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05B" w:rsidRDefault="00D73950">
      <w:pPr>
        <w:rPr>
          <w:sz w:val="2"/>
          <w:szCs w:val="2"/>
        </w:rPr>
      </w:pPr>
      <w:r>
        <w:pict>
          <v:rect id="_x0000_s2987" style="position:absolute;margin-left:328pt;margin-top:736.4pt;width:27.25pt;height:11.25pt;z-index:-251805184;mso-position-horizontal-relative:page;mso-position-vertical-relative:page" fillcolor="#ea1d2f" stroked="f">
            <w10:wrap anchorx="page" anchory="page"/>
          </v:rect>
        </w:pict>
      </w:r>
      <w:r>
        <w:pict>
          <v:rect id="_x0000_s2986" style="position:absolute;margin-left:414.1pt;margin-top:726.6pt;width:28.7pt;height:24.65pt;z-index:-251804160;mso-position-horizontal-relative:page;mso-position-vertical-relative:page" fillcolor="#d51f26" stroked="f">
            <w10:wrap anchorx="page" anchory="page"/>
          </v:rect>
        </w:pict>
      </w:r>
      <w:r>
        <w:pict>
          <v:rect id="_x0000_s2985" style="position:absolute;margin-left:495.65pt;margin-top:735.2pt;width:16.75pt;height:16.75pt;z-index:-251803136;mso-position-horizontal-relative:page;mso-position-vertical-relative:page" fillcolor="#a9c558" stroked="f">
            <w10:wrap anchorx="page" anchory="page"/>
          </v:rect>
        </w:pict>
      </w:r>
      <w:r>
        <w:pict>
          <v:rect id="_x0000_s2984" style="position:absolute;margin-left:412.65pt;margin-top:725.15pt;width:32.05pt;height:27.75pt;z-index:-251802112;mso-position-horizontal-relative:page;mso-position-vertical-relative:page" fillcolor="#d51f26" stroked="f">
            <w10:wrap anchorx="page" anchory="page"/>
          </v:rect>
        </w:pict>
      </w:r>
      <w:r>
        <w:pict>
          <v:rect id="_x0000_s2983" style="position:absolute;margin-left:487.3pt;margin-top:726.6pt;width:33.5pt;height:34.45pt;z-index:-251801088;mso-position-horizontal-relative:page;mso-position-vertical-relative:page" fillcolor="#343635" stroked="f">
            <w10:wrap anchorx="page" anchory="page"/>
          </v:rect>
        </w:pict>
      </w:r>
    </w:p>
    <w:p w:rsidR="00DB005B" w:rsidRDefault="00D73950" w:rsidP="00D73950">
      <w:pPr>
        <w:framePr w:wrap="none" w:vAnchor="page" w:hAnchor="page" w:x="8446" w:y="108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74.25pt">
            <v:imagedata r:id="rId8" r:href="rId9"/>
          </v:shape>
        </w:pict>
      </w:r>
      <w:r>
        <w:fldChar w:fldCharType="end"/>
      </w:r>
    </w:p>
    <w:p w:rsidR="00DB005B" w:rsidRDefault="00D73950" w:rsidP="00D73950">
      <w:pPr>
        <w:pStyle w:val="40"/>
        <w:framePr w:w="4406" w:h="1176" w:hRule="exact" w:wrap="none" w:vAnchor="page" w:hAnchor="page" w:x="2146" w:y="10951"/>
        <w:shd w:val="clear" w:color="auto" w:fill="auto"/>
      </w:pPr>
      <w:r>
        <w:rPr>
          <w:rStyle w:val="41"/>
        </w:rPr>
        <w:t>Разработан кафедрой «Градостроительство» Института архитектуры и дизайна Сибирского федерального университета по заказу Министерства строительства Красноярского края</w:t>
      </w:r>
    </w:p>
    <w:p w:rsidR="00DB005B" w:rsidRDefault="00D73950">
      <w:pPr>
        <w:framePr w:wrap="none" w:vAnchor="page" w:hAnchor="page" w:x="6436" w:y="144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стандартов\\Абалаково\\media\\image2.jpeg" \* MERGEFORMATINET </w:instrText>
      </w:r>
      <w:r>
        <w:fldChar w:fldCharType="separate"/>
      </w:r>
      <w:r>
        <w:pict>
          <v:shape id="_x0000_i1026" type="#_x0000_t75" style="width:39.75pt;height:39.75pt">
            <v:imagedata r:id="rId10" r:href="rId11"/>
          </v:shape>
        </w:pict>
      </w:r>
      <w:r>
        <w:fldChar w:fldCharType="end"/>
      </w:r>
    </w:p>
    <w:p w:rsidR="00DB005B" w:rsidRDefault="00D73950">
      <w:pPr>
        <w:framePr w:wrap="none" w:vAnchor="page" w:hAnchor="page" w:x="8254" w:y="1450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стандартов\\Абалаково\\media\\image3.jpeg" \* MERGEFORMATINET </w:instrText>
      </w:r>
      <w:r>
        <w:fldChar w:fldCharType="separate"/>
      </w:r>
      <w:r>
        <w:pict>
          <v:shape id="_x0000_i1027" type="#_x0000_t75" style="width:32.25pt;height:27.75pt">
            <v:imagedata r:id="rId12" r:href="rId13"/>
          </v:shape>
        </w:pict>
      </w:r>
      <w:r>
        <w:fldChar w:fldCharType="end"/>
      </w:r>
    </w:p>
    <w:p w:rsidR="00DB005B" w:rsidRDefault="00D73950">
      <w:pPr>
        <w:framePr w:wrap="none" w:vAnchor="page" w:hAnchor="page" w:x="9747" w:y="1453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стандартов\\Абалаково\\media\\image4.jpeg" \* MERGEFORMATINET </w:instrText>
      </w:r>
      <w:r>
        <w:fldChar w:fldCharType="separate"/>
      </w:r>
      <w:r>
        <w:pict>
          <v:shape id="_x0000_i1028" type="#_x0000_t75" style="width:33.75pt;height:35.25pt">
            <v:imagedata r:id="rId14" r:href="rId15"/>
          </v:shape>
        </w:pict>
      </w:r>
      <w:r>
        <w:fldChar w:fldCharType="end"/>
      </w:r>
    </w:p>
    <w:p w:rsidR="00DB005B" w:rsidRDefault="00D73950">
      <w:pPr>
        <w:pStyle w:val="50"/>
        <w:framePr w:wrap="none" w:vAnchor="page" w:hAnchor="page" w:x="3001" w:y="15378"/>
        <w:shd w:val="clear" w:color="auto" w:fill="auto"/>
        <w:spacing w:line="180" w:lineRule="exact"/>
      </w:pPr>
      <w:r>
        <w:rPr>
          <w:rStyle w:val="51"/>
          <w:b/>
          <w:bCs/>
        </w:rPr>
        <w:t>КРАСНОЯРСК, 2019</w:t>
      </w:r>
    </w:p>
    <w:p w:rsidR="00DB005B" w:rsidRDefault="00D73950">
      <w:pPr>
        <w:pStyle w:val="20"/>
        <w:framePr w:w="1655" w:h="382" w:hRule="exact" w:wrap="none" w:vAnchor="page" w:hAnchor="page" w:x="5996" w:y="15278"/>
        <w:shd w:val="clear" w:color="auto" w:fill="auto"/>
      </w:pPr>
      <w:r>
        <w:rPr>
          <w:rStyle w:val="21"/>
        </w:rPr>
        <w:t>Министерство строительства</w:t>
      </w:r>
      <w:r>
        <w:rPr>
          <w:rStyle w:val="21"/>
        </w:rPr>
        <w:br/>
        <w:t>Красноярского края</w:t>
      </w:r>
    </w:p>
    <w:p w:rsidR="00DB005B" w:rsidRDefault="00D73950">
      <w:pPr>
        <w:pStyle w:val="20"/>
        <w:framePr w:w="1263" w:h="382" w:hRule="exact" w:wrap="none" w:vAnchor="page" w:hAnchor="page" w:x="7953" w:y="15278"/>
        <w:shd w:val="clear" w:color="auto" w:fill="auto"/>
      </w:pPr>
      <w:r>
        <w:rPr>
          <w:rStyle w:val="21"/>
        </w:rPr>
        <w:t>Институт арх итектуры</w:t>
      </w:r>
      <w:r>
        <w:rPr>
          <w:rStyle w:val="21"/>
        </w:rPr>
        <w:br/>
        <w:t>и дизайна</w:t>
      </w:r>
    </w:p>
    <w:p w:rsidR="00DB005B" w:rsidRDefault="00D73950">
      <w:pPr>
        <w:pStyle w:val="33"/>
        <w:framePr w:w="1019" w:h="377" w:hRule="exact" w:wrap="none" w:vAnchor="page" w:hAnchor="page" w:x="9570" w:y="15283"/>
        <w:shd w:val="clear" w:color="auto" w:fill="auto"/>
      </w:pPr>
      <w:r>
        <w:rPr>
          <w:rStyle w:val="34"/>
        </w:rPr>
        <w:t>Кафедра «Градостроительство»</w:t>
      </w:r>
    </w:p>
    <w:p w:rsidR="00D73950" w:rsidRPr="00D73950" w:rsidRDefault="00D73950" w:rsidP="00D73950">
      <w:pPr>
        <w:jc w:val="right"/>
        <w:rPr>
          <w:rFonts w:ascii="Arial" w:hAnsi="Arial" w:cs="Arial"/>
        </w:rPr>
      </w:pPr>
      <w:r w:rsidRPr="00D73950">
        <w:rPr>
          <w:rFonts w:ascii="Arial" w:hAnsi="Arial" w:cs="Arial"/>
        </w:rPr>
        <w:t>УТВЕРЖДЕН</w:t>
      </w:r>
    </w:p>
    <w:p w:rsidR="00D73950" w:rsidRPr="00D73950" w:rsidRDefault="00D73950" w:rsidP="00D73950">
      <w:pPr>
        <w:jc w:val="right"/>
        <w:rPr>
          <w:rFonts w:ascii="Arial" w:hAnsi="Arial" w:cs="Arial"/>
        </w:rPr>
      </w:pPr>
      <w:r w:rsidRPr="00D73950">
        <w:rPr>
          <w:rFonts w:ascii="Arial" w:hAnsi="Arial" w:cs="Arial"/>
        </w:rPr>
        <w:t>Приложение</w:t>
      </w:r>
      <w:r>
        <w:rPr>
          <w:rFonts w:ascii="Arial" w:hAnsi="Arial" w:cs="Arial"/>
        </w:rPr>
        <w:t xml:space="preserve"> 1</w:t>
      </w:r>
    </w:p>
    <w:p w:rsidR="00D73950" w:rsidRPr="00D73950" w:rsidRDefault="00D73950" w:rsidP="00D73950">
      <w:pPr>
        <w:jc w:val="right"/>
        <w:rPr>
          <w:rFonts w:ascii="Arial" w:hAnsi="Arial" w:cs="Arial"/>
        </w:rPr>
      </w:pPr>
      <w:r w:rsidRPr="00D73950">
        <w:rPr>
          <w:rFonts w:ascii="Arial" w:hAnsi="Arial" w:cs="Arial"/>
        </w:rPr>
        <w:t xml:space="preserve">                                                                    к постановлению администрации </w:t>
      </w:r>
    </w:p>
    <w:p w:rsidR="00D73950" w:rsidRPr="00D73950" w:rsidRDefault="00D73950" w:rsidP="00D73950">
      <w:pPr>
        <w:jc w:val="right"/>
        <w:rPr>
          <w:rFonts w:ascii="Arial" w:hAnsi="Arial" w:cs="Arial"/>
        </w:rPr>
      </w:pPr>
      <w:r w:rsidRPr="00D73950">
        <w:rPr>
          <w:rFonts w:ascii="Arial" w:hAnsi="Arial" w:cs="Arial"/>
        </w:rPr>
        <w:t xml:space="preserve">Абалаковского сельсовета </w:t>
      </w:r>
    </w:p>
    <w:p w:rsidR="00D73950" w:rsidRPr="00D73950" w:rsidRDefault="00D73950" w:rsidP="00D73950">
      <w:pPr>
        <w:jc w:val="right"/>
        <w:rPr>
          <w:rFonts w:ascii="Arial" w:hAnsi="Arial" w:cs="Arial"/>
        </w:rPr>
      </w:pPr>
      <w:r w:rsidRPr="00D73950">
        <w:rPr>
          <w:rFonts w:ascii="Arial" w:hAnsi="Arial" w:cs="Arial"/>
        </w:rPr>
        <w:t>Енисейского района Красноярского края</w:t>
      </w:r>
    </w:p>
    <w:p w:rsidR="00D73950" w:rsidRDefault="00D73950" w:rsidP="00D73950">
      <w:pPr>
        <w:pStyle w:val="30"/>
        <w:framePr w:w="6826" w:h="5821" w:hRule="exact" w:wrap="none" w:vAnchor="page" w:hAnchor="page" w:x="3196" w:y="3706"/>
        <w:shd w:val="clear" w:color="auto" w:fill="auto"/>
        <w:jc w:val="center"/>
      </w:pPr>
      <w:r>
        <w:rPr>
          <w:rStyle w:val="31"/>
          <w:b/>
          <w:bCs/>
        </w:rPr>
        <w:t>АЛЬБОМ АРХИТЕКТУРНЫХ РЕШЕНИЙ ПО БЛАГОУСТРОЙСТВУ УЛИЦ И ОБЩЕСТВЕННЫХ ПРОСТРАНСТВ НА ТЕРРИТОРИИ АБАЛАКОВСКОГО СЕЛ</w:t>
      </w:r>
      <w:bookmarkStart w:id="0" w:name="_GoBack"/>
      <w:bookmarkEnd w:id="0"/>
      <w:r>
        <w:rPr>
          <w:rStyle w:val="31"/>
          <w:b/>
          <w:bCs/>
        </w:rPr>
        <w:t>ЬСОВЕТА</w:t>
      </w:r>
    </w:p>
    <w:p w:rsidR="00DB005B" w:rsidRPr="00D73950" w:rsidRDefault="00D73950" w:rsidP="00D73950">
      <w:pPr>
        <w:jc w:val="right"/>
        <w:rPr>
          <w:rFonts w:ascii="Arial" w:hAnsi="Arial" w:cs="Arial"/>
        </w:rPr>
        <w:sectPr w:rsidR="00DB005B" w:rsidRPr="00D73950" w:rsidSect="00D73950">
          <w:pgSz w:w="11900" w:h="16840"/>
          <w:pgMar w:top="1135" w:right="1410" w:bottom="360" w:left="360" w:header="0" w:footer="3" w:gutter="0"/>
          <w:cols w:space="720"/>
          <w:noEndnote/>
          <w:docGrid w:linePitch="360"/>
        </w:sectPr>
      </w:pPr>
      <w:r>
        <w:rPr>
          <w:rFonts w:ascii="Arial" w:hAnsi="Arial" w:cs="Arial"/>
        </w:rPr>
        <w:t>от 06.12.2021г. № 82</w:t>
      </w:r>
      <w:r w:rsidRPr="00D73950">
        <w:rPr>
          <w:rFonts w:ascii="Arial" w:hAnsi="Arial" w:cs="Arial"/>
        </w:rPr>
        <w:t>-п</w:t>
      </w:r>
    </w:p>
    <w:p w:rsidR="00DB005B" w:rsidRDefault="00D73950">
      <w:pPr>
        <w:pStyle w:val="43"/>
        <w:framePr w:w="7205" w:h="4539" w:hRule="exact" w:wrap="none" w:vAnchor="page" w:hAnchor="page" w:x="1417" w:y="1001"/>
        <w:shd w:val="clear" w:color="auto" w:fill="auto"/>
      </w:pPr>
      <w:bookmarkStart w:id="1" w:name="bookmark0"/>
      <w:r>
        <w:rPr>
          <w:rStyle w:val="44"/>
          <w:b/>
          <w:bCs/>
        </w:rPr>
        <w:lastRenderedPageBreak/>
        <w:t>Научные редакторы:</w:t>
      </w:r>
      <w:bookmarkEnd w:id="1"/>
    </w:p>
    <w:p w:rsidR="00DB005B" w:rsidRDefault="00D73950">
      <w:pPr>
        <w:pStyle w:val="23"/>
        <w:framePr w:w="7205" w:h="4539" w:hRule="exact" w:wrap="none" w:vAnchor="page" w:hAnchor="page" w:x="1417" w:y="1001"/>
        <w:shd w:val="clear" w:color="auto" w:fill="auto"/>
        <w:spacing w:after="321"/>
        <w:ind w:right="2260" w:firstLine="0"/>
      </w:pPr>
      <w:r>
        <w:rPr>
          <w:rStyle w:val="24"/>
        </w:rPr>
        <w:t>Кукина Ирина Валериевна Унагаева Наталья Александровна</w:t>
      </w:r>
    </w:p>
    <w:p w:rsidR="00DB005B" w:rsidRDefault="00D73950">
      <w:pPr>
        <w:pStyle w:val="43"/>
        <w:framePr w:w="7205" w:h="4539" w:hRule="exact" w:wrap="none" w:vAnchor="page" w:hAnchor="page" w:x="1417" w:y="1001"/>
        <w:shd w:val="clear" w:color="auto" w:fill="auto"/>
        <w:spacing w:line="220" w:lineRule="exact"/>
      </w:pPr>
      <w:bookmarkStart w:id="2" w:name="bookmark1"/>
      <w:r>
        <w:rPr>
          <w:rStyle w:val="44"/>
          <w:b/>
          <w:bCs/>
        </w:rPr>
        <w:t>Графический редактор:</w:t>
      </w:r>
      <w:bookmarkEnd w:id="2"/>
    </w:p>
    <w:p w:rsidR="00DB005B" w:rsidRDefault="00D73950">
      <w:pPr>
        <w:pStyle w:val="23"/>
        <w:framePr w:w="7205" w:h="4539" w:hRule="exact" w:wrap="none" w:vAnchor="page" w:hAnchor="page" w:x="1417" w:y="1001"/>
        <w:shd w:val="clear" w:color="auto" w:fill="auto"/>
        <w:spacing w:after="277" w:line="220" w:lineRule="exact"/>
        <w:ind w:firstLine="0"/>
      </w:pPr>
      <w:r>
        <w:rPr>
          <w:rStyle w:val="24"/>
        </w:rPr>
        <w:t>Логунова Елена Николаевна</w:t>
      </w:r>
    </w:p>
    <w:p w:rsidR="00DB005B" w:rsidRDefault="00D73950">
      <w:pPr>
        <w:pStyle w:val="43"/>
        <w:framePr w:w="7205" w:h="4539" w:hRule="exact" w:wrap="none" w:vAnchor="page" w:hAnchor="page" w:x="1417" w:y="1001"/>
        <w:shd w:val="clear" w:color="auto" w:fill="auto"/>
        <w:spacing w:line="317" w:lineRule="exact"/>
      </w:pPr>
      <w:bookmarkStart w:id="3" w:name="bookmark2"/>
      <w:r>
        <w:rPr>
          <w:rStyle w:val="44"/>
          <w:b/>
          <w:bCs/>
        </w:rPr>
        <w:t>Составители:</w:t>
      </w:r>
      <w:bookmarkEnd w:id="3"/>
    </w:p>
    <w:p w:rsidR="00DB005B" w:rsidRDefault="00D73950">
      <w:pPr>
        <w:pStyle w:val="23"/>
        <w:framePr w:w="7205" w:h="4539" w:hRule="exact" w:wrap="none" w:vAnchor="page" w:hAnchor="page" w:x="1417" w:y="1001"/>
        <w:shd w:val="clear" w:color="auto" w:fill="auto"/>
        <w:spacing w:after="0" w:line="317" w:lineRule="exact"/>
        <w:ind w:right="2260" w:firstLine="0"/>
      </w:pPr>
      <w:r>
        <w:rPr>
          <w:rStyle w:val="24"/>
        </w:rPr>
        <w:t>Логунова Елена Николаевна Осадчая Яна Владимировна Попкова Наталья Алексеевна Федченко Ирина Геннадьевна Унагаева Наталья Александровна Чуй Яна Владимировна</w:t>
      </w:r>
    </w:p>
    <w:p w:rsidR="00DB005B" w:rsidRDefault="00D73950">
      <w:pPr>
        <w:pStyle w:val="60"/>
        <w:framePr w:w="7205" w:h="5789" w:hRule="exact" w:wrap="none" w:vAnchor="page" w:hAnchor="page" w:x="1417" w:y="7435"/>
        <w:shd w:val="clear" w:color="auto" w:fill="auto"/>
        <w:spacing w:before="0" w:after="168"/>
        <w:ind w:right="1760"/>
      </w:pPr>
      <w:r>
        <w:rPr>
          <w:rStyle w:val="61"/>
          <w:b/>
          <w:bCs/>
        </w:rPr>
        <w:t>АЛЬБОМ АРХИТЕКТУРНЫХ РЕШЕНИЙ ПО БЛАГОУСТРОЙСТВУ ОБЩЕСТВЕННЫХ ПРОСТРАНСТВ</w:t>
      </w:r>
    </w:p>
    <w:p w:rsidR="00DB005B" w:rsidRDefault="00D73950">
      <w:pPr>
        <w:pStyle w:val="23"/>
        <w:framePr w:w="7205" w:h="5789" w:hRule="exact" w:wrap="none" w:vAnchor="page" w:hAnchor="page" w:x="1417" w:y="7435"/>
        <w:shd w:val="clear" w:color="auto" w:fill="auto"/>
        <w:spacing w:after="244"/>
        <w:ind w:firstLine="0"/>
      </w:pPr>
      <w:r>
        <w:rPr>
          <w:rStyle w:val="24"/>
        </w:rPr>
        <w:t>/ по заказу Министерства строительства Красноярского края — Красноярск, 2019. — 358 с.</w:t>
      </w:r>
    </w:p>
    <w:p w:rsidR="00DB005B" w:rsidRDefault="00D73950">
      <w:pPr>
        <w:pStyle w:val="23"/>
        <w:framePr w:w="7205" w:h="5789" w:hRule="exact" w:wrap="none" w:vAnchor="page" w:hAnchor="page" w:x="1417" w:y="7435"/>
        <w:shd w:val="clear" w:color="auto" w:fill="auto"/>
        <w:spacing w:after="0" w:line="317" w:lineRule="exact"/>
        <w:ind w:firstLine="0"/>
      </w:pPr>
      <w:r>
        <w:rPr>
          <w:rStyle w:val="24"/>
        </w:rPr>
        <w:t>Альбом архитектурных решений содержит основные требования и рекомендации по благоустройству общественных пространств: набережной, площади, сквера, парка, улицы, бульвара, — с учетом возможного функционального зонирования, климатических особенностей, включающие перечень элементов наполнения среды в соответствии с функцией (малые архитектурные формы и оборудование для микроклиматического комфорта), материалы мощения, элементы освещения, ассортимент растительности, перечень мероприятий по формированию безбарьерной среды, возможности размещения элементов навигации.</w:t>
      </w:r>
    </w:p>
    <w:p w:rsidR="00DB005B" w:rsidRDefault="00D73950">
      <w:pPr>
        <w:pStyle w:val="23"/>
        <w:framePr w:w="7205" w:h="700" w:hRule="exact" w:wrap="none" w:vAnchor="page" w:hAnchor="page" w:x="1417" w:y="13807"/>
        <w:shd w:val="clear" w:color="auto" w:fill="auto"/>
        <w:spacing w:after="0"/>
        <w:ind w:firstLine="0"/>
      </w:pPr>
      <w:r>
        <w:rPr>
          <w:rStyle w:val="24"/>
        </w:rPr>
        <w:t>Часть иллюстративных материалов взята из открытых источников сети интернет с указанием правообладателей.</w:t>
      </w:r>
    </w:p>
    <w:p w:rsidR="00DB005B" w:rsidRDefault="00D73950">
      <w:pPr>
        <w:pStyle w:val="23"/>
        <w:framePr w:wrap="none" w:vAnchor="page" w:hAnchor="page" w:x="1417" w:y="15491"/>
        <w:shd w:val="clear" w:color="auto" w:fill="auto"/>
        <w:spacing w:after="0" w:line="220" w:lineRule="exact"/>
        <w:ind w:firstLine="0"/>
      </w:pPr>
      <w:r>
        <w:rPr>
          <w:rStyle w:val="24"/>
        </w:rPr>
        <w:t>© Сибирский федеральный университет, 2019</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26"/>
        <w:framePr w:wrap="none" w:vAnchor="page" w:hAnchor="page" w:x="1150" w:y="1147"/>
        <w:shd w:val="clear" w:color="auto" w:fill="auto"/>
        <w:spacing w:after="0" w:line="360" w:lineRule="exact"/>
      </w:pPr>
      <w:bookmarkStart w:id="4" w:name="bookmark3"/>
      <w:r>
        <w:rPr>
          <w:rStyle w:val="27"/>
          <w:b/>
          <w:bCs/>
        </w:rPr>
        <w:lastRenderedPageBreak/>
        <w:t>СОДЕРЖАНИЕ</w:t>
      </w:r>
      <w:bookmarkEnd w:id="4"/>
    </w:p>
    <w:tbl>
      <w:tblPr>
        <w:tblOverlap w:val="never"/>
        <w:tblW w:w="0" w:type="auto"/>
        <w:tblLayout w:type="fixed"/>
        <w:tblCellMar>
          <w:left w:w="10" w:type="dxa"/>
          <w:right w:w="10" w:type="dxa"/>
        </w:tblCellMar>
        <w:tblLook w:val="0000" w:firstRow="0" w:lastRow="0" w:firstColumn="0" w:lastColumn="0" w:noHBand="0" w:noVBand="0"/>
      </w:tblPr>
      <w:tblGrid>
        <w:gridCol w:w="691"/>
        <w:gridCol w:w="6427"/>
        <w:gridCol w:w="600"/>
      </w:tblGrid>
      <w:tr w:rsidR="00DB005B">
        <w:tblPrEx>
          <w:tblCellMar>
            <w:top w:w="0" w:type="dxa"/>
            <w:bottom w:w="0" w:type="dxa"/>
          </w:tblCellMar>
        </w:tblPrEx>
        <w:trPr>
          <w:trHeight w:hRule="exact" w:val="389"/>
        </w:trPr>
        <w:tc>
          <w:tcPr>
            <w:tcW w:w="691"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8"/>
              </w:rPr>
              <w:t>Часть</w:t>
            </w:r>
          </w:p>
        </w:tc>
        <w:tc>
          <w:tcPr>
            <w:tcW w:w="6427"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8"/>
              </w:rPr>
              <w:t>1. Общие положения</w:t>
            </w:r>
          </w:p>
        </w:tc>
        <w:tc>
          <w:tcPr>
            <w:tcW w:w="600" w:type="dxa"/>
            <w:shd w:val="clear" w:color="auto" w:fill="FFFFFF"/>
          </w:tcPr>
          <w:p w:rsidR="00DB005B" w:rsidRDefault="00DB005B">
            <w:pPr>
              <w:framePr w:w="7718" w:h="1738" w:wrap="none" w:vAnchor="page" w:hAnchor="page" w:x="1160" w:y="2846"/>
              <w:rPr>
                <w:sz w:val="10"/>
                <w:szCs w:val="10"/>
              </w:rPr>
            </w:pPr>
          </w:p>
        </w:tc>
      </w:tr>
      <w:tr w:rsidR="00DB005B">
        <w:tblPrEx>
          <w:tblCellMar>
            <w:top w:w="0" w:type="dxa"/>
            <w:bottom w:w="0" w:type="dxa"/>
          </w:tblCellMar>
        </w:tblPrEx>
        <w:trPr>
          <w:trHeight w:hRule="exact" w:val="413"/>
        </w:trPr>
        <w:tc>
          <w:tcPr>
            <w:tcW w:w="691" w:type="dxa"/>
            <w:shd w:val="clear" w:color="auto" w:fill="FFFFFF"/>
            <w:vAlign w:val="bottom"/>
          </w:tcPr>
          <w:p w:rsidR="00DB005B" w:rsidRDefault="00D73950">
            <w:pPr>
              <w:pStyle w:val="23"/>
              <w:framePr w:w="7718" w:h="1738" w:wrap="none" w:vAnchor="page" w:hAnchor="page" w:x="1160" w:y="2846"/>
              <w:shd w:val="clear" w:color="auto" w:fill="auto"/>
              <w:spacing w:after="0" w:line="220" w:lineRule="exact"/>
              <w:ind w:firstLine="0"/>
            </w:pPr>
            <w:r>
              <w:rPr>
                <w:rStyle w:val="29"/>
              </w:rPr>
              <w:t>1.1.</w:t>
            </w:r>
          </w:p>
        </w:tc>
        <w:tc>
          <w:tcPr>
            <w:tcW w:w="6427" w:type="dxa"/>
            <w:shd w:val="clear" w:color="auto" w:fill="FFFFFF"/>
            <w:vAlign w:val="bottom"/>
          </w:tcPr>
          <w:p w:rsidR="00DB005B" w:rsidRDefault="00D73950">
            <w:pPr>
              <w:pStyle w:val="23"/>
              <w:framePr w:w="7718" w:h="1738" w:wrap="none" w:vAnchor="page" w:hAnchor="page" w:x="1160" w:y="2846"/>
              <w:shd w:val="clear" w:color="auto" w:fill="auto"/>
              <w:spacing w:after="0" w:line="220" w:lineRule="exact"/>
              <w:ind w:firstLine="0"/>
            </w:pPr>
            <w:r>
              <w:rPr>
                <w:rStyle w:val="29"/>
              </w:rPr>
              <w:t>Введение</w:t>
            </w:r>
          </w:p>
        </w:tc>
        <w:tc>
          <w:tcPr>
            <w:tcW w:w="600" w:type="dxa"/>
            <w:shd w:val="clear" w:color="auto" w:fill="FFFFFF"/>
            <w:vAlign w:val="bottom"/>
          </w:tcPr>
          <w:p w:rsidR="00DB005B" w:rsidRDefault="00D73950">
            <w:pPr>
              <w:pStyle w:val="23"/>
              <w:framePr w:w="7718" w:h="1738" w:wrap="none" w:vAnchor="page" w:hAnchor="page" w:x="1160" w:y="2846"/>
              <w:shd w:val="clear" w:color="auto" w:fill="auto"/>
              <w:spacing w:after="0" w:line="220" w:lineRule="exact"/>
              <w:ind w:firstLine="0"/>
              <w:jc w:val="right"/>
            </w:pPr>
            <w:r>
              <w:rPr>
                <w:rStyle w:val="29"/>
              </w:rPr>
              <w:t>10</w:t>
            </w:r>
          </w:p>
        </w:tc>
      </w:tr>
      <w:tr w:rsidR="00DB005B">
        <w:tblPrEx>
          <w:tblCellMar>
            <w:top w:w="0" w:type="dxa"/>
            <w:bottom w:w="0" w:type="dxa"/>
          </w:tblCellMar>
        </w:tblPrEx>
        <w:trPr>
          <w:trHeight w:hRule="exact" w:val="643"/>
        </w:trPr>
        <w:tc>
          <w:tcPr>
            <w:tcW w:w="691"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9"/>
              </w:rPr>
              <w:t>1.2.</w:t>
            </w:r>
          </w:p>
        </w:tc>
        <w:tc>
          <w:tcPr>
            <w:tcW w:w="6427" w:type="dxa"/>
            <w:shd w:val="clear" w:color="auto" w:fill="FFFFFF"/>
          </w:tcPr>
          <w:p w:rsidR="00DB005B" w:rsidRDefault="00D73950">
            <w:pPr>
              <w:pStyle w:val="23"/>
              <w:framePr w:w="7718" w:h="1738" w:wrap="none" w:vAnchor="page" w:hAnchor="page" w:x="1160" w:y="2846"/>
              <w:shd w:val="clear" w:color="auto" w:fill="auto"/>
              <w:spacing w:after="0"/>
              <w:ind w:firstLine="0"/>
            </w:pPr>
            <w:r>
              <w:rPr>
                <w:rStyle w:val="29"/>
              </w:rPr>
              <w:t>Применение альбома архитектурных решений по благоустройству общественных пространств</w:t>
            </w:r>
          </w:p>
        </w:tc>
        <w:tc>
          <w:tcPr>
            <w:tcW w:w="600"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jc w:val="right"/>
            </w:pPr>
            <w:r>
              <w:rPr>
                <w:rStyle w:val="29"/>
              </w:rPr>
              <w:t>10</w:t>
            </w:r>
          </w:p>
        </w:tc>
      </w:tr>
      <w:tr w:rsidR="00DB005B">
        <w:tblPrEx>
          <w:tblCellMar>
            <w:top w:w="0" w:type="dxa"/>
            <w:bottom w:w="0" w:type="dxa"/>
          </w:tblCellMar>
        </w:tblPrEx>
        <w:trPr>
          <w:trHeight w:hRule="exact" w:val="293"/>
        </w:trPr>
        <w:tc>
          <w:tcPr>
            <w:tcW w:w="691"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9"/>
              </w:rPr>
              <w:t>1.3.</w:t>
            </w:r>
          </w:p>
        </w:tc>
        <w:tc>
          <w:tcPr>
            <w:tcW w:w="6427"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9"/>
              </w:rPr>
              <w:t>Терминология</w:t>
            </w:r>
          </w:p>
        </w:tc>
        <w:tc>
          <w:tcPr>
            <w:tcW w:w="600"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jc w:val="right"/>
            </w:pPr>
            <w:r>
              <w:rPr>
                <w:rStyle w:val="29"/>
              </w:rPr>
              <w:t>14</w:t>
            </w:r>
          </w:p>
        </w:tc>
      </w:tr>
    </w:tbl>
    <w:tbl>
      <w:tblPr>
        <w:tblOverlap w:val="never"/>
        <w:tblW w:w="0" w:type="auto"/>
        <w:tblLayout w:type="fixed"/>
        <w:tblCellMar>
          <w:left w:w="10" w:type="dxa"/>
          <w:right w:w="10" w:type="dxa"/>
        </w:tblCellMar>
        <w:tblLook w:val="0000" w:firstRow="0" w:lastRow="0" w:firstColumn="0" w:lastColumn="0" w:noHBand="0" w:noVBand="0"/>
      </w:tblPr>
      <w:tblGrid>
        <w:gridCol w:w="691"/>
        <w:gridCol w:w="682"/>
        <w:gridCol w:w="5880"/>
        <w:gridCol w:w="485"/>
      </w:tblGrid>
      <w:tr w:rsidR="00DB005B">
        <w:tblPrEx>
          <w:tblCellMar>
            <w:top w:w="0" w:type="dxa"/>
            <w:bottom w:w="0" w:type="dxa"/>
          </w:tblCellMar>
        </w:tblPrEx>
        <w:trPr>
          <w:trHeight w:hRule="exact" w:val="365"/>
        </w:trPr>
        <w:tc>
          <w:tcPr>
            <w:tcW w:w="691" w:type="dxa"/>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8"/>
              </w:rPr>
              <w:t>Часть</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8"/>
              </w:rPr>
              <w:t>2. Особенности архитектурных решений благоустрой-</w:t>
            </w:r>
          </w:p>
        </w:tc>
        <w:tc>
          <w:tcPr>
            <w:tcW w:w="485" w:type="dxa"/>
            <w:shd w:val="clear" w:color="auto" w:fill="FFFFFF"/>
          </w:tcPr>
          <w:p w:rsidR="00DB005B" w:rsidRDefault="00DB005B">
            <w:pPr>
              <w:framePr w:w="7738" w:h="10574" w:wrap="none" w:vAnchor="page" w:hAnchor="page" w:x="1150" w:y="5333"/>
              <w:rPr>
                <w:sz w:val="10"/>
                <w:szCs w:val="10"/>
              </w:rPr>
            </w:pPr>
          </w:p>
        </w:tc>
      </w:tr>
      <w:tr w:rsidR="00DB005B">
        <w:tblPrEx>
          <w:tblCellMar>
            <w:top w:w="0" w:type="dxa"/>
            <w:bottom w:w="0" w:type="dxa"/>
          </w:tblCellMar>
        </w:tblPrEx>
        <w:trPr>
          <w:trHeight w:hRule="exact" w:val="518"/>
        </w:trPr>
        <w:tc>
          <w:tcPr>
            <w:tcW w:w="7253" w:type="dxa"/>
            <w:gridSpan w:val="3"/>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8"/>
              </w:rPr>
              <w:t>ства общественных пространств населенных мест</w:t>
            </w:r>
          </w:p>
        </w:tc>
        <w:tc>
          <w:tcPr>
            <w:tcW w:w="485" w:type="dxa"/>
            <w:shd w:val="clear" w:color="auto" w:fill="FFFFFF"/>
          </w:tcPr>
          <w:p w:rsidR="00DB005B" w:rsidRDefault="00DB005B">
            <w:pPr>
              <w:framePr w:w="7738" w:h="10574" w:wrap="none" w:vAnchor="page" w:hAnchor="page" w:x="1150" w:y="5333"/>
              <w:rPr>
                <w:sz w:val="10"/>
                <w:szCs w:val="10"/>
              </w:rPr>
            </w:pPr>
          </w:p>
        </w:tc>
      </w:tr>
      <w:tr w:rsidR="00DB005B">
        <w:tblPrEx>
          <w:tblCellMar>
            <w:top w:w="0" w:type="dxa"/>
            <w:bottom w:w="0" w:type="dxa"/>
          </w:tblCellMar>
        </w:tblPrEx>
        <w:trPr>
          <w:trHeight w:hRule="exact" w:val="557"/>
        </w:trPr>
        <w:tc>
          <w:tcPr>
            <w:tcW w:w="7253" w:type="dxa"/>
            <w:gridSpan w:val="3"/>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a"/>
              </w:rPr>
              <w:t>Глава 1. Набережная</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220" w:lineRule="exact"/>
              <w:ind w:left="220" w:firstLine="0"/>
            </w:pPr>
            <w:r>
              <w:rPr>
                <w:rStyle w:val="2a"/>
              </w:rPr>
              <w:t>22</w:t>
            </w:r>
          </w:p>
        </w:tc>
      </w:tr>
      <w:tr w:rsidR="00DB005B">
        <w:tblPrEx>
          <w:tblCellMar>
            <w:top w:w="0" w:type="dxa"/>
            <w:bottom w:w="0" w:type="dxa"/>
          </w:tblCellMar>
        </w:tblPrEx>
        <w:trPr>
          <w:trHeight w:hRule="exact" w:val="379"/>
        </w:trPr>
        <w:tc>
          <w:tcPr>
            <w:tcW w:w="691" w:type="dxa"/>
            <w:shd w:val="clear" w:color="auto" w:fill="FFFFFF"/>
            <w:vAlign w:val="bottom"/>
          </w:tcPr>
          <w:p w:rsidR="00DB005B" w:rsidRDefault="00D73950">
            <w:pPr>
              <w:pStyle w:val="23"/>
              <w:framePr w:w="7738" w:h="10574" w:wrap="none" w:vAnchor="page" w:hAnchor="page" w:x="1150" w:y="5333"/>
              <w:shd w:val="clear" w:color="auto" w:fill="auto"/>
              <w:spacing w:after="0" w:line="220" w:lineRule="exact"/>
              <w:ind w:firstLine="0"/>
            </w:pPr>
            <w:r>
              <w:rPr>
                <w:rStyle w:val="29"/>
              </w:rPr>
              <w:t>1.1.</w:t>
            </w:r>
          </w:p>
        </w:tc>
        <w:tc>
          <w:tcPr>
            <w:tcW w:w="6562" w:type="dxa"/>
            <w:gridSpan w:val="2"/>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Типология и характеристика пространства</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220" w:lineRule="exact"/>
              <w:ind w:left="220" w:firstLine="0"/>
            </w:pPr>
            <w:r>
              <w:rPr>
                <w:rStyle w:val="29"/>
              </w:rPr>
              <w:t>22</w:t>
            </w:r>
          </w:p>
        </w:tc>
      </w:tr>
      <w:tr w:rsidR="00DB005B">
        <w:tblPrEx>
          <w:tblCellMar>
            <w:top w:w="0" w:type="dxa"/>
            <w:bottom w:w="0" w:type="dxa"/>
          </w:tblCellMar>
        </w:tblPrEx>
        <w:trPr>
          <w:trHeight w:hRule="exact" w:val="312"/>
        </w:trPr>
        <w:tc>
          <w:tcPr>
            <w:tcW w:w="691"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1.2.</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Функционально-планировочное зонирование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220" w:lineRule="exact"/>
              <w:ind w:left="220" w:firstLine="0"/>
            </w:pPr>
            <w:r>
              <w:rPr>
                <w:rStyle w:val="29"/>
              </w:rPr>
              <w:t>25</w:t>
            </w:r>
          </w:p>
        </w:tc>
      </w:tr>
      <w:tr w:rsidR="00DB005B">
        <w:tblPrEx>
          <w:tblCellMar>
            <w:top w:w="0" w:type="dxa"/>
            <w:bottom w:w="0" w:type="dxa"/>
          </w:tblCellMar>
        </w:tblPrEx>
        <w:trPr>
          <w:trHeight w:hRule="exact" w:val="370"/>
        </w:trPr>
        <w:tc>
          <w:tcPr>
            <w:tcW w:w="691" w:type="dxa"/>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1.3.</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Типовые решения по комплексному благоустройству</w:t>
            </w:r>
          </w:p>
        </w:tc>
        <w:tc>
          <w:tcPr>
            <w:tcW w:w="485" w:type="dxa"/>
            <w:shd w:val="clear" w:color="auto" w:fill="FFFFFF"/>
          </w:tcPr>
          <w:p w:rsidR="00DB005B" w:rsidRDefault="00D73950">
            <w:pPr>
              <w:pStyle w:val="23"/>
              <w:framePr w:w="7738" w:h="10574" w:wrap="none" w:vAnchor="page" w:hAnchor="page" w:x="1150" w:y="5333"/>
              <w:shd w:val="clear" w:color="auto" w:fill="auto"/>
              <w:spacing w:after="0" w:line="220" w:lineRule="exact"/>
              <w:ind w:left="220" w:firstLine="0"/>
            </w:pPr>
            <w:r>
              <w:rPr>
                <w:rStyle w:val="29"/>
              </w:rPr>
              <w:t>27</w:t>
            </w:r>
          </w:p>
        </w:tc>
      </w:tr>
      <w:tr w:rsidR="00DB005B">
        <w:tblPrEx>
          <w:tblCellMar>
            <w:top w:w="0" w:type="dxa"/>
            <w:bottom w:w="0" w:type="dxa"/>
          </w:tblCellMar>
        </w:tblPrEx>
        <w:trPr>
          <w:trHeight w:hRule="exact" w:val="336"/>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1.3.1.</w:t>
            </w:r>
          </w:p>
        </w:tc>
        <w:tc>
          <w:tcPr>
            <w:tcW w:w="5880"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Основные требования к организации функциональных зон</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27</w:t>
            </w:r>
          </w:p>
        </w:tc>
      </w:tr>
      <w:tr w:rsidR="00DB005B">
        <w:tblPrEx>
          <w:tblCellMar>
            <w:top w:w="0" w:type="dxa"/>
            <w:bottom w:w="0" w:type="dxa"/>
          </w:tblCellMar>
        </w:tblPrEx>
        <w:trPr>
          <w:trHeight w:hRule="exact" w:val="269"/>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1.3.2.</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Покрытия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32</w:t>
            </w:r>
          </w:p>
        </w:tc>
      </w:tr>
      <w:tr w:rsidR="00DB005B">
        <w:tblPrEx>
          <w:tblCellMar>
            <w:top w:w="0" w:type="dxa"/>
            <w:bottom w:w="0" w:type="dxa"/>
          </w:tblCellMar>
        </w:tblPrEx>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1.3.3.</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Озеленение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36</w:t>
            </w:r>
          </w:p>
        </w:tc>
      </w:tr>
      <w:tr w:rsidR="00DB005B">
        <w:tblPrEx>
          <w:tblCellMar>
            <w:top w:w="0" w:type="dxa"/>
            <w:bottom w:w="0" w:type="dxa"/>
          </w:tblCellMar>
        </w:tblPrEx>
        <w:trPr>
          <w:trHeight w:hRule="exact" w:val="28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1.3.4.</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Парковочные места</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39</w:t>
            </w:r>
          </w:p>
        </w:tc>
      </w:tr>
      <w:tr w:rsidR="00DB005B">
        <w:tblPrEx>
          <w:tblCellMar>
            <w:top w:w="0" w:type="dxa"/>
            <w:bottom w:w="0" w:type="dxa"/>
          </w:tblCellMar>
        </w:tblPrEx>
        <w:trPr>
          <w:trHeight w:hRule="exact" w:val="28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1.3.5.</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Спортивные и игровые площадки</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40</w:t>
            </w:r>
          </w:p>
        </w:tc>
      </w:tr>
      <w:tr w:rsidR="00DB005B">
        <w:tblPrEx>
          <w:tblCellMar>
            <w:top w:w="0" w:type="dxa"/>
            <w:bottom w:w="0" w:type="dxa"/>
          </w:tblCellMar>
        </w:tblPrEx>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1.3.6.</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Освещение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45</w:t>
            </w:r>
          </w:p>
        </w:tc>
      </w:tr>
      <w:tr w:rsidR="00DB005B">
        <w:tblPrEx>
          <w:tblCellMar>
            <w:top w:w="0" w:type="dxa"/>
            <w:bottom w:w="0" w:type="dxa"/>
          </w:tblCellMar>
        </w:tblPrEx>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1.3.7.</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Места для сидения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48</w:t>
            </w:r>
          </w:p>
        </w:tc>
      </w:tr>
      <w:tr w:rsidR="00DB005B">
        <w:tblPrEx>
          <w:tblCellMar>
            <w:top w:w="0" w:type="dxa"/>
            <w:bottom w:w="0" w:type="dxa"/>
          </w:tblCellMar>
        </w:tblPrEx>
        <w:trPr>
          <w:trHeight w:hRule="exact" w:val="269"/>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1.3.8.</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Урны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49</w:t>
            </w:r>
          </w:p>
        </w:tc>
      </w:tr>
      <w:tr w:rsidR="00DB005B">
        <w:tblPrEx>
          <w:tblCellMar>
            <w:top w:w="0" w:type="dxa"/>
            <w:bottom w:w="0" w:type="dxa"/>
          </w:tblCellMar>
        </w:tblPrEx>
        <w:trPr>
          <w:trHeight w:hRule="exact" w:val="29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1.3.9.</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Оборудование для микроклиматического комфорта</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51</w:t>
            </w:r>
          </w:p>
        </w:tc>
      </w:tr>
      <w:tr w:rsidR="00DB005B">
        <w:tblPrEx>
          <w:tblCellMar>
            <w:top w:w="0" w:type="dxa"/>
            <w:bottom w:w="0" w:type="dxa"/>
          </w:tblCellMar>
        </w:tblPrEx>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1.3.10.</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Ограждения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52</w:t>
            </w:r>
          </w:p>
        </w:tc>
      </w:tr>
      <w:tr w:rsidR="00DB005B">
        <w:tblPrEx>
          <w:tblCellMar>
            <w:top w:w="0" w:type="dxa"/>
            <w:bottom w:w="0" w:type="dxa"/>
          </w:tblCellMar>
        </w:tblPrEx>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1.3.11.</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Общественные туалеты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53</w:t>
            </w:r>
          </w:p>
        </w:tc>
      </w:tr>
      <w:tr w:rsidR="00DB005B">
        <w:tblPrEx>
          <w:tblCellMar>
            <w:top w:w="0" w:type="dxa"/>
            <w:bottom w:w="0" w:type="dxa"/>
          </w:tblCellMar>
        </w:tblPrEx>
        <w:trPr>
          <w:trHeight w:hRule="exact" w:val="302"/>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1.3.12.</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Стационарные сцены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53</w:t>
            </w:r>
          </w:p>
        </w:tc>
      </w:tr>
      <w:tr w:rsidR="00DB005B">
        <w:tblPrEx>
          <w:tblCellMar>
            <w:top w:w="0" w:type="dxa"/>
            <w:bottom w:w="0" w:type="dxa"/>
          </w:tblCellMar>
        </w:tblPrEx>
        <w:trPr>
          <w:trHeight w:hRule="exact" w:val="475"/>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1.3.13.</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Элементы навигации</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54</w:t>
            </w:r>
          </w:p>
        </w:tc>
      </w:tr>
      <w:tr w:rsidR="00DB005B">
        <w:tblPrEx>
          <w:tblCellMar>
            <w:top w:w="0" w:type="dxa"/>
            <w:bottom w:w="0" w:type="dxa"/>
          </w:tblCellMar>
        </w:tblPrEx>
        <w:trPr>
          <w:trHeight w:hRule="exact" w:val="562"/>
        </w:trPr>
        <w:tc>
          <w:tcPr>
            <w:tcW w:w="7253" w:type="dxa"/>
            <w:gridSpan w:val="3"/>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a"/>
              </w:rPr>
              <w:t>Глава 2. Площадь (центральная)</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a"/>
              </w:rPr>
              <w:t>58</w:t>
            </w:r>
          </w:p>
        </w:tc>
      </w:tr>
      <w:tr w:rsidR="00DB005B">
        <w:tblPrEx>
          <w:tblCellMar>
            <w:top w:w="0" w:type="dxa"/>
            <w:bottom w:w="0" w:type="dxa"/>
          </w:tblCellMar>
        </w:tblPrEx>
        <w:trPr>
          <w:trHeight w:hRule="exact" w:val="379"/>
        </w:trPr>
        <w:tc>
          <w:tcPr>
            <w:tcW w:w="691"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2.1.</w:t>
            </w:r>
          </w:p>
        </w:tc>
        <w:tc>
          <w:tcPr>
            <w:tcW w:w="6562" w:type="dxa"/>
            <w:gridSpan w:val="2"/>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Типология и характеристика пространства</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9"/>
              </w:rPr>
              <w:t>58</w:t>
            </w:r>
          </w:p>
        </w:tc>
      </w:tr>
      <w:tr w:rsidR="00DB005B">
        <w:tblPrEx>
          <w:tblCellMar>
            <w:top w:w="0" w:type="dxa"/>
            <w:bottom w:w="0" w:type="dxa"/>
          </w:tblCellMar>
        </w:tblPrEx>
        <w:trPr>
          <w:trHeight w:hRule="exact" w:val="312"/>
        </w:trPr>
        <w:tc>
          <w:tcPr>
            <w:tcW w:w="691"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2.2.</w:t>
            </w:r>
          </w:p>
        </w:tc>
        <w:tc>
          <w:tcPr>
            <w:tcW w:w="6562" w:type="dxa"/>
            <w:gridSpan w:val="2"/>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Функционально-планировочное зонирование</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9"/>
              </w:rPr>
              <w:t>60</w:t>
            </w:r>
          </w:p>
        </w:tc>
      </w:tr>
      <w:tr w:rsidR="00DB005B">
        <w:tblPrEx>
          <w:tblCellMar>
            <w:top w:w="0" w:type="dxa"/>
            <w:bottom w:w="0" w:type="dxa"/>
          </w:tblCellMar>
        </w:tblPrEx>
        <w:trPr>
          <w:trHeight w:hRule="exact" w:val="365"/>
        </w:trPr>
        <w:tc>
          <w:tcPr>
            <w:tcW w:w="691" w:type="dxa"/>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2.3.</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Типовые решения по комплексному благоустройству</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9"/>
              </w:rPr>
              <w:t>61</w:t>
            </w:r>
          </w:p>
        </w:tc>
      </w:tr>
      <w:tr w:rsidR="00DB005B">
        <w:tblPrEx>
          <w:tblCellMar>
            <w:top w:w="0" w:type="dxa"/>
            <w:bottom w:w="0" w:type="dxa"/>
          </w:tblCellMar>
        </w:tblPrEx>
        <w:trPr>
          <w:trHeight w:hRule="exact" w:val="336"/>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2.3.1.</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Основные требования к организации функциональных зон</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61</w:t>
            </w:r>
          </w:p>
        </w:tc>
      </w:tr>
      <w:tr w:rsidR="00DB005B">
        <w:tblPrEx>
          <w:tblCellMar>
            <w:top w:w="0" w:type="dxa"/>
            <w:bottom w:w="0" w:type="dxa"/>
          </w:tblCellMar>
        </w:tblPrEx>
        <w:trPr>
          <w:trHeight w:hRule="exact" w:val="27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2.3.2.</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Покрытия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63</w:t>
            </w:r>
          </w:p>
        </w:tc>
      </w:tr>
      <w:tr w:rsidR="00DB005B">
        <w:tblPrEx>
          <w:tblCellMar>
            <w:top w:w="0" w:type="dxa"/>
            <w:bottom w:w="0" w:type="dxa"/>
          </w:tblCellMar>
        </w:tblPrEx>
        <w:trPr>
          <w:trHeight w:hRule="exact" w:val="27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2.3.3.</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Озеленение</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66</w:t>
            </w:r>
          </w:p>
        </w:tc>
      </w:tr>
      <w:tr w:rsidR="00DB005B">
        <w:tblPrEx>
          <w:tblCellMar>
            <w:top w:w="0" w:type="dxa"/>
            <w:bottom w:w="0" w:type="dxa"/>
          </w:tblCellMar>
        </w:tblPrEx>
        <w:trPr>
          <w:trHeight w:hRule="exact" w:val="28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2.3.4.</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Парковочные места</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68</w:t>
            </w:r>
          </w:p>
        </w:tc>
      </w:tr>
      <w:tr w:rsidR="00DB005B">
        <w:tblPrEx>
          <w:tblCellMar>
            <w:top w:w="0" w:type="dxa"/>
            <w:bottom w:w="0" w:type="dxa"/>
          </w:tblCellMar>
        </w:tblPrEx>
        <w:trPr>
          <w:trHeight w:hRule="exact" w:val="29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2.3.5.</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Спортивные и игровые площадки</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68</w:t>
            </w:r>
          </w:p>
        </w:tc>
      </w:tr>
      <w:tr w:rsidR="00DB005B">
        <w:tblPrEx>
          <w:tblCellMar>
            <w:top w:w="0" w:type="dxa"/>
            <w:bottom w:w="0" w:type="dxa"/>
          </w:tblCellMar>
        </w:tblPrEx>
        <w:trPr>
          <w:trHeight w:hRule="exact" w:val="27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2.3.6.</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Освещение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70</w:t>
            </w:r>
          </w:p>
        </w:tc>
      </w:tr>
      <w:tr w:rsidR="00DB005B">
        <w:tblPrEx>
          <w:tblCellMar>
            <w:top w:w="0" w:type="dxa"/>
            <w:bottom w:w="0" w:type="dxa"/>
          </w:tblCellMar>
        </w:tblPrEx>
        <w:trPr>
          <w:trHeight w:hRule="exact" w:val="28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2.3.7.</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Места для сидения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72</w:t>
            </w:r>
          </w:p>
        </w:tc>
      </w:tr>
      <w:tr w:rsidR="00DB005B">
        <w:tblPrEx>
          <w:tblCellMar>
            <w:top w:w="0" w:type="dxa"/>
            <w:bottom w:w="0" w:type="dxa"/>
          </w:tblCellMar>
        </w:tblPrEx>
        <w:trPr>
          <w:trHeight w:hRule="exact" w:val="269"/>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2.3.8.</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Урны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74</w:t>
            </w:r>
          </w:p>
        </w:tc>
      </w:tr>
      <w:tr w:rsidR="00DB005B">
        <w:tblPrEx>
          <w:tblCellMar>
            <w:top w:w="0" w:type="dxa"/>
            <w:bottom w:w="0" w:type="dxa"/>
          </w:tblCellMar>
        </w:tblPrEx>
        <w:trPr>
          <w:trHeight w:hRule="exact" w:val="26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2.3.9.</w:t>
            </w:r>
          </w:p>
        </w:tc>
        <w:tc>
          <w:tcPr>
            <w:tcW w:w="5880"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Оборудование для микроклиматического комфорта</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75</w:t>
            </w:r>
          </w:p>
        </w:tc>
      </w:tr>
    </w:tbl>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40"/>
        <w:framePr w:w="7738" w:h="14957" w:hRule="exact" w:wrap="none" w:vAnchor="page" w:hAnchor="page" w:x="1150" w:y="1006"/>
        <w:numPr>
          <w:ilvl w:val="0"/>
          <w:numId w:val="1"/>
        </w:numPr>
        <w:shd w:val="clear" w:color="auto" w:fill="auto"/>
        <w:tabs>
          <w:tab w:val="left" w:pos="1502"/>
        </w:tabs>
        <w:spacing w:line="278" w:lineRule="exact"/>
        <w:ind w:left="760" w:right="1286"/>
        <w:jc w:val="both"/>
      </w:pPr>
      <w:r>
        <w:rPr>
          <w:rStyle w:val="41"/>
        </w:rPr>
        <w:lastRenderedPageBreak/>
        <w:t>Ограждения</w:t>
      </w:r>
    </w:p>
    <w:p w:rsidR="00DB005B" w:rsidRDefault="00D73950">
      <w:pPr>
        <w:pStyle w:val="40"/>
        <w:framePr w:w="7738" w:h="14957" w:hRule="exact" w:wrap="none" w:vAnchor="page" w:hAnchor="page" w:x="1150" w:y="1006"/>
        <w:numPr>
          <w:ilvl w:val="0"/>
          <w:numId w:val="1"/>
        </w:numPr>
        <w:shd w:val="clear" w:color="auto" w:fill="auto"/>
        <w:tabs>
          <w:tab w:val="left" w:pos="1507"/>
        </w:tabs>
        <w:spacing w:line="278" w:lineRule="exact"/>
        <w:ind w:left="760" w:right="1286"/>
        <w:jc w:val="both"/>
      </w:pPr>
      <w:r>
        <w:rPr>
          <w:rStyle w:val="41"/>
        </w:rPr>
        <w:t>Общественные туалеты</w:t>
      </w:r>
    </w:p>
    <w:p w:rsidR="00DB005B" w:rsidRDefault="00D73950">
      <w:pPr>
        <w:pStyle w:val="40"/>
        <w:framePr w:w="7738" w:h="14957" w:hRule="exact" w:wrap="none" w:vAnchor="page" w:hAnchor="page" w:x="1150" w:y="1006"/>
        <w:numPr>
          <w:ilvl w:val="0"/>
          <w:numId w:val="1"/>
        </w:numPr>
        <w:shd w:val="clear" w:color="auto" w:fill="auto"/>
        <w:tabs>
          <w:tab w:val="left" w:pos="1507"/>
        </w:tabs>
        <w:spacing w:line="278" w:lineRule="exact"/>
        <w:ind w:left="760" w:right="1286"/>
        <w:jc w:val="both"/>
      </w:pPr>
      <w:r>
        <w:rPr>
          <w:rStyle w:val="41"/>
        </w:rPr>
        <w:t>Стационарные сцены</w:t>
      </w:r>
    </w:p>
    <w:p w:rsidR="00DB005B" w:rsidRDefault="00D73950">
      <w:pPr>
        <w:pStyle w:val="40"/>
        <w:framePr w:w="7738" w:h="14957" w:hRule="exact" w:wrap="none" w:vAnchor="page" w:hAnchor="page" w:x="1150" w:y="1006"/>
        <w:numPr>
          <w:ilvl w:val="0"/>
          <w:numId w:val="1"/>
        </w:numPr>
        <w:shd w:val="clear" w:color="auto" w:fill="auto"/>
        <w:tabs>
          <w:tab w:val="left" w:pos="1507"/>
        </w:tabs>
        <w:spacing w:after="422" w:line="180" w:lineRule="exact"/>
        <w:ind w:left="760" w:right="1286"/>
        <w:jc w:val="both"/>
      </w:pPr>
      <w:r>
        <w:rPr>
          <w:rStyle w:val="41"/>
        </w:rPr>
        <w:t>Элементы навигации</w:t>
      </w:r>
    </w:p>
    <w:p w:rsidR="00DB005B" w:rsidRDefault="00D73950">
      <w:pPr>
        <w:pStyle w:val="43"/>
        <w:framePr w:w="7738" w:h="14957" w:hRule="exact" w:wrap="none" w:vAnchor="page" w:hAnchor="page" w:x="1150" w:y="1006"/>
        <w:shd w:val="clear" w:color="auto" w:fill="auto"/>
        <w:spacing w:after="93" w:line="220" w:lineRule="exact"/>
        <w:ind w:right="1286"/>
        <w:jc w:val="both"/>
      </w:pPr>
      <w:bookmarkStart w:id="5" w:name="bookmark4"/>
      <w:r>
        <w:rPr>
          <w:rStyle w:val="44"/>
          <w:b/>
          <w:bCs/>
        </w:rPr>
        <w:t>Глава 3. Сквер</w:t>
      </w:r>
      <w:bookmarkEnd w:id="5"/>
    </w:p>
    <w:p w:rsidR="00DB005B" w:rsidRDefault="00D73950">
      <w:pPr>
        <w:pStyle w:val="23"/>
        <w:framePr w:w="7738" w:h="14957" w:hRule="exact" w:wrap="none" w:vAnchor="page" w:hAnchor="page" w:x="1150" w:y="1006"/>
        <w:numPr>
          <w:ilvl w:val="0"/>
          <w:numId w:val="2"/>
        </w:numPr>
        <w:shd w:val="clear" w:color="auto" w:fill="auto"/>
        <w:tabs>
          <w:tab w:val="left" w:pos="720"/>
        </w:tabs>
        <w:spacing w:after="0"/>
        <w:ind w:right="1286" w:firstLine="0"/>
        <w:jc w:val="both"/>
      </w:pPr>
      <w:r>
        <w:rPr>
          <w:rStyle w:val="24"/>
        </w:rPr>
        <w:t>Типология и характеристика пространства</w:t>
      </w:r>
    </w:p>
    <w:p w:rsidR="00DB005B" w:rsidRDefault="00D73950">
      <w:pPr>
        <w:pStyle w:val="23"/>
        <w:framePr w:w="7738" w:h="14957" w:hRule="exact" w:wrap="none" w:vAnchor="page" w:hAnchor="page" w:x="1150" w:y="1006"/>
        <w:numPr>
          <w:ilvl w:val="0"/>
          <w:numId w:val="2"/>
        </w:numPr>
        <w:shd w:val="clear" w:color="auto" w:fill="auto"/>
        <w:tabs>
          <w:tab w:val="left" w:pos="720"/>
        </w:tabs>
        <w:spacing w:after="0"/>
        <w:ind w:right="1286" w:firstLine="0"/>
        <w:jc w:val="both"/>
      </w:pPr>
      <w:r>
        <w:rPr>
          <w:rStyle w:val="24"/>
        </w:rPr>
        <w:t>Функционально-планировочное зонирование</w:t>
      </w:r>
    </w:p>
    <w:p w:rsidR="00DB005B" w:rsidRDefault="00D73950">
      <w:pPr>
        <w:pStyle w:val="23"/>
        <w:framePr w:w="7738" w:h="14957" w:hRule="exact" w:wrap="none" w:vAnchor="page" w:hAnchor="page" w:x="1150" w:y="1006"/>
        <w:numPr>
          <w:ilvl w:val="0"/>
          <w:numId w:val="2"/>
        </w:numPr>
        <w:shd w:val="clear" w:color="auto" w:fill="auto"/>
        <w:tabs>
          <w:tab w:val="left" w:pos="720"/>
        </w:tabs>
        <w:spacing w:after="0"/>
        <w:ind w:right="1286" w:firstLine="0"/>
        <w:jc w:val="both"/>
      </w:pPr>
      <w:r>
        <w:rPr>
          <w:rStyle w:val="24"/>
        </w:rPr>
        <w:t>Типовые решения по комплексному благоустройству</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Основные требования к организации функциональных зон</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Покрытия</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Озеленение</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Парковочные места</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Спортивные и игровые площадки</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Освещение</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Места для сидения</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Урны</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Оборудование для микроклиматического комфорта</w:t>
      </w:r>
    </w:p>
    <w:p w:rsidR="00DB005B" w:rsidRDefault="00D73950">
      <w:pPr>
        <w:pStyle w:val="40"/>
        <w:framePr w:w="7738" w:h="14957" w:hRule="exact" w:wrap="none" w:vAnchor="page" w:hAnchor="page" w:x="1150" w:y="1006"/>
        <w:numPr>
          <w:ilvl w:val="0"/>
          <w:numId w:val="3"/>
        </w:numPr>
        <w:shd w:val="clear" w:color="auto" w:fill="auto"/>
        <w:tabs>
          <w:tab w:val="left" w:pos="1502"/>
        </w:tabs>
        <w:spacing w:line="278" w:lineRule="exact"/>
        <w:ind w:left="760" w:right="1286"/>
        <w:jc w:val="both"/>
      </w:pPr>
      <w:r>
        <w:rPr>
          <w:rStyle w:val="41"/>
        </w:rPr>
        <w:t>Ограждения</w:t>
      </w:r>
    </w:p>
    <w:p w:rsidR="00DB005B" w:rsidRDefault="00D73950">
      <w:pPr>
        <w:pStyle w:val="40"/>
        <w:framePr w:w="7738" w:h="14957" w:hRule="exact" w:wrap="none" w:vAnchor="page" w:hAnchor="page" w:x="1150" w:y="1006"/>
        <w:numPr>
          <w:ilvl w:val="0"/>
          <w:numId w:val="3"/>
        </w:numPr>
        <w:shd w:val="clear" w:color="auto" w:fill="auto"/>
        <w:tabs>
          <w:tab w:val="left" w:pos="1507"/>
        </w:tabs>
        <w:spacing w:line="278" w:lineRule="exact"/>
        <w:ind w:left="760" w:right="1286"/>
        <w:jc w:val="both"/>
      </w:pPr>
      <w:r>
        <w:rPr>
          <w:rStyle w:val="41"/>
        </w:rPr>
        <w:t>Общественные туалеты</w:t>
      </w:r>
    </w:p>
    <w:p w:rsidR="00DB005B" w:rsidRDefault="00D73950">
      <w:pPr>
        <w:pStyle w:val="40"/>
        <w:framePr w:w="7738" w:h="14957" w:hRule="exact" w:wrap="none" w:vAnchor="page" w:hAnchor="page" w:x="1150" w:y="1006"/>
        <w:numPr>
          <w:ilvl w:val="0"/>
          <w:numId w:val="3"/>
        </w:numPr>
        <w:shd w:val="clear" w:color="auto" w:fill="auto"/>
        <w:tabs>
          <w:tab w:val="left" w:pos="1507"/>
        </w:tabs>
        <w:spacing w:line="278" w:lineRule="exact"/>
        <w:ind w:left="760" w:right="1286"/>
        <w:jc w:val="both"/>
      </w:pPr>
      <w:r>
        <w:rPr>
          <w:rStyle w:val="41"/>
        </w:rPr>
        <w:t>Стационарные сцены</w:t>
      </w:r>
    </w:p>
    <w:p w:rsidR="00DB005B" w:rsidRDefault="00D73950">
      <w:pPr>
        <w:pStyle w:val="40"/>
        <w:framePr w:w="7738" w:h="14957" w:hRule="exact" w:wrap="none" w:vAnchor="page" w:hAnchor="page" w:x="1150" w:y="1006"/>
        <w:numPr>
          <w:ilvl w:val="0"/>
          <w:numId w:val="3"/>
        </w:numPr>
        <w:shd w:val="clear" w:color="auto" w:fill="auto"/>
        <w:tabs>
          <w:tab w:val="left" w:pos="1507"/>
        </w:tabs>
        <w:spacing w:after="441" w:line="180" w:lineRule="exact"/>
        <w:ind w:left="760" w:right="1286"/>
        <w:jc w:val="both"/>
      </w:pPr>
      <w:r>
        <w:rPr>
          <w:rStyle w:val="41"/>
        </w:rPr>
        <w:t>Элементы навигации</w:t>
      </w:r>
    </w:p>
    <w:p w:rsidR="00DB005B" w:rsidRDefault="00D73950">
      <w:pPr>
        <w:pStyle w:val="43"/>
        <w:framePr w:w="7738" w:h="14957" w:hRule="exact" w:wrap="none" w:vAnchor="page" w:hAnchor="page" w:x="1150" w:y="1006"/>
        <w:shd w:val="clear" w:color="auto" w:fill="auto"/>
        <w:spacing w:after="97" w:line="220" w:lineRule="exact"/>
        <w:ind w:right="1286"/>
        <w:jc w:val="both"/>
      </w:pPr>
      <w:bookmarkStart w:id="6" w:name="bookmark5"/>
      <w:r>
        <w:rPr>
          <w:rStyle w:val="44"/>
          <w:b/>
          <w:bCs/>
        </w:rPr>
        <w:t>Глава 4. Парк (центральный)</w:t>
      </w:r>
      <w:bookmarkEnd w:id="6"/>
    </w:p>
    <w:p w:rsidR="00DB005B" w:rsidRDefault="00D73950">
      <w:pPr>
        <w:pStyle w:val="23"/>
        <w:framePr w:w="7738" w:h="14957" w:hRule="exact" w:wrap="none" w:vAnchor="page" w:hAnchor="page" w:x="1150" w:y="1006"/>
        <w:numPr>
          <w:ilvl w:val="0"/>
          <w:numId w:val="4"/>
        </w:numPr>
        <w:shd w:val="clear" w:color="auto" w:fill="auto"/>
        <w:tabs>
          <w:tab w:val="left" w:pos="720"/>
        </w:tabs>
        <w:spacing w:after="0" w:line="317" w:lineRule="exact"/>
        <w:ind w:right="1286" w:firstLine="0"/>
        <w:jc w:val="both"/>
      </w:pPr>
      <w:r>
        <w:rPr>
          <w:rStyle w:val="24"/>
        </w:rPr>
        <w:t>Типология и характеристика пространства</w:t>
      </w:r>
    </w:p>
    <w:p w:rsidR="00DB005B" w:rsidRDefault="00D73950">
      <w:pPr>
        <w:pStyle w:val="23"/>
        <w:framePr w:w="7738" w:h="14957" w:hRule="exact" w:wrap="none" w:vAnchor="page" w:hAnchor="page" w:x="1150" w:y="1006"/>
        <w:numPr>
          <w:ilvl w:val="0"/>
          <w:numId w:val="4"/>
        </w:numPr>
        <w:shd w:val="clear" w:color="auto" w:fill="auto"/>
        <w:tabs>
          <w:tab w:val="left" w:pos="720"/>
        </w:tabs>
        <w:spacing w:after="0" w:line="317" w:lineRule="exact"/>
        <w:ind w:right="1286" w:firstLine="0"/>
        <w:jc w:val="both"/>
      </w:pPr>
      <w:r>
        <w:rPr>
          <w:rStyle w:val="24"/>
        </w:rPr>
        <w:t>Функционально-планировочное зонирование</w:t>
      </w:r>
    </w:p>
    <w:p w:rsidR="00DB005B" w:rsidRDefault="00D73950">
      <w:pPr>
        <w:pStyle w:val="23"/>
        <w:framePr w:w="7738" w:h="14957" w:hRule="exact" w:wrap="none" w:vAnchor="page" w:hAnchor="page" w:x="1150" w:y="1006"/>
        <w:numPr>
          <w:ilvl w:val="0"/>
          <w:numId w:val="4"/>
        </w:numPr>
        <w:shd w:val="clear" w:color="auto" w:fill="auto"/>
        <w:tabs>
          <w:tab w:val="left" w:pos="720"/>
        </w:tabs>
        <w:spacing w:after="0" w:line="317" w:lineRule="exact"/>
        <w:ind w:right="1286" w:firstLine="0"/>
        <w:jc w:val="both"/>
      </w:pPr>
      <w:r>
        <w:rPr>
          <w:rStyle w:val="24"/>
        </w:rPr>
        <w:t>Типовые решения по комплексному благоустройству</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Основные требования к организации функциональных зон</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Покрытия</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Озеленение</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Парковочные места</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Спортивные и игровые площадки</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Освещение</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Места для сидения</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Урны</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Оборудование для микроклиматического комфорта</w:t>
      </w:r>
    </w:p>
    <w:p w:rsidR="00DB005B" w:rsidRDefault="00D73950">
      <w:pPr>
        <w:pStyle w:val="40"/>
        <w:framePr w:w="7738" w:h="14957" w:hRule="exact" w:wrap="none" w:vAnchor="page" w:hAnchor="page" w:x="1150" w:y="1006"/>
        <w:numPr>
          <w:ilvl w:val="0"/>
          <w:numId w:val="5"/>
        </w:numPr>
        <w:shd w:val="clear" w:color="auto" w:fill="auto"/>
        <w:tabs>
          <w:tab w:val="left" w:pos="1502"/>
        </w:tabs>
        <w:spacing w:line="278" w:lineRule="exact"/>
        <w:ind w:left="760" w:right="1286"/>
        <w:jc w:val="both"/>
      </w:pPr>
      <w:r>
        <w:rPr>
          <w:rStyle w:val="41"/>
        </w:rPr>
        <w:t>Ограждения</w:t>
      </w:r>
    </w:p>
    <w:p w:rsidR="00DB005B" w:rsidRDefault="00D73950">
      <w:pPr>
        <w:pStyle w:val="40"/>
        <w:framePr w:w="7738" w:h="14957" w:hRule="exact" w:wrap="none" w:vAnchor="page" w:hAnchor="page" w:x="1150" w:y="1006"/>
        <w:numPr>
          <w:ilvl w:val="0"/>
          <w:numId w:val="5"/>
        </w:numPr>
        <w:shd w:val="clear" w:color="auto" w:fill="auto"/>
        <w:tabs>
          <w:tab w:val="left" w:pos="1507"/>
        </w:tabs>
        <w:spacing w:line="278" w:lineRule="exact"/>
        <w:ind w:left="760" w:right="1286"/>
        <w:jc w:val="both"/>
      </w:pPr>
      <w:r>
        <w:rPr>
          <w:rStyle w:val="41"/>
        </w:rPr>
        <w:t>Общественные туалеты</w:t>
      </w:r>
    </w:p>
    <w:p w:rsidR="00DB005B" w:rsidRDefault="00D73950">
      <w:pPr>
        <w:pStyle w:val="40"/>
        <w:framePr w:w="7738" w:h="14957" w:hRule="exact" w:wrap="none" w:vAnchor="page" w:hAnchor="page" w:x="1150" w:y="1006"/>
        <w:numPr>
          <w:ilvl w:val="0"/>
          <w:numId w:val="5"/>
        </w:numPr>
        <w:shd w:val="clear" w:color="auto" w:fill="auto"/>
        <w:tabs>
          <w:tab w:val="left" w:pos="1512"/>
        </w:tabs>
        <w:spacing w:line="278" w:lineRule="exact"/>
        <w:ind w:left="760" w:right="1286"/>
        <w:jc w:val="both"/>
      </w:pPr>
      <w:r>
        <w:rPr>
          <w:rStyle w:val="41"/>
        </w:rPr>
        <w:t>Стационарные сцены</w:t>
      </w:r>
    </w:p>
    <w:p w:rsidR="00DB005B" w:rsidRDefault="00D73950">
      <w:pPr>
        <w:pStyle w:val="40"/>
        <w:framePr w:w="7738" w:h="14957" w:hRule="exact" w:wrap="none" w:vAnchor="page" w:hAnchor="page" w:x="1150" w:y="1006"/>
        <w:numPr>
          <w:ilvl w:val="0"/>
          <w:numId w:val="5"/>
        </w:numPr>
        <w:shd w:val="clear" w:color="auto" w:fill="auto"/>
        <w:tabs>
          <w:tab w:val="left" w:pos="1512"/>
        </w:tabs>
        <w:spacing w:after="422" w:line="180" w:lineRule="exact"/>
        <w:ind w:left="760" w:right="1286"/>
        <w:jc w:val="both"/>
      </w:pPr>
      <w:r>
        <w:rPr>
          <w:rStyle w:val="41"/>
        </w:rPr>
        <w:t>Элементы навигации</w:t>
      </w:r>
    </w:p>
    <w:p w:rsidR="00DB005B" w:rsidRDefault="00D73950">
      <w:pPr>
        <w:pStyle w:val="43"/>
        <w:framePr w:w="7738" w:h="14957" w:hRule="exact" w:wrap="none" w:vAnchor="page" w:hAnchor="page" w:x="1150" w:y="1006"/>
        <w:shd w:val="clear" w:color="auto" w:fill="auto"/>
        <w:spacing w:after="93" w:line="220" w:lineRule="exact"/>
        <w:ind w:right="1286"/>
        <w:jc w:val="both"/>
      </w:pPr>
      <w:bookmarkStart w:id="7" w:name="bookmark6"/>
      <w:r>
        <w:rPr>
          <w:rStyle w:val="44"/>
          <w:b/>
          <w:bCs/>
        </w:rPr>
        <w:t>Глава 5. Улица</w:t>
      </w:r>
      <w:bookmarkEnd w:id="7"/>
    </w:p>
    <w:p w:rsidR="00DB005B" w:rsidRDefault="00D73950">
      <w:pPr>
        <w:pStyle w:val="23"/>
        <w:framePr w:w="7738" w:h="14957" w:hRule="exact" w:wrap="none" w:vAnchor="page" w:hAnchor="page" w:x="1150" w:y="1006"/>
        <w:numPr>
          <w:ilvl w:val="0"/>
          <w:numId w:val="6"/>
        </w:numPr>
        <w:shd w:val="clear" w:color="auto" w:fill="auto"/>
        <w:tabs>
          <w:tab w:val="left" w:pos="720"/>
        </w:tabs>
        <w:spacing w:after="0"/>
        <w:ind w:right="1286" w:firstLine="0"/>
        <w:jc w:val="both"/>
      </w:pPr>
      <w:r>
        <w:rPr>
          <w:rStyle w:val="24"/>
        </w:rPr>
        <w:t>Типология улиц и их характеристика</w:t>
      </w:r>
    </w:p>
    <w:p w:rsidR="00DB005B" w:rsidRDefault="00D73950">
      <w:pPr>
        <w:pStyle w:val="23"/>
        <w:framePr w:w="7738" w:h="14957" w:hRule="exact" w:wrap="none" w:vAnchor="page" w:hAnchor="page" w:x="1150" w:y="1006"/>
        <w:numPr>
          <w:ilvl w:val="0"/>
          <w:numId w:val="6"/>
        </w:numPr>
        <w:shd w:val="clear" w:color="auto" w:fill="auto"/>
        <w:tabs>
          <w:tab w:val="left" w:pos="720"/>
        </w:tabs>
        <w:spacing w:after="0"/>
        <w:ind w:right="1286" w:firstLine="0"/>
        <w:jc w:val="both"/>
      </w:pPr>
      <w:r>
        <w:rPr>
          <w:rStyle w:val="24"/>
        </w:rPr>
        <w:t>Функционально-планировочное зонирование</w:t>
      </w:r>
    </w:p>
    <w:p w:rsidR="00DB005B" w:rsidRDefault="00D73950">
      <w:pPr>
        <w:pStyle w:val="23"/>
        <w:framePr w:w="7738" w:h="14957" w:hRule="exact" w:wrap="none" w:vAnchor="page" w:hAnchor="page" w:x="1150" w:y="1006"/>
        <w:numPr>
          <w:ilvl w:val="0"/>
          <w:numId w:val="6"/>
        </w:numPr>
        <w:shd w:val="clear" w:color="auto" w:fill="auto"/>
        <w:tabs>
          <w:tab w:val="left" w:pos="720"/>
        </w:tabs>
        <w:spacing w:after="0"/>
        <w:ind w:right="1286" w:firstLine="0"/>
        <w:jc w:val="both"/>
      </w:pPr>
      <w:r>
        <w:rPr>
          <w:rStyle w:val="24"/>
        </w:rPr>
        <w:t>Типовые решения по комплексному благоустройству</w:t>
      </w:r>
    </w:p>
    <w:p w:rsidR="00DB005B" w:rsidRDefault="00D73950">
      <w:pPr>
        <w:pStyle w:val="40"/>
        <w:framePr w:w="7738" w:h="14957" w:hRule="exact" w:wrap="none" w:vAnchor="page" w:hAnchor="page" w:x="1150" w:y="1006"/>
        <w:numPr>
          <w:ilvl w:val="0"/>
          <w:numId w:val="7"/>
        </w:numPr>
        <w:shd w:val="clear" w:color="auto" w:fill="auto"/>
        <w:tabs>
          <w:tab w:val="left" w:pos="1468"/>
        </w:tabs>
        <w:spacing w:line="278" w:lineRule="exact"/>
        <w:ind w:left="760" w:right="1286"/>
        <w:jc w:val="both"/>
      </w:pPr>
      <w:r>
        <w:rPr>
          <w:rStyle w:val="41"/>
        </w:rPr>
        <w:t>Основные требования к организации функциональных зон</w:t>
      </w:r>
    </w:p>
    <w:p w:rsidR="00DB005B" w:rsidRDefault="00D73950">
      <w:pPr>
        <w:pStyle w:val="40"/>
        <w:framePr w:w="7738" w:h="14957" w:hRule="exact" w:wrap="none" w:vAnchor="page" w:hAnchor="page" w:x="1150" w:y="1006"/>
        <w:numPr>
          <w:ilvl w:val="0"/>
          <w:numId w:val="7"/>
        </w:numPr>
        <w:shd w:val="clear" w:color="auto" w:fill="auto"/>
        <w:tabs>
          <w:tab w:val="left" w:pos="1468"/>
        </w:tabs>
        <w:spacing w:line="278" w:lineRule="exact"/>
        <w:ind w:left="760" w:right="1286"/>
        <w:jc w:val="both"/>
      </w:pPr>
      <w:r>
        <w:rPr>
          <w:rStyle w:val="41"/>
        </w:rPr>
        <w:t>Покрытия</w:t>
      </w:r>
    </w:p>
    <w:p w:rsidR="00DB005B" w:rsidRDefault="00D73950">
      <w:pPr>
        <w:pStyle w:val="40"/>
        <w:framePr w:w="7738" w:h="14957" w:hRule="exact" w:wrap="none" w:vAnchor="page" w:hAnchor="page" w:x="1150" w:y="1006"/>
        <w:numPr>
          <w:ilvl w:val="0"/>
          <w:numId w:val="7"/>
        </w:numPr>
        <w:shd w:val="clear" w:color="auto" w:fill="auto"/>
        <w:tabs>
          <w:tab w:val="left" w:pos="1468"/>
        </w:tabs>
        <w:spacing w:line="278" w:lineRule="exact"/>
        <w:ind w:left="760" w:right="1286"/>
        <w:jc w:val="both"/>
      </w:pPr>
      <w:r>
        <w:rPr>
          <w:rStyle w:val="41"/>
        </w:rPr>
        <w:t>Озеленение</w:t>
      </w:r>
    </w:p>
    <w:p w:rsidR="00DB005B" w:rsidRDefault="00D73950">
      <w:pPr>
        <w:pStyle w:val="40"/>
        <w:framePr w:w="432" w:h="14957" w:hRule="exact" w:wrap="none" w:vAnchor="page" w:hAnchor="page" w:x="8590" w:y="1006"/>
        <w:shd w:val="clear" w:color="auto" w:fill="auto"/>
        <w:spacing w:line="278" w:lineRule="exact"/>
        <w:jc w:val="both"/>
      </w:pPr>
      <w:r>
        <w:rPr>
          <w:rStyle w:val="41"/>
        </w:rPr>
        <w:t>76</w:t>
      </w:r>
    </w:p>
    <w:p w:rsidR="00DB005B" w:rsidRDefault="00D73950">
      <w:pPr>
        <w:pStyle w:val="40"/>
        <w:framePr w:w="432" w:h="14957" w:hRule="exact" w:wrap="none" w:vAnchor="page" w:hAnchor="page" w:x="8590" w:y="1006"/>
        <w:shd w:val="clear" w:color="auto" w:fill="auto"/>
        <w:spacing w:line="278" w:lineRule="exact"/>
        <w:jc w:val="both"/>
      </w:pPr>
      <w:r>
        <w:rPr>
          <w:rStyle w:val="41"/>
        </w:rPr>
        <w:t>77</w:t>
      </w:r>
    </w:p>
    <w:p w:rsidR="00DB005B" w:rsidRDefault="00D73950">
      <w:pPr>
        <w:pStyle w:val="40"/>
        <w:framePr w:w="432" w:h="14957" w:hRule="exact" w:wrap="none" w:vAnchor="page" w:hAnchor="page" w:x="8590" w:y="1006"/>
        <w:shd w:val="clear" w:color="auto" w:fill="auto"/>
        <w:spacing w:line="278" w:lineRule="exact"/>
        <w:jc w:val="both"/>
      </w:pPr>
      <w:r>
        <w:rPr>
          <w:rStyle w:val="41"/>
        </w:rPr>
        <w:t>78</w:t>
      </w:r>
    </w:p>
    <w:p w:rsidR="00DB005B" w:rsidRDefault="00D73950">
      <w:pPr>
        <w:pStyle w:val="40"/>
        <w:framePr w:w="432" w:h="14957" w:hRule="exact" w:wrap="none" w:vAnchor="page" w:hAnchor="page" w:x="8590" w:y="1006"/>
        <w:shd w:val="clear" w:color="auto" w:fill="auto"/>
        <w:spacing w:after="422" w:line="180" w:lineRule="exact"/>
        <w:jc w:val="both"/>
      </w:pPr>
      <w:r>
        <w:rPr>
          <w:rStyle w:val="41"/>
        </w:rPr>
        <w:t>79</w:t>
      </w:r>
    </w:p>
    <w:p w:rsidR="00DB005B" w:rsidRDefault="00D73950">
      <w:pPr>
        <w:pStyle w:val="70"/>
        <w:framePr w:w="432" w:h="14957" w:hRule="exact" w:wrap="none" w:vAnchor="page" w:hAnchor="page" w:x="8590" w:y="1006"/>
        <w:shd w:val="clear" w:color="auto" w:fill="auto"/>
        <w:spacing w:before="0" w:after="93" w:line="220" w:lineRule="exact"/>
      </w:pPr>
      <w:r>
        <w:rPr>
          <w:rStyle w:val="71"/>
          <w:b/>
          <w:bCs/>
        </w:rPr>
        <w:t>82</w:t>
      </w:r>
    </w:p>
    <w:p w:rsidR="00DB005B" w:rsidRDefault="00D73950">
      <w:pPr>
        <w:pStyle w:val="23"/>
        <w:framePr w:w="432" w:h="14957" w:hRule="exact" w:wrap="none" w:vAnchor="page" w:hAnchor="page" w:x="8590" w:y="1006"/>
        <w:shd w:val="clear" w:color="auto" w:fill="auto"/>
        <w:spacing w:after="0"/>
        <w:ind w:firstLine="0"/>
        <w:jc w:val="both"/>
      </w:pPr>
      <w:r>
        <w:rPr>
          <w:rStyle w:val="24"/>
        </w:rPr>
        <w:t>82</w:t>
      </w:r>
    </w:p>
    <w:p w:rsidR="00DB005B" w:rsidRDefault="00D73950">
      <w:pPr>
        <w:pStyle w:val="23"/>
        <w:framePr w:w="432" w:h="14957" w:hRule="exact" w:wrap="none" w:vAnchor="page" w:hAnchor="page" w:x="8590" w:y="1006"/>
        <w:shd w:val="clear" w:color="auto" w:fill="auto"/>
        <w:spacing w:after="0"/>
        <w:ind w:firstLine="0"/>
        <w:jc w:val="both"/>
      </w:pPr>
      <w:r>
        <w:rPr>
          <w:rStyle w:val="24"/>
        </w:rPr>
        <w:t>83</w:t>
      </w:r>
    </w:p>
    <w:p w:rsidR="00DB005B" w:rsidRDefault="00D73950">
      <w:pPr>
        <w:pStyle w:val="23"/>
        <w:framePr w:w="432" w:h="14957" w:hRule="exact" w:wrap="none" w:vAnchor="page" w:hAnchor="page" w:x="8590" w:y="1006"/>
        <w:shd w:val="clear" w:color="auto" w:fill="auto"/>
        <w:spacing w:after="0"/>
        <w:ind w:firstLine="0"/>
        <w:jc w:val="both"/>
      </w:pPr>
      <w:r>
        <w:rPr>
          <w:rStyle w:val="24"/>
        </w:rPr>
        <w:t>84</w:t>
      </w:r>
    </w:p>
    <w:p w:rsidR="00DB005B" w:rsidRDefault="00D73950">
      <w:pPr>
        <w:pStyle w:val="40"/>
        <w:framePr w:w="432" w:h="14957" w:hRule="exact" w:wrap="none" w:vAnchor="page" w:hAnchor="page" w:x="8590" w:y="1006"/>
        <w:shd w:val="clear" w:color="auto" w:fill="auto"/>
        <w:spacing w:line="278" w:lineRule="exact"/>
        <w:jc w:val="both"/>
      </w:pPr>
      <w:r>
        <w:rPr>
          <w:rStyle w:val="41"/>
        </w:rPr>
        <w:t>85</w:t>
      </w:r>
    </w:p>
    <w:p w:rsidR="00DB005B" w:rsidRDefault="00D73950">
      <w:pPr>
        <w:pStyle w:val="40"/>
        <w:framePr w:w="432" w:h="14957" w:hRule="exact" w:wrap="none" w:vAnchor="page" w:hAnchor="page" w:x="8590" w:y="1006"/>
        <w:numPr>
          <w:ilvl w:val="0"/>
          <w:numId w:val="8"/>
        </w:numPr>
        <w:shd w:val="clear" w:color="auto" w:fill="auto"/>
        <w:spacing w:line="278" w:lineRule="exact"/>
        <w:ind w:right="200"/>
        <w:jc w:val="both"/>
      </w:pPr>
      <w:r>
        <w:rPr>
          <w:rStyle w:val="41"/>
        </w:rPr>
        <w:t xml:space="preserve"> 88</w:t>
      </w:r>
    </w:p>
    <w:p w:rsidR="00DB005B" w:rsidRDefault="00D73950">
      <w:pPr>
        <w:pStyle w:val="40"/>
        <w:framePr w:w="432" w:h="14957" w:hRule="exact" w:wrap="none" w:vAnchor="page" w:hAnchor="page" w:x="8590" w:y="1006"/>
        <w:shd w:val="clear" w:color="auto" w:fill="auto"/>
        <w:spacing w:line="278" w:lineRule="exact"/>
        <w:jc w:val="both"/>
      </w:pPr>
      <w:r>
        <w:rPr>
          <w:rStyle w:val="41"/>
        </w:rPr>
        <w:t>89</w:t>
      </w:r>
    </w:p>
    <w:p w:rsidR="00DB005B" w:rsidRDefault="00D73950">
      <w:pPr>
        <w:pStyle w:val="40"/>
        <w:framePr w:w="432" w:h="14957" w:hRule="exact" w:wrap="none" w:vAnchor="page" w:hAnchor="page" w:x="8590" w:y="1006"/>
        <w:numPr>
          <w:ilvl w:val="0"/>
          <w:numId w:val="9"/>
        </w:numPr>
        <w:shd w:val="clear" w:color="auto" w:fill="auto"/>
        <w:spacing w:line="278" w:lineRule="exact"/>
        <w:ind w:right="200"/>
        <w:jc w:val="both"/>
      </w:pPr>
      <w:r>
        <w:rPr>
          <w:rStyle w:val="41"/>
        </w:rPr>
        <w:t xml:space="preserve"> 95 97</w:t>
      </w:r>
    </w:p>
    <w:p w:rsidR="00DB005B" w:rsidRDefault="00D73950">
      <w:pPr>
        <w:pStyle w:val="40"/>
        <w:framePr w:w="432" w:h="14957" w:hRule="exact" w:wrap="none" w:vAnchor="page" w:hAnchor="page" w:x="8590" w:y="1006"/>
        <w:shd w:val="clear" w:color="auto" w:fill="auto"/>
        <w:spacing w:line="278" w:lineRule="exact"/>
        <w:jc w:val="both"/>
      </w:pPr>
      <w:r>
        <w:rPr>
          <w:rStyle w:val="41"/>
        </w:rPr>
        <w:t>99</w:t>
      </w:r>
    </w:p>
    <w:p w:rsidR="00DB005B" w:rsidRDefault="00D73950">
      <w:pPr>
        <w:pStyle w:val="40"/>
        <w:framePr w:w="432" w:h="14957" w:hRule="exact" w:wrap="none" w:vAnchor="page" w:hAnchor="page" w:x="8590" w:y="1006"/>
        <w:numPr>
          <w:ilvl w:val="0"/>
          <w:numId w:val="10"/>
        </w:numPr>
        <w:shd w:val="clear" w:color="auto" w:fill="auto"/>
        <w:spacing w:line="278" w:lineRule="exact"/>
        <w:jc w:val="both"/>
      </w:pPr>
      <w:r>
        <w:rPr>
          <w:rStyle w:val="41"/>
        </w:rPr>
        <w:t xml:space="preserve"> 101 102</w:t>
      </w:r>
    </w:p>
    <w:p w:rsidR="00DB005B" w:rsidRDefault="00D73950">
      <w:pPr>
        <w:pStyle w:val="40"/>
        <w:framePr w:w="432" w:h="14957" w:hRule="exact" w:wrap="none" w:vAnchor="page" w:hAnchor="page" w:x="8590" w:y="1006"/>
        <w:shd w:val="clear" w:color="auto" w:fill="auto"/>
        <w:spacing w:line="278" w:lineRule="exact"/>
        <w:jc w:val="both"/>
      </w:pPr>
      <w:r>
        <w:rPr>
          <w:rStyle w:val="41"/>
        </w:rPr>
        <w:t>103</w:t>
      </w:r>
    </w:p>
    <w:p w:rsidR="00DB005B" w:rsidRDefault="00D73950">
      <w:pPr>
        <w:pStyle w:val="40"/>
        <w:framePr w:w="432" w:h="14957" w:hRule="exact" w:wrap="none" w:vAnchor="page" w:hAnchor="page" w:x="8590" w:y="1006"/>
        <w:shd w:val="clear" w:color="auto" w:fill="auto"/>
        <w:spacing w:after="422" w:line="180" w:lineRule="exact"/>
        <w:jc w:val="both"/>
      </w:pPr>
      <w:r>
        <w:rPr>
          <w:rStyle w:val="41"/>
        </w:rPr>
        <w:t>104</w:t>
      </w:r>
    </w:p>
    <w:p w:rsidR="00DB005B" w:rsidRDefault="00D73950">
      <w:pPr>
        <w:pStyle w:val="70"/>
        <w:framePr w:w="432" w:h="14957" w:hRule="exact" w:wrap="none" w:vAnchor="page" w:hAnchor="page" w:x="8590" w:y="1006"/>
        <w:shd w:val="clear" w:color="auto" w:fill="auto"/>
        <w:spacing w:before="0" w:after="97" w:line="220" w:lineRule="exact"/>
      </w:pPr>
      <w:r>
        <w:rPr>
          <w:rStyle w:val="71"/>
          <w:b/>
          <w:bCs/>
        </w:rPr>
        <w:t>106</w:t>
      </w:r>
    </w:p>
    <w:p w:rsidR="00DB005B" w:rsidRDefault="00D73950">
      <w:pPr>
        <w:pStyle w:val="23"/>
        <w:framePr w:w="432" w:h="14957" w:hRule="exact" w:wrap="none" w:vAnchor="page" w:hAnchor="page" w:x="8590" w:y="1006"/>
        <w:shd w:val="clear" w:color="auto" w:fill="auto"/>
        <w:spacing w:after="0" w:line="317" w:lineRule="exact"/>
        <w:ind w:firstLine="0"/>
        <w:jc w:val="both"/>
      </w:pPr>
      <w:r>
        <w:rPr>
          <w:rStyle w:val="24"/>
        </w:rPr>
        <w:t>106</w:t>
      </w:r>
    </w:p>
    <w:p w:rsidR="00DB005B" w:rsidRDefault="00D73950">
      <w:pPr>
        <w:pStyle w:val="23"/>
        <w:framePr w:w="432" w:h="14957" w:hRule="exact" w:wrap="none" w:vAnchor="page" w:hAnchor="page" w:x="8590" w:y="1006"/>
        <w:shd w:val="clear" w:color="auto" w:fill="auto"/>
        <w:spacing w:after="0" w:line="317" w:lineRule="exact"/>
        <w:ind w:firstLine="0"/>
        <w:jc w:val="both"/>
      </w:pPr>
      <w:r>
        <w:rPr>
          <w:rStyle w:val="24"/>
        </w:rPr>
        <w:t>107</w:t>
      </w:r>
    </w:p>
    <w:p w:rsidR="00DB005B" w:rsidRDefault="00D73950">
      <w:pPr>
        <w:pStyle w:val="23"/>
        <w:framePr w:w="432" w:h="14957" w:hRule="exact" w:wrap="none" w:vAnchor="page" w:hAnchor="page" w:x="8590" w:y="1006"/>
        <w:shd w:val="clear" w:color="auto" w:fill="auto"/>
        <w:spacing w:after="0" w:line="317" w:lineRule="exact"/>
        <w:ind w:firstLine="0"/>
        <w:jc w:val="both"/>
      </w:pPr>
      <w:r>
        <w:rPr>
          <w:rStyle w:val="24"/>
        </w:rPr>
        <w:t>108</w:t>
      </w:r>
    </w:p>
    <w:p w:rsidR="00DB005B" w:rsidRDefault="00D73950">
      <w:pPr>
        <w:pStyle w:val="40"/>
        <w:framePr w:w="432" w:h="14957" w:hRule="exact" w:wrap="none" w:vAnchor="page" w:hAnchor="page" w:x="8590" w:y="1006"/>
        <w:shd w:val="clear" w:color="auto" w:fill="auto"/>
        <w:spacing w:line="283" w:lineRule="exact"/>
        <w:jc w:val="both"/>
      </w:pPr>
      <w:r>
        <w:rPr>
          <w:rStyle w:val="41"/>
        </w:rPr>
        <w:t>108</w:t>
      </w:r>
    </w:p>
    <w:p w:rsidR="00DB005B" w:rsidRDefault="00D73950">
      <w:pPr>
        <w:pStyle w:val="40"/>
        <w:framePr w:w="432" w:h="14957" w:hRule="exact" w:wrap="none" w:vAnchor="page" w:hAnchor="page" w:x="8590" w:y="1006"/>
        <w:shd w:val="clear" w:color="auto" w:fill="auto"/>
        <w:spacing w:line="283" w:lineRule="exact"/>
        <w:jc w:val="both"/>
      </w:pPr>
      <w:r>
        <w:rPr>
          <w:rStyle w:val="41"/>
        </w:rPr>
        <w:t>111</w:t>
      </w:r>
    </w:p>
    <w:p w:rsidR="00DB005B" w:rsidRDefault="00D73950">
      <w:pPr>
        <w:pStyle w:val="40"/>
        <w:framePr w:w="432" w:h="14957" w:hRule="exact" w:wrap="none" w:vAnchor="page" w:hAnchor="page" w:x="8590" w:y="1006"/>
        <w:shd w:val="clear" w:color="auto" w:fill="auto"/>
        <w:spacing w:line="283" w:lineRule="exact"/>
        <w:jc w:val="both"/>
      </w:pPr>
      <w:r>
        <w:rPr>
          <w:rStyle w:val="41"/>
        </w:rPr>
        <w:t>113</w:t>
      </w:r>
    </w:p>
    <w:p w:rsidR="00DB005B" w:rsidRDefault="00D73950">
      <w:pPr>
        <w:pStyle w:val="40"/>
        <w:framePr w:w="432" w:h="14957" w:hRule="exact" w:wrap="none" w:vAnchor="page" w:hAnchor="page" w:x="8590" w:y="1006"/>
        <w:shd w:val="clear" w:color="auto" w:fill="auto"/>
        <w:spacing w:line="283" w:lineRule="exact"/>
        <w:jc w:val="both"/>
      </w:pPr>
      <w:r>
        <w:rPr>
          <w:rStyle w:val="41"/>
        </w:rPr>
        <w:t>116</w:t>
      </w:r>
    </w:p>
    <w:p w:rsidR="00DB005B" w:rsidRDefault="00D73950">
      <w:pPr>
        <w:pStyle w:val="40"/>
        <w:framePr w:w="432" w:h="14957" w:hRule="exact" w:wrap="none" w:vAnchor="page" w:hAnchor="page" w:x="8590" w:y="1006"/>
        <w:shd w:val="clear" w:color="auto" w:fill="auto"/>
        <w:spacing w:line="283" w:lineRule="exact"/>
        <w:jc w:val="both"/>
      </w:pPr>
      <w:r>
        <w:rPr>
          <w:rStyle w:val="41"/>
        </w:rPr>
        <w:t>116</w:t>
      </w:r>
    </w:p>
    <w:p w:rsidR="00DB005B" w:rsidRDefault="00D73950">
      <w:pPr>
        <w:pStyle w:val="40"/>
        <w:framePr w:w="432" w:h="14957" w:hRule="exact" w:wrap="none" w:vAnchor="page" w:hAnchor="page" w:x="8590" w:y="1006"/>
        <w:shd w:val="clear" w:color="auto" w:fill="auto"/>
        <w:spacing w:line="283" w:lineRule="exact"/>
        <w:jc w:val="both"/>
      </w:pPr>
      <w:r>
        <w:rPr>
          <w:rStyle w:val="41"/>
        </w:rPr>
        <w:t>121</w:t>
      </w:r>
    </w:p>
    <w:p w:rsidR="00DB005B" w:rsidRDefault="00D73950">
      <w:pPr>
        <w:pStyle w:val="40"/>
        <w:framePr w:w="432" w:h="14957" w:hRule="exact" w:wrap="none" w:vAnchor="page" w:hAnchor="page" w:x="8590" w:y="1006"/>
        <w:shd w:val="clear" w:color="auto" w:fill="auto"/>
        <w:spacing w:line="283" w:lineRule="exact"/>
        <w:jc w:val="both"/>
      </w:pPr>
      <w:r>
        <w:rPr>
          <w:rStyle w:val="41"/>
        </w:rPr>
        <w:t>123</w:t>
      </w:r>
    </w:p>
    <w:p w:rsidR="00DB005B" w:rsidRDefault="00D73950">
      <w:pPr>
        <w:pStyle w:val="40"/>
        <w:framePr w:w="432" w:h="14957" w:hRule="exact" w:wrap="none" w:vAnchor="page" w:hAnchor="page" w:x="8590" w:y="1006"/>
        <w:shd w:val="clear" w:color="auto" w:fill="auto"/>
        <w:spacing w:line="283" w:lineRule="exact"/>
        <w:jc w:val="both"/>
      </w:pPr>
      <w:r>
        <w:rPr>
          <w:rStyle w:val="41"/>
        </w:rPr>
        <w:t>125</w:t>
      </w:r>
    </w:p>
    <w:p w:rsidR="00DB005B" w:rsidRDefault="00D73950">
      <w:pPr>
        <w:pStyle w:val="40"/>
        <w:framePr w:w="432" w:h="14957" w:hRule="exact" w:wrap="none" w:vAnchor="page" w:hAnchor="page" w:x="8590" w:y="1006"/>
        <w:numPr>
          <w:ilvl w:val="0"/>
          <w:numId w:val="11"/>
        </w:numPr>
        <w:shd w:val="clear" w:color="auto" w:fill="auto"/>
        <w:spacing w:after="351" w:line="283" w:lineRule="exact"/>
        <w:jc w:val="both"/>
      </w:pPr>
      <w:r>
        <w:rPr>
          <w:rStyle w:val="41"/>
        </w:rPr>
        <w:t xml:space="preserve"> 127 129 129 131</w:t>
      </w:r>
    </w:p>
    <w:p w:rsidR="00DB005B" w:rsidRDefault="00D73950">
      <w:pPr>
        <w:pStyle w:val="70"/>
        <w:framePr w:w="432" w:h="14957" w:hRule="exact" w:wrap="none" w:vAnchor="page" w:hAnchor="page" w:x="8590" w:y="1006"/>
        <w:shd w:val="clear" w:color="auto" w:fill="auto"/>
        <w:spacing w:before="0" w:after="93" w:line="220" w:lineRule="exact"/>
      </w:pPr>
      <w:r>
        <w:rPr>
          <w:rStyle w:val="71"/>
          <w:b/>
          <w:bCs/>
        </w:rPr>
        <w:t>134</w:t>
      </w:r>
    </w:p>
    <w:p w:rsidR="00DB005B" w:rsidRDefault="00D73950">
      <w:pPr>
        <w:pStyle w:val="23"/>
        <w:framePr w:w="432" w:h="14957" w:hRule="exact" w:wrap="none" w:vAnchor="page" w:hAnchor="page" w:x="8590" w:y="1006"/>
        <w:shd w:val="clear" w:color="auto" w:fill="auto"/>
        <w:spacing w:after="0"/>
        <w:ind w:firstLine="0"/>
        <w:jc w:val="both"/>
      </w:pPr>
      <w:r>
        <w:rPr>
          <w:rStyle w:val="24"/>
        </w:rPr>
        <w:t>134</w:t>
      </w:r>
    </w:p>
    <w:p w:rsidR="00DB005B" w:rsidRDefault="00D73950">
      <w:pPr>
        <w:pStyle w:val="23"/>
        <w:framePr w:w="432" w:h="14957" w:hRule="exact" w:wrap="none" w:vAnchor="page" w:hAnchor="page" w:x="8590" w:y="1006"/>
        <w:shd w:val="clear" w:color="auto" w:fill="auto"/>
        <w:spacing w:after="0"/>
        <w:ind w:firstLine="0"/>
        <w:jc w:val="both"/>
      </w:pPr>
      <w:r>
        <w:rPr>
          <w:rStyle w:val="24"/>
        </w:rPr>
        <w:t>135</w:t>
      </w:r>
    </w:p>
    <w:p w:rsidR="00DB005B" w:rsidRDefault="00D73950">
      <w:pPr>
        <w:pStyle w:val="23"/>
        <w:framePr w:w="432" w:h="14957" w:hRule="exact" w:wrap="none" w:vAnchor="page" w:hAnchor="page" w:x="8590" w:y="1006"/>
        <w:shd w:val="clear" w:color="auto" w:fill="auto"/>
        <w:spacing w:after="0"/>
        <w:ind w:firstLine="0"/>
        <w:jc w:val="both"/>
      </w:pPr>
      <w:r>
        <w:rPr>
          <w:rStyle w:val="24"/>
        </w:rPr>
        <w:t>136</w:t>
      </w:r>
    </w:p>
    <w:p w:rsidR="00DB005B" w:rsidRDefault="00D73950">
      <w:pPr>
        <w:pStyle w:val="40"/>
        <w:framePr w:w="432" w:h="14957" w:hRule="exact" w:wrap="none" w:vAnchor="page" w:hAnchor="page" w:x="8590" w:y="1006"/>
        <w:numPr>
          <w:ilvl w:val="0"/>
          <w:numId w:val="12"/>
        </w:numPr>
        <w:shd w:val="clear" w:color="auto" w:fill="auto"/>
        <w:spacing w:line="278" w:lineRule="exact"/>
        <w:jc w:val="both"/>
      </w:pPr>
      <w:r>
        <w:rPr>
          <w:rStyle w:val="41"/>
        </w:rPr>
        <w:t xml:space="preserve"> 145 152</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r>
        <w:rPr>
          <w:rStyle w:val="2b"/>
        </w:rPr>
        <w:lastRenderedPageBreak/>
        <w:t>Парковочные места</w:t>
      </w:r>
      <w:r>
        <w:rPr>
          <w:rStyle w:val="2b"/>
        </w:rPr>
        <w:tab/>
        <w:t>157</w:t>
      </w:r>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210" w:tooltip="Current Document">
        <w:r>
          <w:rPr>
            <w:rStyle w:val="2b"/>
          </w:rPr>
          <w:t>Спортивные и игровые площадки</w:t>
        </w:r>
        <w:r>
          <w:rPr>
            <w:rStyle w:val="2b"/>
          </w:rPr>
          <w:tab/>
          <w:t>158</w:t>
        </w:r>
      </w:hyperlink>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r>
        <w:rPr>
          <w:rStyle w:val="2b"/>
        </w:rPr>
        <w:t>Освещение</w:t>
      </w:r>
      <w:r>
        <w:rPr>
          <w:rStyle w:val="2b"/>
        </w:rPr>
        <w:tab/>
        <w:t>159</w:t>
      </w:r>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137" w:tooltip="Current Document">
        <w:r>
          <w:rPr>
            <w:rStyle w:val="2b"/>
          </w:rPr>
          <w:t>Места для сидения</w:t>
        </w:r>
        <w:r>
          <w:rPr>
            <w:rStyle w:val="2b"/>
          </w:rPr>
          <w:tab/>
          <w:t>162</w:t>
        </w:r>
      </w:hyperlink>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138" w:tooltip="Current Document">
        <w:r>
          <w:rPr>
            <w:rStyle w:val="2b"/>
          </w:rPr>
          <w:t>Урны</w:t>
        </w:r>
        <w:r>
          <w:rPr>
            <w:rStyle w:val="2b"/>
          </w:rPr>
          <w:tab/>
          <w:t>164</w:t>
        </w:r>
      </w:hyperlink>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139" w:tooltip="Current Document">
        <w:r>
          <w:rPr>
            <w:rStyle w:val="2b"/>
          </w:rPr>
          <w:t>Оборудование для микроклиматического комфорта</w:t>
        </w:r>
        <w:r>
          <w:rPr>
            <w:rStyle w:val="2b"/>
          </w:rPr>
          <w:tab/>
          <w:t>164</w:t>
        </w:r>
      </w:hyperlink>
    </w:p>
    <w:p w:rsidR="00DB005B" w:rsidRDefault="00D73950">
      <w:pPr>
        <w:pStyle w:val="36"/>
        <w:framePr w:w="7858" w:h="8407" w:hRule="exact" w:wrap="none" w:vAnchor="page" w:hAnchor="page" w:x="1090" w:y="1006"/>
        <w:numPr>
          <w:ilvl w:val="0"/>
          <w:numId w:val="7"/>
        </w:numPr>
        <w:shd w:val="clear" w:color="auto" w:fill="auto"/>
        <w:tabs>
          <w:tab w:val="left" w:pos="1502"/>
          <w:tab w:val="right" w:pos="7761"/>
        </w:tabs>
        <w:ind w:left="760"/>
      </w:pPr>
      <w:hyperlink w:anchor="bookmark140" w:tooltip="Current Document">
        <w:r>
          <w:rPr>
            <w:rStyle w:val="2b"/>
          </w:rPr>
          <w:t>Ограждения</w:t>
        </w:r>
        <w:r>
          <w:rPr>
            <w:rStyle w:val="2b"/>
          </w:rPr>
          <w:tab/>
          <w:t>166</w:t>
        </w:r>
      </w:hyperlink>
    </w:p>
    <w:p w:rsidR="00DB005B" w:rsidRDefault="00D73950">
      <w:pPr>
        <w:pStyle w:val="36"/>
        <w:framePr w:w="7858" w:h="8407" w:hRule="exact" w:wrap="none" w:vAnchor="page" w:hAnchor="page" w:x="1090" w:y="1006"/>
        <w:numPr>
          <w:ilvl w:val="0"/>
          <w:numId w:val="7"/>
        </w:numPr>
        <w:shd w:val="clear" w:color="auto" w:fill="auto"/>
        <w:tabs>
          <w:tab w:val="left" w:pos="1507"/>
          <w:tab w:val="right" w:pos="7761"/>
        </w:tabs>
        <w:ind w:left="760"/>
      </w:pPr>
      <w:hyperlink w:anchor="bookmark141" w:tooltip="Current Document">
        <w:r>
          <w:rPr>
            <w:rStyle w:val="2b"/>
          </w:rPr>
          <w:t>Общественные туалеты</w:t>
        </w:r>
        <w:r>
          <w:rPr>
            <w:rStyle w:val="2b"/>
          </w:rPr>
          <w:tab/>
          <w:t>167</w:t>
        </w:r>
      </w:hyperlink>
    </w:p>
    <w:p w:rsidR="00DB005B" w:rsidRDefault="00D73950">
      <w:pPr>
        <w:pStyle w:val="36"/>
        <w:framePr w:w="7858" w:h="8407" w:hRule="exact" w:wrap="none" w:vAnchor="page" w:hAnchor="page" w:x="1090" w:y="1006"/>
        <w:numPr>
          <w:ilvl w:val="0"/>
          <w:numId w:val="7"/>
        </w:numPr>
        <w:shd w:val="clear" w:color="auto" w:fill="auto"/>
        <w:tabs>
          <w:tab w:val="left" w:pos="1507"/>
          <w:tab w:val="right" w:pos="7761"/>
        </w:tabs>
        <w:ind w:left="760"/>
      </w:pPr>
      <w:hyperlink w:anchor="bookmark142" w:tooltip="Current Document">
        <w:r>
          <w:rPr>
            <w:rStyle w:val="2b"/>
          </w:rPr>
          <w:t>Стационарные сцены</w:t>
        </w:r>
        <w:r>
          <w:rPr>
            <w:rStyle w:val="2b"/>
          </w:rPr>
          <w:tab/>
          <w:t>167</w:t>
        </w:r>
      </w:hyperlink>
    </w:p>
    <w:p w:rsidR="00DB005B" w:rsidRDefault="00D73950">
      <w:pPr>
        <w:pStyle w:val="36"/>
        <w:framePr w:w="7858" w:h="8407" w:hRule="exact" w:wrap="none" w:vAnchor="page" w:hAnchor="page" w:x="1090" w:y="1006"/>
        <w:numPr>
          <w:ilvl w:val="0"/>
          <w:numId w:val="7"/>
        </w:numPr>
        <w:shd w:val="clear" w:color="auto" w:fill="auto"/>
        <w:tabs>
          <w:tab w:val="left" w:pos="1507"/>
          <w:tab w:val="right" w:pos="7761"/>
        </w:tabs>
        <w:spacing w:after="362" w:line="180" w:lineRule="exact"/>
        <w:ind w:left="760"/>
      </w:pPr>
      <w:hyperlink w:anchor="bookmark143" w:tooltip="Current Document">
        <w:r>
          <w:rPr>
            <w:rStyle w:val="2b"/>
          </w:rPr>
          <w:t>Элементы навигации</w:t>
        </w:r>
        <w:r>
          <w:rPr>
            <w:rStyle w:val="2b"/>
          </w:rPr>
          <w:tab/>
          <w:t>168</w:t>
        </w:r>
      </w:hyperlink>
    </w:p>
    <w:p w:rsidR="00DB005B" w:rsidRDefault="00D73950">
      <w:pPr>
        <w:pStyle w:val="2d"/>
        <w:framePr w:w="7858" w:h="8407" w:hRule="exact" w:wrap="none" w:vAnchor="page" w:hAnchor="page" w:x="1090" w:y="1006"/>
        <w:shd w:val="clear" w:color="auto" w:fill="auto"/>
        <w:tabs>
          <w:tab w:val="right" w:pos="7761"/>
        </w:tabs>
        <w:spacing w:before="0" w:after="93" w:line="220" w:lineRule="exact"/>
      </w:pPr>
      <w:r>
        <w:rPr>
          <w:rStyle w:val="37"/>
          <w:b/>
          <w:bCs/>
        </w:rPr>
        <w:t>Глава 6. Бульвар</w:t>
      </w:r>
      <w:r>
        <w:rPr>
          <w:rStyle w:val="37"/>
          <w:b/>
          <w:bCs/>
        </w:rPr>
        <w:tab/>
        <w:t>172</w:t>
      </w:r>
    </w:p>
    <w:p w:rsidR="00DB005B" w:rsidRDefault="00D73950">
      <w:pPr>
        <w:pStyle w:val="a5"/>
        <w:framePr w:w="7858" w:h="8407" w:hRule="exact" w:wrap="none" w:vAnchor="page" w:hAnchor="page" w:x="1090" w:y="1006"/>
        <w:numPr>
          <w:ilvl w:val="0"/>
          <w:numId w:val="13"/>
        </w:numPr>
        <w:shd w:val="clear" w:color="auto" w:fill="auto"/>
        <w:tabs>
          <w:tab w:val="left" w:pos="722"/>
          <w:tab w:val="right" w:pos="7761"/>
        </w:tabs>
        <w:spacing w:before="0"/>
        <w:ind w:firstLine="0"/>
      </w:pPr>
      <w:hyperlink w:anchor="bookmark145" w:tooltip="Current Document">
        <w:r>
          <w:rPr>
            <w:rStyle w:val="a6"/>
          </w:rPr>
          <w:t>Типология и характеристика пространства</w:t>
        </w:r>
        <w:r>
          <w:rPr>
            <w:rStyle w:val="a6"/>
          </w:rPr>
          <w:tab/>
          <w:t>172</w:t>
        </w:r>
      </w:hyperlink>
    </w:p>
    <w:p w:rsidR="00DB005B" w:rsidRDefault="00D73950">
      <w:pPr>
        <w:pStyle w:val="a5"/>
        <w:framePr w:w="7858" w:h="8407" w:hRule="exact" w:wrap="none" w:vAnchor="page" w:hAnchor="page" w:x="1090" w:y="1006"/>
        <w:numPr>
          <w:ilvl w:val="0"/>
          <w:numId w:val="13"/>
        </w:numPr>
        <w:shd w:val="clear" w:color="auto" w:fill="auto"/>
        <w:tabs>
          <w:tab w:val="left" w:pos="722"/>
          <w:tab w:val="right" w:pos="7761"/>
        </w:tabs>
        <w:spacing w:before="0"/>
        <w:ind w:firstLine="0"/>
      </w:pPr>
      <w:hyperlink w:anchor="bookmark147" w:tooltip="Current Document">
        <w:r>
          <w:rPr>
            <w:rStyle w:val="a6"/>
          </w:rPr>
          <w:t>Функционально-планировочное зонирование</w:t>
        </w:r>
        <w:r>
          <w:rPr>
            <w:rStyle w:val="a6"/>
          </w:rPr>
          <w:tab/>
          <w:t>172</w:t>
        </w:r>
      </w:hyperlink>
    </w:p>
    <w:p w:rsidR="00DB005B" w:rsidRDefault="00D73950">
      <w:pPr>
        <w:pStyle w:val="a5"/>
        <w:framePr w:w="7858" w:h="8407" w:hRule="exact" w:wrap="none" w:vAnchor="page" w:hAnchor="page" w:x="1090" w:y="1006"/>
        <w:numPr>
          <w:ilvl w:val="0"/>
          <w:numId w:val="13"/>
        </w:numPr>
        <w:shd w:val="clear" w:color="auto" w:fill="auto"/>
        <w:tabs>
          <w:tab w:val="left" w:pos="722"/>
          <w:tab w:val="right" w:pos="7761"/>
        </w:tabs>
        <w:spacing w:before="0" w:after="95"/>
        <w:ind w:firstLine="0"/>
      </w:pPr>
      <w:hyperlink w:anchor="bookmark149" w:tooltip="Current Document">
        <w:r>
          <w:rPr>
            <w:rStyle w:val="a6"/>
          </w:rPr>
          <w:t>Типовые решения по комплексному благоустройству</w:t>
        </w:r>
        <w:r>
          <w:rPr>
            <w:rStyle w:val="a6"/>
          </w:rPr>
          <w:tab/>
          <w:t>175</w:t>
        </w:r>
      </w:hyperlink>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150" w:tooltip="Current Document">
        <w:r>
          <w:rPr>
            <w:rStyle w:val="2b"/>
          </w:rPr>
          <w:t>Основные требования к организации функциональных зон</w:t>
        </w:r>
        <w:r>
          <w:rPr>
            <w:rStyle w:val="2b"/>
          </w:rPr>
          <w:tab/>
          <w:t>175</w:t>
        </w:r>
      </w:hyperlink>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40" w:tooltip="Current Document">
        <w:r>
          <w:rPr>
            <w:rStyle w:val="2b"/>
          </w:rPr>
          <w:t>Покрытия</w:t>
        </w:r>
        <w:r>
          <w:rPr>
            <w:rStyle w:val="2b"/>
          </w:rPr>
          <w:tab/>
          <w:t>180</w:t>
        </w:r>
      </w:hyperlink>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Озеленение</w:t>
      </w:r>
      <w:r>
        <w:rPr>
          <w:rStyle w:val="2b"/>
        </w:rPr>
        <w:tab/>
        <w:t>180</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Парковочные места</w:t>
      </w:r>
      <w:r>
        <w:rPr>
          <w:rStyle w:val="2b"/>
        </w:rPr>
        <w:tab/>
        <w:t>183</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Спортивные и игровые площадки</w:t>
      </w:r>
      <w:r>
        <w:rPr>
          <w:rStyle w:val="2b"/>
        </w:rPr>
        <w:tab/>
        <w:t>183</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Освещение</w:t>
      </w:r>
      <w:r>
        <w:rPr>
          <w:rStyle w:val="2b"/>
        </w:rPr>
        <w:tab/>
        <w:t>187</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47" w:tooltip="Current Document">
        <w:r>
          <w:rPr>
            <w:rStyle w:val="2b"/>
          </w:rPr>
          <w:t>Места для сидения</w:t>
        </w:r>
        <w:r>
          <w:rPr>
            <w:rStyle w:val="2b"/>
          </w:rPr>
          <w:tab/>
          <w:t>189</w:t>
        </w:r>
      </w:hyperlink>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Урны</w:t>
      </w:r>
      <w:r>
        <w:rPr>
          <w:rStyle w:val="2b"/>
        </w:rPr>
        <w:tab/>
        <w:t>191</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48" w:tooltip="Current Document">
        <w:r>
          <w:rPr>
            <w:rStyle w:val="2b"/>
          </w:rPr>
          <w:t>Оборудование для микроклиматического комфорта</w:t>
        </w:r>
        <w:r>
          <w:rPr>
            <w:rStyle w:val="2b"/>
          </w:rPr>
          <w:tab/>
          <w:t>192</w:t>
        </w:r>
      </w:hyperlink>
    </w:p>
    <w:p w:rsidR="00DB005B" w:rsidRDefault="00D73950">
      <w:pPr>
        <w:pStyle w:val="36"/>
        <w:framePr w:w="7858" w:h="8407" w:hRule="exact" w:wrap="none" w:vAnchor="page" w:hAnchor="page" w:x="1090" w:y="1006"/>
        <w:numPr>
          <w:ilvl w:val="0"/>
          <w:numId w:val="14"/>
        </w:numPr>
        <w:shd w:val="clear" w:color="auto" w:fill="auto"/>
        <w:tabs>
          <w:tab w:val="left" w:pos="1502"/>
          <w:tab w:val="right" w:pos="7761"/>
        </w:tabs>
        <w:ind w:left="760"/>
      </w:pPr>
      <w:hyperlink w:anchor="bookmark319" w:tooltip="Current Document">
        <w:r>
          <w:rPr>
            <w:rStyle w:val="2b"/>
          </w:rPr>
          <w:t>Ограждения</w:t>
        </w:r>
        <w:r>
          <w:rPr>
            <w:rStyle w:val="2b"/>
          </w:rPr>
          <w:tab/>
          <w:t>193</w:t>
        </w:r>
      </w:hyperlink>
    </w:p>
    <w:p w:rsidR="00DB005B" w:rsidRDefault="00D73950">
      <w:pPr>
        <w:pStyle w:val="36"/>
        <w:framePr w:w="7858" w:h="8407" w:hRule="exact" w:wrap="none" w:vAnchor="page" w:hAnchor="page" w:x="1090" w:y="1006"/>
        <w:numPr>
          <w:ilvl w:val="0"/>
          <w:numId w:val="14"/>
        </w:numPr>
        <w:shd w:val="clear" w:color="auto" w:fill="auto"/>
        <w:tabs>
          <w:tab w:val="left" w:pos="1507"/>
          <w:tab w:val="right" w:pos="7761"/>
        </w:tabs>
        <w:ind w:left="760"/>
      </w:pPr>
      <w:hyperlink w:anchor="bookmark336" w:tooltip="Current Document">
        <w:r>
          <w:rPr>
            <w:rStyle w:val="2b"/>
          </w:rPr>
          <w:t>Общественные туалеты</w:t>
        </w:r>
        <w:r>
          <w:rPr>
            <w:rStyle w:val="2b"/>
          </w:rPr>
          <w:tab/>
          <w:t>194</w:t>
        </w:r>
      </w:hyperlink>
    </w:p>
    <w:p w:rsidR="00DB005B" w:rsidRDefault="00D73950">
      <w:pPr>
        <w:pStyle w:val="36"/>
        <w:framePr w:w="7858" w:h="8407" w:hRule="exact" w:wrap="none" w:vAnchor="page" w:hAnchor="page" w:x="1090" w:y="1006"/>
        <w:numPr>
          <w:ilvl w:val="0"/>
          <w:numId w:val="14"/>
        </w:numPr>
        <w:shd w:val="clear" w:color="auto" w:fill="auto"/>
        <w:tabs>
          <w:tab w:val="left" w:pos="1507"/>
          <w:tab w:val="right" w:pos="7761"/>
        </w:tabs>
        <w:ind w:left="760"/>
      </w:pPr>
      <w:hyperlink w:anchor="bookmark342" w:tooltip="Current Document">
        <w:r>
          <w:rPr>
            <w:rStyle w:val="2b"/>
          </w:rPr>
          <w:t>Стационарные сцены</w:t>
        </w:r>
        <w:r>
          <w:rPr>
            <w:rStyle w:val="2b"/>
          </w:rPr>
          <w:tab/>
          <w:t>195</w:t>
        </w:r>
      </w:hyperlink>
    </w:p>
    <w:p w:rsidR="00DB005B" w:rsidRDefault="00D73950">
      <w:pPr>
        <w:pStyle w:val="36"/>
        <w:framePr w:w="7858" w:h="8407" w:hRule="exact" w:wrap="none" w:vAnchor="page" w:hAnchor="page" w:x="1090" w:y="1006"/>
        <w:numPr>
          <w:ilvl w:val="0"/>
          <w:numId w:val="14"/>
        </w:numPr>
        <w:shd w:val="clear" w:color="auto" w:fill="auto"/>
        <w:tabs>
          <w:tab w:val="left" w:pos="1507"/>
          <w:tab w:val="right" w:pos="7761"/>
        </w:tabs>
        <w:spacing w:line="180" w:lineRule="exact"/>
        <w:ind w:left="760"/>
      </w:pPr>
      <w:hyperlink w:anchor="bookmark353" w:tooltip="Current Document">
        <w:r>
          <w:rPr>
            <w:rStyle w:val="2b"/>
          </w:rPr>
          <w:t>Элементы навигации</w:t>
        </w:r>
        <w:r>
          <w:rPr>
            <w:rStyle w:val="2b"/>
          </w:rPr>
          <w:tab/>
          <w:t>196</w:t>
        </w:r>
      </w:hyperlink>
    </w:p>
    <w:p w:rsidR="00DB005B" w:rsidRDefault="00D73950">
      <w:pPr>
        <w:pStyle w:val="a5"/>
        <w:framePr w:w="7858" w:h="850" w:hRule="exact" w:wrap="none" w:vAnchor="page" w:hAnchor="page" w:x="1090" w:y="10043"/>
        <w:shd w:val="clear" w:color="auto" w:fill="auto"/>
        <w:spacing w:before="0" w:line="394" w:lineRule="exact"/>
        <w:ind w:right="800" w:firstLine="0"/>
        <w:jc w:val="left"/>
      </w:pPr>
      <w:r>
        <w:rPr>
          <w:rStyle w:val="a7"/>
        </w:rPr>
        <w:t>Часть 3. Общие требования к благоустройству общественных пространств населенных мест</w:t>
      </w:r>
    </w:p>
    <w:p w:rsidR="00DB005B" w:rsidRDefault="00D73950">
      <w:pPr>
        <w:pStyle w:val="2d"/>
        <w:framePr w:w="7858" w:h="4587" w:hRule="exact" w:wrap="none" w:vAnchor="page" w:hAnchor="page" w:x="1090" w:y="11214"/>
        <w:shd w:val="clear" w:color="auto" w:fill="auto"/>
        <w:tabs>
          <w:tab w:val="right" w:pos="7761"/>
        </w:tabs>
        <w:spacing w:before="0" w:after="0" w:line="322" w:lineRule="exact"/>
      </w:pPr>
      <w:r>
        <w:rPr>
          <w:rStyle w:val="37"/>
          <w:b/>
          <w:bCs/>
        </w:rPr>
        <w:t>Глава 1. Мощение общественных пространств</w:t>
      </w:r>
      <w:r>
        <w:rPr>
          <w:rStyle w:val="37"/>
          <w:b/>
          <w:bCs/>
        </w:rPr>
        <w:tab/>
        <w:t>200</w:t>
      </w:r>
    </w:p>
    <w:p w:rsidR="00DB005B" w:rsidRDefault="00D73950">
      <w:pPr>
        <w:pStyle w:val="2d"/>
        <w:framePr w:w="7858" w:h="4587" w:hRule="exact" w:wrap="none" w:vAnchor="page" w:hAnchor="page" w:x="1090" w:y="11214"/>
        <w:shd w:val="clear" w:color="auto" w:fill="auto"/>
        <w:spacing w:before="0" w:after="60" w:line="322" w:lineRule="exact"/>
      </w:pPr>
      <w:r>
        <w:rPr>
          <w:rStyle w:val="37"/>
          <w:b/>
          <w:bCs/>
        </w:rPr>
        <w:t>населенных мест</w:t>
      </w:r>
    </w:p>
    <w:p w:rsidR="00DB005B" w:rsidRDefault="00D73950">
      <w:pPr>
        <w:pStyle w:val="a5"/>
        <w:framePr w:w="7858" w:h="4587" w:hRule="exact" w:wrap="none" w:vAnchor="page" w:hAnchor="page" w:x="1090" w:y="11214"/>
        <w:numPr>
          <w:ilvl w:val="0"/>
          <w:numId w:val="15"/>
        </w:numPr>
        <w:shd w:val="clear" w:color="auto" w:fill="auto"/>
        <w:tabs>
          <w:tab w:val="left" w:pos="722"/>
        </w:tabs>
        <w:spacing w:before="0" w:after="141"/>
        <w:ind w:left="760"/>
        <w:jc w:val="left"/>
      </w:pPr>
      <w:r>
        <w:rPr>
          <w:rStyle w:val="a6"/>
        </w:rPr>
        <w:t xml:space="preserve">Типы покрытий. Технические характеристики, геометрические пара- 200 метры, рекомендуемые цвета по </w:t>
      </w:r>
      <w:r>
        <w:rPr>
          <w:rStyle w:val="a6"/>
          <w:lang w:val="en-US" w:eastAsia="en-US" w:bidi="en-US"/>
        </w:rPr>
        <w:t>RAL</w:t>
      </w:r>
      <w:r w:rsidRPr="00D73950">
        <w:rPr>
          <w:rStyle w:val="a6"/>
          <w:lang w:eastAsia="en-US" w:bidi="en-US"/>
        </w:rPr>
        <w:t xml:space="preserve">, </w:t>
      </w:r>
      <w:r>
        <w:rPr>
          <w:rStyle w:val="a6"/>
        </w:rPr>
        <w:t>технология монтажа</w:t>
      </w:r>
    </w:p>
    <w:p w:rsidR="00DB005B" w:rsidRDefault="00D73950">
      <w:pPr>
        <w:pStyle w:val="a5"/>
        <w:framePr w:w="7858" w:h="4587" w:hRule="exact" w:wrap="none" w:vAnchor="page" w:hAnchor="page" w:x="1090" w:y="11214"/>
        <w:numPr>
          <w:ilvl w:val="0"/>
          <w:numId w:val="15"/>
        </w:numPr>
        <w:shd w:val="clear" w:color="auto" w:fill="auto"/>
        <w:tabs>
          <w:tab w:val="left" w:pos="722"/>
          <w:tab w:val="left" w:pos="7426"/>
        </w:tabs>
        <w:spacing w:before="0" w:after="107" w:line="220" w:lineRule="exact"/>
        <w:ind w:firstLine="0"/>
      </w:pPr>
      <w:hyperlink w:anchor="bookmark201" w:tooltip="Current Document">
        <w:r>
          <w:rPr>
            <w:rStyle w:val="a6"/>
          </w:rPr>
          <w:t>Конструкции дорожных одежд тротуаров, площадок</w:t>
        </w:r>
        <w:r>
          <w:rPr>
            <w:rStyle w:val="a6"/>
          </w:rPr>
          <w:tab/>
          <w:t>224</w:t>
        </w:r>
      </w:hyperlink>
    </w:p>
    <w:p w:rsidR="00DB005B" w:rsidRDefault="00D73950">
      <w:pPr>
        <w:pStyle w:val="a5"/>
        <w:framePr w:w="7858" w:h="4587" w:hRule="exact" w:wrap="none" w:vAnchor="page" w:hAnchor="page" w:x="1090" w:y="11214"/>
        <w:numPr>
          <w:ilvl w:val="0"/>
          <w:numId w:val="15"/>
        </w:numPr>
        <w:shd w:val="clear" w:color="auto" w:fill="auto"/>
        <w:tabs>
          <w:tab w:val="left" w:pos="722"/>
        </w:tabs>
        <w:spacing w:before="0" w:after="501"/>
        <w:ind w:left="760"/>
        <w:jc w:val="left"/>
      </w:pPr>
      <w:r>
        <w:rPr>
          <w:rStyle w:val="a6"/>
        </w:rPr>
        <w:t>Сопряжение разных типов покрытий. Основные характери- 235 стики, принципиальные схемы сопряжения</w:t>
      </w:r>
    </w:p>
    <w:p w:rsidR="00DB005B" w:rsidRDefault="00D73950">
      <w:pPr>
        <w:pStyle w:val="2d"/>
        <w:framePr w:w="7858" w:h="4587" w:hRule="exact" w:wrap="none" w:vAnchor="page" w:hAnchor="page" w:x="1090" w:y="11214"/>
        <w:shd w:val="clear" w:color="auto" w:fill="auto"/>
        <w:tabs>
          <w:tab w:val="right" w:pos="7761"/>
        </w:tabs>
        <w:spacing w:before="0" w:after="111" w:line="220" w:lineRule="exact"/>
      </w:pPr>
      <w:r>
        <w:rPr>
          <w:rStyle w:val="37"/>
          <w:b/>
          <w:bCs/>
        </w:rPr>
        <w:t>Глава 2. Озеленение</w:t>
      </w:r>
      <w:r>
        <w:rPr>
          <w:rStyle w:val="37"/>
          <w:b/>
          <w:bCs/>
        </w:rPr>
        <w:tab/>
        <w:t>240</w:t>
      </w:r>
    </w:p>
    <w:p w:rsidR="00DB005B" w:rsidRDefault="00D73950">
      <w:pPr>
        <w:pStyle w:val="a5"/>
        <w:framePr w:w="7858" w:h="4587" w:hRule="exact" w:wrap="none" w:vAnchor="page" w:hAnchor="page" w:x="1090" w:y="11214"/>
        <w:numPr>
          <w:ilvl w:val="0"/>
          <w:numId w:val="16"/>
        </w:numPr>
        <w:shd w:val="clear" w:color="auto" w:fill="auto"/>
        <w:tabs>
          <w:tab w:val="left" w:pos="546"/>
        </w:tabs>
        <w:spacing w:before="0" w:after="138" w:line="317" w:lineRule="exact"/>
        <w:ind w:firstLine="0"/>
      </w:pPr>
      <w:r>
        <w:rPr>
          <w:rStyle w:val="a6"/>
        </w:rPr>
        <w:t>Ассортимент зеленых насаждений для природно-климатиче- 240 ских условий Красноярского края</w:t>
      </w:r>
    </w:p>
    <w:p w:rsidR="00DB005B" w:rsidRDefault="00D73950">
      <w:pPr>
        <w:pStyle w:val="a5"/>
        <w:framePr w:w="7858" w:h="4587" w:hRule="exact" w:wrap="none" w:vAnchor="page" w:hAnchor="page" w:x="1090" w:y="11214"/>
        <w:numPr>
          <w:ilvl w:val="0"/>
          <w:numId w:val="16"/>
        </w:numPr>
        <w:shd w:val="clear" w:color="auto" w:fill="auto"/>
        <w:tabs>
          <w:tab w:val="left" w:pos="550"/>
          <w:tab w:val="right" w:pos="7761"/>
        </w:tabs>
        <w:spacing w:before="0" w:line="220" w:lineRule="exact"/>
        <w:ind w:firstLine="0"/>
      </w:pPr>
      <w:hyperlink w:anchor="bookmark205" w:tooltip="Current Document">
        <w:r>
          <w:rPr>
            <w:rStyle w:val="a6"/>
          </w:rPr>
          <w:t>Нормы посадки зеленых насаждений</w:t>
        </w:r>
        <w:r>
          <w:rPr>
            <w:rStyle w:val="a6"/>
          </w:rPr>
          <w:tab/>
          <w:t>256</w:t>
        </w:r>
      </w:hyperlink>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0"/>
        <w:framePr w:w="7872" w:h="4593" w:hRule="exact" w:wrap="none" w:vAnchor="page" w:hAnchor="page" w:x="1083" w:y="1082"/>
        <w:shd w:val="clear" w:color="auto" w:fill="auto"/>
        <w:tabs>
          <w:tab w:val="left" w:pos="7409"/>
        </w:tabs>
        <w:spacing w:before="0" w:after="102" w:line="220" w:lineRule="exact"/>
      </w:pPr>
      <w:r>
        <w:rPr>
          <w:rStyle w:val="71"/>
          <w:b/>
          <w:bCs/>
        </w:rPr>
        <w:lastRenderedPageBreak/>
        <w:t>Глава 3. Спортивные и игровые площадки</w:t>
      </w:r>
      <w:r>
        <w:rPr>
          <w:rStyle w:val="71"/>
          <w:b/>
          <w:bCs/>
        </w:rPr>
        <w:tab/>
        <w:t>264</w:t>
      </w:r>
    </w:p>
    <w:p w:rsidR="00DB005B" w:rsidRDefault="00D73950">
      <w:pPr>
        <w:pStyle w:val="23"/>
        <w:framePr w:w="7872" w:h="4593" w:hRule="exact" w:wrap="none" w:vAnchor="page" w:hAnchor="page" w:x="1083" w:y="1082"/>
        <w:numPr>
          <w:ilvl w:val="0"/>
          <w:numId w:val="17"/>
        </w:numPr>
        <w:shd w:val="clear" w:color="auto" w:fill="auto"/>
        <w:tabs>
          <w:tab w:val="left" w:pos="737"/>
        </w:tabs>
        <w:spacing w:after="64"/>
        <w:ind w:left="760"/>
      </w:pPr>
      <w:r>
        <w:rPr>
          <w:rStyle w:val="24"/>
        </w:rPr>
        <w:t xml:space="preserve">Игровое оборудование. Типы, технические характеристики, 264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593" w:hRule="exact" w:wrap="none" w:vAnchor="page" w:hAnchor="page" w:x="1083" w:y="1082"/>
        <w:numPr>
          <w:ilvl w:val="0"/>
          <w:numId w:val="17"/>
        </w:numPr>
        <w:shd w:val="clear" w:color="auto" w:fill="auto"/>
        <w:tabs>
          <w:tab w:val="left" w:pos="737"/>
        </w:tabs>
        <w:spacing w:after="60" w:line="317" w:lineRule="exact"/>
        <w:ind w:left="760"/>
      </w:pPr>
      <w:r>
        <w:rPr>
          <w:rStyle w:val="24"/>
        </w:rPr>
        <w:t xml:space="preserve">Спортивное оборудование. Типы, технические характери- 276 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593" w:hRule="exact" w:wrap="none" w:vAnchor="page" w:hAnchor="page" w:x="1083" w:y="1082"/>
        <w:numPr>
          <w:ilvl w:val="0"/>
          <w:numId w:val="17"/>
        </w:numPr>
        <w:shd w:val="clear" w:color="auto" w:fill="auto"/>
        <w:tabs>
          <w:tab w:val="left" w:pos="737"/>
        </w:tabs>
        <w:spacing w:after="56" w:line="317" w:lineRule="exact"/>
        <w:ind w:left="760"/>
      </w:pPr>
      <w:r>
        <w:rPr>
          <w:rStyle w:val="24"/>
        </w:rPr>
        <w:t xml:space="preserve">Специализированное оборудование. Типы, технические харак- 282 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593" w:hRule="exact" w:wrap="none" w:vAnchor="page" w:hAnchor="page" w:x="1083" w:y="1082"/>
        <w:numPr>
          <w:ilvl w:val="0"/>
          <w:numId w:val="17"/>
        </w:numPr>
        <w:shd w:val="clear" w:color="auto" w:fill="auto"/>
        <w:tabs>
          <w:tab w:val="left" w:pos="737"/>
        </w:tabs>
        <w:spacing w:after="0"/>
        <w:ind w:left="760"/>
      </w:pPr>
      <w:r>
        <w:rPr>
          <w:rStyle w:val="24"/>
        </w:rPr>
        <w:t xml:space="preserve">Элементы площадок для игр с мячом. Типы, технические харак- 286 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d"/>
        <w:framePr w:w="7872" w:h="4217" w:hRule="exact" w:wrap="none" w:vAnchor="page" w:hAnchor="page" w:x="1083" w:y="6035"/>
        <w:shd w:val="clear" w:color="auto" w:fill="auto"/>
        <w:tabs>
          <w:tab w:val="left" w:pos="7409"/>
        </w:tabs>
        <w:spacing w:before="0" w:after="174" w:line="220" w:lineRule="exact"/>
      </w:pPr>
      <w:hyperlink w:anchor="bookmark268" w:tooltip="Current Document">
        <w:r>
          <w:rPr>
            <w:rStyle w:val="37"/>
            <w:b/>
            <w:bCs/>
          </w:rPr>
          <w:t>Глава 4. Освещение</w:t>
        </w:r>
        <w:r>
          <w:rPr>
            <w:rStyle w:val="37"/>
            <w:b/>
            <w:bCs/>
          </w:rPr>
          <w:tab/>
          <w:t>294</w:t>
        </w:r>
      </w:hyperlink>
    </w:p>
    <w:p w:rsidR="00DB005B" w:rsidRDefault="00D73950">
      <w:pPr>
        <w:pStyle w:val="a5"/>
        <w:framePr w:w="7872" w:h="4217" w:hRule="exact" w:wrap="none" w:vAnchor="page" w:hAnchor="page" w:x="1083" w:y="6035"/>
        <w:numPr>
          <w:ilvl w:val="1"/>
          <w:numId w:val="17"/>
        </w:numPr>
        <w:shd w:val="clear" w:color="auto" w:fill="auto"/>
        <w:tabs>
          <w:tab w:val="left" w:pos="504"/>
          <w:tab w:val="left" w:pos="7409"/>
        </w:tabs>
        <w:spacing w:before="0" w:after="20" w:line="220" w:lineRule="exact"/>
        <w:ind w:firstLine="0"/>
      </w:pPr>
      <w:r>
        <w:rPr>
          <w:rStyle w:val="a6"/>
        </w:rPr>
        <w:t>Освещение. Технические характеристики, геометрические</w:t>
      </w:r>
      <w:r>
        <w:rPr>
          <w:rStyle w:val="a6"/>
        </w:rPr>
        <w:tab/>
        <w:t>294</w:t>
      </w:r>
    </w:p>
    <w:p w:rsidR="00DB005B" w:rsidRDefault="00D73950">
      <w:pPr>
        <w:pStyle w:val="a5"/>
        <w:framePr w:w="7872" w:h="4217" w:hRule="exact" w:wrap="none" w:vAnchor="page" w:hAnchor="page" w:x="1083" w:y="6035"/>
        <w:shd w:val="clear" w:color="auto" w:fill="auto"/>
        <w:spacing w:before="0" w:after="358" w:line="220" w:lineRule="exact"/>
        <w:ind w:left="760" w:firstLine="0"/>
        <w:jc w:val="left"/>
      </w:pPr>
      <w:r>
        <w:rPr>
          <w:rStyle w:val="a6"/>
        </w:rPr>
        <w:t>параметры, технология монтажа</w:t>
      </w:r>
    </w:p>
    <w:p w:rsidR="00DB005B" w:rsidRDefault="00D73950">
      <w:pPr>
        <w:pStyle w:val="2d"/>
        <w:framePr w:w="7872" w:h="4217" w:hRule="exact" w:wrap="none" w:vAnchor="page" w:hAnchor="page" w:x="1083" w:y="6035"/>
        <w:shd w:val="clear" w:color="auto" w:fill="auto"/>
        <w:tabs>
          <w:tab w:val="left" w:pos="7409"/>
        </w:tabs>
        <w:spacing w:before="0" w:after="93" w:line="220" w:lineRule="exact"/>
      </w:pPr>
      <w:hyperlink w:anchor="bookmark277" w:tooltip="Current Document">
        <w:r>
          <w:rPr>
            <w:rStyle w:val="37"/>
            <w:b/>
            <w:bCs/>
          </w:rPr>
          <w:t>Глава 5. Малые архитектурные формы и оборудование</w:t>
        </w:r>
        <w:r>
          <w:rPr>
            <w:rStyle w:val="37"/>
            <w:b/>
            <w:bCs/>
          </w:rPr>
          <w:tab/>
          <w:t>306</w:t>
        </w:r>
      </w:hyperlink>
    </w:p>
    <w:p w:rsidR="00DB005B" w:rsidRDefault="00D73950">
      <w:pPr>
        <w:pStyle w:val="a5"/>
        <w:framePr w:w="7872" w:h="4217" w:hRule="exact" w:wrap="none" w:vAnchor="page" w:hAnchor="page" w:x="1083" w:y="6035"/>
        <w:numPr>
          <w:ilvl w:val="0"/>
          <w:numId w:val="18"/>
        </w:numPr>
        <w:shd w:val="clear" w:color="auto" w:fill="auto"/>
        <w:tabs>
          <w:tab w:val="left" w:pos="737"/>
        </w:tabs>
        <w:spacing w:before="0" w:after="64"/>
        <w:ind w:left="760"/>
        <w:jc w:val="left"/>
      </w:pPr>
      <w:r>
        <w:rPr>
          <w:rStyle w:val="a6"/>
        </w:rPr>
        <w:t xml:space="preserve">Места для сидения. Типы, технические характеристики, тре- 306 бования к размещению, геометрические параметры, рекомендуемые цвета по </w:t>
      </w:r>
      <w:r>
        <w:rPr>
          <w:rStyle w:val="a6"/>
          <w:lang w:val="en-US" w:eastAsia="en-US" w:bidi="en-US"/>
        </w:rPr>
        <w:t>RAL</w:t>
      </w:r>
      <w:r w:rsidRPr="00D73950">
        <w:rPr>
          <w:rStyle w:val="a6"/>
          <w:lang w:eastAsia="en-US" w:bidi="en-US"/>
        </w:rPr>
        <w:t xml:space="preserve">, </w:t>
      </w:r>
      <w:r>
        <w:rPr>
          <w:rStyle w:val="a6"/>
        </w:rPr>
        <w:t>технология монтажа</w:t>
      </w:r>
    </w:p>
    <w:p w:rsidR="00DB005B" w:rsidRDefault="00D73950">
      <w:pPr>
        <w:pStyle w:val="a5"/>
        <w:framePr w:w="7872" w:h="4217" w:hRule="exact" w:wrap="none" w:vAnchor="page" w:hAnchor="page" w:x="1083" w:y="6035"/>
        <w:numPr>
          <w:ilvl w:val="0"/>
          <w:numId w:val="18"/>
        </w:numPr>
        <w:shd w:val="clear" w:color="auto" w:fill="auto"/>
        <w:tabs>
          <w:tab w:val="left" w:pos="737"/>
          <w:tab w:val="left" w:pos="7409"/>
        </w:tabs>
        <w:spacing w:before="0" w:line="317" w:lineRule="exact"/>
        <w:ind w:firstLine="0"/>
      </w:pPr>
      <w:r>
        <w:rPr>
          <w:rStyle w:val="a6"/>
        </w:rPr>
        <w:t>Урны. Типы, технические характеристики, требования</w:t>
      </w:r>
      <w:r>
        <w:rPr>
          <w:rStyle w:val="a6"/>
        </w:rPr>
        <w:tab/>
        <w:t>314</w:t>
      </w:r>
    </w:p>
    <w:p w:rsidR="00DB005B" w:rsidRDefault="00D73950">
      <w:pPr>
        <w:pStyle w:val="23"/>
        <w:framePr w:w="7872" w:h="4217" w:hRule="exact" w:wrap="none" w:vAnchor="page" w:hAnchor="page" w:x="1083" w:y="6035"/>
        <w:shd w:val="clear" w:color="auto" w:fill="auto"/>
        <w:spacing w:after="138" w:line="317" w:lineRule="exact"/>
        <w:ind w:left="760" w:right="760" w:firstLine="0"/>
      </w:pPr>
      <w:r>
        <w:rPr>
          <w:rStyle w:val="24"/>
        </w:rPr>
        <w:t xml:space="preserve">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17" w:hRule="exact" w:wrap="none" w:vAnchor="page" w:hAnchor="page" w:x="1083" w:y="6035"/>
        <w:numPr>
          <w:ilvl w:val="0"/>
          <w:numId w:val="18"/>
        </w:numPr>
        <w:shd w:val="clear" w:color="auto" w:fill="auto"/>
        <w:tabs>
          <w:tab w:val="left" w:pos="737"/>
        </w:tabs>
        <w:spacing w:after="0" w:line="220" w:lineRule="exact"/>
        <w:ind w:firstLine="0"/>
        <w:jc w:val="both"/>
      </w:pPr>
      <w:r>
        <w:rPr>
          <w:rStyle w:val="24"/>
        </w:rPr>
        <w:t>Оборудование для микроклиматического комфорта. Типы, 319</w:t>
      </w:r>
    </w:p>
    <w:p w:rsidR="00DB005B" w:rsidRDefault="00D73950">
      <w:pPr>
        <w:pStyle w:val="23"/>
        <w:framePr w:w="7872" w:h="4233" w:hRule="exact" w:wrap="none" w:vAnchor="page" w:hAnchor="page" w:x="1083" w:y="10215"/>
        <w:shd w:val="clear" w:color="auto" w:fill="auto"/>
        <w:spacing w:after="60" w:line="317" w:lineRule="exact"/>
        <w:ind w:left="760" w:firstLine="0"/>
      </w:pPr>
      <w:r>
        <w:rPr>
          <w:rStyle w:val="24"/>
        </w:rPr>
        <w:t xml:space="preserve">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33" w:hRule="exact" w:wrap="none" w:vAnchor="page" w:hAnchor="page" w:x="1083" w:y="10215"/>
        <w:numPr>
          <w:ilvl w:val="0"/>
          <w:numId w:val="18"/>
        </w:numPr>
        <w:shd w:val="clear" w:color="auto" w:fill="auto"/>
        <w:tabs>
          <w:tab w:val="left" w:pos="737"/>
        </w:tabs>
        <w:spacing w:after="56" w:line="317" w:lineRule="exact"/>
        <w:ind w:left="760"/>
      </w:pPr>
      <w:r>
        <w:rPr>
          <w:rStyle w:val="24"/>
        </w:rPr>
        <w:t xml:space="preserve">Ограждения. Типы, технические характеристики, требова- 325 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33" w:hRule="exact" w:wrap="none" w:vAnchor="page" w:hAnchor="page" w:x="1083" w:y="10215"/>
        <w:numPr>
          <w:ilvl w:val="0"/>
          <w:numId w:val="18"/>
        </w:numPr>
        <w:shd w:val="clear" w:color="auto" w:fill="auto"/>
        <w:tabs>
          <w:tab w:val="left" w:pos="737"/>
        </w:tabs>
        <w:spacing w:after="64"/>
        <w:ind w:left="760"/>
      </w:pPr>
      <w:r>
        <w:rPr>
          <w:rStyle w:val="24"/>
        </w:rPr>
        <w:t xml:space="preserve">Общественные туалеты. Типы, технические характеристи- 333 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33" w:hRule="exact" w:wrap="none" w:vAnchor="page" w:hAnchor="page" w:x="1083" w:y="10215"/>
        <w:numPr>
          <w:ilvl w:val="0"/>
          <w:numId w:val="18"/>
        </w:numPr>
        <w:shd w:val="clear" w:color="auto" w:fill="auto"/>
        <w:tabs>
          <w:tab w:val="left" w:pos="737"/>
        </w:tabs>
        <w:spacing w:after="0" w:line="317" w:lineRule="exact"/>
        <w:ind w:left="760"/>
      </w:pPr>
      <w:r>
        <w:rPr>
          <w:rStyle w:val="24"/>
        </w:rPr>
        <w:t xml:space="preserve">Стационарные сцены. Типы, технические характеристики, 336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23"/>
        <w:framePr w:w="7867" w:h="1021" w:hRule="exact" w:wrap="none" w:vAnchor="page" w:hAnchor="page" w:x="1085" w:y="1001"/>
        <w:numPr>
          <w:ilvl w:val="0"/>
          <w:numId w:val="18"/>
        </w:numPr>
        <w:shd w:val="clear" w:color="auto" w:fill="auto"/>
        <w:tabs>
          <w:tab w:val="left" w:pos="739"/>
        </w:tabs>
        <w:spacing w:after="0"/>
        <w:ind w:left="760"/>
      </w:pPr>
      <w:r>
        <w:rPr>
          <w:rStyle w:val="24"/>
        </w:rPr>
        <w:lastRenderedPageBreak/>
        <w:t xml:space="preserve">Элементы навигации. Типы, технические характеристики, 341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d"/>
        <w:framePr w:w="7867" w:h="2974" w:hRule="exact" w:wrap="none" w:vAnchor="page" w:hAnchor="page" w:x="1085" w:y="2440"/>
        <w:shd w:val="clear" w:color="auto" w:fill="auto"/>
        <w:tabs>
          <w:tab w:val="right" w:pos="7798"/>
        </w:tabs>
        <w:spacing w:before="0" w:after="183" w:line="220" w:lineRule="exact"/>
      </w:pPr>
      <w:hyperlink w:anchor="bookmark359" w:tooltip="Current Document">
        <w:r>
          <w:rPr>
            <w:rStyle w:val="37"/>
            <w:b/>
            <w:bCs/>
          </w:rPr>
          <w:t>Глава 6. Организация парковочных мест</w:t>
        </w:r>
        <w:r>
          <w:rPr>
            <w:rStyle w:val="37"/>
            <w:b/>
            <w:bCs/>
          </w:rPr>
          <w:tab/>
          <w:t>348</w:t>
        </w:r>
      </w:hyperlink>
    </w:p>
    <w:p w:rsidR="00DB005B" w:rsidRDefault="00D73950">
      <w:pPr>
        <w:pStyle w:val="a5"/>
        <w:framePr w:w="7867" w:h="2974" w:hRule="exact" w:wrap="none" w:vAnchor="page" w:hAnchor="page" w:x="1085" w:y="2440"/>
        <w:numPr>
          <w:ilvl w:val="0"/>
          <w:numId w:val="19"/>
        </w:numPr>
        <w:shd w:val="clear" w:color="auto" w:fill="auto"/>
        <w:tabs>
          <w:tab w:val="left" w:pos="739"/>
          <w:tab w:val="left" w:pos="7435"/>
        </w:tabs>
        <w:spacing w:before="0" w:after="68" w:line="220" w:lineRule="exact"/>
        <w:ind w:firstLine="0"/>
      </w:pPr>
      <w:hyperlink w:anchor="bookmark360" w:tooltip="Current Document">
        <w:r>
          <w:rPr>
            <w:rStyle w:val="a6"/>
          </w:rPr>
          <w:t>Общие рекомендации по организации парковочных мест</w:t>
        </w:r>
        <w:r>
          <w:rPr>
            <w:rStyle w:val="a6"/>
          </w:rPr>
          <w:tab/>
          <w:t>348</w:t>
        </w:r>
      </w:hyperlink>
    </w:p>
    <w:p w:rsidR="00DB005B" w:rsidRDefault="00D73950">
      <w:pPr>
        <w:pStyle w:val="a5"/>
        <w:framePr w:w="7867" w:h="2974" w:hRule="exact" w:wrap="none" w:vAnchor="page" w:hAnchor="page" w:x="1085" w:y="2440"/>
        <w:numPr>
          <w:ilvl w:val="0"/>
          <w:numId w:val="19"/>
        </w:numPr>
        <w:shd w:val="clear" w:color="auto" w:fill="auto"/>
        <w:tabs>
          <w:tab w:val="left" w:pos="739"/>
        </w:tabs>
        <w:spacing w:before="0" w:after="287" w:line="220" w:lineRule="exact"/>
        <w:ind w:firstLine="0"/>
      </w:pPr>
      <w:r>
        <w:rPr>
          <w:rStyle w:val="a6"/>
        </w:rPr>
        <w:t>Принципиальные схемы устройства автомобильных парковок 350</w:t>
      </w:r>
    </w:p>
    <w:p w:rsidR="00DB005B" w:rsidRDefault="00D73950">
      <w:pPr>
        <w:pStyle w:val="a5"/>
        <w:framePr w:w="7867" w:h="2974" w:hRule="exact" w:wrap="none" w:vAnchor="page" w:hAnchor="page" w:x="1085" w:y="2440"/>
        <w:shd w:val="clear" w:color="auto" w:fill="auto"/>
        <w:tabs>
          <w:tab w:val="right" w:pos="7798"/>
        </w:tabs>
        <w:spacing w:before="0"/>
        <w:ind w:firstLine="0"/>
      </w:pPr>
      <w:r>
        <w:rPr>
          <w:rStyle w:val="a8"/>
        </w:rPr>
        <w:t>Приложение</w:t>
      </w:r>
      <w:r>
        <w:rPr>
          <w:rStyle w:val="a6"/>
        </w:rPr>
        <w:t>. Примерный список региональных производителей</w:t>
      </w:r>
      <w:r>
        <w:rPr>
          <w:rStyle w:val="a6"/>
        </w:rPr>
        <w:tab/>
      </w:r>
      <w:r>
        <w:rPr>
          <w:rStyle w:val="a8"/>
        </w:rPr>
        <w:t>351</w:t>
      </w:r>
    </w:p>
    <w:p w:rsidR="00DB005B" w:rsidRDefault="00D73950">
      <w:pPr>
        <w:pStyle w:val="a5"/>
        <w:framePr w:w="7867" w:h="2974" w:hRule="exact" w:wrap="none" w:vAnchor="page" w:hAnchor="page" w:x="1085" w:y="2440"/>
        <w:shd w:val="clear" w:color="auto" w:fill="auto"/>
        <w:spacing w:before="0" w:after="321"/>
        <w:ind w:firstLine="0"/>
        <w:jc w:val="left"/>
      </w:pPr>
      <w:r>
        <w:rPr>
          <w:rStyle w:val="a6"/>
        </w:rPr>
        <w:t>продукции, используемой для благоустройства общественных пространств</w:t>
      </w:r>
    </w:p>
    <w:p w:rsidR="00DB005B" w:rsidRDefault="00D73950">
      <w:pPr>
        <w:pStyle w:val="2d"/>
        <w:framePr w:w="7867" w:h="2974" w:hRule="exact" w:wrap="none" w:vAnchor="page" w:hAnchor="page" w:x="1085" w:y="2440"/>
        <w:shd w:val="clear" w:color="auto" w:fill="auto"/>
        <w:tabs>
          <w:tab w:val="right" w:pos="7798"/>
        </w:tabs>
        <w:spacing w:before="0" w:after="0" w:line="220" w:lineRule="exact"/>
      </w:pPr>
      <w:hyperlink w:anchor="bookmark369" w:tooltip="Current Document">
        <w:r>
          <w:rPr>
            <w:rStyle w:val="37"/>
            <w:b/>
            <w:bCs/>
          </w:rPr>
          <w:t>Список используемых источников</w:t>
        </w:r>
        <w:r>
          <w:rPr>
            <w:rStyle w:val="37"/>
            <w:b/>
            <w:bCs/>
          </w:rPr>
          <w:tab/>
          <w:t>352</w:t>
        </w:r>
      </w:hyperlink>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10"/>
        <w:framePr w:w="7867" w:h="1238" w:hRule="exact" w:wrap="none" w:vAnchor="page" w:hAnchor="page" w:x="1430" w:y="4373"/>
        <w:shd w:val="clear" w:color="auto" w:fill="auto"/>
        <w:spacing w:after="300" w:line="480" w:lineRule="exact"/>
        <w:ind w:left="580"/>
      </w:pPr>
      <w:bookmarkStart w:id="8" w:name="bookmark7"/>
      <w:r>
        <w:rPr>
          <w:rStyle w:val="11"/>
          <w:b/>
          <w:bCs/>
        </w:rPr>
        <w:lastRenderedPageBreak/>
        <w:t>ЧАСТЬ 1.</w:t>
      </w:r>
      <w:bookmarkEnd w:id="8"/>
    </w:p>
    <w:p w:rsidR="00DB005B" w:rsidRDefault="00D73950">
      <w:pPr>
        <w:pStyle w:val="30"/>
        <w:framePr w:w="7867" w:h="1238" w:hRule="exact" w:wrap="none" w:vAnchor="page" w:hAnchor="page" w:x="1430" w:y="4373"/>
        <w:shd w:val="clear" w:color="auto" w:fill="auto"/>
        <w:spacing w:line="360" w:lineRule="exact"/>
        <w:ind w:left="580"/>
      </w:pPr>
      <w:r>
        <w:rPr>
          <w:rStyle w:val="31"/>
          <w:b/>
          <w:bCs/>
        </w:rPr>
        <w:t>ОБЩИЕ ПОЛОЖЕНИЯ</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framePr w:wrap="none" w:vAnchor="page" w:hAnchor="page" w:x="173" w:y="174"/>
        <w:rPr>
          <w:sz w:val="2"/>
          <w:szCs w:val="2"/>
        </w:rPr>
      </w:pPr>
      <w:r>
        <w:lastRenderedPageBreak/>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стандартов\\Абалаково\\media\\image5.jpeg" \* MERGEFORMATINET </w:instrText>
      </w:r>
      <w:r>
        <w:fldChar w:fldCharType="separate"/>
      </w:r>
      <w:r>
        <w:pict>
          <v:shape id="_x0000_i1029" type="#_x0000_t75" style="width:600.75pt;height:853.5pt">
            <v:imagedata r:id="rId16" r:href="rId17"/>
          </v:shape>
        </w:pict>
      </w:r>
      <w:r>
        <w:fldChar w:fldCharType="end"/>
      </w:r>
    </w:p>
    <w:p w:rsidR="00DB005B" w:rsidRDefault="00DB005B">
      <w:pPr>
        <w:rPr>
          <w:sz w:val="2"/>
          <w:szCs w:val="2"/>
        </w:rPr>
        <w:sectPr w:rsidR="00DB005B">
          <w:pgSz w:w="12257" w:h="17391"/>
          <w:pgMar w:top="360" w:right="360" w:bottom="360" w:left="360" w:header="0" w:footer="3" w:gutter="0"/>
          <w:cols w:space="720"/>
          <w:noEndnote/>
          <w:docGrid w:linePitch="360"/>
        </w:sectPr>
      </w:pPr>
    </w:p>
    <w:p w:rsidR="00DB005B" w:rsidRDefault="00D73950">
      <w:pPr>
        <w:rPr>
          <w:sz w:val="2"/>
          <w:szCs w:val="2"/>
        </w:rPr>
      </w:pPr>
      <w:r>
        <w:lastRenderedPageBreak/>
        <w:pict>
          <v:rect id="_x0000_s2977" style="position:absolute;margin-left:69.25pt;margin-top:653.85pt;width:215.5pt;height:15.1pt;z-index:-251800064;mso-position-horizontal-relative:page;mso-position-vertical-relative:page" fillcolor="#c83e33" stroked="f">
            <w10:wrap anchorx="page" anchory="page"/>
          </v:rect>
        </w:pict>
      </w:r>
      <w:r>
        <w:pict>
          <v:rect id="_x0000_s2976" style="position:absolute;margin-left:68.5pt;margin-top:673.75pt;width:233.05pt;height:15.1pt;z-index:-251799040;mso-position-horizontal-relative:page;mso-position-vertical-relative:page" fillcolor="#c83e33" stroked="f">
            <w10:wrap anchorx="page" anchory="page"/>
          </v:rect>
        </w:pict>
      </w:r>
      <w:r>
        <w:pict>
          <v:rect id="_x0000_s2975" style="position:absolute;margin-left:69pt;margin-top:693.9pt;width:177.1pt;height:15.1pt;z-index:-251798016;mso-position-horizontal-relative:page;mso-position-vertical-relative:page" fillcolor="#c83e33" stroked="f">
            <w10:wrap anchorx="page" anchory="page"/>
          </v:rect>
        </w:pict>
      </w:r>
    </w:p>
    <w:p w:rsidR="00DB005B" w:rsidRDefault="00D73950">
      <w:pPr>
        <w:pStyle w:val="2f"/>
        <w:framePr w:wrap="none" w:vAnchor="page" w:hAnchor="page" w:x="810" w:y="482"/>
        <w:shd w:val="clear" w:color="auto" w:fill="auto"/>
        <w:spacing w:line="100" w:lineRule="exact"/>
      </w:pPr>
      <w:r>
        <w:rPr>
          <w:rStyle w:val="2f0"/>
        </w:rPr>
        <w:t>10</w:t>
      </w:r>
    </w:p>
    <w:p w:rsidR="00DB005B" w:rsidRDefault="00D73950">
      <w:pPr>
        <w:pStyle w:val="26"/>
        <w:framePr w:w="12014" w:h="979" w:hRule="exact" w:wrap="none" w:vAnchor="page" w:hAnchor="page" w:x="517" w:y="1269"/>
        <w:shd w:val="clear" w:color="auto" w:fill="auto"/>
        <w:spacing w:after="139" w:line="360" w:lineRule="exact"/>
        <w:ind w:left="880"/>
      </w:pPr>
      <w:bookmarkStart w:id="9" w:name="bookmark8"/>
      <w:r>
        <w:rPr>
          <w:rStyle w:val="27"/>
          <w:b/>
          <w:bCs/>
        </w:rPr>
        <w:t>ЧАСТЬ 1.</w:t>
      </w:r>
      <w:bookmarkEnd w:id="9"/>
    </w:p>
    <w:p w:rsidR="00DB005B" w:rsidRDefault="00D73950">
      <w:pPr>
        <w:pStyle w:val="26"/>
        <w:framePr w:w="12014" w:h="979" w:hRule="exact" w:wrap="none" w:vAnchor="page" w:hAnchor="page" w:x="517" w:y="1269"/>
        <w:shd w:val="clear" w:color="auto" w:fill="auto"/>
        <w:spacing w:after="0" w:line="360" w:lineRule="exact"/>
        <w:ind w:left="880"/>
      </w:pPr>
      <w:bookmarkStart w:id="10" w:name="bookmark9"/>
      <w:r>
        <w:rPr>
          <w:rStyle w:val="27"/>
          <w:b/>
          <w:bCs/>
        </w:rPr>
        <w:t>ОБЩИЕ ПОЛОЖЕНИЯ</w:t>
      </w:r>
      <w:bookmarkEnd w:id="10"/>
    </w:p>
    <w:p w:rsidR="00DB005B" w:rsidRDefault="00D73950">
      <w:pPr>
        <w:pStyle w:val="321"/>
        <w:framePr w:wrap="none" w:vAnchor="page" w:hAnchor="page" w:x="517" w:y="3252"/>
        <w:numPr>
          <w:ilvl w:val="0"/>
          <w:numId w:val="20"/>
        </w:numPr>
        <w:shd w:val="clear" w:color="auto" w:fill="000000"/>
        <w:tabs>
          <w:tab w:val="left" w:pos="1387"/>
        </w:tabs>
        <w:spacing w:before="0" w:line="240" w:lineRule="exact"/>
        <w:ind w:left="880"/>
      </w:pPr>
      <w:bookmarkStart w:id="11" w:name="bookmark10"/>
      <w:r>
        <w:rPr>
          <w:rStyle w:val="322"/>
          <w:b/>
          <w:bCs/>
        </w:rPr>
        <w:t>Введение</w:t>
      </w:r>
      <w:bookmarkEnd w:id="11"/>
    </w:p>
    <w:p w:rsidR="00DB005B" w:rsidRDefault="00D73950">
      <w:pPr>
        <w:pStyle w:val="23"/>
        <w:framePr w:w="4704" w:h="8015" w:hRule="exact" w:wrap="none" w:vAnchor="page" w:hAnchor="page" w:x="1343" w:y="3834"/>
        <w:shd w:val="clear" w:color="auto" w:fill="auto"/>
        <w:spacing w:line="317" w:lineRule="exact"/>
        <w:ind w:firstLine="0"/>
      </w:pPr>
      <w:r>
        <w:rPr>
          <w:rStyle w:val="24"/>
        </w:rPr>
        <w:t>Общественные пространства любого населенного пункта должны быть сформированы в единую сеть различных по площади и функциональному назначению типов как открытых общественных, так и озелененных пространств с учетом природно-ландшафтных условий, исторического контекста, безопасности, информативности, многофункциональности и других аспектов.</w:t>
      </w:r>
    </w:p>
    <w:p w:rsidR="00DB005B" w:rsidRDefault="00D73950">
      <w:pPr>
        <w:pStyle w:val="23"/>
        <w:framePr w:w="4704" w:h="8015" w:hRule="exact" w:wrap="none" w:vAnchor="page" w:hAnchor="page" w:x="1343" w:y="3834"/>
        <w:shd w:val="clear" w:color="auto" w:fill="auto"/>
        <w:spacing w:after="0" w:line="317" w:lineRule="exact"/>
        <w:ind w:firstLine="0"/>
      </w:pPr>
      <w:r>
        <w:rPr>
          <w:rStyle w:val="24"/>
        </w:rPr>
        <w:t>В настоящее время благоустройство общественных пространств населенных мест приобретает всё большую актуальность, что подтверждает Федеральная стратегическая программа «Формирование комфортной городской среды» (срок реализации: 2016-2021 года), направленная на комплексное развитие современной инфраструктуры населенных мест на основе единых подходов. Рекомендации и типовые архитектурные решения открытых общественных пространств, их компонентов и оборудования, содержащиеся в Альбоме, могут быть использованы при формировании технических заданий на их проектиро</w:t>
      </w:r>
    </w:p>
    <w:p w:rsidR="00DB005B" w:rsidRDefault="00D73950">
      <w:pPr>
        <w:pStyle w:val="321"/>
        <w:framePr w:w="4670" w:h="1253" w:hRule="exact" w:wrap="none" w:vAnchor="page" w:hAnchor="page" w:x="1343" w:y="12965"/>
        <w:numPr>
          <w:ilvl w:val="0"/>
          <w:numId w:val="20"/>
        </w:numPr>
        <w:shd w:val="clear" w:color="auto" w:fill="000000"/>
        <w:tabs>
          <w:tab w:val="left" w:pos="572"/>
        </w:tabs>
        <w:spacing w:before="0" w:line="398" w:lineRule="exact"/>
        <w:jc w:val="left"/>
      </w:pPr>
      <w:bookmarkStart w:id="12" w:name="bookmark11"/>
      <w:r>
        <w:rPr>
          <w:rStyle w:val="322"/>
          <w:b/>
          <w:bCs/>
        </w:rPr>
        <w:t>Применение альбома архитектурных решений по благоустройству общественных пространств</w:t>
      </w:r>
      <w:bookmarkEnd w:id="12"/>
    </w:p>
    <w:p w:rsidR="00DB005B" w:rsidRDefault="00D73950">
      <w:pPr>
        <w:pStyle w:val="23"/>
        <w:framePr w:w="4670" w:h="1650" w:hRule="exact" w:wrap="none" w:vAnchor="page" w:hAnchor="page" w:x="1343" w:y="14433"/>
        <w:shd w:val="clear" w:color="auto" w:fill="auto"/>
        <w:spacing w:after="0" w:line="317" w:lineRule="exact"/>
        <w:ind w:firstLine="0"/>
      </w:pPr>
      <w:r>
        <w:rPr>
          <w:rStyle w:val="24"/>
        </w:rPr>
        <w:t>Альбом архитектурных решений по благоустройству общественных пространств предназначен для применения заказчиками (муниципальными образованиями Красноярского края) при формировании</w:t>
      </w:r>
    </w:p>
    <w:p w:rsidR="00DB005B" w:rsidRDefault="00D73950">
      <w:pPr>
        <w:pStyle w:val="23"/>
        <w:framePr w:w="4733" w:h="7698" w:hRule="exact" w:wrap="none" w:vAnchor="page" w:hAnchor="page" w:x="6301" w:y="3834"/>
        <w:shd w:val="clear" w:color="auto" w:fill="auto"/>
        <w:spacing w:line="317" w:lineRule="exact"/>
        <w:ind w:firstLine="0"/>
      </w:pPr>
      <w:r>
        <w:rPr>
          <w:rStyle w:val="24"/>
        </w:rPr>
        <w:t>вание и учитываться при проведении любых работ по благоустройству населенных пунктов Красноярского края, что позволит не только обеспечить качество выполняемых работ, но и гарантировать единообразный комплексный подход к формированию пространств при сохранении их индивидуализации в общей структуре города или поселка.</w:t>
      </w:r>
    </w:p>
    <w:p w:rsidR="00DB005B" w:rsidRDefault="00D73950">
      <w:pPr>
        <w:pStyle w:val="23"/>
        <w:framePr w:w="4733" w:h="7698" w:hRule="exact" w:wrap="none" w:vAnchor="page" w:hAnchor="page" w:x="6301" w:y="3834"/>
        <w:shd w:val="clear" w:color="auto" w:fill="auto"/>
        <w:spacing w:after="0" w:line="317" w:lineRule="exact"/>
        <w:ind w:firstLine="0"/>
      </w:pPr>
      <w:r>
        <w:rPr>
          <w:rStyle w:val="24"/>
        </w:rPr>
        <w:t>Альбом составлен с учетом нормативных градостроительных документов, действующих на территории РФ, на основе работ отечественных и зарубежных исследователей, с использованием научных и проектных работ кафедры «Градостроительство» Института архитектуры и дизайна СФУ в области формирования комфортной среды населенных мест, эколого-ориентированной реновации городов, а также стандартов по благоустройству городских общественных пространств, разработанных для Москвы, Санкт-Петербурга и других городов России.</w:t>
      </w:r>
    </w:p>
    <w:p w:rsidR="00DB005B" w:rsidRDefault="00D73950">
      <w:pPr>
        <w:pStyle w:val="23"/>
        <w:framePr w:w="4723" w:h="3163" w:hRule="exact" w:wrap="none" w:vAnchor="page" w:hAnchor="page" w:x="6301" w:y="12954"/>
        <w:shd w:val="clear" w:color="auto" w:fill="auto"/>
        <w:spacing w:after="180" w:line="317" w:lineRule="exact"/>
        <w:ind w:firstLine="0"/>
      </w:pPr>
      <w:r>
        <w:rPr>
          <w:rStyle w:val="24"/>
        </w:rPr>
        <w:t>технического задания на разработку проектно-сметной (рабочей) документации на благоустройство общественных пространств на территориях муниципальных образований Красноярского края.</w:t>
      </w:r>
    </w:p>
    <w:p w:rsidR="00DB005B" w:rsidRDefault="00D73950">
      <w:pPr>
        <w:pStyle w:val="23"/>
        <w:framePr w:w="4723" w:h="3163" w:hRule="exact" w:wrap="none" w:vAnchor="page" w:hAnchor="page" w:x="6301" w:y="12954"/>
        <w:shd w:val="clear" w:color="auto" w:fill="auto"/>
        <w:spacing w:after="0" w:line="317" w:lineRule="exact"/>
        <w:ind w:firstLine="0"/>
      </w:pPr>
      <w:r>
        <w:rPr>
          <w:rStyle w:val="24"/>
        </w:rPr>
        <w:t>Размеры на всех принципиальных схемах указаны в метрах, геометрические параметры элементов благоустройства в основном указаны в миллиметрах.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11" w:y="487"/>
        <w:shd w:val="clear" w:color="auto" w:fill="auto"/>
        <w:spacing w:line="100" w:lineRule="exact"/>
      </w:pPr>
      <w:r>
        <w:rPr>
          <w:rStyle w:val="2f0"/>
        </w:rPr>
        <w:lastRenderedPageBreak/>
        <w:t>11</w:t>
      </w:r>
    </w:p>
    <w:p w:rsidR="00DB005B" w:rsidRDefault="00D73950">
      <w:pPr>
        <w:pStyle w:val="23"/>
        <w:framePr w:w="4714" w:h="3834" w:hRule="exact" w:wrap="none" w:vAnchor="page" w:hAnchor="page" w:x="1517" w:y="1123"/>
        <w:shd w:val="clear" w:color="auto" w:fill="auto"/>
        <w:spacing w:after="244"/>
        <w:ind w:firstLine="0"/>
      </w:pPr>
      <w:r>
        <w:rPr>
          <w:rStyle w:val="24"/>
        </w:rPr>
        <w:t>Колористика схем в Альбоме носит условный характер и предназначена для упрощения визуального восприятия.</w:t>
      </w:r>
    </w:p>
    <w:p w:rsidR="00DB005B" w:rsidRDefault="00D73950">
      <w:pPr>
        <w:pStyle w:val="23"/>
        <w:framePr w:w="4714" w:h="3834" w:hRule="exact" w:wrap="none" w:vAnchor="page" w:hAnchor="page" w:x="1517" w:y="1123"/>
        <w:shd w:val="clear" w:color="auto" w:fill="auto"/>
        <w:spacing w:after="0" w:line="317" w:lineRule="exact"/>
        <w:ind w:firstLine="0"/>
        <w:jc w:val="both"/>
      </w:pPr>
      <w:r>
        <w:rPr>
          <w:rStyle w:val="24"/>
        </w:rPr>
        <w:t>В Альбоме даны рекомендации с учетом численности населенного пункта, типологической особенности общественных пространств, особенностей природно-климатического районирования Красноярского края. Но, типовые решения, содержащиеся в Альбоме, требуют уточнения в зависимости от конкретного населенного пункта, его</w:t>
      </w:r>
    </w:p>
    <w:p w:rsidR="00DB005B" w:rsidRDefault="00D73950">
      <w:pPr>
        <w:pStyle w:val="2f2"/>
        <w:framePr w:w="4714" w:h="885" w:hRule="exact" w:wrap="none" w:vAnchor="page" w:hAnchor="page" w:x="1517" w:y="5647"/>
        <w:shd w:val="clear" w:color="auto" w:fill="auto"/>
        <w:ind w:right="180"/>
      </w:pPr>
      <w:r>
        <w:rPr>
          <w:rStyle w:val="2f3"/>
        </w:rPr>
        <w:t>ТАБЛИЦА 1.2.1 МУНИЦИПАЛЬНЫЕ РАЙОН КРАСНОЯРСКОГО КРАЯ*</w:t>
      </w:r>
    </w:p>
    <w:p w:rsidR="00DB005B" w:rsidRDefault="00D73950">
      <w:pPr>
        <w:pStyle w:val="aa"/>
        <w:framePr w:w="4714" w:h="885" w:hRule="exact" w:wrap="none" w:vAnchor="page" w:hAnchor="page" w:x="1517" w:y="5647"/>
        <w:shd w:val="clear" w:color="auto" w:fill="auto"/>
      </w:pPr>
      <w:r>
        <w:rPr>
          <w:rStyle w:val="ab"/>
          <w:b/>
          <w:bCs/>
        </w:rPr>
        <w:t>* ИСТОЧНИК: ОФИЦИАЛЬНЫЙ ПОРТАЛ КРАСНОЯРСКОГО КРАЯ, ЭЛЕКТРОННЫЙ ДОСТУП</w:t>
      </w:r>
    </w:p>
    <w:p w:rsidR="00DB005B" w:rsidRDefault="00D73950">
      <w:pPr>
        <w:pStyle w:val="aa"/>
        <w:framePr w:w="4714" w:h="885" w:hRule="exact" w:wrap="none" w:vAnchor="page" w:hAnchor="page" w:x="1517" w:y="5647"/>
        <w:shd w:val="clear" w:color="auto" w:fill="auto"/>
        <w:spacing w:line="100" w:lineRule="exact"/>
        <w:jc w:val="both"/>
      </w:pPr>
      <w:hyperlink r:id="rId18" w:history="1">
        <w:r>
          <w:rPr>
            <w:rStyle w:val="a3"/>
            <w:b w:val="0"/>
            <w:bCs w:val="0"/>
          </w:rPr>
          <w:t>http://WWW.KRSKSTATE.RU/</w:t>
        </w:r>
      </w:hyperlink>
      <w:r w:rsidRPr="00D73950">
        <w:rPr>
          <w:rStyle w:val="ac"/>
          <w:lang w:val="ru-RU"/>
        </w:rPr>
        <w:t xml:space="preserve">) </w:t>
      </w:r>
      <w:r>
        <w:rPr>
          <w:rStyle w:val="ab"/>
          <w:b/>
          <w:bCs/>
        </w:rPr>
        <w:t>ИХ ПРИНАДЛЕЖНОСТЬ К КЛИМАТИЧЕСКИМ РАЙОНАМ</w:t>
      </w:r>
    </w:p>
    <w:tbl>
      <w:tblPr>
        <w:tblOverlap w:val="never"/>
        <w:tblW w:w="0" w:type="auto"/>
        <w:tblLayout w:type="fixed"/>
        <w:tblCellMar>
          <w:left w:w="10" w:type="dxa"/>
          <w:right w:w="10" w:type="dxa"/>
        </w:tblCellMar>
        <w:tblLook w:val="0000" w:firstRow="0" w:lastRow="0" w:firstColumn="0" w:lastColumn="0" w:noHBand="0" w:noVBand="0"/>
      </w:tblPr>
      <w:tblGrid>
        <w:gridCol w:w="2765"/>
        <w:gridCol w:w="1848"/>
        <w:gridCol w:w="1762"/>
        <w:gridCol w:w="1454"/>
        <w:gridCol w:w="1526"/>
      </w:tblGrid>
      <w:tr w:rsidR="00DB005B">
        <w:tblPrEx>
          <w:tblCellMar>
            <w:top w:w="0" w:type="dxa"/>
            <w:bottom w:w="0" w:type="dxa"/>
          </w:tblCellMar>
        </w:tblPrEx>
        <w:trPr>
          <w:trHeight w:hRule="exact" w:val="274"/>
        </w:trPr>
        <w:tc>
          <w:tcPr>
            <w:tcW w:w="2765"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Название муниципального</w:t>
            </w:r>
          </w:p>
        </w:tc>
        <w:tc>
          <w:tcPr>
            <w:tcW w:w="1848"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left="400" w:firstLine="0"/>
            </w:pPr>
            <w:r>
              <w:rPr>
                <w:rStyle w:val="285pt"/>
              </w:rPr>
              <w:t>Климатический</w:t>
            </w:r>
          </w:p>
        </w:tc>
        <w:tc>
          <w:tcPr>
            <w:tcW w:w="1762"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Дорожно-кли-</w:t>
            </w:r>
          </w:p>
        </w:tc>
        <w:tc>
          <w:tcPr>
            <w:tcW w:w="1454"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Районирование</w:t>
            </w:r>
          </w:p>
        </w:tc>
        <w:tc>
          <w:tcPr>
            <w:tcW w:w="1526"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Районирование</w:t>
            </w:r>
          </w:p>
        </w:tc>
      </w:tr>
      <w:tr w:rsidR="00DB005B">
        <w:tblPrEx>
          <w:tblCellMar>
            <w:top w:w="0" w:type="dxa"/>
            <w:bottom w:w="0" w:type="dxa"/>
          </w:tblCellMar>
        </w:tblPrEx>
        <w:trPr>
          <w:trHeight w:hRule="exact" w:val="283"/>
        </w:trPr>
        <w:tc>
          <w:tcPr>
            <w:tcW w:w="2765"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района</w:t>
            </w:r>
          </w:p>
        </w:tc>
        <w:tc>
          <w:tcPr>
            <w:tcW w:w="1848" w:type="dxa"/>
            <w:shd w:val="clear" w:color="auto" w:fill="FFFFFF"/>
          </w:tcPr>
          <w:p w:rsidR="00DB005B" w:rsidRDefault="00D73950">
            <w:pPr>
              <w:pStyle w:val="23"/>
              <w:framePr w:w="9355" w:h="8976" w:wrap="none" w:vAnchor="page" w:hAnchor="page" w:x="1685" w:y="6770"/>
              <w:shd w:val="clear" w:color="auto" w:fill="auto"/>
              <w:spacing w:after="0" w:line="170" w:lineRule="exact"/>
              <w:ind w:left="400" w:firstLine="0"/>
            </w:pPr>
            <w:r>
              <w:rPr>
                <w:rStyle w:val="285pt"/>
              </w:rPr>
              <w:t>район</w:t>
            </w:r>
            <w:r>
              <w:rPr>
                <w:rStyle w:val="285pt0"/>
                <w:vertAlign w:val="superscript"/>
              </w:rPr>
              <w:t>1</w:t>
            </w:r>
          </w:p>
        </w:tc>
        <w:tc>
          <w:tcPr>
            <w:tcW w:w="3216" w:type="dxa"/>
            <w:gridSpan w:val="2"/>
            <w:shd w:val="clear" w:color="auto" w:fill="FFFFFF"/>
          </w:tcPr>
          <w:p w:rsidR="00DB005B" w:rsidRDefault="00D73950">
            <w:pPr>
              <w:pStyle w:val="23"/>
              <w:framePr w:w="9355" w:h="8976" w:wrap="none" w:vAnchor="page" w:hAnchor="page" w:x="1685" w:y="6770"/>
              <w:shd w:val="clear" w:color="auto" w:fill="auto"/>
              <w:spacing w:after="0" w:line="170" w:lineRule="exact"/>
              <w:ind w:left="140" w:firstLine="0"/>
            </w:pPr>
            <w:r>
              <w:rPr>
                <w:rStyle w:val="285pt"/>
              </w:rPr>
              <w:t>матические территории</w:t>
            </w:r>
          </w:p>
        </w:tc>
        <w:tc>
          <w:tcPr>
            <w:tcW w:w="1526"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территории по</w:t>
            </w:r>
          </w:p>
        </w:tc>
      </w:tr>
      <w:tr w:rsidR="00DB005B">
        <w:tblPrEx>
          <w:tblCellMar>
            <w:top w:w="0" w:type="dxa"/>
            <w:bottom w:w="0" w:type="dxa"/>
          </w:tblCellMar>
        </w:tblPrEx>
        <w:trPr>
          <w:trHeight w:hRule="exact" w:val="278"/>
        </w:trPr>
        <w:tc>
          <w:tcPr>
            <w:tcW w:w="2765" w:type="dxa"/>
            <w:shd w:val="clear" w:color="auto" w:fill="FFFFFF"/>
          </w:tcPr>
          <w:p w:rsidR="00DB005B" w:rsidRDefault="00DB005B">
            <w:pPr>
              <w:framePr w:w="9355" w:h="8976" w:wrap="none" w:vAnchor="page" w:hAnchor="page" w:x="1685" w:y="6770"/>
              <w:rPr>
                <w:sz w:val="10"/>
                <w:szCs w:val="10"/>
              </w:rPr>
            </w:pPr>
          </w:p>
        </w:tc>
        <w:tc>
          <w:tcPr>
            <w:tcW w:w="1848" w:type="dxa"/>
            <w:shd w:val="clear" w:color="auto" w:fill="FFFFFF"/>
          </w:tcPr>
          <w:p w:rsidR="00DB005B" w:rsidRDefault="00DB005B">
            <w:pPr>
              <w:framePr w:w="9355" w:h="8976" w:wrap="none" w:vAnchor="page" w:hAnchor="page" w:x="1685" w:y="6770"/>
              <w:rPr>
                <w:sz w:val="10"/>
                <w:szCs w:val="10"/>
              </w:rPr>
            </w:pPr>
          </w:p>
        </w:tc>
        <w:tc>
          <w:tcPr>
            <w:tcW w:w="1762" w:type="dxa"/>
            <w:shd w:val="clear" w:color="auto" w:fill="FFFFFF"/>
          </w:tcPr>
          <w:p w:rsidR="00DB005B" w:rsidRDefault="00D73950">
            <w:pPr>
              <w:pStyle w:val="23"/>
              <w:framePr w:w="9355" w:h="8976" w:wrap="none" w:vAnchor="page" w:hAnchor="page" w:x="1685" w:y="6770"/>
              <w:shd w:val="clear" w:color="auto" w:fill="auto"/>
              <w:spacing w:after="0" w:line="170" w:lineRule="exact"/>
              <w:ind w:left="140" w:firstLine="0"/>
            </w:pPr>
            <w:r>
              <w:rPr>
                <w:rStyle w:val="285pt"/>
              </w:rPr>
              <w:t>районы</w:t>
            </w:r>
            <w:r>
              <w:rPr>
                <w:rStyle w:val="285pt0"/>
                <w:vertAlign w:val="superscript"/>
              </w:rPr>
              <w:t>2</w:t>
            </w:r>
          </w:p>
        </w:tc>
        <w:tc>
          <w:tcPr>
            <w:tcW w:w="1454"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по давлению</w:t>
            </w:r>
          </w:p>
        </w:tc>
        <w:tc>
          <w:tcPr>
            <w:tcW w:w="1526"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весу снегового</w:t>
            </w:r>
          </w:p>
        </w:tc>
      </w:tr>
      <w:tr w:rsidR="00DB005B">
        <w:tblPrEx>
          <w:tblCellMar>
            <w:top w:w="0" w:type="dxa"/>
            <w:bottom w:w="0" w:type="dxa"/>
          </w:tblCellMar>
        </w:tblPrEx>
        <w:trPr>
          <w:trHeight w:hRule="exact" w:val="288"/>
        </w:trPr>
        <w:tc>
          <w:tcPr>
            <w:tcW w:w="2765" w:type="dxa"/>
            <w:shd w:val="clear" w:color="auto" w:fill="FFFFFF"/>
          </w:tcPr>
          <w:p w:rsidR="00DB005B" w:rsidRDefault="00DB005B">
            <w:pPr>
              <w:framePr w:w="9355" w:h="8976" w:wrap="none" w:vAnchor="page" w:hAnchor="page" w:x="1685" w:y="6770"/>
              <w:rPr>
                <w:sz w:val="10"/>
                <w:szCs w:val="10"/>
              </w:rPr>
            </w:pPr>
          </w:p>
        </w:tc>
        <w:tc>
          <w:tcPr>
            <w:tcW w:w="1848" w:type="dxa"/>
            <w:shd w:val="clear" w:color="auto" w:fill="FFFFFF"/>
          </w:tcPr>
          <w:p w:rsidR="00DB005B" w:rsidRDefault="00DB005B">
            <w:pPr>
              <w:framePr w:w="9355" w:h="8976" w:wrap="none" w:vAnchor="page" w:hAnchor="page" w:x="1685" w:y="6770"/>
              <w:rPr>
                <w:sz w:val="10"/>
                <w:szCs w:val="10"/>
              </w:rPr>
            </w:pPr>
          </w:p>
        </w:tc>
        <w:tc>
          <w:tcPr>
            <w:tcW w:w="3216" w:type="dxa"/>
            <w:gridSpan w:val="2"/>
            <w:shd w:val="clear" w:color="auto" w:fill="FFFFFF"/>
          </w:tcPr>
          <w:p w:rsidR="00DB005B" w:rsidRDefault="00D73950">
            <w:pPr>
              <w:pStyle w:val="23"/>
              <w:framePr w:w="9355" w:h="8976" w:wrap="none" w:vAnchor="page" w:hAnchor="page" w:x="1685" w:y="6770"/>
              <w:shd w:val="clear" w:color="auto" w:fill="auto"/>
              <w:spacing w:after="0" w:line="170" w:lineRule="exact"/>
              <w:ind w:left="1760" w:firstLine="0"/>
            </w:pPr>
            <w:r>
              <w:rPr>
                <w:rStyle w:val="285pt"/>
              </w:rPr>
              <w:t>ветра</w:t>
            </w:r>
            <w:r>
              <w:rPr>
                <w:rStyle w:val="285pt0"/>
                <w:vertAlign w:val="superscript"/>
              </w:rPr>
              <w:t>3</w:t>
            </w:r>
          </w:p>
        </w:tc>
        <w:tc>
          <w:tcPr>
            <w:tcW w:w="1526"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покрова</w:t>
            </w:r>
            <w:r>
              <w:rPr>
                <w:rStyle w:val="285pt0"/>
                <w:vertAlign w:val="superscript"/>
              </w:rPr>
              <w:t>3</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Абанский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400" w:firstLine="0"/>
            </w:pPr>
            <w:r>
              <w:rPr>
                <w:rStyle w:val="29pt"/>
                <w:lang w:val="en-US" w:eastAsia="en-US" w:bidi="en-US"/>
              </w:rPr>
              <w:t>IB</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w:t>
            </w:r>
            <w:r>
              <w:rPr>
                <w:rStyle w:val="29pt"/>
              </w:rPr>
              <w:t>III</w:t>
            </w:r>
          </w:p>
        </w:tc>
      </w:tr>
      <w:tr w:rsidR="00DB005B">
        <w:tblPrEx>
          <w:tblCellMar>
            <w:top w:w="0" w:type="dxa"/>
            <w:bottom w:w="0" w:type="dxa"/>
          </w:tblCellMar>
        </w:tblPrEx>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Ачинский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IV</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Балахтинский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Березовский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Бирилюсский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 V</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Боготольский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IV</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Богучанский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210" w:lineRule="exact"/>
              <w:ind w:left="400" w:firstLine="0"/>
            </w:pPr>
            <w:r>
              <w:rPr>
                <w:rStyle w:val="2Impact105pt"/>
              </w:rPr>
              <w:t>Щ</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I </w:t>
            </w:r>
            <w:r>
              <w:rPr>
                <w:rStyle w:val="29pt"/>
              </w:rPr>
              <w:t>IV, V</w:t>
            </w:r>
          </w:p>
        </w:tc>
      </w:tr>
      <w:tr w:rsidR="00DB005B">
        <w:tblPrEx>
          <w:tblCellMar>
            <w:top w:w="0" w:type="dxa"/>
            <w:bottom w:w="0" w:type="dxa"/>
          </w:tblCellMar>
        </w:tblPrEx>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Большемуртинский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400" w:firstLine="0"/>
            </w:pPr>
            <w:r>
              <w:rPr>
                <w:rStyle w:val="29pt"/>
                <w:lang w:val="en-US" w:eastAsia="en-US" w:bidi="en-US"/>
              </w:rPr>
              <w:t>IB</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w:t>
            </w:r>
            <w:r>
              <w:rPr>
                <w:rStyle w:val="29pt"/>
              </w:rPr>
              <w:t>III</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Большеулуйский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Дзержинский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 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w:t>
            </w:r>
          </w:p>
        </w:tc>
      </w:tr>
      <w:tr w:rsidR="00DB005B">
        <w:tblPrEx>
          <w:tblCellMar>
            <w:top w:w="0" w:type="dxa"/>
            <w:bottom w:w="0" w:type="dxa"/>
          </w:tblCellMar>
        </w:tblPrEx>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Емельяновский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1454" w:type="dxa"/>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w:t>
            </w:r>
          </w:p>
        </w:tc>
        <w:tc>
          <w:tcPr>
            <w:tcW w:w="1526"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Енисейский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210" w:lineRule="exact"/>
              <w:ind w:left="400" w:firstLine="0"/>
            </w:pPr>
            <w:r>
              <w:rPr>
                <w:rStyle w:val="2Impact105pt"/>
              </w:rPr>
              <w:t>Щ</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1454" w:type="dxa"/>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 II</w:t>
            </w:r>
          </w:p>
        </w:tc>
        <w:tc>
          <w:tcPr>
            <w:tcW w:w="1526"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Ермаковский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400" w:firstLine="0"/>
            </w:pPr>
            <w:r>
              <w:rPr>
                <w:rStyle w:val="29pt"/>
                <w:lang w:val="en-US" w:eastAsia="en-US" w:bidi="en-US"/>
              </w:rPr>
              <w:t>IB</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I3,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Идринский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Иланский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Ирбейский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textDirection w:val="tbRl"/>
          </w:tcPr>
          <w:p w:rsidR="00DB005B" w:rsidRDefault="00D73950">
            <w:pPr>
              <w:pStyle w:val="23"/>
              <w:framePr w:w="9355" w:h="8976" w:wrap="none" w:vAnchor="page" w:hAnchor="page" w:x="1685" w:y="6770"/>
              <w:shd w:val="clear" w:color="auto" w:fill="auto"/>
              <w:spacing w:after="780" w:line="100" w:lineRule="exact"/>
              <w:ind w:firstLine="0"/>
            </w:pPr>
            <w:r>
              <w:rPr>
                <w:rStyle w:val="25pt"/>
              </w:rPr>
              <w:t>1</w:t>
            </w:r>
          </w:p>
          <w:p w:rsidR="00DB005B" w:rsidRDefault="00D73950">
            <w:pPr>
              <w:pStyle w:val="23"/>
              <w:framePr w:w="9355" w:h="8976" w:wrap="none" w:vAnchor="page" w:hAnchor="page" w:x="1685" w:y="6770"/>
              <w:shd w:val="clear" w:color="auto" w:fill="auto"/>
              <w:spacing w:before="780" w:after="300" w:line="100" w:lineRule="exact"/>
              <w:ind w:firstLine="0"/>
            </w:pPr>
            <w:r>
              <w:rPr>
                <w:rStyle w:val="25pt0"/>
              </w:rPr>
              <w:t>гЧ</w:t>
            </w:r>
          </w:p>
          <w:p w:rsidR="00DB005B" w:rsidRDefault="00D73950">
            <w:pPr>
              <w:pStyle w:val="23"/>
              <w:framePr w:w="9355" w:h="8976" w:wrap="none" w:vAnchor="page" w:hAnchor="page" w:x="1685" w:y="6770"/>
              <w:shd w:val="clear" w:color="auto" w:fill="auto"/>
              <w:spacing w:before="300" w:after="300" w:line="100" w:lineRule="exact"/>
              <w:ind w:firstLine="0"/>
            </w:pPr>
            <w:r>
              <w:rPr>
                <w:rStyle w:val="25pt-1pt"/>
              </w:rPr>
              <w:t>CNj"</w:t>
            </w:r>
          </w:p>
          <w:p w:rsidR="00DB005B" w:rsidRDefault="00D73950">
            <w:pPr>
              <w:pStyle w:val="23"/>
              <w:framePr w:w="9355" w:h="8976" w:wrap="none" w:vAnchor="page" w:hAnchor="page" w:x="1685" w:y="6770"/>
              <w:shd w:val="clear" w:color="auto" w:fill="auto"/>
              <w:spacing w:before="300" w:after="0" w:line="100" w:lineRule="exact"/>
              <w:ind w:firstLine="0"/>
            </w:pPr>
            <w:r>
              <w:rPr>
                <w:rStyle w:val="25pt1"/>
              </w:rPr>
              <w:t>СО</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Казачинский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 V</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Канский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 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 IV</w:t>
            </w:r>
          </w:p>
        </w:tc>
      </w:tr>
      <w:tr w:rsidR="00DB005B">
        <w:tblPrEx>
          <w:tblCellMar>
            <w:top w:w="0" w:type="dxa"/>
            <w:bottom w:w="0" w:type="dxa"/>
          </w:tblCellMar>
        </w:tblPrEx>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Каратузский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I3,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blPrEx>
          <w:tblCellMar>
            <w:top w:w="0" w:type="dxa"/>
            <w:bottom w:w="0" w:type="dxa"/>
          </w:tblCellMar>
        </w:tblPrEx>
        <w:trPr>
          <w:trHeight w:hRule="exact" w:val="312"/>
        </w:trPr>
        <w:tc>
          <w:tcPr>
            <w:tcW w:w="2765" w:type="dxa"/>
            <w:tcBorders>
              <w:top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180" w:lineRule="exact"/>
              <w:ind w:firstLine="0"/>
            </w:pPr>
            <w:r>
              <w:rPr>
                <w:rStyle w:val="29pt"/>
              </w:rPr>
              <w:t>Кежемский район</w:t>
            </w:r>
          </w:p>
        </w:tc>
        <w:tc>
          <w:tcPr>
            <w:tcW w:w="1848" w:type="dxa"/>
            <w:tcBorders>
              <w:top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210" w:lineRule="exact"/>
              <w:ind w:left="400" w:firstLine="0"/>
            </w:pPr>
            <w:r>
              <w:rPr>
                <w:rStyle w:val="2Impact105pt"/>
              </w:rPr>
              <w:t>Щ</w:t>
            </w:r>
          </w:p>
        </w:tc>
        <w:tc>
          <w:tcPr>
            <w:tcW w:w="1762" w:type="dxa"/>
            <w:tcBorders>
              <w:top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I </w:t>
            </w:r>
            <w:r>
              <w:rPr>
                <w:rStyle w:val="29pt"/>
              </w:rPr>
              <w:t>IV, V</w:t>
            </w:r>
          </w:p>
        </w:tc>
      </w:tr>
    </w:tbl>
    <w:p w:rsidR="00DB005B" w:rsidRDefault="00D73950">
      <w:pPr>
        <w:pStyle w:val="23"/>
        <w:framePr w:w="4642" w:h="3570" w:hRule="exact" w:wrap="none" w:vAnchor="page" w:hAnchor="page" w:x="6476" w:y="1132"/>
        <w:shd w:val="clear" w:color="auto" w:fill="auto"/>
        <w:spacing w:after="0" w:line="317" w:lineRule="exact"/>
        <w:ind w:firstLine="0"/>
      </w:pPr>
      <w:r>
        <w:rPr>
          <w:rStyle w:val="24"/>
        </w:rPr>
        <w:t>архитектурно-планировочной организации, принадлежности к определенной природной зоне, климатическому дорожно-климатическому району, гидро-геологических условий, что отражается на особых требованиях к проектированию озеленённых территорий общего пользования, конструктивных особенностях дорожных одежд, а также с учетом наличия местных строительных материалов, продукции и изделий местных производителей.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type id="_x0000_t32" coordsize="21600,21600" o:spt="32" o:oned="t" path="m,l21600,21600e" filled="f">
            <v:path arrowok="t" fillok="f" o:connecttype="none"/>
            <o:lock v:ext="edit" shapetype="t"/>
          </v:shapetype>
          <v:shape id="_x0000_s2974" type="#_x0000_t32" style="position:absolute;margin-left:82.3pt;margin-top:622.5pt;width:482.2pt;height:0;z-index:-251606528;mso-position-horizontal-relative:page;mso-position-vertical-relative:page" filled="t" strokeweight=".95pt">
            <v:path arrowok="f" fillok="t" o:connecttype="segments"/>
            <o:lock v:ext="edit" shapetype="f"/>
            <w10:wrap anchorx="page" anchory="page"/>
          </v:shape>
        </w:pict>
      </w:r>
    </w:p>
    <w:p w:rsidR="00DB005B" w:rsidRDefault="00D73950">
      <w:pPr>
        <w:pStyle w:val="2f"/>
        <w:framePr w:wrap="none" w:vAnchor="page" w:hAnchor="page" w:x="1091" w:y="485"/>
        <w:shd w:val="clear" w:color="auto" w:fill="auto"/>
        <w:spacing w:line="100" w:lineRule="exact"/>
      </w:pPr>
      <w:r>
        <w:rPr>
          <w:rStyle w:val="2f0"/>
        </w:rPr>
        <w:t>12 ЧАСТЬ 1. ОБЩИЕ ПОЛОЖЕНИЯ</w:t>
      </w:r>
    </w:p>
    <w:tbl>
      <w:tblPr>
        <w:tblOverlap w:val="never"/>
        <w:tblW w:w="0" w:type="auto"/>
        <w:tblLayout w:type="fixed"/>
        <w:tblCellMar>
          <w:left w:w="10" w:type="dxa"/>
          <w:right w:w="10" w:type="dxa"/>
        </w:tblCellMar>
        <w:tblLook w:val="0000" w:firstRow="0" w:lastRow="0" w:firstColumn="0" w:lastColumn="0" w:noHBand="0" w:noVBand="0"/>
      </w:tblPr>
      <w:tblGrid>
        <w:gridCol w:w="2957"/>
        <w:gridCol w:w="1651"/>
        <w:gridCol w:w="1517"/>
        <w:gridCol w:w="1699"/>
        <w:gridCol w:w="1526"/>
      </w:tblGrid>
      <w:tr w:rsidR="00DB005B">
        <w:tblPrEx>
          <w:tblCellMar>
            <w:top w:w="0" w:type="dxa"/>
            <w:bottom w:w="0" w:type="dxa"/>
          </w:tblCellMar>
        </w:tblPrEx>
        <w:trPr>
          <w:trHeight w:hRule="exact" w:val="1123"/>
        </w:trPr>
        <w:tc>
          <w:tcPr>
            <w:tcW w:w="2957"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83" w:lineRule="exact"/>
              <w:ind w:firstLine="0"/>
            </w:pPr>
            <w:r>
              <w:rPr>
                <w:rStyle w:val="285pt"/>
              </w:rPr>
              <w:t>Название муниципального района</w:t>
            </w:r>
          </w:p>
        </w:tc>
        <w:tc>
          <w:tcPr>
            <w:tcW w:w="1651"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120" w:line="170" w:lineRule="exact"/>
              <w:ind w:left="200" w:firstLine="0"/>
            </w:pPr>
            <w:r>
              <w:rPr>
                <w:rStyle w:val="285pt"/>
              </w:rPr>
              <w:t>Климатический</w:t>
            </w:r>
          </w:p>
          <w:p w:rsidR="00DB005B" w:rsidRDefault="00D73950">
            <w:pPr>
              <w:pStyle w:val="23"/>
              <w:framePr w:w="9350" w:h="11069" w:wrap="none" w:vAnchor="page" w:hAnchor="page" w:x="1796" w:y="1334"/>
              <w:shd w:val="clear" w:color="auto" w:fill="auto"/>
              <w:spacing w:before="120" w:after="0" w:line="170" w:lineRule="exact"/>
              <w:ind w:left="200" w:firstLine="0"/>
            </w:pPr>
            <w:r>
              <w:rPr>
                <w:rStyle w:val="285pt"/>
              </w:rPr>
              <w:t>район</w:t>
            </w:r>
            <w:r>
              <w:rPr>
                <w:rStyle w:val="285pt0"/>
                <w:vertAlign w:val="superscript"/>
              </w:rPr>
              <w:t>1</w:t>
            </w:r>
          </w:p>
        </w:tc>
        <w:tc>
          <w:tcPr>
            <w:tcW w:w="1517"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78" w:lineRule="exact"/>
              <w:ind w:left="160" w:firstLine="0"/>
            </w:pPr>
            <w:r>
              <w:rPr>
                <w:rStyle w:val="285pt"/>
              </w:rPr>
              <w:t>Дорожно-кли</w:t>
            </w:r>
          </w:p>
          <w:p w:rsidR="00DB005B" w:rsidRDefault="00D73950">
            <w:pPr>
              <w:pStyle w:val="23"/>
              <w:framePr w:w="9350" w:h="11069" w:wrap="none" w:vAnchor="page" w:hAnchor="page" w:x="1796" w:y="1334"/>
              <w:shd w:val="clear" w:color="auto" w:fill="auto"/>
              <w:spacing w:after="0" w:line="278" w:lineRule="exact"/>
              <w:ind w:left="160" w:firstLine="0"/>
            </w:pPr>
            <w:r>
              <w:rPr>
                <w:rStyle w:val="285pt"/>
              </w:rPr>
              <w:t>матические</w:t>
            </w:r>
          </w:p>
          <w:p w:rsidR="00DB005B" w:rsidRDefault="00D73950">
            <w:pPr>
              <w:pStyle w:val="23"/>
              <w:framePr w:w="9350" w:h="11069" w:wrap="none" w:vAnchor="page" w:hAnchor="page" w:x="1796" w:y="1334"/>
              <w:shd w:val="clear" w:color="auto" w:fill="auto"/>
              <w:spacing w:after="0" w:line="278" w:lineRule="exact"/>
              <w:ind w:left="160" w:firstLine="0"/>
            </w:pPr>
            <w:r>
              <w:rPr>
                <w:rStyle w:val="285pt"/>
              </w:rPr>
              <w:t>районы</w:t>
            </w:r>
            <w:r>
              <w:rPr>
                <w:rStyle w:val="285pt0"/>
                <w:vertAlign w:val="superscript"/>
              </w:rPr>
              <w:t>2</w:t>
            </w:r>
          </w:p>
        </w:tc>
        <w:tc>
          <w:tcPr>
            <w:tcW w:w="1699"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78" w:lineRule="exact"/>
              <w:ind w:left="240" w:firstLine="0"/>
            </w:pPr>
            <w:r>
              <w:rPr>
                <w:rStyle w:val="285pt"/>
              </w:rPr>
              <w:t>Районирование территории по давлению ветра</w:t>
            </w:r>
            <w:r>
              <w:rPr>
                <w:rStyle w:val="285pt0"/>
                <w:vertAlign w:val="superscript"/>
              </w:rPr>
              <w:t>3</w:t>
            </w:r>
          </w:p>
        </w:tc>
        <w:tc>
          <w:tcPr>
            <w:tcW w:w="1526"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78" w:lineRule="exact"/>
              <w:ind w:firstLine="0"/>
            </w:pPr>
            <w:r>
              <w:rPr>
                <w:rStyle w:val="285pt"/>
              </w:rPr>
              <w:t>Районирование территории по весу снегового покрова</w:t>
            </w:r>
            <w:r>
              <w:rPr>
                <w:rStyle w:val="285pt0"/>
                <w:vertAlign w:val="superscript"/>
              </w:rPr>
              <w:t>3</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Козульский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8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Краснотуранский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Курагинский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I3,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Манский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tcPr>
          <w:p w:rsidR="00DB005B" w:rsidRDefault="00DB005B">
            <w:pPr>
              <w:framePr w:w="9350" w:h="11069" w:wrap="none" w:vAnchor="page" w:hAnchor="page" w:x="1796" w:y="1334"/>
              <w:rPr>
                <w:sz w:val="10"/>
                <w:szCs w:val="10"/>
              </w:rPr>
            </w:pP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Минусинский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Мотыгинский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230" w:lineRule="exact"/>
              <w:ind w:left="200" w:firstLine="0"/>
            </w:pPr>
            <w:r>
              <w:rPr>
                <w:rStyle w:val="2115pt"/>
              </w:rPr>
              <w:t>Щ</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 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V</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Назаровский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Нижнеингашский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Новоселовский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Партизанский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Пировский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IV, V</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Рыбинский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Саянский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I3,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Северо-Енисейский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230" w:lineRule="exact"/>
              <w:ind w:left="200" w:firstLine="0"/>
            </w:pPr>
            <w:r>
              <w:rPr>
                <w:rStyle w:val="2115pt"/>
              </w:rPr>
              <w:t>Щ</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 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V</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Сухобузимский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638"/>
        </w:trPr>
        <w:tc>
          <w:tcPr>
            <w:tcW w:w="2957" w:type="dxa"/>
            <w:tcBorders>
              <w:top w:val="single" w:sz="4" w:space="0" w:color="auto"/>
            </w:tcBorders>
            <w:shd w:val="clear" w:color="auto" w:fill="FFFFFF"/>
            <w:vAlign w:val="bottom"/>
          </w:tcPr>
          <w:p w:rsidR="00DB005B" w:rsidRDefault="00D73950">
            <w:pPr>
              <w:pStyle w:val="23"/>
              <w:framePr w:w="9350" w:h="11069" w:wrap="none" w:vAnchor="page" w:hAnchor="page" w:x="1796" w:y="1334"/>
              <w:shd w:val="clear" w:color="auto" w:fill="auto"/>
              <w:spacing w:after="0" w:line="283" w:lineRule="exact"/>
              <w:ind w:firstLine="0"/>
            </w:pPr>
            <w:r>
              <w:rPr>
                <w:rStyle w:val="29pt"/>
              </w:rPr>
              <w:t>Таймырский Долгано-Ненецкий муниципальный район</w:t>
            </w:r>
          </w:p>
        </w:tc>
        <w:tc>
          <w:tcPr>
            <w:tcW w:w="1651"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200" w:firstLine="0"/>
            </w:pPr>
            <w:r>
              <w:rPr>
                <w:rStyle w:val="29pt"/>
              </w:rPr>
              <w:t xml:space="preserve">!Б, </w:t>
            </w:r>
            <w:r>
              <w:rPr>
                <w:rStyle w:val="29pt"/>
                <w:lang w:val="en-US" w:eastAsia="en-US" w:bidi="en-US"/>
              </w:rPr>
              <w:t>IA</w:t>
            </w:r>
          </w:p>
        </w:tc>
        <w:tc>
          <w:tcPr>
            <w:tcW w:w="1517"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I1</w:t>
            </w:r>
          </w:p>
        </w:tc>
        <w:tc>
          <w:tcPr>
            <w:tcW w:w="1699"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 I</w:t>
            </w:r>
          </w:p>
        </w:tc>
        <w:tc>
          <w:tcPr>
            <w:tcW w:w="1526"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firstLine="0"/>
            </w:pPr>
            <w:r>
              <w:rPr>
                <w:rStyle w:val="29pt"/>
              </w:rPr>
              <w:t>II, III, IV, V</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Тасеевский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 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IV</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Туруханский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 xml:space="preserve">IA, </w:t>
            </w:r>
            <w:r>
              <w:rPr>
                <w:rStyle w:val="29pt"/>
              </w:rPr>
              <w:t>Щ</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I1, 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 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V, VI</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Тюхтетский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IV</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Ужурский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Уярский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Шарыповский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Шушенский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I3,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blPrEx>
          <w:tblCellMar>
            <w:top w:w="0" w:type="dxa"/>
            <w:bottom w:w="0" w:type="dxa"/>
          </w:tblCellMar>
        </w:tblPrEx>
        <w:trPr>
          <w:trHeight w:hRule="exact" w:val="590"/>
        </w:trPr>
        <w:tc>
          <w:tcPr>
            <w:tcW w:w="2957" w:type="dxa"/>
            <w:tcBorders>
              <w:top w:val="single" w:sz="4" w:space="0" w:color="auto"/>
              <w:bottom w:val="single" w:sz="4" w:space="0" w:color="auto"/>
            </w:tcBorders>
            <w:shd w:val="clear" w:color="auto" w:fill="FFFFFF"/>
            <w:vAlign w:val="bottom"/>
          </w:tcPr>
          <w:p w:rsidR="00DB005B" w:rsidRDefault="00D73950">
            <w:pPr>
              <w:pStyle w:val="23"/>
              <w:framePr w:w="9350" w:h="11069" w:wrap="none" w:vAnchor="page" w:hAnchor="page" w:x="1796" w:y="1334"/>
              <w:shd w:val="clear" w:color="auto" w:fill="auto"/>
              <w:spacing w:after="0" w:line="278" w:lineRule="exact"/>
              <w:ind w:firstLine="0"/>
            </w:pPr>
            <w:r>
              <w:rPr>
                <w:rStyle w:val="29pt"/>
              </w:rPr>
              <w:t>Эвенкийский муниципальный район</w:t>
            </w:r>
          </w:p>
        </w:tc>
        <w:tc>
          <w:tcPr>
            <w:tcW w:w="1651" w:type="dxa"/>
            <w:tcBorders>
              <w:top w:val="single" w:sz="4" w:space="0" w:color="auto"/>
              <w:bottom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 xml:space="preserve">IA, </w:t>
            </w:r>
            <w:r>
              <w:rPr>
                <w:rStyle w:val="29pt"/>
              </w:rPr>
              <w:t>Щ</w:t>
            </w:r>
          </w:p>
        </w:tc>
        <w:tc>
          <w:tcPr>
            <w:tcW w:w="1517" w:type="dxa"/>
            <w:tcBorders>
              <w:top w:val="single" w:sz="4" w:space="0" w:color="auto"/>
              <w:bottom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I1, I2, I3</w:t>
            </w:r>
          </w:p>
        </w:tc>
        <w:tc>
          <w:tcPr>
            <w:tcW w:w="1699" w:type="dxa"/>
            <w:tcBorders>
              <w:top w:val="single" w:sz="4" w:space="0" w:color="auto"/>
              <w:bottom w:val="single" w:sz="4" w:space="0" w:color="auto"/>
            </w:tcBorders>
            <w:shd w:val="clear" w:color="auto" w:fill="FFFFFF"/>
            <w:vAlign w:val="bottom"/>
          </w:tcPr>
          <w:p w:rsidR="00DB005B" w:rsidRPr="00D73950" w:rsidRDefault="00D73950">
            <w:pPr>
              <w:pStyle w:val="23"/>
              <w:framePr w:w="9350" w:h="11069" w:wrap="none" w:vAnchor="page" w:hAnchor="page" w:x="1796" w:y="1334"/>
              <w:shd w:val="clear" w:color="auto" w:fill="auto"/>
              <w:spacing w:after="0" w:line="278" w:lineRule="exact"/>
              <w:ind w:left="240" w:firstLine="0"/>
              <w:rPr>
                <w:lang w:val="en-US"/>
              </w:rPr>
            </w:pPr>
            <w:r w:rsidRPr="00D73950">
              <w:rPr>
                <w:rStyle w:val="29pt"/>
                <w:lang w:val="en-US"/>
              </w:rPr>
              <w:t>VII, VI, V, IV, III, II</w:t>
            </w:r>
          </w:p>
        </w:tc>
        <w:tc>
          <w:tcPr>
            <w:tcW w:w="1526" w:type="dxa"/>
            <w:tcBorders>
              <w:top w:val="single" w:sz="4" w:space="0" w:color="auto"/>
              <w:bottom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firstLine="0"/>
            </w:pPr>
            <w:r>
              <w:rPr>
                <w:rStyle w:val="29pt"/>
              </w:rPr>
              <w:t>III, VI, V, IV</w:t>
            </w:r>
          </w:p>
        </w:tc>
      </w:tr>
    </w:tbl>
    <w:p w:rsidR="00DB005B" w:rsidRDefault="00D73950">
      <w:pPr>
        <w:pStyle w:val="ae"/>
        <w:framePr w:w="9610" w:h="308" w:hRule="exact" w:wrap="none" w:vAnchor="page" w:hAnchor="page" w:x="1623" w:y="12718"/>
        <w:shd w:val="clear" w:color="auto" w:fill="auto"/>
        <w:tabs>
          <w:tab w:val="left" w:pos="4949"/>
        </w:tabs>
      </w:pPr>
      <w:r>
        <w:rPr>
          <w:rStyle w:val="af"/>
        </w:rPr>
        <w:t>1. Согласно Рисунку, А.1 Схематическая карта</w:t>
      </w:r>
      <w:r>
        <w:rPr>
          <w:rStyle w:val="af"/>
        </w:rPr>
        <w:tab/>
        <w:t>2. Согласно Приложение Б. Дорожно-климатическое</w:t>
      </w:r>
    </w:p>
    <w:p w:rsidR="00DB005B" w:rsidRDefault="00D73950">
      <w:pPr>
        <w:pStyle w:val="ae"/>
        <w:framePr w:w="9610" w:h="563" w:hRule="exact" w:wrap="none" w:vAnchor="page" w:hAnchor="page" w:x="1623" w:y="13025"/>
        <w:shd w:val="clear" w:color="auto" w:fill="auto"/>
        <w:ind w:right="3280"/>
        <w:jc w:val="left"/>
      </w:pPr>
      <w:r>
        <w:rPr>
          <w:rStyle w:val="af"/>
        </w:rPr>
        <w:t>климатического районирования для строительства районирование</w:t>
      </w:r>
    </w:p>
    <w:p w:rsidR="00DB005B" w:rsidRDefault="00D73950">
      <w:pPr>
        <w:pStyle w:val="ae"/>
        <w:framePr w:w="9610" w:h="563" w:hRule="exact" w:wrap="none" w:vAnchor="page" w:hAnchor="page" w:x="1623" w:y="13025"/>
        <w:shd w:val="clear" w:color="auto" w:fill="auto"/>
        <w:ind w:right="3280"/>
        <w:jc w:val="left"/>
      </w:pPr>
      <w:r>
        <w:rPr>
          <w:rStyle w:val="af"/>
        </w:rPr>
        <w:t>СП 131.13330.2012 Строительная климатология.</w:t>
      </w:r>
    </w:p>
    <w:p w:rsidR="00DB005B" w:rsidRDefault="00D73950">
      <w:pPr>
        <w:pStyle w:val="ae"/>
        <w:framePr w:w="4325" w:h="587" w:hRule="exact" w:wrap="none" w:vAnchor="page" w:hAnchor="page" w:x="1623" w:y="13586"/>
        <w:shd w:val="clear" w:color="auto" w:fill="auto"/>
        <w:ind w:right="5320"/>
        <w:jc w:val="left"/>
      </w:pPr>
      <w:r>
        <w:rPr>
          <w:rStyle w:val="af"/>
        </w:rPr>
        <w:t xml:space="preserve">Актуализированная редакция СНиП 23-01-99* (с Изменениями </w:t>
      </w:r>
      <w:r>
        <w:rPr>
          <w:rStyle w:val="af"/>
          <w:lang w:val="en-US" w:eastAsia="en-US" w:bidi="en-US"/>
        </w:rPr>
        <w:t>N</w:t>
      </w:r>
      <w:r w:rsidRPr="00D73950">
        <w:rPr>
          <w:rStyle w:val="af"/>
          <w:lang w:eastAsia="en-US" w:bidi="en-US"/>
        </w:rPr>
        <w:t xml:space="preserve"> </w:t>
      </w:r>
      <w:r>
        <w:rPr>
          <w:rStyle w:val="af"/>
        </w:rPr>
        <w:t>1, 2)</w:t>
      </w:r>
    </w:p>
    <w:p w:rsidR="00DB005B" w:rsidRDefault="00D73950">
      <w:pPr>
        <w:pStyle w:val="40"/>
        <w:framePr w:wrap="none" w:vAnchor="page" w:hAnchor="page" w:x="6591" w:y="13469"/>
        <w:shd w:val="clear" w:color="auto" w:fill="auto"/>
        <w:spacing w:line="180" w:lineRule="exact"/>
      </w:pPr>
      <w:r>
        <w:rPr>
          <w:rStyle w:val="41"/>
        </w:rPr>
        <w:t>3. Согласно СП 20.13330.2016</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86" w:y="485"/>
        <w:shd w:val="clear" w:color="auto" w:fill="auto"/>
        <w:spacing w:line="100" w:lineRule="exact"/>
      </w:pPr>
      <w:r>
        <w:rPr>
          <w:rStyle w:val="2f0"/>
        </w:rPr>
        <w:lastRenderedPageBreak/>
        <w:t>13</w:t>
      </w:r>
    </w:p>
    <w:p w:rsidR="00DB005B" w:rsidRDefault="00D73950">
      <w:pPr>
        <w:pStyle w:val="23"/>
        <w:framePr w:w="4723" w:h="14947" w:hRule="exact" w:wrap="none" w:vAnchor="page" w:hAnchor="page" w:x="1626" w:y="1124"/>
        <w:shd w:val="clear" w:color="auto" w:fill="auto"/>
        <w:spacing w:line="317" w:lineRule="exact"/>
        <w:ind w:firstLine="0"/>
      </w:pPr>
      <w:r>
        <w:rPr>
          <w:rStyle w:val="24"/>
        </w:rPr>
        <w:t>Такие особенности климата, как ветер, снеговой покров, наиболее холодные и жаркие температуры, а также продолжительность комфортных дней, необходимо учитывать при создании комфортных условий для отдыха.</w:t>
      </w:r>
    </w:p>
    <w:p w:rsidR="00DB005B" w:rsidRDefault="00D73950">
      <w:pPr>
        <w:pStyle w:val="23"/>
        <w:framePr w:w="4723" w:h="14947" w:hRule="exact" w:wrap="none" w:vAnchor="page" w:hAnchor="page" w:x="1626" w:y="1124"/>
        <w:shd w:val="clear" w:color="auto" w:fill="auto"/>
        <w:spacing w:line="317" w:lineRule="exact"/>
        <w:ind w:firstLine="0"/>
      </w:pPr>
      <w:r>
        <w:rPr>
          <w:rStyle w:val="24"/>
        </w:rPr>
        <w:t>Например, в регионах с климатическими зонами !Б, !А и 1Д особенности климата важно учитывать при проектировании общественных пространств. Поэтому задача организовывать общественные пространства таким образом, чтобы удовлетворять потребности в зеленных пространствах летом и грамотно их использовать зимой. в зеленных зонах, спортивных и игровых площадках рекомендуется устройство искусственных холмов для защиты от ветра. Функциональные зоны следует группировать компактно. При проектировании необходимо в радиусе 15-20 минутной пешеходной доступности размещать теплые павильоны или объекты инфраструктуры. При оформлении общественных пространств в регионах следует учитывать уникальные природные явления.</w:t>
      </w:r>
    </w:p>
    <w:p w:rsidR="00DB005B" w:rsidRDefault="00D73950">
      <w:pPr>
        <w:pStyle w:val="23"/>
        <w:framePr w:w="4723" w:h="14947" w:hRule="exact" w:wrap="none" w:vAnchor="page" w:hAnchor="page" w:x="1626" w:y="1124"/>
        <w:shd w:val="clear" w:color="auto" w:fill="auto"/>
        <w:spacing w:line="317" w:lineRule="exact"/>
        <w:ind w:firstLine="0"/>
      </w:pPr>
      <w:r>
        <w:rPr>
          <w:rStyle w:val="24"/>
        </w:rPr>
        <w:t>Вместо открытых территорий парков рекомендуется устраивать озелененные пространства внутри здания, доступные для всех. Возможно устройство системы оранжерей, зимних садов, связанных между собой переходами.</w:t>
      </w:r>
    </w:p>
    <w:p w:rsidR="00DB005B" w:rsidRDefault="00D73950">
      <w:pPr>
        <w:pStyle w:val="23"/>
        <w:framePr w:w="4723" w:h="14947" w:hRule="exact" w:wrap="none" w:vAnchor="page" w:hAnchor="page" w:x="1626" w:y="1124"/>
        <w:shd w:val="clear" w:color="auto" w:fill="auto"/>
        <w:spacing w:line="317" w:lineRule="exact"/>
        <w:ind w:firstLine="0"/>
      </w:pPr>
      <w:r>
        <w:rPr>
          <w:rStyle w:val="24"/>
        </w:rPr>
        <w:t>Для организации озеленения на улице рекомендуется использовать мобильные элементы озеленения (контейнерное озеленение), которые в летний период выносятся на улицу. в зоне уличного фронта рекомендуется предусматривать встроенные или пристроенные теплые галереи общего пользования, внутри которых могут размещаться автобусные остановки, объекты обслуживания.</w:t>
      </w:r>
    </w:p>
    <w:p w:rsidR="00DB005B" w:rsidRDefault="00D73950">
      <w:pPr>
        <w:pStyle w:val="23"/>
        <w:framePr w:w="4723" w:h="14947" w:hRule="exact" w:wrap="none" w:vAnchor="page" w:hAnchor="page" w:x="1626" w:y="1124"/>
        <w:shd w:val="clear" w:color="auto" w:fill="auto"/>
        <w:spacing w:after="0" w:line="317" w:lineRule="exact"/>
        <w:ind w:firstLine="0"/>
      </w:pPr>
      <w:r>
        <w:rPr>
          <w:rStyle w:val="24"/>
        </w:rPr>
        <w:t>При оборудовании детских игровых пространств необходимо учитывать местные условия в соответствии с районированием</w:t>
      </w:r>
    </w:p>
    <w:p w:rsidR="00DB005B" w:rsidRDefault="00D73950">
      <w:pPr>
        <w:pStyle w:val="23"/>
        <w:framePr w:w="4714" w:h="15023" w:hRule="exact" w:wrap="none" w:vAnchor="page" w:hAnchor="page" w:x="6584" w:y="1125"/>
        <w:shd w:val="clear" w:color="auto" w:fill="auto"/>
        <w:spacing w:line="317" w:lineRule="exact"/>
        <w:ind w:firstLine="0"/>
      </w:pPr>
      <w:r>
        <w:rPr>
          <w:rStyle w:val="24"/>
        </w:rPr>
        <w:t xml:space="preserve">территории РФ по климатическим характеристикам. в населенных пунктах, относящихся к климатическим районам VI и VII по весу снегового покрова необходимо устанавливать детские игровые площадки на специальные «подиумы» для доступа в зимнее время в период высоких снежных покровов. 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ветра,необходимо предусмотреть специальное ветрозащитное ограждение. Не зависимо от климатического района и географической широты, детские площадки должны отвечать требованиям естественной инсоляции территории согласно СанПин 2.2.1/2.1.1.1076-01 Гигиенические требования к инсоляции и солнцезащите помещений жилых и общественных зданий и территорий.</w:t>
      </w:r>
    </w:p>
    <w:p w:rsidR="00DB005B" w:rsidRDefault="00D73950">
      <w:pPr>
        <w:pStyle w:val="23"/>
        <w:framePr w:w="4714" w:h="15023" w:hRule="exact" w:wrap="none" w:vAnchor="page" w:hAnchor="page" w:x="6584" w:y="1125"/>
        <w:shd w:val="clear" w:color="auto" w:fill="auto"/>
        <w:spacing w:line="317" w:lineRule="exact"/>
        <w:ind w:firstLine="0"/>
      </w:pPr>
      <w:r>
        <w:rPr>
          <w:rStyle w:val="24"/>
        </w:rPr>
        <w:t xml:space="preserve">При выборе оборудования для микроклиматического комфорта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 необходимо предусмотреть специальные ветрозащитные ограждения, декоративные стенки, навесы, разместить беседки для кратковременного отдыха.</w:t>
      </w:r>
    </w:p>
    <w:p w:rsidR="00DB005B" w:rsidRDefault="00D73950">
      <w:pPr>
        <w:pStyle w:val="23"/>
        <w:framePr w:w="4714" w:h="15023" w:hRule="exact" w:wrap="none" w:vAnchor="page" w:hAnchor="page" w:x="6584" w:y="1125"/>
        <w:shd w:val="clear" w:color="auto" w:fill="auto"/>
        <w:spacing w:after="0" w:line="317" w:lineRule="exact"/>
        <w:ind w:firstLine="0"/>
      </w:pPr>
      <w:r>
        <w:rPr>
          <w:rStyle w:val="24"/>
        </w:rPr>
        <w:t>Представленные в Альбоме решения по озеленению общественных пространств также учитывают климатического районирование Красноярского края. Ландшафтная структура насаждений изменяется в зависимости от природно-климатических условий. Кроме того, представленный ассортимент древесно-кустарниковых насаждений содержит сведения по газоустойчивости и пылепоглащению, что позволяет выбрать элементы озеленения в зависимости от глубины общественного пространства и расстояния от крупных магистралей. Представлены нормы посадки зелененых насаждений.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93" w:y="485"/>
        <w:shd w:val="clear" w:color="auto" w:fill="auto"/>
        <w:spacing w:line="100" w:lineRule="exact"/>
      </w:pPr>
      <w:r>
        <w:rPr>
          <w:rStyle w:val="2f0"/>
        </w:rPr>
        <w:lastRenderedPageBreak/>
        <w:t>14 ЧАСТЬ 1. ОБЩИЕ ПОЛОЖЕНИЯ</w:t>
      </w:r>
    </w:p>
    <w:p w:rsidR="00DB005B" w:rsidRDefault="00D73950">
      <w:pPr>
        <w:pStyle w:val="23"/>
        <w:framePr w:w="4709" w:h="4181" w:hRule="exact" w:wrap="none" w:vAnchor="page" w:hAnchor="page" w:x="1626" w:y="1129"/>
        <w:shd w:val="clear" w:color="auto" w:fill="auto"/>
        <w:spacing w:after="236" w:line="317" w:lineRule="exact"/>
        <w:ind w:firstLine="0"/>
      </w:pPr>
      <w:r>
        <w:rPr>
          <w:rStyle w:val="24"/>
        </w:rPr>
        <w:t>Особую ценность представляют рекомендации по выбору материалов для элементов благоустройства (малых архитектурных форм, освещения, навигации общественных туалетов, сцен) и оборудования для детских, спортивных площадок. Указаны технические характеристики и особенности монтажа. По покрытиям даны рекомендации с учетом особенностей производства работ в зимнее время.</w:t>
      </w:r>
    </w:p>
    <w:p w:rsidR="00DB005B" w:rsidRDefault="00D73950">
      <w:pPr>
        <w:pStyle w:val="23"/>
        <w:framePr w:w="4709" w:h="4181" w:hRule="exact" w:wrap="none" w:vAnchor="page" w:hAnchor="page" w:x="1626" w:y="1129"/>
        <w:shd w:val="clear" w:color="auto" w:fill="auto"/>
        <w:spacing w:after="0"/>
        <w:ind w:firstLine="0"/>
      </w:pPr>
      <w:r>
        <w:rPr>
          <w:rStyle w:val="24"/>
        </w:rPr>
        <w:t>В Альбоме представлены цветовые решения отдельных элементов, примерные</w:t>
      </w:r>
    </w:p>
    <w:p w:rsidR="00DB005B" w:rsidRDefault="00D73950">
      <w:pPr>
        <w:pStyle w:val="321"/>
        <w:framePr w:wrap="none" w:vAnchor="page" w:hAnchor="page" w:x="1626" w:y="6370"/>
        <w:numPr>
          <w:ilvl w:val="0"/>
          <w:numId w:val="20"/>
        </w:numPr>
        <w:shd w:val="clear" w:color="auto" w:fill="000000"/>
        <w:tabs>
          <w:tab w:val="left" w:pos="510"/>
        </w:tabs>
        <w:spacing w:before="0" w:line="240" w:lineRule="exact"/>
      </w:pPr>
      <w:bookmarkStart w:id="13" w:name="bookmark12"/>
      <w:r>
        <w:rPr>
          <w:rStyle w:val="322"/>
          <w:b/>
          <w:bCs/>
        </w:rPr>
        <w:t>Терминология</w:t>
      </w:r>
      <w:bookmarkEnd w:id="13"/>
    </w:p>
    <w:p w:rsidR="00DB005B" w:rsidRDefault="00D73950">
      <w:pPr>
        <w:pStyle w:val="23"/>
        <w:framePr w:w="4680" w:h="8701" w:hRule="exact" w:wrap="none" w:vAnchor="page" w:hAnchor="page" w:x="1626" w:y="6909"/>
        <w:shd w:val="clear" w:color="auto" w:fill="auto"/>
        <w:spacing w:after="304"/>
        <w:ind w:firstLine="0"/>
        <w:jc w:val="both"/>
      </w:pPr>
      <w:r>
        <w:rPr>
          <w:rStyle w:val="24"/>
        </w:rPr>
        <w:t>В альбоме используются следующие понятия и термины:</w:t>
      </w:r>
    </w:p>
    <w:p w:rsidR="00DB005B" w:rsidRDefault="00D73950">
      <w:pPr>
        <w:pStyle w:val="23"/>
        <w:framePr w:w="4680" w:h="8701" w:hRule="exact" w:wrap="none" w:vAnchor="page" w:hAnchor="page" w:x="1626" w:y="6909"/>
        <w:shd w:val="clear" w:color="auto" w:fill="auto"/>
        <w:spacing w:after="300" w:line="317" w:lineRule="exact"/>
        <w:ind w:firstLine="0"/>
      </w:pPr>
      <w:r>
        <w:rPr>
          <w:rStyle w:val="2f4"/>
        </w:rPr>
        <w:t xml:space="preserve">Аллея </w:t>
      </w:r>
      <w:r>
        <w:rPr>
          <w:rStyle w:val="24"/>
        </w:rPr>
        <w:t>— объемно-пространственный тип формирования зеленых насаждений (в саду, парке, на бульваре и т. п.), при котором вдоль пешеходных и/или транспортных путей устраиваются рядовые посадки древесно-кустарниковых растений с целью создания комфортных условий для прогулок.</w:t>
      </w:r>
    </w:p>
    <w:p w:rsidR="00DB005B" w:rsidRDefault="00D73950">
      <w:pPr>
        <w:pStyle w:val="23"/>
        <w:framePr w:w="4680" w:h="8701" w:hRule="exact" w:wrap="none" w:vAnchor="page" w:hAnchor="page" w:x="1626" w:y="6909"/>
        <w:shd w:val="clear" w:color="auto" w:fill="auto"/>
        <w:spacing w:after="300" w:line="317" w:lineRule="exact"/>
        <w:ind w:firstLine="0"/>
      </w:pPr>
      <w:r>
        <w:rPr>
          <w:rStyle w:val="2f4"/>
        </w:rPr>
        <w:t xml:space="preserve">Архитектурно-планировочная организация территории объекта </w:t>
      </w:r>
      <w:r>
        <w:rPr>
          <w:rStyle w:val="24"/>
        </w:rPr>
        <w:t>— объемно-пространственная структура объекта, отражающая взаимосвязи функциональных зон, транспортных и пешеходных связей, искусственных и природных компонентов ландшафта (зданий, сооружений, водоемов, насаждений и т. п.), а также соотношение открытых и закрытых пространств.</w:t>
      </w:r>
    </w:p>
    <w:p w:rsidR="00DB005B" w:rsidRDefault="00D73950">
      <w:pPr>
        <w:pStyle w:val="43"/>
        <w:framePr w:w="4680" w:h="8701" w:hRule="exact" w:wrap="none" w:vAnchor="page" w:hAnchor="page" w:x="1626" w:y="6909"/>
        <w:shd w:val="clear" w:color="auto" w:fill="auto"/>
        <w:spacing w:line="317" w:lineRule="exact"/>
        <w:jc w:val="both"/>
      </w:pPr>
      <w:bookmarkStart w:id="14" w:name="bookmark13"/>
      <w:r>
        <w:rPr>
          <w:rStyle w:val="44"/>
          <w:b/>
          <w:bCs/>
        </w:rPr>
        <w:t>Архитектурно-художественная подсветка</w:t>
      </w:r>
      <w:bookmarkEnd w:id="14"/>
    </w:p>
    <w:p w:rsidR="00DB005B" w:rsidRDefault="00D73950">
      <w:pPr>
        <w:pStyle w:val="23"/>
        <w:framePr w:w="4680" w:h="8701" w:hRule="exact" w:wrap="none" w:vAnchor="page" w:hAnchor="page" w:x="1626" w:y="6909"/>
        <w:shd w:val="clear" w:color="auto" w:fill="auto"/>
        <w:spacing w:after="0" w:line="317" w:lineRule="exact"/>
        <w:ind w:firstLine="0"/>
      </w:pPr>
      <w:r>
        <w:rPr>
          <w:rStyle w:val="24"/>
        </w:rPr>
        <w:t>—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DB005B" w:rsidRDefault="00D73950">
      <w:pPr>
        <w:pStyle w:val="23"/>
        <w:framePr w:w="4714" w:h="3575" w:hRule="exact" w:wrap="none" w:vAnchor="page" w:hAnchor="page" w:x="6584" w:y="1129"/>
        <w:shd w:val="clear" w:color="auto" w:fill="auto"/>
        <w:spacing w:after="0" w:line="317" w:lineRule="exact"/>
        <w:ind w:firstLine="0"/>
      </w:pPr>
      <w:r>
        <w:rPr>
          <w:rStyle w:val="24"/>
        </w:rPr>
        <w:t xml:space="preserve">комбинации цветов. Рекомендуемые цвета подобраны с учетом современных рекомендаций по цветоведению, местной региона- листики и идентификации общественных пространств. За основы взята палитра цветов </w:t>
      </w:r>
      <w:r>
        <w:rPr>
          <w:rStyle w:val="24"/>
          <w:lang w:val="en-US" w:eastAsia="en-US" w:bidi="en-US"/>
        </w:rPr>
        <w:t>RAL</w:t>
      </w:r>
      <w:r w:rsidRPr="00D73950">
        <w:rPr>
          <w:rStyle w:val="24"/>
          <w:lang w:eastAsia="en-US" w:bidi="en-US"/>
        </w:rPr>
        <w:t xml:space="preserve"> </w:t>
      </w:r>
      <w:r>
        <w:rPr>
          <w:rStyle w:val="24"/>
          <w:lang w:val="en-US" w:eastAsia="en-US" w:bidi="en-US"/>
        </w:rPr>
        <w:t>Classic</w:t>
      </w:r>
      <w:r w:rsidRPr="00D73950">
        <w:rPr>
          <w:rStyle w:val="24"/>
          <w:lang w:eastAsia="en-US" w:bidi="en-US"/>
        </w:rPr>
        <w:t xml:space="preserve">. </w:t>
      </w:r>
      <w:r>
        <w:rPr>
          <w:rStyle w:val="24"/>
        </w:rPr>
        <w:t xml:space="preserve">Колористический диапазон может быть расширен в соответствии с указанными оттенками палитр цветов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09" w:h="9699" w:hRule="exact" w:wrap="none" w:vAnchor="page" w:hAnchor="page" w:x="6584" w:y="6237"/>
        <w:shd w:val="clear" w:color="auto" w:fill="auto"/>
        <w:spacing w:after="300" w:line="317" w:lineRule="exact"/>
        <w:ind w:firstLine="0"/>
      </w:pPr>
      <w:r>
        <w:rPr>
          <w:rStyle w:val="2f4"/>
        </w:rPr>
        <w:t xml:space="preserve">Благоустройство территории </w:t>
      </w:r>
      <w:r>
        <w:rPr>
          <w:rStyle w:val="24"/>
        </w:rPr>
        <w:t>—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DB005B" w:rsidRDefault="00D73950">
      <w:pPr>
        <w:pStyle w:val="23"/>
        <w:framePr w:w="4709" w:h="9699" w:hRule="exact" w:wrap="none" w:vAnchor="page" w:hAnchor="page" w:x="6584" w:y="6237"/>
        <w:shd w:val="clear" w:color="auto" w:fill="auto"/>
        <w:spacing w:after="300" w:line="317" w:lineRule="exact"/>
        <w:ind w:firstLine="0"/>
      </w:pPr>
      <w:r>
        <w:rPr>
          <w:rStyle w:val="2f4"/>
        </w:rPr>
        <w:t xml:space="preserve">Водоохранная зона </w:t>
      </w:r>
      <w:r>
        <w:rPr>
          <w:rStyle w:val="24"/>
        </w:rPr>
        <w:t>— территория, которая примыкает к береговой линии моря, реки, ручья, канала, озера, водохранилища и на которой устанавливается специальный режим осуществления хозяйственной и иной деятельности.</w:t>
      </w:r>
    </w:p>
    <w:p w:rsidR="00DB005B" w:rsidRDefault="00D73950">
      <w:pPr>
        <w:pStyle w:val="23"/>
        <w:framePr w:w="4709" w:h="9699" w:hRule="exact" w:wrap="none" w:vAnchor="page" w:hAnchor="page" w:x="6584" w:y="6237"/>
        <w:shd w:val="clear" w:color="auto" w:fill="auto"/>
        <w:spacing w:after="378" w:line="317" w:lineRule="exact"/>
        <w:ind w:firstLine="0"/>
      </w:pPr>
      <w:r>
        <w:rPr>
          <w:rStyle w:val="2f4"/>
        </w:rPr>
        <w:t xml:space="preserve">Вертикальная планировка </w:t>
      </w:r>
      <w:r>
        <w:rPr>
          <w:rStyle w:val="24"/>
        </w:rPr>
        <w:t>— комплекс инженерных мероприятий, направленных на преобразование рельефа как в инженерно-технических, так и в композиционных целях. Выполняется с учетом организации поверхностного стока дождевых и талых вод, устройства откосов, подпорных стенок, лестниц, обвалований, холмов, сохранения старых ценных экземпляров деревьев, плодородного почвенного слоя и поверхностного растительного покрова.</w:t>
      </w:r>
    </w:p>
    <w:p w:rsidR="00DB005B" w:rsidRDefault="00D73950">
      <w:pPr>
        <w:pStyle w:val="43"/>
        <w:framePr w:w="4709" w:h="9699" w:hRule="exact" w:wrap="none" w:vAnchor="page" w:hAnchor="page" w:x="6584" w:y="6237"/>
        <w:shd w:val="clear" w:color="auto" w:fill="auto"/>
        <w:spacing w:after="80" w:line="220" w:lineRule="exact"/>
      </w:pPr>
      <w:bookmarkStart w:id="15" w:name="bookmark14"/>
      <w:r>
        <w:rPr>
          <w:rStyle w:val="44"/>
          <w:b/>
          <w:bCs/>
        </w:rPr>
        <w:t>Велотранспортная инфраструктура —</w:t>
      </w:r>
      <w:bookmarkEnd w:id="15"/>
    </w:p>
    <w:p w:rsidR="00DB005B" w:rsidRDefault="00D73950">
      <w:pPr>
        <w:pStyle w:val="23"/>
        <w:framePr w:w="4709" w:h="9699" w:hRule="exact" w:wrap="none" w:vAnchor="page" w:hAnchor="page" w:x="6584" w:y="6237"/>
        <w:shd w:val="clear" w:color="auto" w:fill="auto"/>
        <w:spacing w:after="0" w:line="220" w:lineRule="exact"/>
        <w:ind w:firstLine="0"/>
      </w:pPr>
      <w:r>
        <w:rPr>
          <w:rStyle w:val="24"/>
        </w:rPr>
        <w:t>система конструктивных элементов ве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37" w:y="487"/>
        <w:shd w:val="clear" w:color="auto" w:fill="auto"/>
        <w:spacing w:line="100" w:lineRule="exact"/>
      </w:pPr>
      <w:r>
        <w:rPr>
          <w:rStyle w:val="2f0"/>
        </w:rPr>
        <w:lastRenderedPageBreak/>
        <w:t>15</w:t>
      </w:r>
    </w:p>
    <w:p w:rsidR="00DB005B" w:rsidRDefault="00D73950">
      <w:pPr>
        <w:pStyle w:val="23"/>
        <w:framePr w:w="4718" w:h="14620" w:hRule="exact" w:wrap="none" w:vAnchor="page" w:hAnchor="page" w:x="1573" w:y="1123"/>
        <w:shd w:val="clear" w:color="auto" w:fill="auto"/>
        <w:spacing w:after="304"/>
        <w:ind w:firstLine="0"/>
      </w:pPr>
      <w:r>
        <w:rPr>
          <w:rStyle w:val="24"/>
        </w:rPr>
        <w:t>лосипедной сети (велосипедные полосы, дорожки и др.) и ее обустройства (знаки, разметка, светофоры и др.).</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Вертикальное озеленение </w:t>
      </w:r>
      <w:r>
        <w:rPr>
          <w:rStyle w:val="24"/>
        </w:rPr>
        <w:t>— декорирование вертикальных плоскостей контейнерными, вьющимися или ниспадающими ампельными растениям.</w:t>
      </w:r>
    </w:p>
    <w:p w:rsidR="00DB005B" w:rsidRDefault="00D73950">
      <w:pPr>
        <w:pStyle w:val="23"/>
        <w:framePr w:w="4718" w:h="14620" w:hRule="exact" w:wrap="none" w:vAnchor="page" w:hAnchor="page" w:x="1573" w:y="1123"/>
        <w:shd w:val="clear" w:color="auto" w:fill="auto"/>
        <w:spacing w:after="296" w:line="317" w:lineRule="exact"/>
        <w:ind w:firstLine="0"/>
      </w:pPr>
      <w:r>
        <w:rPr>
          <w:rStyle w:val="2f4"/>
        </w:rPr>
        <w:t xml:space="preserve">Газон </w:t>
      </w:r>
      <w:r>
        <w:rPr>
          <w:rStyle w:val="24"/>
        </w:rPr>
        <w:t>— участок земли с искусственно созданным покровом из травянистых растений.</w:t>
      </w:r>
    </w:p>
    <w:p w:rsidR="00DB005B" w:rsidRDefault="00D73950">
      <w:pPr>
        <w:pStyle w:val="23"/>
        <w:framePr w:w="4718" w:h="14620" w:hRule="exact" w:wrap="none" w:vAnchor="page" w:hAnchor="page" w:x="1573" w:y="1123"/>
        <w:shd w:val="clear" w:color="auto" w:fill="auto"/>
        <w:spacing w:after="304"/>
        <w:ind w:firstLine="0"/>
      </w:pPr>
      <w:r>
        <w:rPr>
          <w:rStyle w:val="2f4"/>
        </w:rPr>
        <w:t xml:space="preserve">Газоустойчивость </w:t>
      </w:r>
      <w:r>
        <w:rPr>
          <w:rStyle w:val="24"/>
        </w:rPr>
        <w:t>— способность растений сохранять жизнедеятельность в присутствии в атмосфере вредных газов</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Групповые посадки </w:t>
      </w:r>
      <w:r>
        <w:rPr>
          <w:rStyle w:val="24"/>
        </w:rPr>
        <w:t>— посадки деревьев и кустарников в группы, включающие от двух-восьми и до нескольких десятков растений.</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Гостевые стоянки </w:t>
      </w:r>
      <w:r>
        <w:rPr>
          <w:rStyle w:val="24"/>
        </w:rPr>
        <w:t>— открытые площадки, предназначенные для паркования легковых автомобилей посетителей жилой застройки.</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Декоративность растений </w:t>
      </w:r>
      <w:r>
        <w:rPr>
          <w:rStyle w:val="24"/>
        </w:rPr>
        <w:t>определяется совокупностью отличительных внешних признаков: размерами и формой кроны, строением и окраской листьев, величиной и окраской цветков и плодов.</w:t>
      </w:r>
    </w:p>
    <w:p w:rsidR="00DB005B" w:rsidRDefault="00D73950">
      <w:pPr>
        <w:pStyle w:val="23"/>
        <w:framePr w:w="4718" w:h="14620" w:hRule="exact" w:wrap="none" w:vAnchor="page" w:hAnchor="page" w:x="1573" w:y="1123"/>
        <w:shd w:val="clear" w:color="auto" w:fill="auto"/>
        <w:spacing w:after="296" w:line="317" w:lineRule="exact"/>
        <w:ind w:firstLine="0"/>
      </w:pPr>
      <w:r>
        <w:rPr>
          <w:rStyle w:val="2f4"/>
        </w:rPr>
        <w:t xml:space="preserve">Декоративная подсветка </w:t>
      </w:r>
      <w:r>
        <w:rPr>
          <w:rStyle w:val="24"/>
        </w:rPr>
        <w:t>—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rsidR="00DB005B" w:rsidRDefault="00D73950">
      <w:pPr>
        <w:pStyle w:val="23"/>
        <w:framePr w:w="4718" w:h="14620" w:hRule="exact" w:wrap="none" w:vAnchor="page" w:hAnchor="page" w:x="1573" w:y="1123"/>
        <w:shd w:val="clear" w:color="auto" w:fill="auto"/>
        <w:spacing w:after="0"/>
        <w:ind w:firstLine="0"/>
      </w:pPr>
      <w:r>
        <w:rPr>
          <w:rStyle w:val="2f4"/>
        </w:rPr>
        <w:t xml:space="preserve">Детское игровое пространство </w:t>
      </w:r>
      <w:r>
        <w:rPr>
          <w:rStyle w:val="24"/>
        </w:rPr>
        <w:t>— специально оборудованная территория предна</w:t>
      </w:r>
    </w:p>
    <w:p w:rsidR="00DB005B" w:rsidRDefault="00D73950">
      <w:pPr>
        <w:pStyle w:val="23"/>
        <w:framePr w:w="4709" w:h="14577" w:hRule="exact" w:wrap="none" w:vAnchor="page" w:hAnchor="page" w:x="6531" w:y="1127"/>
        <w:shd w:val="clear" w:color="auto" w:fill="auto"/>
        <w:spacing w:after="300" w:line="317" w:lineRule="exact"/>
        <w:ind w:firstLine="0"/>
      </w:pPr>
      <w:r>
        <w:rPr>
          <w:rStyle w:val="24"/>
        </w:rPr>
        <w:t>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Живые изгороди </w:t>
      </w:r>
      <w:r>
        <w:rPr>
          <w:rStyle w:val="24"/>
        </w:rPr>
        <w:t>— кустарники или деревья, высаженные в одни или более рядов, выполняющие декоративную, ограждающую или маскировочную функцию.</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Зона уличного фронта </w:t>
      </w:r>
      <w:r>
        <w:rPr>
          <w:rStyle w:val="24"/>
        </w:rPr>
        <w:t>— часть территории зданий и сооружений, составляющих фронт улицы, где могут размещаться зоны общественного обслуживания (киоски, торговые павильоны, террасы, кафе), тихого отдыха (скамейки), технического (пожарного) проезда, а также палисадники и элементы уличной навигации.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Интуитивная навигация </w:t>
      </w:r>
      <w:r>
        <w:rPr>
          <w:rStyle w:val="24"/>
        </w:rPr>
        <w:t>— система организации и размещения элементов благоустройства городской среды, которая позволяет человеку ориентироваться в городских условиях без использования дополнительных вариантов получения информации.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Иллюминация </w:t>
      </w:r>
      <w:r>
        <w:rPr>
          <w:rStyle w:val="24"/>
        </w:rPr>
        <w:t>— праздничное декоративное освещение, оформление, предназначенное только для украшения улиц, площадей, зданий, сооружений и элементов ландшафта без необходимости создания определенного уровня освещенности.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Контейнерное озеленение </w:t>
      </w:r>
      <w:r>
        <w:rPr>
          <w:rStyle w:val="24"/>
        </w:rPr>
        <w:t>— деревья или кустарники, а также цветочные растения, содержащиеся в емкостях.</w:t>
      </w:r>
    </w:p>
    <w:p w:rsidR="00DB005B" w:rsidRDefault="00D73950">
      <w:pPr>
        <w:pStyle w:val="23"/>
        <w:framePr w:w="4709" w:h="14577" w:hRule="exact" w:wrap="none" w:vAnchor="page" w:hAnchor="page" w:x="6531" w:y="1127"/>
        <w:shd w:val="clear" w:color="auto" w:fill="auto"/>
        <w:spacing w:after="0" w:line="317" w:lineRule="exact"/>
        <w:ind w:firstLine="0"/>
      </w:pPr>
      <w:r>
        <w:rPr>
          <w:rStyle w:val="2f4"/>
        </w:rPr>
        <w:t xml:space="preserve">Красные линии </w:t>
      </w:r>
      <w:r>
        <w:rPr>
          <w:rStyle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28" w:y="482"/>
        <w:shd w:val="clear" w:color="auto" w:fill="auto"/>
        <w:spacing w:line="100" w:lineRule="exact"/>
      </w:pPr>
      <w:r>
        <w:rPr>
          <w:rStyle w:val="2f0"/>
        </w:rPr>
        <w:lastRenderedPageBreak/>
        <w:t>16 ЧАСТЬ 1. ОБЩИЕ ПОЛОЖЕНИЯ</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Ландшафтная подсветка </w:t>
      </w:r>
      <w:r>
        <w:rPr>
          <w:rStyle w:val="24"/>
        </w:rPr>
        <w:t>—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Многофункциональный парк </w:t>
      </w:r>
      <w:r>
        <w:rPr>
          <w:rStyle w:val="24"/>
        </w:rPr>
        <w:t>— объект ландшафтной архитектуры, сочетающий в себе различные направления рекреационной деятельности, с развитой системой благоустройства, предназначенной для периодического массового отдыха населения.</w:t>
      </w:r>
    </w:p>
    <w:p w:rsidR="00DB005B" w:rsidRDefault="00D73950">
      <w:pPr>
        <w:pStyle w:val="43"/>
        <w:framePr w:w="4714" w:h="14707" w:hRule="exact" w:wrap="none" w:vAnchor="page" w:hAnchor="page" w:x="1561" w:y="1127"/>
        <w:shd w:val="clear" w:color="auto" w:fill="auto"/>
        <w:spacing w:line="317" w:lineRule="exact"/>
      </w:pPr>
      <w:bookmarkStart w:id="16" w:name="bookmark15"/>
      <w:r>
        <w:rPr>
          <w:rStyle w:val="44"/>
          <w:b/>
          <w:bCs/>
        </w:rPr>
        <w:t>Маломобильные группы населения —</w:t>
      </w:r>
      <w:bookmarkEnd w:id="16"/>
    </w:p>
    <w:p w:rsidR="00DB005B" w:rsidRDefault="00D73950">
      <w:pPr>
        <w:pStyle w:val="23"/>
        <w:framePr w:w="4714" w:h="14707" w:hRule="exact" w:wrap="none" w:vAnchor="page" w:hAnchor="page" w:x="1561" w:y="1127"/>
        <w:shd w:val="clear" w:color="auto" w:fill="auto"/>
        <w:spacing w:line="317" w:lineRule="exact"/>
        <w:ind w:firstLine="0"/>
      </w:pPr>
      <w:r>
        <w:rPr>
          <w:rStyle w:val="24"/>
        </w:rPr>
        <w:t>люди, испытывающие затруднения при самостоятельном передвижении, получении услуги, необходимой информации или при ориентировании в пространстве(инвалиды, люди с временным нарушением здоровья, пожилые люди, беременные женщины, люди с детскими колясками, с малолетними детьми, тележками, багажом).</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Малые архитектурные формы </w:t>
      </w:r>
      <w:r>
        <w:rPr>
          <w:rStyle w:val="24"/>
        </w:rPr>
        <w:t>— функциональные и художественно-декоративные элементы городской среды, в том числе сооружения, оборудование, дополняющие основную застройку населенных мест: нестационарные торговые объекты, городская мебель, беседки, ротонды, перголы, трельяжи, арки, навесы, стенды, ограды, лестницы, фонтаны, урны, декоративные скульптуры, детские игровые комплексы, элементы контейнерного и вертикального озеленения, указатели, знаки и т. д.</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Места для сидения </w:t>
      </w:r>
      <w:r>
        <w:rPr>
          <w:rStyle w:val="24"/>
        </w:rPr>
        <w:t>— оборудование предназначенное для кратковременного отдыха на открытых общественных пространствах.</w:t>
      </w:r>
    </w:p>
    <w:p w:rsidR="00DB005B" w:rsidRDefault="00D73950">
      <w:pPr>
        <w:pStyle w:val="23"/>
        <w:framePr w:w="4714" w:h="14707" w:hRule="exact" w:wrap="none" w:vAnchor="page" w:hAnchor="page" w:x="1561" w:y="1127"/>
        <w:shd w:val="clear" w:color="auto" w:fill="auto"/>
        <w:spacing w:after="0" w:line="317" w:lineRule="exact"/>
        <w:ind w:firstLine="0"/>
      </w:pPr>
      <w:r>
        <w:rPr>
          <w:rStyle w:val="2f4"/>
        </w:rPr>
        <w:t xml:space="preserve">Морозостойкость </w:t>
      </w:r>
      <w:r>
        <w:rPr>
          <w:rStyle w:val="24"/>
        </w:rPr>
        <w:t>— один из факторов зимостойкости, возможность выдерживать прямое действие температуры низких температур во время зимних морозов, а также осенних и весенних заморозков.</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Набережная </w:t>
      </w:r>
      <w:r>
        <w:rPr>
          <w:rStyle w:val="24"/>
        </w:rPr>
        <w:t>— линейный элемент планировочной структуры населенного пункта, располагаемый вдоль берега и предназначенный для движения и отдыха пешеходов или для движения пешеходов и транспорта, представляющий собой открытую благоустроенную территорию общего пользования на поверхности берегоукрепительного сооружения, непосредственно примыкающего к водному объекту или находящегося на удалении от береговой линии.</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Навигация </w:t>
      </w:r>
      <w:r>
        <w:rPr>
          <w:rStyle w:val="24"/>
        </w:rPr>
        <w:t>— совокупность информационных конструкций (указателей, вывесок и т.п.) и иных элементов, облегчающих ориентирование в городе. Элементы навигации указывают на местоположение объектов и направление движения.</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Общественно-рекреационные пространства </w:t>
      </w:r>
      <w:r>
        <w:rPr>
          <w:rStyle w:val="24"/>
        </w:rPr>
        <w:t>— территории муниципального образования, которые постоянно доступны для отдыха населения, в том числе площади, набережные, улицы, пешеходные зоны, скверы, парки.</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Оборудование для микроклиматического комфорта </w:t>
      </w:r>
      <w:r>
        <w:rPr>
          <w:rStyle w:val="24"/>
        </w:rPr>
        <w:t>— оборудование предназначенное для формирования благоприятных условий пребывания населения на городских общественных пространствах (ветрозащитные, солнцезащитные устройства в виде навесов, беседок, пергол, декоративных стенок, фонтаны, сухие фонтаны).</w:t>
      </w:r>
    </w:p>
    <w:p w:rsidR="00DB005B" w:rsidRDefault="00D73950">
      <w:pPr>
        <w:pStyle w:val="23"/>
        <w:framePr w:w="4733" w:h="14914" w:hRule="exact" w:wrap="none" w:vAnchor="page" w:hAnchor="page" w:x="6519" w:y="1127"/>
        <w:shd w:val="clear" w:color="auto" w:fill="auto"/>
        <w:spacing w:after="236" w:line="317" w:lineRule="exact"/>
        <w:ind w:firstLine="0"/>
      </w:pPr>
      <w:r>
        <w:rPr>
          <w:rStyle w:val="2f4"/>
        </w:rPr>
        <w:t xml:space="preserve">Ограждение территорий </w:t>
      </w:r>
      <w:r>
        <w:rPr>
          <w:rStyle w:val="24"/>
        </w:rPr>
        <w:t>— элемент благоустройства, предназначенный для разграничения пешеходных и транспортных потоков, для опоры и безопасного движения пешеходов, а также для ограждения объектов социальной инфраструктуры, площадок спортивных игр и выгула собак, мест временного хранения ТБО.</w:t>
      </w:r>
    </w:p>
    <w:p w:rsidR="00DB005B" w:rsidRDefault="00D73950">
      <w:pPr>
        <w:pStyle w:val="23"/>
        <w:framePr w:w="4733" w:h="14914" w:hRule="exact" w:wrap="none" w:vAnchor="page" w:hAnchor="page" w:x="6519" w:y="1127"/>
        <w:shd w:val="clear" w:color="auto" w:fill="auto"/>
        <w:spacing w:after="0"/>
        <w:ind w:right="520" w:firstLine="0"/>
        <w:jc w:val="both"/>
      </w:pPr>
      <w:r>
        <w:rPr>
          <w:rStyle w:val="2f4"/>
        </w:rPr>
        <w:t xml:space="preserve">Оборудование детской игровой площадки </w:t>
      </w:r>
      <w:r>
        <w:rPr>
          <w:rStyle w:val="24"/>
        </w:rPr>
        <w:t>— оборудование, с которым или на котором дети могут играть на открытых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45" w:y="487"/>
        <w:shd w:val="clear" w:color="auto" w:fill="auto"/>
        <w:spacing w:line="100" w:lineRule="exact"/>
      </w:pPr>
      <w:r>
        <w:rPr>
          <w:rStyle w:val="2f0"/>
        </w:rPr>
        <w:lastRenderedPageBreak/>
        <w:t>17</w:t>
      </w:r>
    </w:p>
    <w:p w:rsidR="00DB005B" w:rsidRDefault="00D73950">
      <w:pPr>
        <w:pStyle w:val="23"/>
        <w:framePr w:w="4709" w:h="14898" w:hRule="exact" w:wrap="none" w:vAnchor="page" w:hAnchor="page" w:x="1565" w:y="1123"/>
        <w:shd w:val="clear" w:color="auto" w:fill="auto"/>
        <w:spacing w:after="381"/>
        <w:ind w:firstLine="0"/>
      </w:pPr>
      <w:r>
        <w:rPr>
          <w:rStyle w:val="24"/>
        </w:rPr>
        <w:t>площадках, индивидуально или группой, по своему усмотрению и правилам.</w:t>
      </w:r>
    </w:p>
    <w:p w:rsidR="00DB005B" w:rsidRDefault="00D73950">
      <w:pPr>
        <w:pStyle w:val="43"/>
        <w:framePr w:w="4709" w:h="14898" w:hRule="exact" w:wrap="none" w:vAnchor="page" w:hAnchor="page" w:x="1565" w:y="1123"/>
        <w:shd w:val="clear" w:color="auto" w:fill="auto"/>
        <w:spacing w:line="220" w:lineRule="exact"/>
      </w:pPr>
      <w:bookmarkStart w:id="17" w:name="bookmark16"/>
      <w:r>
        <w:rPr>
          <w:rStyle w:val="44"/>
          <w:b/>
          <w:bCs/>
        </w:rPr>
        <w:t>Оборудование спортивной площадки —</w:t>
      </w:r>
      <w:bookmarkEnd w:id="17"/>
    </w:p>
    <w:p w:rsidR="00DB005B" w:rsidRDefault="00D73950">
      <w:pPr>
        <w:pStyle w:val="23"/>
        <w:framePr w:w="4709" w:h="14898" w:hRule="exact" w:wrap="none" w:vAnchor="page" w:hAnchor="page" w:x="1565" w:y="1123"/>
        <w:shd w:val="clear" w:color="auto" w:fill="auto"/>
        <w:spacing w:after="300" w:line="317" w:lineRule="exact"/>
        <w:ind w:firstLine="0"/>
      </w:pPr>
      <w:r>
        <w:rPr>
          <w:rStyle w:val="24"/>
        </w:rPr>
        <w:t>оборудование, с которым или на котором можно заниматься силовыми и спортивными упражнениями всеми возрастными группами населения с целью их максимального привлечения к физической культуре и спорту, в том числе обеспечивающих создание оптимальных условий для организации и проведения мероприятий по подготовке и сдаче норм ГТО.</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Освещение утилитарное (функциональное) наружное </w:t>
      </w:r>
      <w:r>
        <w:rPr>
          <w:rStyle w:val="24"/>
        </w:rPr>
        <w:t>— освещение проезжей части магистралей, тоннелей, эстакад, мостов, улиц, площадей, автостоянок, а также пешеходных путей городских территорий с целью обеспечения безопасного движения автотранспорта и пешеходов и для общей ориентации в городском пространстве.</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Парк </w:t>
      </w:r>
      <w:r>
        <w:rPr>
          <w:rStyle w:val="24"/>
        </w:rPr>
        <w:t>— объект ландшафтной архитектуры рекреационного назначения, с развитой системой благоустройства, предназначенный для отдыха населения.</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Прибрежная защитная полоса </w:t>
      </w:r>
      <w:r>
        <w:rPr>
          <w:rStyle w:val="24"/>
        </w:rPr>
        <w:t>— прибрежная территория установленной ширины от уреза воды водного объекта, являющаяся частью водоохранной зоны.</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Природные территории </w:t>
      </w:r>
      <w:r>
        <w:rPr>
          <w:rStyle w:val="24"/>
        </w:rPr>
        <w:t>— территории, отличающиеся присутствием экосистем (лесных, луговых, болотных, водных и др.), преобладанием местных видов растений и животных, свойственных данному природному сообществу, определенной динамикой развития и пр. Они имеют преимущественно природоохранное, средообразующее, ресурсосберегающее, оздоровительное и рекреационное значение.</w:t>
      </w:r>
    </w:p>
    <w:p w:rsidR="00DB005B" w:rsidRDefault="00D73950">
      <w:pPr>
        <w:pStyle w:val="23"/>
        <w:framePr w:w="4709" w:h="14898" w:hRule="exact" w:wrap="none" w:vAnchor="page" w:hAnchor="page" w:x="1565" w:y="1123"/>
        <w:shd w:val="clear" w:color="auto" w:fill="auto"/>
        <w:spacing w:after="0" w:line="317" w:lineRule="exact"/>
        <w:ind w:firstLine="0"/>
      </w:pPr>
      <w:r>
        <w:rPr>
          <w:rStyle w:val="2f4"/>
        </w:rPr>
        <w:t xml:space="preserve">Парковка (парковочное место) </w:t>
      </w:r>
      <w:r>
        <w:rPr>
          <w:rStyle w:val="24"/>
        </w:rPr>
        <w:t>— специально обозначенное и при необходимости</w:t>
      </w:r>
    </w:p>
    <w:p w:rsidR="00DB005B" w:rsidRDefault="00D73950">
      <w:pPr>
        <w:pStyle w:val="23"/>
        <w:framePr w:w="4723" w:h="14855" w:hRule="exact" w:wrap="none" w:vAnchor="page" w:hAnchor="page" w:x="6524" w:y="1127"/>
        <w:shd w:val="clear" w:color="auto" w:fill="auto"/>
        <w:spacing w:after="300" w:line="317" w:lineRule="exact"/>
        <w:ind w:firstLine="0"/>
      </w:pPr>
      <w:r>
        <w:rPr>
          <w:rStyle w:val="24"/>
        </w:rPr>
        <w:t>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B005B" w:rsidRDefault="00D73950">
      <w:pPr>
        <w:pStyle w:val="23"/>
        <w:framePr w:w="4723" w:h="14855" w:hRule="exact" w:wrap="none" w:vAnchor="page" w:hAnchor="page" w:x="6524" w:y="1127"/>
        <w:shd w:val="clear" w:color="auto" w:fill="auto"/>
        <w:spacing w:after="300" w:line="317" w:lineRule="exact"/>
        <w:ind w:firstLine="0"/>
      </w:pPr>
      <w:r>
        <w:rPr>
          <w:rStyle w:val="2f4"/>
        </w:rPr>
        <w:t xml:space="preserve">Площадь </w:t>
      </w:r>
      <w:r>
        <w:rPr>
          <w:rStyle w:val="24"/>
        </w:rPr>
        <w:t>— открытое общественное пространство, сформированное значимыми архитектурными объектами и предназначенное для одновременного пребывания большого количества людей. Озеленение занимает не более половины поверхности площади. Периметр площади сформирован зданиями, ограждениями, часто дорогами, озелененными территориями, откосами и другими естественными рубежами.</w:t>
      </w:r>
    </w:p>
    <w:p w:rsidR="00DB005B" w:rsidRDefault="00D73950">
      <w:pPr>
        <w:pStyle w:val="23"/>
        <w:framePr w:w="4723" w:h="14855" w:hRule="exact" w:wrap="none" w:vAnchor="page" w:hAnchor="page" w:x="6524" w:y="1127"/>
        <w:shd w:val="clear" w:color="auto" w:fill="auto"/>
        <w:spacing w:after="300" w:line="317" w:lineRule="exact"/>
        <w:ind w:firstLine="0"/>
      </w:pPr>
      <w:r>
        <w:rPr>
          <w:rStyle w:val="2f4"/>
        </w:rPr>
        <w:t xml:space="preserve">Рекреационный потенциал </w:t>
      </w:r>
      <w:r>
        <w:rPr>
          <w:rStyle w:val="24"/>
        </w:rPr>
        <w:t>— способность территории обеспечивать определенное количество отдыхающих психофизиологическим комфортом и возможностью отдыха без деградации природной среды. Выражается числом людей (или человеко-дней) на единицу площади.</w:t>
      </w:r>
    </w:p>
    <w:p w:rsidR="00DB005B" w:rsidRDefault="00D73950">
      <w:pPr>
        <w:pStyle w:val="23"/>
        <w:framePr w:w="4723" w:h="14855" w:hRule="exact" w:wrap="none" w:vAnchor="page" w:hAnchor="page" w:x="6524" w:y="1127"/>
        <w:shd w:val="clear" w:color="auto" w:fill="auto"/>
        <w:spacing w:after="300" w:line="317" w:lineRule="exact"/>
        <w:ind w:right="380" w:firstLine="0"/>
        <w:jc w:val="both"/>
      </w:pPr>
      <w:r>
        <w:rPr>
          <w:rStyle w:val="2f4"/>
        </w:rPr>
        <w:t xml:space="preserve">Рядовые посадки </w:t>
      </w:r>
      <w:r>
        <w:rPr>
          <w:rStyle w:val="24"/>
        </w:rPr>
        <w:t>— посадки деревьев в одну или несколько линий применяются обычно в местах активного движения: вдоль проездов транзитных пешеходных маршрутов.</w:t>
      </w:r>
    </w:p>
    <w:p w:rsidR="00DB005B" w:rsidRDefault="00D73950">
      <w:pPr>
        <w:pStyle w:val="23"/>
        <w:framePr w:w="4723" w:h="14855" w:hRule="exact" w:wrap="none" w:vAnchor="page" w:hAnchor="page" w:x="6524" w:y="1127"/>
        <w:shd w:val="clear" w:color="auto" w:fill="auto"/>
        <w:spacing w:after="0" w:line="317" w:lineRule="exact"/>
        <w:ind w:firstLine="0"/>
      </w:pPr>
      <w:r>
        <w:rPr>
          <w:rStyle w:val="2f4"/>
        </w:rPr>
        <w:t xml:space="preserve">Солитер </w:t>
      </w:r>
      <w:r>
        <w:rPr>
          <w:rStyle w:val="24"/>
        </w:rPr>
        <w:t>— одиночное дерево, растущее на лужайке, площадке, поле или в отдалении от массива, выполняет, как правило, роль композиционного центра.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42" w:y="482"/>
        <w:shd w:val="clear" w:color="auto" w:fill="auto"/>
        <w:spacing w:line="100" w:lineRule="exact"/>
      </w:pPr>
      <w:r>
        <w:rPr>
          <w:rStyle w:val="2f0"/>
        </w:rPr>
        <w:lastRenderedPageBreak/>
        <w:t>18 ЧАСТЬ 1. ОБЩИЕ ПОЛОЖЕНИЯ</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Стесненные условия существующей городской застройки </w:t>
      </w:r>
      <w:r>
        <w:rPr>
          <w:rStyle w:val="24"/>
        </w:rPr>
        <w:t>— предполагают наличие пространственных препятствий на благоустраиваемой территории, ограничения по ширине, протяженности, высоте и глубине рабочей зоны и подземного пространства, мест размещения строительных машин и проездов транспортных средств, повышенную степень строительного, экологического, материального риска и, соответственно, усиленные меры безопасности проживающего населения.</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Стационарные сцены </w:t>
      </w:r>
      <w:r>
        <w:rPr>
          <w:rStyle w:val="24"/>
        </w:rPr>
        <w:t>— оборудование, предназначенное для организации публичных выступлений на массовых мероприятиях с целью привлечение к культурной жизни населенного пункта.</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Светоцветовая среда города </w:t>
      </w:r>
      <w:r>
        <w:rPr>
          <w:rStyle w:val="24"/>
        </w:rPr>
        <w:t>— совокупность архитектурно-художественного и утилитарного освещения территории и застройки города.</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Сквер </w:t>
      </w:r>
      <w:r>
        <w:rPr>
          <w:rStyle w:val="24"/>
        </w:rPr>
        <w:t>— озелененная территория общего пользования небольшого размера (0,2 до 2,0 га), расположенная в городской застройке и предназначенная для кратковременного отдыха, прогулок, встреч, игр детей, пешеходного транзитного движения и архитектурно-художественного оформления площадей и улиц.</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Сезонное кафе </w:t>
      </w:r>
      <w:r>
        <w:rPr>
          <w:rStyle w:val="24"/>
        </w:rPr>
        <w:t>— некапитальный объект, предназначенный для обслуживания потребителей в теплое время года, расположенный вблизи (не далее 5 м) от стационарного предприятия общественного питания.</w:t>
      </w:r>
    </w:p>
    <w:p w:rsidR="00DB005B" w:rsidRDefault="00D73950">
      <w:pPr>
        <w:pStyle w:val="23"/>
        <w:framePr w:w="4680" w:h="14874" w:hRule="exact" w:wrap="none" w:vAnchor="page" w:hAnchor="page" w:x="1575" w:y="1127"/>
        <w:shd w:val="clear" w:color="auto" w:fill="auto"/>
        <w:spacing w:after="0" w:line="317" w:lineRule="exact"/>
        <w:ind w:firstLine="0"/>
      </w:pPr>
      <w:r>
        <w:rPr>
          <w:rStyle w:val="2f4"/>
        </w:rPr>
        <w:t xml:space="preserve">Транспортно-пересадочный узел </w:t>
      </w:r>
      <w:r>
        <w:rPr>
          <w:rStyle w:val="24"/>
        </w:rPr>
        <w:t>—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w:t>
      </w:r>
    </w:p>
    <w:p w:rsidR="00DB005B" w:rsidRDefault="00D73950">
      <w:pPr>
        <w:pStyle w:val="23"/>
        <w:framePr w:w="4704" w:h="14875" w:hRule="exact" w:wrap="none" w:vAnchor="page" w:hAnchor="page" w:x="6533" w:y="1127"/>
        <w:shd w:val="clear" w:color="auto" w:fill="auto"/>
        <w:spacing w:after="296" w:line="317" w:lineRule="exact"/>
        <w:ind w:firstLine="0"/>
      </w:pPr>
      <w:r>
        <w:rPr>
          <w:rStyle w:val="24"/>
        </w:rPr>
        <w:t>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DB005B" w:rsidRDefault="00D73950">
      <w:pPr>
        <w:pStyle w:val="23"/>
        <w:framePr w:w="4704" w:h="14875" w:hRule="exact" w:wrap="none" w:vAnchor="page" w:hAnchor="page" w:x="6533" w:y="1127"/>
        <w:shd w:val="clear" w:color="auto" w:fill="auto"/>
        <w:spacing w:after="304"/>
        <w:ind w:firstLine="0"/>
      </w:pPr>
      <w:r>
        <w:rPr>
          <w:rStyle w:val="2f4"/>
        </w:rPr>
        <w:t xml:space="preserve">Урны </w:t>
      </w:r>
      <w:r>
        <w:rPr>
          <w:rStyle w:val="24"/>
        </w:rPr>
        <w:t>— утилитарное оборудование, предназначенное для поддержания чистоты городских общественных пространств.</w:t>
      </w:r>
    </w:p>
    <w:p w:rsidR="00DB005B" w:rsidRDefault="00D73950">
      <w:pPr>
        <w:pStyle w:val="43"/>
        <w:framePr w:w="4704" w:h="14875" w:hRule="exact" w:wrap="none" w:vAnchor="page" w:hAnchor="page" w:x="6533" w:y="1127"/>
        <w:shd w:val="clear" w:color="auto" w:fill="auto"/>
        <w:spacing w:line="317" w:lineRule="exact"/>
      </w:pPr>
      <w:bookmarkStart w:id="18" w:name="bookmark17"/>
      <w:r>
        <w:rPr>
          <w:rStyle w:val="44"/>
          <w:b/>
          <w:bCs/>
        </w:rPr>
        <w:t>Устойчивость зеленых насаждений —</w:t>
      </w:r>
      <w:bookmarkEnd w:id="18"/>
    </w:p>
    <w:p w:rsidR="00DB005B" w:rsidRDefault="00D73950">
      <w:pPr>
        <w:pStyle w:val="23"/>
        <w:framePr w:w="4704" w:h="14875" w:hRule="exact" w:wrap="none" w:vAnchor="page" w:hAnchor="page" w:x="6533" w:y="1127"/>
        <w:shd w:val="clear" w:color="auto" w:fill="auto"/>
        <w:spacing w:after="300" w:line="317" w:lineRule="exact"/>
        <w:ind w:right="180" w:firstLine="0"/>
        <w:jc w:val="both"/>
      </w:pPr>
      <w:r>
        <w:rPr>
          <w:rStyle w:val="24"/>
        </w:rPr>
        <w:t>способность насаждений сохранять характер функционирования в условиях воздействия антропогенных факторов.</w:t>
      </w:r>
    </w:p>
    <w:p w:rsidR="00DB005B" w:rsidRDefault="00D73950">
      <w:pPr>
        <w:pStyle w:val="23"/>
        <w:framePr w:w="4704" w:h="14875" w:hRule="exact" w:wrap="none" w:vAnchor="page" w:hAnchor="page" w:x="6533" w:y="1127"/>
        <w:shd w:val="clear" w:color="auto" w:fill="auto"/>
        <w:spacing w:after="300" w:line="317" w:lineRule="exact"/>
        <w:ind w:firstLine="0"/>
      </w:pPr>
      <w:r>
        <w:rPr>
          <w:rStyle w:val="2f4"/>
        </w:rPr>
        <w:t xml:space="preserve">Улица </w:t>
      </w:r>
      <w:r>
        <w:rPr>
          <w:rStyle w:val="24"/>
        </w:rPr>
        <w:t>— территория общего пользования (линейное открытое общественное пространство), ограниченная красными линиями уличного-дорожной сети города, представляющая собой часть городских путей сообщения и характеризующаяся линейной структурой, ограниченная с одной или обеих сторон рядами зданий и сооружений, ограждающими конструкциями, природными территориями. в настоящем альбоме к улицам относятся все элементы городской улично-дорожной сети, за исключением дворовых и внутриквартальных проездов в городах, местных дорог и проездов в сельских поселениях.</w:t>
      </w:r>
    </w:p>
    <w:p w:rsidR="00DB005B" w:rsidRDefault="00D73950">
      <w:pPr>
        <w:pStyle w:val="23"/>
        <w:framePr w:w="4704" w:h="14875" w:hRule="exact" w:wrap="none" w:vAnchor="page" w:hAnchor="page" w:x="6533" w:y="1127"/>
        <w:shd w:val="clear" w:color="auto" w:fill="auto"/>
        <w:spacing w:after="300" w:line="317" w:lineRule="exact"/>
        <w:ind w:firstLine="0"/>
      </w:pPr>
      <w:r>
        <w:rPr>
          <w:rStyle w:val="2f4"/>
        </w:rPr>
        <w:t xml:space="preserve">Функциональное зонирование объекта благоустройства </w:t>
      </w:r>
      <w:r>
        <w:rPr>
          <w:rStyle w:val="24"/>
        </w:rPr>
        <w:t>— определение функционального назначения участков объекта благоустройства с целью упорядочивания и взаимоувязки различных видов деятельности пользователей (например, зоны активного отдыха, тихого отдыха, спортивная, транзитного движения и т. п.).</w:t>
      </w:r>
    </w:p>
    <w:p w:rsidR="00DB005B" w:rsidRDefault="00D73950">
      <w:pPr>
        <w:pStyle w:val="23"/>
        <w:framePr w:w="4704" w:h="14875" w:hRule="exact" w:wrap="none" w:vAnchor="page" w:hAnchor="page" w:x="6533" w:y="1127"/>
        <w:shd w:val="clear" w:color="auto" w:fill="auto"/>
        <w:spacing w:after="0" w:line="317" w:lineRule="exact"/>
        <w:ind w:firstLine="0"/>
      </w:pPr>
      <w:r>
        <w:rPr>
          <w:rStyle w:val="2f4"/>
        </w:rPr>
        <w:t xml:space="preserve">Фронт улицы </w:t>
      </w:r>
      <w:r>
        <w:rPr>
          <w:rStyle w:val="24"/>
        </w:rPr>
        <w:t>— вертикальные элементы (фасады здания, ограждения, элементы озеленения), расположенные по красной линии или с отступом от нее и формирующие физические и визуальные границы уличного пространства.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874" w:y="487"/>
        <w:shd w:val="clear" w:color="auto" w:fill="auto"/>
        <w:spacing w:line="100" w:lineRule="exact"/>
      </w:pPr>
      <w:r>
        <w:rPr>
          <w:rStyle w:val="2f0"/>
        </w:rPr>
        <w:lastRenderedPageBreak/>
        <w:t>19</w:t>
      </w:r>
    </w:p>
    <w:p w:rsidR="00DB005B" w:rsidRDefault="00D73950">
      <w:pPr>
        <w:pStyle w:val="23"/>
        <w:framePr w:w="4680" w:h="4237" w:hRule="exact" w:wrap="none" w:vAnchor="page" w:hAnchor="page" w:x="1909" w:y="1123"/>
        <w:shd w:val="clear" w:color="auto" w:fill="auto"/>
        <w:spacing w:after="304"/>
        <w:ind w:firstLine="0"/>
      </w:pPr>
      <w:r>
        <w:rPr>
          <w:rStyle w:val="2f4"/>
        </w:rPr>
        <w:t xml:space="preserve">Цветник </w:t>
      </w:r>
      <w:r>
        <w:rPr>
          <w:rStyle w:val="24"/>
        </w:rPr>
        <w:t>— участок геометрической или свободной формы с высаженными цветочными растениями.</w:t>
      </w:r>
    </w:p>
    <w:p w:rsidR="00DB005B" w:rsidRDefault="00D73950">
      <w:pPr>
        <w:pStyle w:val="43"/>
        <w:framePr w:w="4680" w:h="4237" w:hRule="exact" w:wrap="none" w:vAnchor="page" w:hAnchor="page" w:x="1909" w:y="1123"/>
        <w:shd w:val="clear" w:color="auto" w:fill="auto"/>
        <w:spacing w:line="317" w:lineRule="exact"/>
      </w:pPr>
      <w:bookmarkStart w:id="19" w:name="bookmark18"/>
      <w:r>
        <w:rPr>
          <w:rStyle w:val="44"/>
          <w:b/>
          <w:bCs/>
        </w:rPr>
        <w:t>Элементы благоустройства территории</w:t>
      </w:r>
      <w:bookmarkEnd w:id="19"/>
    </w:p>
    <w:p w:rsidR="00DB005B" w:rsidRDefault="00D73950">
      <w:pPr>
        <w:pStyle w:val="23"/>
        <w:framePr w:w="4680" w:h="4237" w:hRule="exact" w:wrap="none" w:vAnchor="page" w:hAnchor="page" w:x="1909" w:y="1123"/>
        <w:shd w:val="clear" w:color="auto" w:fill="auto"/>
        <w:spacing w:after="0" w:line="317" w:lineRule="exact"/>
        <w:ind w:firstLine="0"/>
      </w:pPr>
      <w:r>
        <w:rPr>
          <w:rStyle w:val="24"/>
        </w:rPr>
        <w:t>—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применяемые как составные части благоустройства.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rsidP="00D73950">
      <w:pPr>
        <w:pStyle w:val="10"/>
        <w:framePr w:w="7276" w:h="4366" w:hRule="exact" w:wrap="none" w:vAnchor="page" w:hAnchor="page" w:x="2466" w:y="4438"/>
        <w:shd w:val="clear" w:color="auto" w:fill="auto"/>
        <w:spacing w:after="138" w:line="480" w:lineRule="exact"/>
      </w:pPr>
      <w:bookmarkStart w:id="20" w:name="bookmark19"/>
      <w:r>
        <w:rPr>
          <w:rStyle w:val="11"/>
          <w:b/>
          <w:bCs/>
        </w:rPr>
        <w:lastRenderedPageBreak/>
        <w:t>ЧАСТЬ 2.</w:t>
      </w:r>
      <w:bookmarkEnd w:id="20"/>
    </w:p>
    <w:p w:rsidR="00DB005B" w:rsidRDefault="00D73950" w:rsidP="00D73950">
      <w:pPr>
        <w:pStyle w:val="30"/>
        <w:framePr w:w="7276" w:h="4366" w:hRule="exact" w:wrap="none" w:vAnchor="page" w:hAnchor="page" w:x="2466" w:y="4438"/>
        <w:shd w:val="clear" w:color="auto" w:fill="auto"/>
        <w:spacing w:line="557" w:lineRule="exact"/>
      </w:pPr>
      <w:r>
        <w:rPr>
          <w:rStyle w:val="31"/>
          <w:b/>
          <w:bCs/>
        </w:rPr>
        <w:t>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6326" w:h="1171" w:hRule="exact" w:wrap="none" w:vAnchor="page" w:hAnchor="page" w:x="2466" w:y="4299"/>
        <w:shd w:val="clear" w:color="auto" w:fill="000000"/>
        <w:ind w:left="1980" w:right="1680"/>
      </w:pPr>
      <w:r>
        <w:rPr>
          <w:rStyle w:val="81"/>
          <w:b/>
          <w:bCs/>
        </w:rPr>
        <w:lastRenderedPageBreak/>
        <w:t>ГЛАВА 1. НАБЕРЕЖНАЯ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973" style="position:absolute;margin-left:69.25pt;margin-top:137.85pt;width:203.3pt;height:15.1pt;z-index:-251796992;mso-position-horizontal-relative:page;mso-position-vertical-relative:page" fillcolor="#c83e33" stroked="f">
            <w10:wrap anchorx="page" anchory="page"/>
          </v:rect>
        </w:pict>
      </w:r>
      <w:r>
        <w:pict>
          <v:rect id="_x0000_s2972" style="position:absolute;margin-left:69.25pt;margin-top:157.75pt;width:89.05pt;height:15.1pt;z-index:-251795968;mso-position-horizontal-relative:page;mso-position-vertical-relative:page" fillcolor="#c83e33" stroked="f">
            <w10:wrap anchorx="page" anchory="page"/>
          </v:rect>
        </w:pict>
      </w:r>
    </w:p>
    <w:p w:rsidR="00DB005B" w:rsidRDefault="00D73950">
      <w:pPr>
        <w:pStyle w:val="af1"/>
        <w:framePr w:w="5050" w:h="422" w:hRule="exact" w:wrap="none" w:vAnchor="page" w:hAnchor="page" w:x="815" w:y="435"/>
        <w:shd w:val="clear" w:color="auto" w:fill="auto"/>
      </w:pPr>
      <w:r>
        <w:rPr>
          <w:rStyle w:val="5pt0pt"/>
        </w:rPr>
        <w:t xml:space="preserve">22 </w:t>
      </w:r>
      <w:r>
        <w:rPr>
          <w:rStyle w:val="af2"/>
        </w:rPr>
        <w:t>ЧАСТЬ 2. ОСОБЕННОСТИ АРХИТЕКТУРНЫХ РЕШЕНИЙ БЛАГОУСТРОЙСТВА</w:t>
      </w:r>
    </w:p>
    <w:p w:rsidR="00DB005B" w:rsidRDefault="00D73950">
      <w:pPr>
        <w:pStyle w:val="af1"/>
        <w:framePr w:w="5050" w:h="422"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f6"/>
        <w:framePr w:w="10205" w:h="951" w:hRule="exact" w:wrap="none" w:vAnchor="page" w:hAnchor="page" w:x="815" w:y="1298"/>
        <w:shd w:val="clear" w:color="auto" w:fill="auto"/>
        <w:spacing w:after="134" w:line="360" w:lineRule="exact"/>
        <w:ind w:left="600"/>
      </w:pPr>
      <w:r>
        <w:rPr>
          <w:rStyle w:val="2f7"/>
          <w:b/>
          <w:bCs/>
        </w:rPr>
        <w:t>ГЛАВА 1.</w:t>
      </w:r>
    </w:p>
    <w:p w:rsidR="00DB005B" w:rsidRDefault="00D73950">
      <w:pPr>
        <w:pStyle w:val="26"/>
        <w:framePr w:w="10205" w:h="951" w:hRule="exact" w:wrap="none" w:vAnchor="page" w:hAnchor="page" w:x="815" w:y="1298"/>
        <w:shd w:val="clear" w:color="auto" w:fill="auto"/>
        <w:spacing w:after="0" w:line="360" w:lineRule="exact"/>
        <w:ind w:left="600"/>
      </w:pPr>
      <w:bookmarkStart w:id="21" w:name="bookmark20"/>
      <w:r>
        <w:rPr>
          <w:rStyle w:val="27"/>
          <w:b/>
          <w:bCs/>
        </w:rPr>
        <w:t>НАБЕРЕЖНАЯ</w:t>
      </w:r>
      <w:bookmarkEnd w:id="21"/>
    </w:p>
    <w:p w:rsidR="00DB005B" w:rsidRDefault="00D73950">
      <w:pPr>
        <w:pStyle w:val="321"/>
        <w:framePr w:w="10205" w:h="873" w:hRule="exact" w:wrap="none" w:vAnchor="page" w:hAnchor="page" w:x="815" w:y="2634"/>
        <w:numPr>
          <w:ilvl w:val="0"/>
          <w:numId w:val="21"/>
        </w:numPr>
        <w:shd w:val="clear" w:color="auto" w:fill="000000"/>
        <w:tabs>
          <w:tab w:val="left" w:pos="1155"/>
        </w:tabs>
        <w:spacing w:before="0" w:line="408" w:lineRule="exact"/>
        <w:ind w:left="600" w:right="5640"/>
        <w:jc w:val="left"/>
      </w:pPr>
      <w:bookmarkStart w:id="22" w:name="bookmark21"/>
      <w:r>
        <w:rPr>
          <w:rStyle w:val="322"/>
          <w:b/>
          <w:bCs/>
        </w:rPr>
        <w:t>Типология и характеристика пространства</w:t>
      </w:r>
      <w:bookmarkEnd w:id="22"/>
    </w:p>
    <w:p w:rsidR="00DB005B" w:rsidRDefault="00D73950">
      <w:pPr>
        <w:pStyle w:val="23"/>
        <w:framePr w:w="4752" w:h="12052" w:hRule="exact" w:wrap="none" w:vAnchor="page" w:hAnchor="page" w:x="1290" w:y="3834"/>
        <w:shd w:val="clear" w:color="auto" w:fill="auto"/>
        <w:spacing w:line="317" w:lineRule="exact"/>
        <w:ind w:firstLine="0"/>
      </w:pPr>
      <w:r>
        <w:rPr>
          <w:rStyle w:val="24"/>
        </w:rPr>
        <w:t>Набережные играют важную роль в формировании архитектурно-художественного облика любого населенного пункта. Это особый вид общественно-рекреационного пространства с панорамным обзором застройки и природного окружения, излюбленное место отдыха населения, а также содержащие инженерные водные сооружения и сооружения для берегоукрепления естественных и искусственных водоемов.</w:t>
      </w:r>
    </w:p>
    <w:p w:rsidR="00DB005B" w:rsidRDefault="00D73950">
      <w:pPr>
        <w:pStyle w:val="23"/>
        <w:framePr w:w="4752" w:h="12052" w:hRule="exact" w:wrap="none" w:vAnchor="page" w:hAnchor="page" w:x="1290" w:y="3834"/>
        <w:shd w:val="clear" w:color="auto" w:fill="auto"/>
        <w:spacing w:after="236" w:line="317" w:lineRule="exact"/>
        <w:ind w:firstLine="0"/>
      </w:pPr>
      <w:r>
        <w:rPr>
          <w:rStyle w:val="24"/>
        </w:rPr>
        <w:t>В данном документе набережная рассматривается как линейный парк, соединяющий собой с одной стороны фронт застройки, с другой стороны незастроенный ландшафт у кромки воды (акваторию).</w:t>
      </w:r>
    </w:p>
    <w:p w:rsidR="00DB005B" w:rsidRDefault="00D73950">
      <w:pPr>
        <w:pStyle w:val="23"/>
        <w:framePr w:w="4752" w:h="12052" w:hRule="exact" w:wrap="none" w:vAnchor="page" w:hAnchor="page" w:x="1290" w:y="3834"/>
        <w:shd w:val="clear" w:color="auto" w:fill="auto"/>
        <w:ind w:firstLine="0"/>
      </w:pPr>
      <w:r>
        <w:rPr>
          <w:rStyle w:val="24"/>
        </w:rPr>
        <w:t>Можно выделить следующие типы набережных:</w:t>
      </w:r>
    </w:p>
    <w:p w:rsidR="00DB005B" w:rsidRDefault="00D73950">
      <w:pPr>
        <w:pStyle w:val="43"/>
        <w:framePr w:w="4752" w:h="12052" w:hRule="exact" w:wrap="none" w:vAnchor="page" w:hAnchor="page" w:x="1290" w:y="3834"/>
        <w:shd w:val="clear" w:color="auto" w:fill="auto"/>
        <w:spacing w:after="244"/>
      </w:pPr>
      <w:bookmarkStart w:id="23" w:name="bookmark22"/>
      <w:r>
        <w:rPr>
          <w:rStyle w:val="44"/>
          <w:b/>
          <w:bCs/>
        </w:rPr>
        <w:t>в зависимости от геоморфологических и гидрологических условий:</w:t>
      </w:r>
      <w:bookmarkEnd w:id="23"/>
    </w:p>
    <w:p w:rsidR="00DB005B" w:rsidRDefault="00D73950">
      <w:pPr>
        <w:pStyle w:val="23"/>
        <w:framePr w:w="4752" w:h="12052" w:hRule="exact" w:wrap="none" w:vAnchor="page" w:hAnchor="page" w:x="1290" w:y="3834"/>
        <w:numPr>
          <w:ilvl w:val="0"/>
          <w:numId w:val="22"/>
        </w:numPr>
        <w:shd w:val="clear" w:color="auto" w:fill="auto"/>
        <w:tabs>
          <w:tab w:val="left" w:pos="396"/>
        </w:tabs>
        <w:spacing w:after="138" w:line="317" w:lineRule="exact"/>
        <w:ind w:left="440" w:hanging="440"/>
      </w:pPr>
      <w:r>
        <w:rPr>
          <w:rStyle w:val="24"/>
        </w:rPr>
        <w:t>с укреплением береговой линии (откосная набережная, набережная с подпорной стенкой и их комбинации);</w:t>
      </w:r>
    </w:p>
    <w:p w:rsidR="00DB005B" w:rsidRDefault="00D73950">
      <w:pPr>
        <w:pStyle w:val="23"/>
        <w:framePr w:w="4752" w:h="12052" w:hRule="exact" w:wrap="none" w:vAnchor="page" w:hAnchor="page" w:x="1290" w:y="3834"/>
        <w:numPr>
          <w:ilvl w:val="0"/>
          <w:numId w:val="22"/>
        </w:numPr>
        <w:shd w:val="clear" w:color="auto" w:fill="auto"/>
        <w:tabs>
          <w:tab w:val="left" w:pos="396"/>
        </w:tabs>
        <w:spacing w:after="101" w:line="220" w:lineRule="exact"/>
        <w:ind w:firstLine="0"/>
        <w:jc w:val="both"/>
      </w:pPr>
      <w:r>
        <w:rPr>
          <w:rStyle w:val="24"/>
        </w:rPr>
        <w:t>с естественной береговой линией;</w:t>
      </w:r>
    </w:p>
    <w:p w:rsidR="00DB005B" w:rsidRDefault="00D73950">
      <w:pPr>
        <w:pStyle w:val="70"/>
        <w:framePr w:w="4752" w:h="12052" w:hRule="exact" w:wrap="none" w:vAnchor="page" w:hAnchor="page" w:x="1290" w:y="3834"/>
        <w:shd w:val="clear" w:color="auto" w:fill="auto"/>
        <w:spacing w:before="0" w:after="318" w:line="317" w:lineRule="exact"/>
        <w:jc w:val="left"/>
      </w:pPr>
      <w:r>
        <w:rPr>
          <w:rStyle w:val="71"/>
          <w:b/>
          <w:bCs/>
        </w:rPr>
        <w:t>в зависимости от характера берегового склона, горизонтов меженных и высоких вод и высоты берега:</w:t>
      </w:r>
    </w:p>
    <w:p w:rsidR="00DB005B" w:rsidRDefault="00D73950">
      <w:pPr>
        <w:pStyle w:val="23"/>
        <w:framePr w:w="4752" w:h="12052" w:hRule="exact" w:wrap="none" w:vAnchor="page" w:hAnchor="page" w:x="1290" w:y="3834"/>
        <w:numPr>
          <w:ilvl w:val="0"/>
          <w:numId w:val="22"/>
        </w:numPr>
        <w:shd w:val="clear" w:color="auto" w:fill="auto"/>
        <w:tabs>
          <w:tab w:val="left" w:pos="396"/>
        </w:tabs>
        <w:spacing w:after="106" w:line="220" w:lineRule="exact"/>
        <w:ind w:firstLine="0"/>
        <w:jc w:val="both"/>
      </w:pPr>
      <w:r>
        <w:rPr>
          <w:rStyle w:val="24"/>
        </w:rPr>
        <w:t>одноярусная;</w:t>
      </w:r>
    </w:p>
    <w:p w:rsidR="00DB005B" w:rsidRDefault="00D73950">
      <w:pPr>
        <w:pStyle w:val="23"/>
        <w:framePr w:w="4752" w:h="12052" w:hRule="exact" w:wrap="none" w:vAnchor="page" w:hAnchor="page" w:x="1290" w:y="3834"/>
        <w:numPr>
          <w:ilvl w:val="0"/>
          <w:numId w:val="22"/>
        </w:numPr>
        <w:shd w:val="clear" w:color="auto" w:fill="auto"/>
        <w:tabs>
          <w:tab w:val="left" w:pos="396"/>
        </w:tabs>
        <w:spacing w:after="0" w:line="317" w:lineRule="exact"/>
        <w:ind w:left="440" w:hanging="440"/>
      </w:pPr>
      <w:r>
        <w:rPr>
          <w:rStyle w:val="24"/>
        </w:rPr>
        <w:t>двухъярусная (для набережных водных объектов с высоким паводком, т. к. нижний ярус набережных в отдельных случаях допускается устраивать затопляемым);</w:t>
      </w:r>
    </w:p>
    <w:p w:rsidR="00DB005B" w:rsidRDefault="00D73950">
      <w:pPr>
        <w:pStyle w:val="23"/>
        <w:framePr w:w="4714" w:h="5251" w:hRule="exact" w:wrap="none" w:vAnchor="page" w:hAnchor="page" w:x="6306" w:y="3911"/>
        <w:numPr>
          <w:ilvl w:val="0"/>
          <w:numId w:val="22"/>
        </w:numPr>
        <w:shd w:val="clear" w:color="auto" w:fill="auto"/>
        <w:tabs>
          <w:tab w:val="left" w:pos="374"/>
        </w:tabs>
        <w:spacing w:after="320" w:line="220" w:lineRule="exact"/>
        <w:ind w:firstLine="0"/>
        <w:jc w:val="both"/>
      </w:pPr>
      <w:r>
        <w:rPr>
          <w:rStyle w:val="24"/>
        </w:rPr>
        <w:t>многоярусная (илл. 1.1);</w:t>
      </w:r>
    </w:p>
    <w:p w:rsidR="00DB005B" w:rsidRDefault="00D73950">
      <w:pPr>
        <w:pStyle w:val="43"/>
        <w:framePr w:w="4714" w:h="5251" w:hRule="exact" w:wrap="none" w:vAnchor="page" w:hAnchor="page" w:x="6306" w:y="3911"/>
        <w:shd w:val="clear" w:color="auto" w:fill="auto"/>
        <w:spacing w:after="13" w:line="220" w:lineRule="exact"/>
        <w:jc w:val="both"/>
      </w:pPr>
      <w:bookmarkStart w:id="24" w:name="bookmark23"/>
      <w:r>
        <w:rPr>
          <w:rStyle w:val="44"/>
          <w:b/>
          <w:bCs/>
        </w:rPr>
        <w:t>с позиции пешеходно-транспортных</w:t>
      </w:r>
      <w:bookmarkEnd w:id="24"/>
    </w:p>
    <w:p w:rsidR="00DB005B" w:rsidRDefault="00D73950">
      <w:pPr>
        <w:pStyle w:val="70"/>
        <w:framePr w:w="4714" w:h="5251" w:hRule="exact" w:wrap="none" w:vAnchor="page" w:hAnchor="page" w:x="6306" w:y="3911"/>
        <w:shd w:val="clear" w:color="auto" w:fill="auto"/>
        <w:spacing w:before="0" w:after="277" w:line="220" w:lineRule="exact"/>
      </w:pPr>
      <w:r>
        <w:rPr>
          <w:rStyle w:val="71"/>
          <w:b/>
          <w:bCs/>
        </w:rPr>
        <w:t>связей:</w:t>
      </w:r>
    </w:p>
    <w:p w:rsidR="00DB005B" w:rsidRDefault="00D73950">
      <w:pPr>
        <w:pStyle w:val="23"/>
        <w:framePr w:w="4714" w:h="5251" w:hRule="exact" w:wrap="none" w:vAnchor="page" w:hAnchor="page" w:x="6306" w:y="3911"/>
        <w:numPr>
          <w:ilvl w:val="0"/>
          <w:numId w:val="22"/>
        </w:numPr>
        <w:shd w:val="clear" w:color="auto" w:fill="auto"/>
        <w:tabs>
          <w:tab w:val="left" w:pos="374"/>
        </w:tabs>
        <w:spacing w:after="0"/>
        <w:ind w:left="380" w:hanging="380"/>
      </w:pPr>
      <w:r>
        <w:rPr>
          <w:rStyle w:val="24"/>
        </w:rPr>
        <w:t>пешеходные (транспорт исключен, равные возможности для пешеходов</w:t>
      </w:r>
    </w:p>
    <w:p w:rsidR="00DB005B" w:rsidRDefault="00D73950">
      <w:pPr>
        <w:pStyle w:val="23"/>
        <w:framePr w:w="4714" w:h="5251" w:hRule="exact" w:wrap="none" w:vAnchor="page" w:hAnchor="page" w:x="6306" w:y="3911"/>
        <w:shd w:val="clear" w:color="auto" w:fill="auto"/>
        <w:spacing w:after="64"/>
        <w:ind w:left="380" w:firstLine="0"/>
        <w:jc w:val="both"/>
      </w:pPr>
      <w:r>
        <w:rPr>
          <w:rStyle w:val="24"/>
        </w:rPr>
        <w:t>и велосипедистов, создание различных активностей);</w:t>
      </w:r>
    </w:p>
    <w:p w:rsidR="00DB005B" w:rsidRDefault="00D73950">
      <w:pPr>
        <w:pStyle w:val="23"/>
        <w:framePr w:w="4714" w:h="5251" w:hRule="exact" w:wrap="none" w:vAnchor="page" w:hAnchor="page" w:x="6306" w:y="3911"/>
        <w:numPr>
          <w:ilvl w:val="0"/>
          <w:numId w:val="22"/>
        </w:numPr>
        <w:shd w:val="clear" w:color="auto" w:fill="auto"/>
        <w:tabs>
          <w:tab w:val="left" w:pos="374"/>
        </w:tabs>
        <w:spacing w:after="60" w:line="317" w:lineRule="exact"/>
        <w:ind w:left="380" w:hanging="380"/>
      </w:pPr>
      <w:r>
        <w:rPr>
          <w:rStyle w:val="24"/>
        </w:rPr>
        <w:t>комбинированные: пешеходно-транспортные, транспортно-пешеходные (равные возможности для пешеходов, велосипедистов и транспорта);</w:t>
      </w:r>
    </w:p>
    <w:p w:rsidR="00DB005B" w:rsidRDefault="00D73950">
      <w:pPr>
        <w:pStyle w:val="23"/>
        <w:framePr w:w="4714" w:h="5251" w:hRule="exact" w:wrap="none" w:vAnchor="page" w:hAnchor="page" w:x="6306" w:y="3911"/>
        <w:numPr>
          <w:ilvl w:val="0"/>
          <w:numId w:val="22"/>
        </w:numPr>
        <w:shd w:val="clear" w:color="auto" w:fill="auto"/>
        <w:tabs>
          <w:tab w:val="left" w:pos="374"/>
        </w:tabs>
        <w:spacing w:after="0" w:line="317" w:lineRule="exact"/>
        <w:ind w:left="380" w:hanging="380"/>
      </w:pPr>
      <w:r>
        <w:rPr>
          <w:rStyle w:val="24"/>
        </w:rPr>
        <w:t>транспортные набережные (приоритет транспорта, транзит пешеходов и велосипедистов) (илл. 1.2).</w:t>
      </w:r>
    </w:p>
    <w:p w:rsidR="00DB005B" w:rsidRDefault="00D73950">
      <w:pPr>
        <w:framePr w:wrap="none" w:vAnchor="page" w:hAnchor="page" w:x="6435" w:y="98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стандартов\\Абалаково\\media\\image6.jpeg" \* MERGEFORMATINET </w:instrText>
      </w:r>
      <w:r>
        <w:fldChar w:fldCharType="separate"/>
      </w:r>
      <w:r>
        <w:pict>
          <v:shape id="_x0000_i1030" type="#_x0000_t75" style="width:111.75pt;height:30pt">
            <v:imagedata r:id="rId19" r:href="rId20"/>
          </v:shape>
        </w:pict>
      </w:r>
      <w:r>
        <w:fldChar w:fldCharType="end"/>
      </w:r>
    </w:p>
    <w:p w:rsidR="00DB005B" w:rsidRDefault="00D73950">
      <w:pPr>
        <w:pStyle w:val="46"/>
        <w:framePr w:wrap="none" w:vAnchor="page" w:hAnchor="page" w:x="6445" w:y="9612"/>
        <w:shd w:val="clear" w:color="auto" w:fill="auto"/>
        <w:spacing w:line="80" w:lineRule="exact"/>
      </w:pPr>
      <w:r>
        <w:t>а)</w:t>
      </w:r>
    </w:p>
    <w:p w:rsidR="00DB005B" w:rsidRDefault="00D73950">
      <w:pPr>
        <w:pStyle w:val="39"/>
        <w:framePr w:wrap="none" w:vAnchor="page" w:hAnchor="page" w:x="9080" w:y="9583"/>
        <w:shd w:val="clear" w:color="auto" w:fill="auto"/>
        <w:spacing w:line="80" w:lineRule="exact"/>
      </w:pPr>
      <w:r>
        <w:t>в)</w:t>
      </w:r>
    </w:p>
    <w:tbl>
      <w:tblPr>
        <w:tblOverlap w:val="never"/>
        <w:tblW w:w="0" w:type="auto"/>
        <w:tblLayout w:type="fixed"/>
        <w:tblCellMar>
          <w:left w:w="10" w:type="dxa"/>
          <w:right w:w="10" w:type="dxa"/>
        </w:tblCellMar>
        <w:tblLook w:val="0000" w:firstRow="0" w:lastRow="0" w:firstColumn="0" w:lastColumn="0" w:noHBand="0" w:noVBand="0"/>
      </w:tblPr>
      <w:tblGrid>
        <w:gridCol w:w="773"/>
        <w:gridCol w:w="1152"/>
      </w:tblGrid>
      <w:tr w:rsidR="00DB005B">
        <w:tblPrEx>
          <w:tblCellMar>
            <w:top w:w="0" w:type="dxa"/>
            <w:bottom w:w="0" w:type="dxa"/>
          </w:tblCellMar>
        </w:tblPrEx>
        <w:trPr>
          <w:trHeight w:hRule="exact" w:val="312"/>
        </w:trPr>
        <w:tc>
          <w:tcPr>
            <w:tcW w:w="773" w:type="dxa"/>
            <w:shd w:val="clear" w:color="auto" w:fill="FFFFFF"/>
            <w:vAlign w:val="bottom"/>
          </w:tcPr>
          <w:p w:rsidR="00DB005B" w:rsidRDefault="00D73950">
            <w:pPr>
              <w:pStyle w:val="23"/>
              <w:framePr w:w="1925" w:h="691" w:wrap="none" w:vAnchor="page" w:hAnchor="page" w:x="9066" w:y="9794"/>
              <w:shd w:val="clear" w:color="auto" w:fill="auto"/>
              <w:spacing w:after="0" w:line="80" w:lineRule="exact"/>
              <w:ind w:firstLine="0"/>
              <w:jc w:val="both"/>
            </w:pPr>
            <w:r>
              <w:rPr>
                <w:rStyle w:val="24pt"/>
              </w:rPr>
              <w:t>ГВВ</w:t>
            </w:r>
          </w:p>
        </w:tc>
        <w:tc>
          <w:tcPr>
            <w:tcW w:w="1152" w:type="dxa"/>
            <w:tcBorders>
              <w:top w:val="single" w:sz="4" w:space="0" w:color="auto"/>
              <w:left w:val="single" w:sz="4" w:space="0" w:color="auto"/>
            </w:tcBorders>
            <w:shd w:val="clear" w:color="auto" w:fill="FFFFFF"/>
          </w:tcPr>
          <w:p w:rsidR="00DB005B" w:rsidRDefault="00DB005B">
            <w:pPr>
              <w:framePr w:w="1925" w:h="691" w:wrap="none" w:vAnchor="page" w:hAnchor="page" w:x="9066" w:y="9794"/>
              <w:rPr>
                <w:sz w:val="10"/>
                <w:szCs w:val="10"/>
              </w:rPr>
            </w:pPr>
          </w:p>
        </w:tc>
      </w:tr>
      <w:tr w:rsidR="00DB005B">
        <w:tblPrEx>
          <w:tblCellMar>
            <w:top w:w="0" w:type="dxa"/>
            <w:bottom w:w="0" w:type="dxa"/>
          </w:tblCellMar>
        </w:tblPrEx>
        <w:trPr>
          <w:trHeight w:hRule="exact" w:val="163"/>
        </w:trPr>
        <w:tc>
          <w:tcPr>
            <w:tcW w:w="773" w:type="dxa"/>
            <w:tcBorders>
              <w:top w:val="single" w:sz="4" w:space="0" w:color="auto"/>
            </w:tcBorders>
            <w:shd w:val="clear" w:color="auto" w:fill="FFFFFF"/>
            <w:vAlign w:val="bottom"/>
          </w:tcPr>
          <w:p w:rsidR="00DB005B" w:rsidRDefault="00D73950">
            <w:pPr>
              <w:pStyle w:val="23"/>
              <w:framePr w:w="1925" w:h="691" w:wrap="none" w:vAnchor="page" w:hAnchor="page" w:x="9066" w:y="9794"/>
              <w:shd w:val="clear" w:color="auto" w:fill="auto"/>
              <w:spacing w:after="0" w:line="80" w:lineRule="exact"/>
              <w:ind w:firstLine="0"/>
              <w:jc w:val="both"/>
            </w:pPr>
            <w:r>
              <w:rPr>
                <w:rStyle w:val="24pt"/>
              </w:rPr>
              <w:t>ГМВ</w:t>
            </w:r>
          </w:p>
        </w:tc>
        <w:tc>
          <w:tcPr>
            <w:tcW w:w="1152" w:type="dxa"/>
            <w:tcBorders>
              <w:left w:val="single" w:sz="4" w:space="0" w:color="auto"/>
            </w:tcBorders>
            <w:shd w:val="clear" w:color="auto" w:fill="FFFFFF"/>
          </w:tcPr>
          <w:p w:rsidR="00DB005B" w:rsidRDefault="00DB005B">
            <w:pPr>
              <w:framePr w:w="1925" w:h="691" w:wrap="none" w:vAnchor="page" w:hAnchor="page" w:x="9066" w:y="9794"/>
              <w:rPr>
                <w:sz w:val="10"/>
                <w:szCs w:val="10"/>
              </w:rPr>
            </w:pPr>
          </w:p>
        </w:tc>
      </w:tr>
      <w:tr w:rsidR="00DB005B">
        <w:tblPrEx>
          <w:tblCellMar>
            <w:top w:w="0" w:type="dxa"/>
            <w:bottom w:w="0" w:type="dxa"/>
          </w:tblCellMar>
        </w:tblPrEx>
        <w:trPr>
          <w:trHeight w:hRule="exact" w:val="82"/>
        </w:trPr>
        <w:tc>
          <w:tcPr>
            <w:tcW w:w="773" w:type="dxa"/>
            <w:shd w:val="clear" w:color="auto" w:fill="FFFFFF"/>
          </w:tcPr>
          <w:p w:rsidR="00DB005B" w:rsidRDefault="00D73950">
            <w:pPr>
              <w:pStyle w:val="23"/>
              <w:framePr w:w="1925" w:h="691" w:wrap="none" w:vAnchor="page" w:hAnchor="page" w:x="9066" w:y="9794"/>
              <w:shd w:val="clear" w:color="auto" w:fill="auto"/>
              <w:spacing w:after="0" w:line="80" w:lineRule="exact"/>
              <w:ind w:firstLine="0"/>
              <w:jc w:val="both"/>
            </w:pPr>
            <w:r>
              <w:rPr>
                <w:rStyle w:val="24pt"/>
              </w:rPr>
              <w:t>V</w:t>
            </w:r>
          </w:p>
        </w:tc>
        <w:tc>
          <w:tcPr>
            <w:tcW w:w="1152" w:type="dxa"/>
            <w:tcBorders>
              <w:left w:val="single" w:sz="4" w:space="0" w:color="auto"/>
            </w:tcBorders>
            <w:shd w:val="clear" w:color="auto" w:fill="FFFFFF"/>
          </w:tcPr>
          <w:p w:rsidR="00DB005B" w:rsidRDefault="00DB005B">
            <w:pPr>
              <w:framePr w:w="1925" w:h="691" w:wrap="none" w:vAnchor="page" w:hAnchor="page" w:x="9066" w:y="9794"/>
              <w:rPr>
                <w:sz w:val="10"/>
                <w:szCs w:val="10"/>
              </w:rPr>
            </w:pPr>
          </w:p>
        </w:tc>
      </w:tr>
      <w:tr w:rsidR="00DB005B">
        <w:tblPrEx>
          <w:tblCellMar>
            <w:top w:w="0" w:type="dxa"/>
            <w:bottom w:w="0" w:type="dxa"/>
          </w:tblCellMar>
        </w:tblPrEx>
        <w:trPr>
          <w:trHeight w:hRule="exact" w:val="134"/>
        </w:trPr>
        <w:tc>
          <w:tcPr>
            <w:tcW w:w="773" w:type="dxa"/>
            <w:tcBorders>
              <w:top w:val="single" w:sz="4" w:space="0" w:color="auto"/>
              <w:bottom w:val="single" w:sz="4" w:space="0" w:color="auto"/>
            </w:tcBorders>
            <w:shd w:val="clear" w:color="auto" w:fill="FFFFFF"/>
            <w:vAlign w:val="bottom"/>
          </w:tcPr>
          <w:p w:rsidR="00DB005B" w:rsidRDefault="00D73950">
            <w:pPr>
              <w:pStyle w:val="23"/>
              <w:framePr w:w="1925" w:h="691" w:wrap="none" w:vAnchor="page" w:hAnchor="page" w:x="9066" w:y="9794"/>
              <w:shd w:val="clear" w:color="auto" w:fill="auto"/>
              <w:tabs>
                <w:tab w:val="left" w:leader="underscore" w:pos="624"/>
              </w:tabs>
              <w:spacing w:after="0" w:line="80" w:lineRule="exact"/>
              <w:ind w:firstLine="0"/>
              <w:jc w:val="both"/>
            </w:pPr>
            <w:r>
              <w:rPr>
                <w:rStyle w:val="24pt"/>
              </w:rPr>
              <w:tab/>
              <w:t>/</w:t>
            </w:r>
          </w:p>
        </w:tc>
        <w:tc>
          <w:tcPr>
            <w:tcW w:w="1152" w:type="dxa"/>
            <w:tcBorders>
              <w:left w:val="single" w:sz="4" w:space="0" w:color="auto"/>
              <w:bottom w:val="single" w:sz="4" w:space="0" w:color="auto"/>
            </w:tcBorders>
            <w:shd w:val="clear" w:color="auto" w:fill="FFFFFF"/>
          </w:tcPr>
          <w:p w:rsidR="00DB005B" w:rsidRDefault="00DB005B">
            <w:pPr>
              <w:framePr w:w="1925" w:h="691" w:wrap="none" w:vAnchor="page" w:hAnchor="page" w:x="9066" w:y="9794"/>
              <w:rPr>
                <w:sz w:val="10"/>
                <w:szCs w:val="10"/>
              </w:rPr>
            </w:pPr>
          </w:p>
        </w:tc>
      </w:tr>
    </w:tbl>
    <w:p w:rsidR="00DB005B" w:rsidRDefault="00D73950">
      <w:pPr>
        <w:pStyle w:val="39"/>
        <w:framePr w:wrap="none" w:vAnchor="page" w:hAnchor="page" w:x="6421" w:y="10956"/>
        <w:shd w:val="clear" w:color="auto" w:fill="auto"/>
        <w:spacing w:line="80" w:lineRule="exact"/>
      </w:pPr>
      <w:r>
        <w:t>б)</w:t>
      </w:r>
    </w:p>
    <w:tbl>
      <w:tblPr>
        <w:tblOverlap w:val="never"/>
        <w:tblW w:w="0" w:type="auto"/>
        <w:tblLayout w:type="fixed"/>
        <w:tblCellMar>
          <w:left w:w="10" w:type="dxa"/>
          <w:right w:w="10" w:type="dxa"/>
        </w:tblCellMar>
        <w:tblLook w:val="0000" w:firstRow="0" w:lastRow="0" w:firstColumn="0" w:lastColumn="0" w:noHBand="0" w:noVBand="0"/>
      </w:tblPr>
      <w:tblGrid>
        <w:gridCol w:w="907"/>
        <w:gridCol w:w="1354"/>
      </w:tblGrid>
      <w:tr w:rsidR="00DB005B">
        <w:tblPrEx>
          <w:tblCellMar>
            <w:top w:w="0" w:type="dxa"/>
            <w:bottom w:w="0" w:type="dxa"/>
          </w:tblCellMar>
        </w:tblPrEx>
        <w:trPr>
          <w:trHeight w:hRule="exact" w:val="264"/>
        </w:trPr>
        <w:tc>
          <w:tcPr>
            <w:tcW w:w="907" w:type="dxa"/>
            <w:shd w:val="clear" w:color="auto" w:fill="FFFFFF"/>
            <w:vAlign w:val="center"/>
          </w:tcPr>
          <w:p w:rsidR="00DB005B" w:rsidRDefault="00D73950">
            <w:pPr>
              <w:pStyle w:val="23"/>
              <w:framePr w:w="2261" w:h="787" w:wrap="none" w:vAnchor="page" w:hAnchor="page" w:x="6435" w:y="11119"/>
              <w:shd w:val="clear" w:color="auto" w:fill="auto"/>
              <w:spacing w:after="0" w:line="80" w:lineRule="exact"/>
              <w:ind w:firstLine="0"/>
              <w:jc w:val="both"/>
            </w:pPr>
            <w:r>
              <w:rPr>
                <w:rStyle w:val="24pt"/>
              </w:rPr>
              <w:t>ГВВ</w:t>
            </w:r>
          </w:p>
        </w:tc>
        <w:tc>
          <w:tcPr>
            <w:tcW w:w="1354" w:type="dxa"/>
            <w:vMerge w:val="restart"/>
            <w:tcBorders>
              <w:left w:val="single" w:sz="4" w:space="0" w:color="auto"/>
            </w:tcBorders>
            <w:shd w:val="clear" w:color="auto" w:fill="FFFFFF"/>
          </w:tcPr>
          <w:p w:rsidR="00DB005B" w:rsidRDefault="00DB005B">
            <w:pPr>
              <w:framePr w:w="2261" w:h="787" w:wrap="none" w:vAnchor="page" w:hAnchor="page" w:x="6435" w:y="11119"/>
              <w:rPr>
                <w:sz w:val="10"/>
                <w:szCs w:val="10"/>
              </w:rPr>
            </w:pPr>
          </w:p>
        </w:tc>
      </w:tr>
      <w:tr w:rsidR="00DB005B">
        <w:tblPrEx>
          <w:tblCellMar>
            <w:top w:w="0" w:type="dxa"/>
            <w:bottom w:w="0" w:type="dxa"/>
          </w:tblCellMar>
        </w:tblPrEx>
        <w:trPr>
          <w:trHeight w:hRule="exact" w:val="298"/>
        </w:trPr>
        <w:tc>
          <w:tcPr>
            <w:tcW w:w="907" w:type="dxa"/>
            <w:tcBorders>
              <w:top w:val="single" w:sz="4" w:space="0" w:color="auto"/>
            </w:tcBorders>
            <w:shd w:val="clear" w:color="auto" w:fill="FFFFFF"/>
            <w:vAlign w:val="bottom"/>
          </w:tcPr>
          <w:p w:rsidR="00DB005B" w:rsidRDefault="00D73950">
            <w:pPr>
              <w:pStyle w:val="23"/>
              <w:framePr w:w="2261" w:h="787" w:wrap="none" w:vAnchor="page" w:hAnchor="page" w:x="6435" w:y="11119"/>
              <w:shd w:val="clear" w:color="auto" w:fill="auto"/>
              <w:spacing w:after="0" w:line="80" w:lineRule="exact"/>
              <w:ind w:firstLine="0"/>
              <w:jc w:val="both"/>
            </w:pPr>
            <w:r>
              <w:rPr>
                <w:rStyle w:val="24pt"/>
              </w:rPr>
              <w:t>ГМВ</w:t>
            </w:r>
          </w:p>
          <w:p w:rsidR="00DB005B" w:rsidRDefault="00D73950">
            <w:pPr>
              <w:pStyle w:val="23"/>
              <w:framePr w:w="2261" w:h="787" w:wrap="none" w:vAnchor="page" w:hAnchor="page" w:x="6435" w:y="11119"/>
              <w:shd w:val="clear" w:color="auto" w:fill="auto"/>
              <w:tabs>
                <w:tab w:val="left" w:leader="underscore" w:pos="883"/>
              </w:tabs>
              <w:spacing w:after="0" w:line="80" w:lineRule="exact"/>
              <w:ind w:firstLine="0"/>
              <w:jc w:val="both"/>
            </w:pPr>
            <w:r>
              <w:rPr>
                <w:rStyle w:val="24pt"/>
                <w:lang w:val="en-US" w:eastAsia="en-US" w:bidi="en-US"/>
              </w:rPr>
              <w:t>_^Z</w:t>
            </w:r>
            <w:r>
              <w:rPr>
                <w:rStyle w:val="24pt"/>
              </w:rPr>
              <w:tab/>
            </w:r>
          </w:p>
        </w:tc>
        <w:tc>
          <w:tcPr>
            <w:tcW w:w="1354" w:type="dxa"/>
            <w:vMerge/>
            <w:tcBorders>
              <w:left w:val="single" w:sz="4" w:space="0" w:color="auto"/>
            </w:tcBorders>
            <w:shd w:val="clear" w:color="auto" w:fill="FFFFFF"/>
          </w:tcPr>
          <w:p w:rsidR="00DB005B" w:rsidRDefault="00DB005B">
            <w:pPr>
              <w:framePr w:w="2261" w:h="787" w:wrap="none" w:vAnchor="page" w:hAnchor="page" w:x="6435" w:y="11119"/>
            </w:pPr>
          </w:p>
        </w:tc>
      </w:tr>
      <w:tr w:rsidR="00DB005B">
        <w:tblPrEx>
          <w:tblCellMar>
            <w:top w:w="0" w:type="dxa"/>
            <w:bottom w:w="0" w:type="dxa"/>
          </w:tblCellMar>
        </w:tblPrEx>
        <w:trPr>
          <w:trHeight w:hRule="exact" w:val="226"/>
        </w:trPr>
        <w:tc>
          <w:tcPr>
            <w:tcW w:w="907" w:type="dxa"/>
            <w:tcBorders>
              <w:top w:val="single" w:sz="4" w:space="0" w:color="auto"/>
              <w:bottom w:val="single" w:sz="4" w:space="0" w:color="auto"/>
            </w:tcBorders>
            <w:shd w:val="clear" w:color="auto" w:fill="FFFFFF"/>
          </w:tcPr>
          <w:p w:rsidR="00DB005B" w:rsidRDefault="00D73950">
            <w:pPr>
              <w:pStyle w:val="23"/>
              <w:framePr w:w="2261" w:h="787" w:wrap="none" w:vAnchor="page" w:hAnchor="page" w:x="6435" w:y="11119"/>
              <w:shd w:val="clear" w:color="auto" w:fill="auto"/>
              <w:tabs>
                <w:tab w:val="left" w:leader="underscore" w:pos="730"/>
              </w:tabs>
              <w:spacing w:after="0" w:line="360" w:lineRule="exact"/>
              <w:ind w:firstLine="0"/>
              <w:jc w:val="both"/>
            </w:pPr>
            <w:r>
              <w:rPr>
                <w:rStyle w:val="24pt"/>
              </w:rPr>
              <w:tab/>
            </w:r>
            <w:r>
              <w:rPr>
                <w:rStyle w:val="2Impact18pt"/>
              </w:rPr>
              <w:t>У</w:t>
            </w:r>
          </w:p>
        </w:tc>
        <w:tc>
          <w:tcPr>
            <w:tcW w:w="1354" w:type="dxa"/>
            <w:tcBorders>
              <w:bottom w:val="single" w:sz="4" w:space="0" w:color="auto"/>
            </w:tcBorders>
            <w:shd w:val="clear" w:color="auto" w:fill="FFFFFF"/>
          </w:tcPr>
          <w:p w:rsidR="00DB005B" w:rsidRDefault="00DB005B">
            <w:pPr>
              <w:framePr w:w="2261" w:h="787" w:wrap="none" w:vAnchor="page" w:hAnchor="page" w:x="6435" w:y="11119"/>
              <w:rPr>
                <w:sz w:val="10"/>
                <w:szCs w:val="10"/>
              </w:rPr>
            </w:pPr>
          </w:p>
        </w:tc>
      </w:tr>
    </w:tbl>
    <w:p w:rsidR="00DB005B" w:rsidRDefault="00DB005B">
      <w:pPr>
        <w:framePr w:wrap="none" w:vAnchor="page" w:hAnchor="page" w:x="9123" w:y="10825"/>
      </w:pPr>
    </w:p>
    <w:p w:rsidR="00DB005B" w:rsidRDefault="00D73950">
      <w:pPr>
        <w:pStyle w:val="39"/>
        <w:framePr w:wrap="none" w:vAnchor="page" w:hAnchor="page" w:x="9152" w:y="11228"/>
        <w:shd w:val="clear" w:color="auto" w:fill="auto"/>
        <w:spacing w:line="80" w:lineRule="exact"/>
      </w:pPr>
      <w:r>
        <w:t>I ВВ</w:t>
      </w:r>
    </w:p>
    <w:p w:rsidR="00DB005B" w:rsidRDefault="00D73950">
      <w:pPr>
        <w:pStyle w:val="90"/>
        <w:framePr w:w="4714" w:h="1257" w:hRule="exact" w:wrap="none" w:vAnchor="page" w:hAnchor="page" w:x="6306" w:y="12219"/>
        <w:shd w:val="clear" w:color="auto" w:fill="auto"/>
        <w:spacing w:before="0"/>
      </w:pPr>
      <w:r>
        <w:rPr>
          <w:rStyle w:val="91"/>
        </w:rPr>
        <w:t>ИЛЛ. 1.1. ТИПЫ НАБЕРЕЖНЫХ: А - ОТКОСНАЯ НАБЕРЕЖНАЯ; Б - НАБЕРЕЖНАЯ С ПОДПОРНОЙ СТЕНКОЙ; В - ДВУХЪЯРУСНАЯ НАБЕРЕЖНАЯ (С ОТКОСОМ И ПОДПОРНОЙ СТЕНКОЙ); Г - ДВУХЪЯРУСНАЯ ОТКОСНАЯ НАБЕРЕЖНАЯ (ПО ВЛАДИМИРОВУ В.В.)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45" w:y="487"/>
        <w:shd w:val="clear" w:color="auto" w:fill="auto"/>
        <w:spacing w:line="100" w:lineRule="exact"/>
      </w:pPr>
      <w:r>
        <w:rPr>
          <w:rStyle w:val="2f0"/>
        </w:rPr>
        <w:t>23</w:t>
      </w:r>
    </w:p>
    <w:p w:rsidR="00DB005B" w:rsidRDefault="00D73950">
      <w:pPr>
        <w:framePr w:wrap="none" w:vAnchor="page" w:hAnchor="page" w:x="2000" w:y="13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стандартов\\Абалаково\\media\\image7.jpeg" \* MERGEFORMATINET </w:instrText>
      </w:r>
      <w:r>
        <w:fldChar w:fldCharType="separate"/>
      </w:r>
      <w:r>
        <w:pict>
          <v:shape id="_x0000_i1031" type="#_x0000_t75" style="width:465.75pt;height:102.75pt">
            <v:imagedata r:id="rId21" r:href="rId22"/>
          </v:shape>
        </w:pict>
      </w:r>
      <w:r>
        <w:fldChar w:fldCharType="end"/>
      </w:r>
    </w:p>
    <w:p w:rsidR="00DB005B" w:rsidRDefault="00D73950">
      <w:pPr>
        <w:framePr w:wrap="none" w:vAnchor="page" w:hAnchor="page" w:x="1981" w:y="42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стандартов\\Абалаково\\media\\image8.jpeg" \* MERGEFORMATINET </w:instrText>
      </w:r>
      <w:r>
        <w:fldChar w:fldCharType="separate"/>
      </w:r>
      <w:r>
        <w:pict>
          <v:shape id="_x0000_i1032" type="#_x0000_t75" style="width:468.75pt;height:135pt">
            <v:imagedata r:id="rId23" r:href="rId24"/>
          </v:shape>
        </w:pict>
      </w:r>
      <w:r>
        <w:fldChar w:fldCharType="end"/>
      </w:r>
    </w:p>
    <w:p w:rsidR="00DB005B" w:rsidRDefault="00D73950">
      <w:pPr>
        <w:framePr w:wrap="none" w:vAnchor="page" w:hAnchor="page" w:x="2072" w:y="78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стандартов\\Абалаково\\media\\image9.jpeg" \* MERGEFORMATINET </w:instrText>
      </w:r>
      <w:r>
        <w:fldChar w:fldCharType="separate"/>
      </w:r>
      <w:r>
        <w:pict>
          <v:shape id="_x0000_i1033" type="#_x0000_t75" style="width:407.25pt;height:134.25pt">
            <v:imagedata r:id="rId25" r:href="rId26"/>
          </v:shape>
        </w:pict>
      </w:r>
      <w:r>
        <w:fldChar w:fldCharType="end"/>
      </w:r>
    </w:p>
    <w:p w:rsidR="00DB005B" w:rsidRDefault="00D73950">
      <w:pPr>
        <w:framePr w:wrap="none" w:vAnchor="page" w:hAnchor="page" w:x="1962" w:y="111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стандартов\\Абалаково\\media\\image10.jpeg" \* MERGEFORMATINET </w:instrText>
      </w:r>
      <w:r>
        <w:fldChar w:fldCharType="separate"/>
      </w:r>
      <w:r>
        <w:pict>
          <v:shape id="_x0000_i1034" type="#_x0000_t75" style="width:480pt;height:201.75pt">
            <v:imagedata r:id="rId27" r:href="rId28"/>
          </v:shape>
        </w:pict>
      </w:r>
      <w:r>
        <w:fldChar w:fldCharType="end"/>
      </w:r>
    </w:p>
    <w:p w:rsidR="00DB005B" w:rsidRDefault="00D73950">
      <w:pPr>
        <w:pStyle w:val="3b"/>
        <w:framePr w:wrap="none" w:vAnchor="page" w:hAnchor="page" w:x="1923" w:y="15699"/>
        <w:shd w:val="clear" w:color="auto" w:fill="auto"/>
        <w:spacing w:line="150" w:lineRule="exact"/>
      </w:pPr>
      <w:r>
        <w:rPr>
          <w:rStyle w:val="3c"/>
        </w:rPr>
        <w:t>ИЛЛ. 1.2. ТИПОЛОГИЯ НАБЕРЕЖНЫХ ПО ВИДУ ИСПОЛЬЗОВАНИЯ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150" w:h="422" w:hRule="exact" w:wrap="none" w:vAnchor="page" w:hAnchor="page" w:x="815" w:y="435"/>
        <w:shd w:val="clear" w:color="auto" w:fill="auto"/>
      </w:pPr>
      <w:r>
        <w:rPr>
          <w:rStyle w:val="5pt0pt"/>
        </w:rPr>
        <w:lastRenderedPageBreak/>
        <w:t xml:space="preserve">24 </w:t>
      </w:r>
      <w:r>
        <w:rPr>
          <w:rStyle w:val="af2"/>
        </w:rPr>
        <w:t>ЧАСТЬ 2. ОСОБЕННОСТИ АРХИТЕКТУРНЫХ РЕШЕНИЙ БЛАГОУСТРОЙСТВА</w:t>
      </w:r>
    </w:p>
    <w:p w:rsidR="00DB005B" w:rsidRDefault="00D73950">
      <w:pPr>
        <w:pStyle w:val="af1"/>
        <w:framePr w:w="5150" w:h="422"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3"/>
        <w:framePr w:w="5150" w:h="4842" w:hRule="exact" w:wrap="none" w:vAnchor="page" w:hAnchor="page" w:x="815" w:y="1156"/>
        <w:shd w:val="clear" w:color="auto" w:fill="auto"/>
        <w:spacing w:after="0" w:line="317" w:lineRule="exact"/>
        <w:ind w:left="560" w:firstLine="0"/>
      </w:pPr>
      <w:r>
        <w:rPr>
          <w:rStyle w:val="24"/>
        </w:rPr>
        <w:t>Проектирование и благоустройство вновь возводимых и реконструируемых набережных общественного назначения на побережьях водных объектов, естественных и искусственных водоемов регламентируется Сводом правил СП 398.1325800.2018 «Набережные. Правила градостроительного проектирования» (утвержден приказом Министерства строительства и жилищно-коммунального хозяйства Российской Федерации от 29 ноября 2018 г. № 773/пр и введен в действие с 30 мая 2019 г.), а так же СП 82.13330.2016 «Благоустройство территорий. Актуализированная редакция СНиП Ш-10-75».</w:t>
      </w:r>
    </w:p>
    <w:p w:rsidR="00DB005B" w:rsidRDefault="00D73950">
      <w:pPr>
        <w:pStyle w:val="23"/>
        <w:framePr w:w="4714" w:h="12820" w:hRule="exact" w:wrap="none" w:vAnchor="page" w:hAnchor="page" w:x="6282" w:y="1127"/>
        <w:shd w:val="clear" w:color="auto" w:fill="auto"/>
        <w:spacing w:line="317" w:lineRule="exact"/>
        <w:ind w:firstLine="0"/>
      </w:pPr>
      <w:r>
        <w:rPr>
          <w:rStyle w:val="24"/>
        </w:rPr>
        <w:t xml:space="preserve">Территория набережной должна быть озеленена не менее 15% площади участка. Размеры озелененных территорий набережных курортных зон следует предусматривать из расчета 100 м2на одно место в гостиницах, санаторно-курортных и оздоровительных учреждениях. в курортных зонах климатических районов </w:t>
      </w:r>
      <w:r>
        <w:rPr>
          <w:rStyle w:val="24"/>
          <w:lang w:val="en-US" w:eastAsia="en-US" w:bidi="en-US"/>
        </w:rPr>
        <w:t>IV</w:t>
      </w:r>
      <w:r w:rsidRPr="00D73950">
        <w:rPr>
          <w:rStyle w:val="24"/>
          <w:lang w:eastAsia="en-US" w:bidi="en-US"/>
        </w:rPr>
        <w:t>-</w:t>
      </w:r>
      <w:r>
        <w:rPr>
          <w:rStyle w:val="24"/>
          <w:lang w:val="en-US" w:eastAsia="en-US" w:bidi="en-US"/>
        </w:rPr>
        <w:t>V</w:t>
      </w:r>
      <w:r w:rsidRPr="00D73950">
        <w:rPr>
          <w:rStyle w:val="24"/>
          <w:lang w:eastAsia="en-US" w:bidi="en-US"/>
        </w:rPr>
        <w:t xml:space="preserve"> </w:t>
      </w:r>
      <w:r>
        <w:rPr>
          <w:rStyle w:val="24"/>
        </w:rPr>
        <w:t>(согласно СП 131.13330.2012 Строительная климатология. Актуализированная редакция СНиП 23-01-99* (с Изменениями № 1, 2)) участки озелененных территорий общего пользования допускается уменьшать, но не более чем на 50%.</w:t>
      </w:r>
    </w:p>
    <w:p w:rsidR="00DB005B" w:rsidRDefault="00D73950">
      <w:pPr>
        <w:pStyle w:val="23"/>
        <w:framePr w:w="4714" w:h="12820" w:hRule="exact" w:wrap="none" w:vAnchor="page" w:hAnchor="page" w:x="6282" w:y="1127"/>
        <w:shd w:val="clear" w:color="auto" w:fill="auto"/>
        <w:spacing w:after="0" w:line="317" w:lineRule="exact"/>
        <w:ind w:firstLine="0"/>
      </w:pPr>
      <w:r>
        <w:rPr>
          <w:rStyle w:val="24"/>
        </w:rPr>
        <w:t>В целях сохранения водных ресурсов как важнейшей составной части окружающей среды особое значение имеют понятия «прибрежная защитная полоса» и «водоохранная зона» со специальным режимом осуществления хозяйственной и иной деятельности, нормируемые статьей 65 Водного кодекса Российской Федерации (от 03.06.2006 № 74-ФЗ (ред. от 02.08.2019)). Ширина прибрежной защитной полосы определяется в зависимости от уклона берега водного объекта и составляет от 30 до 50 метров (илл. 1.3). Ширина водоохранной зоны зависит от типа водоема: 50, 100, 200; 500 (для морей) метров, при этом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и прибрежной защитной полосы измеряется от береговой линии (илл. 1.4).</w:t>
      </w:r>
    </w:p>
    <w:p w:rsidR="00DB005B" w:rsidRDefault="00D73950">
      <w:pPr>
        <w:pStyle w:val="23"/>
        <w:framePr w:w="4699" w:h="9618" w:hRule="exact" w:wrap="none" w:vAnchor="page" w:hAnchor="page" w:x="1333" w:y="6210"/>
        <w:shd w:val="clear" w:color="auto" w:fill="auto"/>
        <w:spacing w:line="317" w:lineRule="exact"/>
        <w:ind w:firstLine="0"/>
      </w:pPr>
      <w:r>
        <w:rPr>
          <w:rStyle w:val="24"/>
        </w:rPr>
        <w:t>При формировании набережной как улицы с движением транспорта и пешеходов ее следует проектировать в соответствии с СП 34.13330 Автомобильные дороги. Актуализированная редакция СНиП 2.05.02-85* (с Изменениями № 1, 2), СП 42.13330.2016 Градостроительство. Планировка и застройка городских и сельских поселений. Актуализированная редакция СНиП 2.07.01-89*, СП 78.13330.2012 Автомобильные дороги. Актуализированная редакция СНиП 3.06.03-85 (с Изменением № 1); остановки общественного транспорта следует размещать в соответствии с указанными нормативными документами.</w:t>
      </w:r>
    </w:p>
    <w:p w:rsidR="00DB005B" w:rsidRDefault="00D73950">
      <w:pPr>
        <w:pStyle w:val="23"/>
        <w:framePr w:w="4699" w:h="9618" w:hRule="exact" w:wrap="none" w:vAnchor="page" w:hAnchor="page" w:x="1333" w:y="6210"/>
        <w:shd w:val="clear" w:color="auto" w:fill="auto"/>
        <w:spacing w:after="0" w:line="317" w:lineRule="exact"/>
        <w:ind w:firstLine="0"/>
      </w:pPr>
      <w:r>
        <w:rPr>
          <w:rStyle w:val="24"/>
        </w:rPr>
        <w:t>Прибрежные территории относятся к ценным земельным ресурсам населенных пунктов. Их следует обустраивать в зависимости от природно-климатических условий, местоположения, статуса населенного пункта и перспектив его развития, характеристик водоема (величины и конфигурации акватории), характеристик участка строительства (высотных отметок и характеристик грунтов), с максимальным сохранением ценных ландшафтов, существующего природного рельефа, почвенного покрова, зеленых насаждений, условий существующего поверхностного водоотвода.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966" style="position:absolute;margin-left:97.55pt;margin-top:521.85pt;width:229.7pt;height:15.1pt;z-index:-251794944;mso-position-horizontal-relative:page;mso-position-vertical-relative:page" fillcolor="#c83e33" stroked="f">
            <w10:wrap anchorx="page" anchory="page"/>
          </v:rect>
        </w:pict>
      </w:r>
      <w:r>
        <w:pict>
          <v:rect id="_x0000_s2965" style="position:absolute;margin-left:97.1pt;margin-top:541.75pt;width:83.5pt;height:15.1pt;z-index:-251793920;mso-position-horizontal-relative:page;mso-position-vertical-relative:page" fillcolor="#c83e33" stroked="f">
            <w10:wrap anchorx="page" anchory="page"/>
          </v:rect>
        </w:pict>
      </w:r>
    </w:p>
    <w:p w:rsidR="00DB005B" w:rsidRDefault="00D73950">
      <w:pPr>
        <w:pStyle w:val="2f"/>
        <w:framePr w:wrap="none" w:vAnchor="page" w:hAnchor="page" w:x="6877" w:y="508"/>
        <w:shd w:val="clear" w:color="auto" w:fill="auto"/>
        <w:spacing w:line="100" w:lineRule="exact"/>
      </w:pPr>
      <w:r>
        <w:rPr>
          <w:rStyle w:val="2f0"/>
        </w:rPr>
        <w:t>ГЛАВА 1. НАБЕРЕЖНАЯ</w:t>
      </w:r>
    </w:p>
    <w:p w:rsidR="00DB005B" w:rsidRDefault="00D73950">
      <w:pPr>
        <w:pStyle w:val="2f"/>
        <w:framePr w:wrap="none" w:vAnchor="page" w:hAnchor="page" w:x="11845" w:y="487"/>
        <w:shd w:val="clear" w:color="auto" w:fill="auto"/>
        <w:spacing w:line="100" w:lineRule="exact"/>
      </w:pPr>
      <w:r>
        <w:rPr>
          <w:rStyle w:val="2f0"/>
        </w:rPr>
        <w:t>25</w:t>
      </w:r>
    </w:p>
    <w:p w:rsidR="00DB005B" w:rsidRDefault="00D73950">
      <w:pPr>
        <w:framePr w:wrap="none" w:vAnchor="page" w:hAnchor="page" w:x="2154" w:y="12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стандартов\\Абалаково\\media\\image11.jpeg" \* MERGEFORMATINET </w:instrText>
      </w:r>
      <w:r>
        <w:fldChar w:fldCharType="separate"/>
      </w:r>
      <w:r>
        <w:pict>
          <v:shape id="_x0000_i1035" type="#_x0000_t75" style="width:185.25pt;height:99.75pt">
            <v:imagedata r:id="rId29" r:href="rId30"/>
          </v:shape>
        </w:pict>
      </w:r>
      <w:r>
        <w:fldChar w:fldCharType="end"/>
      </w:r>
    </w:p>
    <w:p w:rsidR="00DB005B" w:rsidRDefault="00D73950">
      <w:pPr>
        <w:framePr w:wrap="none" w:vAnchor="page" w:hAnchor="page" w:x="2096" w:y="390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стандартов\\Абалаково\\media\\image12.jpeg" \* MERGEFORMATINET </w:instrText>
      </w:r>
      <w:r>
        <w:fldChar w:fldCharType="separate"/>
      </w:r>
      <w:r>
        <w:pict>
          <v:shape id="_x0000_i1036" type="#_x0000_t75" style="width:225.75pt;height:75.75pt">
            <v:imagedata r:id="rId31" r:href="rId32"/>
          </v:shape>
        </w:pict>
      </w:r>
      <w:r>
        <w:fldChar w:fldCharType="end"/>
      </w:r>
    </w:p>
    <w:p w:rsidR="00DB005B" w:rsidRDefault="00D73950">
      <w:pPr>
        <w:pStyle w:val="af6"/>
        <w:framePr w:wrap="none" w:vAnchor="page" w:hAnchor="page" w:x="7179" w:y="1294"/>
        <w:shd w:val="clear" w:color="auto" w:fill="auto"/>
        <w:spacing w:line="140" w:lineRule="exact"/>
      </w:pPr>
      <w:r>
        <w:rPr>
          <w:rStyle w:val="Arial0pt"/>
        </w:rPr>
        <w:t xml:space="preserve">Тип 1. </w:t>
      </w:r>
      <w:r>
        <w:t>Естественная береговая линия</w:t>
      </w:r>
    </w:p>
    <w:p w:rsidR="00DB005B" w:rsidRDefault="00D73950">
      <w:pPr>
        <w:framePr w:wrap="none" w:vAnchor="page" w:hAnchor="page" w:x="7199" w:y="18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стандартов\\Абалаково\\media\\image13.jpeg" \* MERGEFORMATINET </w:instrText>
      </w:r>
      <w:r>
        <w:fldChar w:fldCharType="separate"/>
      </w:r>
      <w:r>
        <w:pict>
          <v:shape id="_x0000_i1037" type="#_x0000_t75" style="width:212.25pt;height:105pt">
            <v:imagedata r:id="rId33" r:href="rId34"/>
          </v:shape>
        </w:pict>
      </w:r>
      <w:r>
        <w:fldChar w:fldCharType="end"/>
      </w:r>
    </w:p>
    <w:p w:rsidR="00DB005B" w:rsidRDefault="00D73950">
      <w:pPr>
        <w:pStyle w:val="af6"/>
        <w:framePr w:w="3130" w:h="412" w:hRule="exact" w:wrap="none" w:vAnchor="page" w:hAnchor="page" w:x="7194" w:y="5016"/>
        <w:shd w:val="clear" w:color="auto" w:fill="auto"/>
        <w:spacing w:line="178" w:lineRule="exact"/>
        <w:jc w:val="both"/>
      </w:pPr>
      <w:r>
        <w:rPr>
          <w:rStyle w:val="Arial0pt"/>
        </w:rPr>
        <w:t xml:space="preserve">Тип 2. </w:t>
      </w:r>
      <w:r>
        <w:t>Искусственная береговая линия (при наличии ливневой канализации)</w:t>
      </w:r>
    </w:p>
    <w:p w:rsidR="00DB005B" w:rsidRDefault="00D73950">
      <w:pPr>
        <w:framePr w:wrap="none" w:vAnchor="page" w:hAnchor="page" w:x="7146" w:y="57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стандартов\\Абалаково\\media\\image14.jpeg" \* MERGEFORMATINET </w:instrText>
      </w:r>
      <w:r>
        <w:fldChar w:fldCharType="separate"/>
      </w:r>
      <w:r>
        <w:pict>
          <v:shape id="_x0000_i1038" type="#_x0000_t75" style="width:215.25pt;height:98.25pt">
            <v:imagedata r:id="rId35" r:href="rId36"/>
          </v:shape>
        </w:pict>
      </w:r>
      <w:r>
        <w:fldChar w:fldCharType="end"/>
      </w:r>
    </w:p>
    <w:p w:rsidR="00DB005B" w:rsidRDefault="00D73950">
      <w:pPr>
        <w:framePr w:wrap="none" w:vAnchor="page" w:hAnchor="page" w:x="2159" w:y="65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стандартов\\Абалаково\\media\\image15.jpeg" \* MERGEFORMATINET </w:instrText>
      </w:r>
      <w:r>
        <w:fldChar w:fldCharType="separate"/>
      </w:r>
      <w:r>
        <w:pict>
          <v:shape id="_x0000_i1039" type="#_x0000_t75" style="width:222pt;height:57pt">
            <v:imagedata r:id="rId37" r:href="rId38"/>
          </v:shape>
        </w:pict>
      </w:r>
      <w:r>
        <w:fldChar w:fldCharType="end"/>
      </w:r>
    </w:p>
    <w:p w:rsidR="00DB005B" w:rsidRDefault="00D73950">
      <w:pPr>
        <w:pStyle w:val="90"/>
        <w:framePr w:w="9667" w:h="537" w:hRule="exact" w:wrap="none" w:vAnchor="page" w:hAnchor="page" w:x="1890" w:y="8187"/>
        <w:shd w:val="clear" w:color="auto" w:fill="auto"/>
        <w:tabs>
          <w:tab w:val="left" w:pos="4954"/>
          <w:tab w:val="left" w:pos="4954"/>
        </w:tabs>
        <w:spacing w:before="0"/>
        <w:jc w:val="both"/>
      </w:pPr>
      <w:r>
        <w:rPr>
          <w:rStyle w:val="91"/>
        </w:rPr>
        <w:t>ИЛЛ. 1.3. ЗАВИСИМОСТЬ ШИРИНЫ ПРИБРЕЖНОЙ ЗАЩИТ-</w:t>
      </w:r>
      <w:r>
        <w:rPr>
          <w:rStyle w:val="91"/>
        </w:rPr>
        <w:tab/>
        <w:t>ИЛЛ. 1.4. ВЗАИМОСВЯЗЬ ТИПА БЕРЕГОВОЙ ЛИНИИ И ШИРИНОЙ ПОЛОСЫ ОТ УКЛОНА БЕРЕГОВОГО СКЛОНА</w:t>
      </w:r>
      <w:r>
        <w:rPr>
          <w:rStyle w:val="91"/>
        </w:rPr>
        <w:tab/>
        <w:t>НЫ ОХРАННЫХ ЗОН</w:t>
      </w:r>
    </w:p>
    <w:p w:rsidR="00DB005B" w:rsidRDefault="00D73950">
      <w:pPr>
        <w:pStyle w:val="321"/>
        <w:framePr w:w="9667" w:h="869" w:hRule="exact" w:wrap="none" w:vAnchor="page" w:hAnchor="page" w:x="1890" w:y="10318"/>
        <w:numPr>
          <w:ilvl w:val="0"/>
          <w:numId w:val="21"/>
        </w:numPr>
        <w:shd w:val="clear" w:color="auto" w:fill="000000"/>
        <w:tabs>
          <w:tab w:val="left" w:pos="572"/>
        </w:tabs>
        <w:spacing w:before="0" w:line="408" w:lineRule="exact"/>
        <w:ind w:right="5080"/>
        <w:jc w:val="left"/>
      </w:pPr>
      <w:bookmarkStart w:id="25" w:name="bookmark24"/>
      <w:r>
        <w:rPr>
          <w:rStyle w:val="322"/>
          <w:b/>
          <w:bCs/>
        </w:rPr>
        <w:t>Функционально-планировочное зонирование</w:t>
      </w:r>
      <w:bookmarkEnd w:id="25"/>
    </w:p>
    <w:p w:rsidR="00DB005B" w:rsidRDefault="00D73950">
      <w:pPr>
        <w:pStyle w:val="23"/>
        <w:framePr w:w="4733" w:h="4497" w:hRule="exact" w:wrap="none" w:vAnchor="page" w:hAnchor="page" w:x="1890" w:y="11514"/>
        <w:shd w:val="clear" w:color="auto" w:fill="auto"/>
        <w:spacing w:line="317" w:lineRule="exact"/>
        <w:ind w:firstLine="0"/>
      </w:pPr>
      <w:r>
        <w:rPr>
          <w:rStyle w:val="24"/>
        </w:rPr>
        <w:t>Типы набережных и их функциональное наполнение следует назначать исходя из общей концепции развития прибрежных территорий, а также с учетом функционального зонирования прилегающих территорий населенного пункта.</w:t>
      </w:r>
    </w:p>
    <w:p w:rsidR="00DB005B" w:rsidRDefault="00D73950">
      <w:pPr>
        <w:pStyle w:val="23"/>
        <w:framePr w:w="4733" w:h="4497" w:hRule="exact" w:wrap="none" w:vAnchor="page" w:hAnchor="page" w:x="1890" w:y="11514"/>
        <w:shd w:val="clear" w:color="auto" w:fill="auto"/>
        <w:spacing w:after="0" w:line="317" w:lineRule="exact"/>
        <w:ind w:firstLine="0"/>
      </w:pPr>
      <w:r>
        <w:rPr>
          <w:rStyle w:val="24"/>
        </w:rPr>
        <w:t>Важной задачей является определение компонентов, составляющих поперечный профиль. Функциональные зоны являются основой для последующего формирования состава элементов благоустройства. Возможный состав зон поперечного профиля прибрежных территорий един для</w:t>
      </w:r>
    </w:p>
    <w:p w:rsidR="00DB005B" w:rsidRDefault="00D73950">
      <w:pPr>
        <w:pStyle w:val="23"/>
        <w:framePr w:w="4670" w:h="3892" w:hRule="exact" w:wrap="none" w:vAnchor="page" w:hAnchor="page" w:x="6863" w:y="11514"/>
        <w:shd w:val="clear" w:color="auto" w:fill="auto"/>
        <w:spacing w:after="0" w:line="317" w:lineRule="exact"/>
        <w:ind w:firstLine="0"/>
        <w:jc w:val="both"/>
      </w:pPr>
      <w:r>
        <w:rPr>
          <w:rStyle w:val="24"/>
        </w:rPr>
        <w:t>всех типов набережных (илл. 1.5). Но, при разработке проектов комплексного благоустройства определятся наличие этих зон, а также размерные параметры поперечных профилей определяются конкретной структурой планировочного участка прибрежной территории. При этом должны быть учтены дополнительные характеристики прибрежных территорий, среди которых: существующие зеленые насаждения, гидрогеологические и геологические особенности участка и т. 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959" type="#_x0000_t32" style="position:absolute;margin-left:69.25pt;margin-top:95.6pt;width:38.65pt;height:0;z-index:-251605504;mso-position-horizontal-relative:page;mso-position-vertical-relative:page" filled="t" strokeweight="1.2pt">
            <v:path arrowok="f" fillok="t" o:connecttype="segments"/>
            <o:lock v:ext="edit" shapetype="f"/>
            <w10:wrap anchorx="page" anchory="page"/>
          </v:shape>
        </w:pict>
      </w:r>
    </w:p>
    <w:p w:rsidR="00DB005B" w:rsidRDefault="00D73950">
      <w:pPr>
        <w:pStyle w:val="af1"/>
        <w:framePr w:w="5050" w:h="446" w:hRule="exact" w:wrap="none" w:vAnchor="page" w:hAnchor="page" w:x="815" w:y="435"/>
        <w:shd w:val="clear" w:color="auto" w:fill="auto"/>
      </w:pPr>
      <w:r>
        <w:rPr>
          <w:rStyle w:val="5pt0pt"/>
        </w:rPr>
        <w:t xml:space="preserve">26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815" w:y="435"/>
        <w:shd w:val="clear" w:color="auto" w:fill="auto"/>
        <w:ind w:left="560"/>
      </w:pPr>
      <w:r>
        <w:rPr>
          <w:rStyle w:val="af2"/>
        </w:rPr>
        <w:t>ОБЩЕСТВЕННЫХ ПРОСТРАНСТВ НАСЕЛЕННЫХ МЕСТ</w:t>
      </w:r>
    </w:p>
    <w:p w:rsidR="00DB005B" w:rsidRDefault="00D73950">
      <w:pPr>
        <w:framePr w:wrap="none" w:vAnchor="page" w:hAnchor="page" w:x="2130" w:y="139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стандартов\\Абалаково\\media\\image16.jpeg" \* MERGEFORMATINET </w:instrText>
      </w:r>
      <w:r>
        <w:fldChar w:fldCharType="separate"/>
      </w:r>
      <w:r>
        <w:pict>
          <v:shape id="_x0000_i1040" type="#_x0000_t75" style="width:27.75pt;height:15.75pt">
            <v:imagedata r:id="rId39" r:href="rId40"/>
          </v:shape>
        </w:pict>
      </w:r>
      <w:r>
        <w:fldChar w:fldCharType="end"/>
      </w:r>
    </w:p>
    <w:p w:rsidR="00DB005B" w:rsidRDefault="00D73950">
      <w:pPr>
        <w:pStyle w:val="af6"/>
        <w:framePr w:w="1138" w:h="431" w:hRule="exact" w:wrap="none" w:vAnchor="page" w:hAnchor="page" w:x="2701" w:y="1245"/>
        <w:shd w:val="clear" w:color="auto" w:fill="auto"/>
        <w:spacing w:line="187" w:lineRule="exact"/>
        <w:jc w:val="both"/>
      </w:pPr>
      <w:r>
        <w:t>красная линия застройки</w:t>
      </w:r>
    </w:p>
    <w:p w:rsidR="00DB005B" w:rsidRDefault="00D73950">
      <w:pPr>
        <w:pStyle w:val="90"/>
        <w:framePr w:wrap="none" w:vAnchor="page" w:hAnchor="page" w:x="1343" w:y="2209"/>
        <w:shd w:val="clear" w:color="auto" w:fill="auto"/>
        <w:spacing w:before="0" w:line="140" w:lineRule="exact"/>
        <w:ind w:left="2460"/>
      </w:pPr>
      <w:r>
        <w:t>водоохранная зона</w:t>
      </w:r>
    </w:p>
    <w:p w:rsidR="00DB005B" w:rsidRDefault="00D73950">
      <w:pPr>
        <w:framePr w:wrap="none" w:vAnchor="page" w:hAnchor="page" w:x="1395" w:y="26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стандартов\\Абалаково\\media\\image17.jpeg" \* MERGEFORMATINET </w:instrText>
      </w:r>
      <w:r>
        <w:fldChar w:fldCharType="separate"/>
      </w:r>
      <w:r>
        <w:pict>
          <v:shape id="_x0000_i1041" type="#_x0000_t75" style="width:122.25pt;height:156pt">
            <v:imagedata r:id="rId41" r:href="rId42"/>
          </v:shape>
        </w:pict>
      </w:r>
      <w:r>
        <w:fldChar w:fldCharType="end"/>
      </w:r>
    </w:p>
    <w:p w:rsidR="00DB005B" w:rsidRDefault="00D73950">
      <w:pPr>
        <w:framePr w:wrap="none" w:vAnchor="page" w:hAnchor="page" w:x="4472" w:y="53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стандартов\\Абалаково\\media\\image18.jpeg" \* MERGEFORMATINET </w:instrText>
      </w:r>
      <w:r>
        <w:fldChar w:fldCharType="separate"/>
      </w:r>
      <w:r>
        <w:pict>
          <v:shape id="_x0000_i1042" type="#_x0000_t75" style="width:15pt;height:15pt">
            <v:imagedata r:id="rId43" r:href="rId44"/>
          </v:shape>
        </w:pict>
      </w:r>
      <w:r>
        <w:fldChar w:fldCharType="end"/>
      </w:r>
    </w:p>
    <w:p w:rsidR="00DB005B" w:rsidRDefault="00D73950">
      <w:pPr>
        <w:pStyle w:val="af6"/>
        <w:framePr w:w="1310" w:h="384" w:hRule="exact" w:wrap="none" w:vAnchor="page" w:hAnchor="page" w:x="7477" w:y="2671"/>
        <w:shd w:val="clear" w:color="auto" w:fill="auto"/>
        <w:spacing w:line="163" w:lineRule="exact"/>
      </w:pPr>
      <w:r>
        <w:t xml:space="preserve">прибрежная </w:t>
      </w:r>
      <w:r>
        <w:rPr>
          <w:rStyle w:val="af7"/>
        </w:rPr>
        <w:t>защитная полоса</w:t>
      </w:r>
    </w:p>
    <w:p w:rsidR="00DB005B" w:rsidRPr="00D73950" w:rsidRDefault="00D73950">
      <w:pPr>
        <w:pStyle w:val="101"/>
        <w:framePr w:wrap="none" w:vAnchor="page" w:hAnchor="page" w:x="8989" w:y="2680"/>
        <w:shd w:val="clear" w:color="auto" w:fill="auto"/>
        <w:spacing w:line="440" w:lineRule="exact"/>
        <w:rPr>
          <w:lang w:val="ru-RU"/>
        </w:rPr>
      </w:pPr>
      <w:r>
        <w:rPr>
          <w:rStyle w:val="102"/>
        </w:rPr>
        <w:t>j</w:t>
      </w:r>
    </w:p>
    <w:p w:rsidR="00DB005B" w:rsidRDefault="00D73950">
      <w:pPr>
        <w:pStyle w:val="af6"/>
        <w:framePr w:w="1186" w:h="385" w:hRule="exact" w:wrap="none" w:vAnchor="page" w:hAnchor="page" w:x="9651" w:y="2895"/>
        <w:shd w:val="clear" w:color="auto" w:fill="auto"/>
        <w:spacing w:line="140" w:lineRule="exact"/>
      </w:pPr>
      <w:r>
        <w:t>линия</w:t>
      </w:r>
    </w:p>
    <w:p w:rsidR="00DB005B" w:rsidRDefault="00D73950">
      <w:pPr>
        <w:pStyle w:val="af6"/>
        <w:framePr w:w="1186" w:h="385" w:hRule="exact" w:wrap="none" w:vAnchor="page" w:hAnchor="page" w:x="9651" w:y="2895"/>
        <w:shd w:val="clear" w:color="auto" w:fill="auto"/>
        <w:spacing w:line="140" w:lineRule="exact"/>
      </w:pPr>
      <w:r>
        <w:t>регулирования</w:t>
      </w:r>
    </w:p>
    <w:p w:rsidR="00DB005B" w:rsidRDefault="00D73950">
      <w:pPr>
        <w:framePr w:wrap="none" w:vAnchor="page" w:hAnchor="page" w:x="5211" w:y="334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стандартов\\Абалаково\\media\\image19.jpeg" \* MERGEFORMATINET </w:instrText>
      </w:r>
      <w:r>
        <w:fldChar w:fldCharType="separate"/>
      </w:r>
      <w:r>
        <w:pict>
          <v:shape id="_x0000_i1043" type="#_x0000_t75" style="width:279.75pt;height:123.75pt">
            <v:imagedata r:id="rId45" r:href="rId46"/>
          </v:shape>
        </w:pict>
      </w:r>
      <w:r>
        <w:fldChar w:fldCharType="end"/>
      </w:r>
    </w:p>
    <w:p w:rsidR="00DB005B" w:rsidRDefault="00D73950">
      <w:pPr>
        <w:pStyle w:val="53"/>
        <w:framePr w:wrap="none" w:vAnchor="page" w:hAnchor="page" w:x="5787" w:y="5789"/>
        <w:shd w:val="clear" w:color="auto" w:fill="auto"/>
        <w:spacing w:line="110" w:lineRule="exact"/>
      </w:pPr>
      <w:r>
        <w:t>возможное внутреннее зонирование</w:t>
      </w:r>
    </w:p>
    <w:p w:rsidR="00DB005B" w:rsidRDefault="00D73950">
      <w:pPr>
        <w:pStyle w:val="90"/>
        <w:framePr w:w="9686" w:h="1018" w:hRule="exact" w:wrap="none" w:vAnchor="page" w:hAnchor="page" w:x="1343" w:y="6267"/>
        <w:shd w:val="clear" w:color="auto" w:fill="auto"/>
        <w:spacing w:before="0"/>
        <w:ind w:left="14" w:right="5040"/>
      </w:pPr>
      <w:r>
        <w:rPr>
          <w:rStyle w:val="91"/>
        </w:rPr>
        <w:t>ИЛЛ.1.5. ФУНКЦИОНАЛЬНЫЙ СОСТАВ ЗОН НА ТЕРРИТОРИИ</w:t>
      </w:r>
      <w:r>
        <w:rPr>
          <w:rStyle w:val="91"/>
        </w:rPr>
        <w:br/>
        <w:t>НАБЕРЕЖНЫХ: 1 - ЗОНА БЕРЕГОВОГО СКЛОНА; 2 - ЗОНА</w:t>
      </w:r>
      <w:r>
        <w:rPr>
          <w:rStyle w:val="91"/>
        </w:rPr>
        <w:br/>
        <w:t>ПЕШЕХОДНОГО ОЗЕЛЕНЕННОГО БУЛЬВАРА; 3 - ЗОНА ОБ-</w:t>
      </w:r>
      <w:r>
        <w:rPr>
          <w:rStyle w:val="91"/>
        </w:rPr>
        <w:br/>
        <w:t>ЩЕСТВЕННО-РЕКРЕАЦИОННОЙ ЗАСТРОЙКИ С ВОЗМОЖНЫМ</w:t>
      </w:r>
    </w:p>
    <w:p w:rsidR="00DB005B" w:rsidRDefault="00D73950">
      <w:pPr>
        <w:pStyle w:val="23"/>
        <w:framePr w:w="4714" w:h="8150" w:hRule="exact" w:wrap="none" w:vAnchor="page" w:hAnchor="page" w:x="1343" w:y="7991"/>
        <w:shd w:val="clear" w:color="auto" w:fill="auto"/>
        <w:spacing w:after="68" w:line="220" w:lineRule="exact"/>
        <w:ind w:firstLine="0"/>
        <w:jc w:val="both"/>
      </w:pPr>
      <w:r>
        <w:rPr>
          <w:rStyle w:val="24"/>
        </w:rPr>
        <w:t>Состав функциональных зон поперечного</w:t>
      </w:r>
    </w:p>
    <w:p w:rsidR="00DB005B" w:rsidRDefault="00D73950">
      <w:pPr>
        <w:pStyle w:val="23"/>
        <w:framePr w:w="4714" w:h="8150" w:hRule="exact" w:wrap="none" w:vAnchor="page" w:hAnchor="page" w:x="1343" w:y="7991"/>
        <w:shd w:val="clear" w:color="auto" w:fill="auto"/>
        <w:spacing w:after="358" w:line="220" w:lineRule="exact"/>
        <w:ind w:firstLine="0"/>
        <w:jc w:val="both"/>
      </w:pPr>
      <w:r>
        <w:rPr>
          <w:rStyle w:val="24"/>
        </w:rPr>
        <w:t>профиля прибрежных территорий:</w:t>
      </w:r>
    </w:p>
    <w:p w:rsidR="00DB005B" w:rsidRDefault="00D73950">
      <w:pPr>
        <w:pStyle w:val="43"/>
        <w:framePr w:w="4714" w:h="8150" w:hRule="exact" w:wrap="none" w:vAnchor="page" w:hAnchor="page" w:x="1343" w:y="7991"/>
        <w:shd w:val="clear" w:color="auto" w:fill="auto"/>
        <w:spacing w:after="20" w:line="220" w:lineRule="exact"/>
        <w:jc w:val="both"/>
      </w:pPr>
      <w:bookmarkStart w:id="26" w:name="bookmark25"/>
      <w:r>
        <w:rPr>
          <w:rStyle w:val="44"/>
          <w:b/>
          <w:bCs/>
        </w:rPr>
        <w:t>Зона берегового склона с возможным</w:t>
      </w:r>
      <w:bookmarkEnd w:id="26"/>
    </w:p>
    <w:p w:rsidR="00DB005B" w:rsidRDefault="00D73950">
      <w:pPr>
        <w:pStyle w:val="43"/>
        <w:framePr w:w="4714" w:h="8150" w:hRule="exact" w:wrap="none" w:vAnchor="page" w:hAnchor="page" w:x="1343" w:y="7991"/>
        <w:shd w:val="clear" w:color="auto" w:fill="auto"/>
        <w:spacing w:after="243" w:line="220" w:lineRule="exact"/>
        <w:jc w:val="both"/>
      </w:pPr>
      <w:bookmarkStart w:id="27" w:name="bookmark26"/>
      <w:r>
        <w:rPr>
          <w:rStyle w:val="44"/>
          <w:b/>
          <w:bCs/>
        </w:rPr>
        <w:t>внутренним зонированием:</w:t>
      </w:r>
      <w:bookmarkEnd w:id="27"/>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317" w:lineRule="exact"/>
        <w:ind w:left="380" w:hanging="380"/>
      </w:pPr>
      <w:r>
        <w:rPr>
          <w:rStyle w:val="24"/>
        </w:rPr>
        <w:t>зона естественного природного ландшафта (выделяется при естественной береговой линии в целях сохранения</w:t>
      </w:r>
    </w:p>
    <w:p w:rsidR="00DB005B" w:rsidRDefault="00D73950">
      <w:pPr>
        <w:pStyle w:val="23"/>
        <w:framePr w:w="4714" w:h="8150" w:hRule="exact" w:wrap="none" w:vAnchor="page" w:hAnchor="page" w:x="1343" w:y="7991"/>
        <w:shd w:val="clear" w:color="auto" w:fill="auto"/>
        <w:spacing w:after="28" w:line="317" w:lineRule="exact"/>
        <w:ind w:left="380" w:firstLine="0"/>
        <w:jc w:val="both"/>
      </w:pPr>
      <w:r>
        <w:rPr>
          <w:rStyle w:val="24"/>
        </w:rPr>
        <w:t>и поддержания непрерывности структуры прибрежных экосистем);</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432" w:lineRule="exact"/>
        <w:ind w:firstLine="0"/>
        <w:jc w:val="both"/>
      </w:pPr>
      <w:r>
        <w:rPr>
          <w:rStyle w:val="24"/>
        </w:rPr>
        <w:t>зона берегозащитных укреплений;</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432" w:lineRule="exact"/>
        <w:ind w:firstLine="0"/>
        <w:jc w:val="both"/>
      </w:pPr>
      <w:r>
        <w:rPr>
          <w:rStyle w:val="24"/>
        </w:rPr>
        <w:t>зона водных сооружений;</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432" w:lineRule="exact"/>
        <w:ind w:firstLine="0"/>
        <w:jc w:val="both"/>
      </w:pPr>
      <w:r>
        <w:rPr>
          <w:rStyle w:val="24"/>
        </w:rPr>
        <w:t>зона спусков к воде;</w:t>
      </w:r>
    </w:p>
    <w:p w:rsidR="00DB005B" w:rsidRDefault="00D73950">
      <w:pPr>
        <w:pStyle w:val="23"/>
        <w:framePr w:w="4714" w:h="8150" w:hRule="exact" w:wrap="none" w:vAnchor="page" w:hAnchor="page" w:x="1343" w:y="7991"/>
        <w:numPr>
          <w:ilvl w:val="0"/>
          <w:numId w:val="22"/>
        </w:numPr>
        <w:shd w:val="clear" w:color="auto" w:fill="auto"/>
        <w:tabs>
          <w:tab w:val="left" w:pos="372"/>
        </w:tabs>
        <w:spacing w:after="120" w:line="317" w:lineRule="exact"/>
        <w:ind w:left="380" w:hanging="380"/>
      </w:pPr>
      <w:r>
        <w:rPr>
          <w:rStyle w:val="24"/>
        </w:rPr>
        <w:t>зона озеленения и благоустройства (при достаточной ширине берегового склона);</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317" w:lineRule="exact"/>
        <w:ind w:left="380" w:hanging="380"/>
      </w:pPr>
      <w:r>
        <w:rPr>
          <w:rStyle w:val="24"/>
        </w:rPr>
        <w:t>пляжная зона (территория выбирается вне зоны санитарной охраны источников водоснабжения и вдали от участков возможного загрязнения воды, участки для купания с пологим дном и с глубиной воды не более 2 м; на реках учитывается скорость течения — не более 1 м/с).</w:t>
      </w:r>
    </w:p>
    <w:p w:rsidR="00DB005B" w:rsidRDefault="00D73950">
      <w:pPr>
        <w:pStyle w:val="af6"/>
        <w:framePr w:w="4714" w:h="778" w:hRule="exact" w:wrap="none" w:vAnchor="page" w:hAnchor="page" w:x="6301" w:y="6267"/>
        <w:shd w:val="clear" w:color="auto" w:fill="auto"/>
        <w:spacing w:line="240" w:lineRule="exact"/>
      </w:pPr>
      <w:r>
        <w:rPr>
          <w:rStyle w:val="af8"/>
        </w:rPr>
        <w:t>ВНУТРЕННИМ ЗОНИРОВАНИЕМ; 4 - ЗОНА ПРОЕЗЖЕЙ ЧАСТИ УЛИЦЫ; 5 - ЗОНА ОЗЕЛЕНЕНИЯ УЛИЦЫ; 6 - ЗОНА ФРОНТА ЗАСТРОЙКИ ОБЩЕСТВЕННОГО, ЖИЛОГО НАЗНАЧЕНИЯ.</w:t>
      </w:r>
    </w:p>
    <w:p w:rsidR="00DB005B" w:rsidRDefault="00D73950">
      <w:pPr>
        <w:pStyle w:val="43"/>
        <w:framePr w:w="4781" w:h="8169" w:hRule="exact" w:wrap="none" w:vAnchor="page" w:hAnchor="page" w:x="6248" w:y="7914"/>
        <w:shd w:val="clear" w:color="auto" w:fill="auto"/>
        <w:spacing w:after="318" w:line="317" w:lineRule="exact"/>
      </w:pPr>
      <w:bookmarkStart w:id="28" w:name="bookmark27"/>
      <w:r>
        <w:rPr>
          <w:rStyle w:val="44"/>
          <w:b/>
          <w:bCs/>
        </w:rPr>
        <w:t>Зона пешеходного озелененного бульвара с возможным внутренним зонированием:</w:t>
      </w:r>
      <w:bookmarkEnd w:id="28"/>
    </w:p>
    <w:p w:rsidR="00DB005B" w:rsidRDefault="00D73950">
      <w:pPr>
        <w:pStyle w:val="23"/>
        <w:framePr w:w="4781" w:h="8169" w:hRule="exact" w:wrap="none" w:vAnchor="page" w:hAnchor="page" w:x="6248" w:y="7914"/>
        <w:numPr>
          <w:ilvl w:val="0"/>
          <w:numId w:val="22"/>
        </w:numPr>
        <w:shd w:val="clear" w:color="auto" w:fill="auto"/>
        <w:tabs>
          <w:tab w:val="left" w:pos="398"/>
        </w:tabs>
        <w:spacing w:after="140" w:line="220" w:lineRule="exact"/>
        <w:ind w:left="440" w:hanging="440"/>
        <w:jc w:val="both"/>
      </w:pPr>
      <w:r>
        <w:rPr>
          <w:rStyle w:val="24"/>
        </w:rPr>
        <w:t>зона главной пешеходной аллеи;</w:t>
      </w:r>
    </w:p>
    <w:p w:rsidR="00DB005B" w:rsidRDefault="00D73950">
      <w:pPr>
        <w:pStyle w:val="23"/>
        <w:framePr w:w="4781" w:h="8169" w:hRule="exact" w:wrap="none" w:vAnchor="page" w:hAnchor="page" w:x="6248" w:y="7914"/>
        <w:numPr>
          <w:ilvl w:val="0"/>
          <w:numId w:val="22"/>
        </w:numPr>
        <w:shd w:val="clear" w:color="auto" w:fill="auto"/>
        <w:tabs>
          <w:tab w:val="left" w:pos="398"/>
        </w:tabs>
        <w:spacing w:after="111" w:line="220" w:lineRule="exact"/>
        <w:ind w:left="440" w:hanging="440"/>
        <w:jc w:val="both"/>
      </w:pPr>
      <w:r>
        <w:rPr>
          <w:rStyle w:val="24"/>
        </w:rPr>
        <w:t>прогулочная зона;</w:t>
      </w:r>
    </w:p>
    <w:p w:rsidR="00DB005B" w:rsidRDefault="00D73950">
      <w:pPr>
        <w:pStyle w:val="23"/>
        <w:framePr w:w="4781" w:h="8169" w:hRule="exact" w:wrap="none" w:vAnchor="page" w:hAnchor="page" w:x="6248" w:y="7914"/>
        <w:numPr>
          <w:ilvl w:val="0"/>
          <w:numId w:val="22"/>
        </w:numPr>
        <w:shd w:val="clear" w:color="auto" w:fill="auto"/>
        <w:tabs>
          <w:tab w:val="left" w:pos="398"/>
        </w:tabs>
        <w:spacing w:after="138" w:line="317" w:lineRule="exact"/>
        <w:ind w:left="440" w:right="460" w:hanging="440"/>
        <w:jc w:val="both"/>
      </w:pPr>
      <w:r>
        <w:rPr>
          <w:rStyle w:val="24"/>
        </w:rPr>
        <w:t>зона поперечных связей, в том числе и вертикальных (лестницы, пандусы, эстакады);</w:t>
      </w:r>
    </w:p>
    <w:p w:rsidR="00DB005B" w:rsidRDefault="00D73950">
      <w:pPr>
        <w:pStyle w:val="23"/>
        <w:framePr w:w="4781" w:h="8169" w:hRule="exact" w:wrap="none" w:vAnchor="page" w:hAnchor="page" w:x="6248" w:y="7914"/>
        <w:numPr>
          <w:ilvl w:val="0"/>
          <w:numId w:val="22"/>
        </w:numPr>
        <w:shd w:val="clear" w:color="auto" w:fill="auto"/>
        <w:tabs>
          <w:tab w:val="left" w:pos="398"/>
        </w:tabs>
        <w:spacing w:after="101" w:line="220" w:lineRule="exact"/>
        <w:ind w:left="440" w:hanging="440"/>
        <w:jc w:val="both"/>
      </w:pPr>
      <w:r>
        <w:rPr>
          <w:rStyle w:val="24"/>
        </w:rPr>
        <w:t>зона тихого отдыха;</w:t>
      </w:r>
    </w:p>
    <w:p w:rsidR="00DB005B" w:rsidRDefault="00D73950">
      <w:pPr>
        <w:pStyle w:val="23"/>
        <w:framePr w:w="4781" w:h="8169" w:hRule="exact" w:wrap="none" w:vAnchor="page" w:hAnchor="page" w:x="6248" w:y="7914"/>
        <w:numPr>
          <w:ilvl w:val="0"/>
          <w:numId w:val="22"/>
        </w:numPr>
        <w:shd w:val="clear" w:color="auto" w:fill="auto"/>
        <w:tabs>
          <w:tab w:val="left" w:pos="398"/>
        </w:tabs>
        <w:spacing w:after="60" w:line="317" w:lineRule="exact"/>
        <w:ind w:left="440" w:hanging="440"/>
      </w:pPr>
      <w:r>
        <w:rPr>
          <w:rStyle w:val="24"/>
        </w:rPr>
        <w:t>зона активного отдыха (размещение детских и спортивных площадок, велосипедных, беговых, лыжных дорожек);</w:t>
      </w:r>
    </w:p>
    <w:p w:rsidR="00DB005B" w:rsidRDefault="00D73950">
      <w:pPr>
        <w:pStyle w:val="23"/>
        <w:framePr w:w="4781" w:h="8169" w:hRule="exact" w:wrap="none" w:vAnchor="page" w:hAnchor="page" w:x="6248" w:y="7914"/>
        <w:numPr>
          <w:ilvl w:val="0"/>
          <w:numId w:val="22"/>
        </w:numPr>
        <w:shd w:val="clear" w:color="auto" w:fill="auto"/>
        <w:tabs>
          <w:tab w:val="left" w:pos="398"/>
        </w:tabs>
        <w:spacing w:after="60" w:line="317" w:lineRule="exact"/>
        <w:ind w:left="440" w:right="220" w:hanging="440"/>
        <w:jc w:val="both"/>
      </w:pPr>
      <w:r>
        <w:rPr>
          <w:rStyle w:val="24"/>
        </w:rPr>
        <w:t>культурно-просветительская зона (размещение мемориалов, выставок, сцен и т.п.),</w:t>
      </w:r>
    </w:p>
    <w:p w:rsidR="00DB005B" w:rsidRDefault="00D73950">
      <w:pPr>
        <w:pStyle w:val="23"/>
        <w:framePr w:w="4781" w:h="8169" w:hRule="exact" w:wrap="none" w:vAnchor="page" w:hAnchor="page" w:x="6248" w:y="7914"/>
        <w:numPr>
          <w:ilvl w:val="0"/>
          <w:numId w:val="22"/>
        </w:numPr>
        <w:shd w:val="clear" w:color="auto" w:fill="auto"/>
        <w:tabs>
          <w:tab w:val="left" w:pos="398"/>
        </w:tabs>
        <w:spacing w:after="60" w:line="317" w:lineRule="exact"/>
        <w:ind w:left="440" w:hanging="440"/>
      </w:pPr>
      <w:r>
        <w:rPr>
          <w:rStyle w:val="24"/>
        </w:rPr>
        <w:t>зона озеленения (линейная и узловая между другими функциональными зонами).</w:t>
      </w:r>
    </w:p>
    <w:p w:rsidR="00DB005B" w:rsidRDefault="00D73950">
      <w:pPr>
        <w:pStyle w:val="23"/>
        <w:framePr w:w="4781" w:h="8169" w:hRule="exact" w:wrap="none" w:vAnchor="page" w:hAnchor="page" w:x="6248" w:y="7914"/>
        <w:shd w:val="clear" w:color="auto" w:fill="auto"/>
        <w:spacing w:after="0" w:line="317" w:lineRule="exact"/>
        <w:ind w:firstLine="0"/>
      </w:pPr>
      <w:r>
        <w:rPr>
          <w:rStyle w:val="24"/>
        </w:rPr>
        <w:t>Граница пешеходного озелененного бульвара должна совпадать с границей прибрежной защитной полосы, где запрещается движение автомобилей и застройка.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954" style="position:absolute;margin-left:327.1pt;margin-top:139.7pt;width:219.85pt;height:15.1pt;z-index:-251792896;mso-position-horizontal-relative:page;mso-position-vertical-relative:page" fillcolor="#c83e33" stroked="f">
            <w10:wrap anchorx="page" anchory="page"/>
          </v:rect>
        </w:pict>
      </w:r>
      <w:r>
        <w:pict>
          <v:rect id="_x0000_s2953" style="position:absolute;margin-left:326.85pt;margin-top:159.65pt;width:142.1pt;height:15.1pt;z-index:-251791872;mso-position-horizontal-relative:page;mso-position-vertical-relative:page" fillcolor="#c83e33" stroked="f">
            <w10:wrap anchorx="page" anchory="page"/>
          </v:rect>
        </w:pict>
      </w:r>
    </w:p>
    <w:p w:rsidR="00DB005B" w:rsidRDefault="00D73950">
      <w:pPr>
        <w:pStyle w:val="2f"/>
        <w:framePr w:wrap="none" w:vAnchor="page" w:hAnchor="page" w:x="6504" w:y="517"/>
        <w:shd w:val="clear" w:color="auto" w:fill="auto"/>
        <w:spacing w:line="100" w:lineRule="exact"/>
      </w:pPr>
      <w:r>
        <w:rPr>
          <w:rStyle w:val="2f0"/>
        </w:rPr>
        <w:t>ГЛАВА 1. НАБЕРЕЖНАЯ</w:t>
      </w:r>
    </w:p>
    <w:p w:rsidR="00DB005B" w:rsidRDefault="00D73950">
      <w:pPr>
        <w:pStyle w:val="2f"/>
        <w:framePr w:wrap="none" w:vAnchor="page" w:hAnchor="page" w:x="11487" w:y="496"/>
        <w:shd w:val="clear" w:color="auto" w:fill="auto"/>
        <w:spacing w:line="100" w:lineRule="exact"/>
      </w:pPr>
      <w:r>
        <w:rPr>
          <w:rStyle w:val="2f0"/>
        </w:rPr>
        <w:t>27</w:t>
      </w:r>
    </w:p>
    <w:p w:rsidR="00DB005B" w:rsidRDefault="00D73950">
      <w:pPr>
        <w:pStyle w:val="70"/>
        <w:framePr w:w="4766" w:h="14806" w:hRule="exact" w:wrap="none" w:vAnchor="page" w:hAnchor="page" w:x="1484" w:y="1132"/>
        <w:shd w:val="clear" w:color="auto" w:fill="auto"/>
        <w:spacing w:before="0" w:line="322" w:lineRule="exact"/>
        <w:jc w:val="left"/>
      </w:pPr>
      <w:r>
        <w:rPr>
          <w:rStyle w:val="71"/>
          <w:b/>
          <w:bCs/>
        </w:rPr>
        <w:t>Зона общественно-рекреационной застройки с возможным внутренним зонированием*:</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60"/>
        <w:ind w:left="380" w:hanging="380"/>
      </w:pPr>
      <w:r>
        <w:rPr>
          <w:rStyle w:val="24"/>
        </w:rPr>
        <w:t>зона размещения объектов общественно-рекреационной застройки;</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141"/>
        <w:ind w:left="380" w:hanging="380"/>
      </w:pPr>
      <w:r>
        <w:rPr>
          <w:rStyle w:val="24"/>
        </w:rPr>
        <w:t>зона плоскостных сооружений и мест отдыха;</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59" w:line="220" w:lineRule="exact"/>
        <w:ind w:firstLine="0"/>
        <w:jc w:val="both"/>
      </w:pPr>
      <w:r>
        <w:rPr>
          <w:rStyle w:val="24"/>
        </w:rPr>
        <w:t>зона озеленения;</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60"/>
        <w:ind w:left="380" w:hanging="380"/>
      </w:pPr>
      <w:r>
        <w:rPr>
          <w:rStyle w:val="24"/>
        </w:rPr>
        <w:t>зона организации транспортного движения (ранга жилой улицы);</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64"/>
        <w:ind w:left="380" w:hanging="380"/>
      </w:pPr>
      <w:r>
        <w:rPr>
          <w:rStyle w:val="24"/>
        </w:rPr>
        <w:t>зона организации пешеходного движения.</w:t>
      </w:r>
    </w:p>
    <w:p w:rsidR="00DB005B" w:rsidRDefault="00D73950">
      <w:pPr>
        <w:pStyle w:val="23"/>
        <w:framePr w:w="4766" w:h="14806" w:hRule="exact" w:wrap="none" w:vAnchor="page" w:hAnchor="page" w:x="1484" w:y="1132"/>
        <w:shd w:val="clear" w:color="auto" w:fill="auto"/>
        <w:spacing w:line="317" w:lineRule="exact"/>
        <w:ind w:left="380" w:hanging="180"/>
      </w:pPr>
      <w:r>
        <w:rPr>
          <w:rStyle w:val="24"/>
        </w:rPr>
        <w:t>* при достаточной ширине набережной территория между прибрежной защитной полосой и границей водоохраной зоны может быть отдана под общественную застройку рекреационного назначения, а также для организации транспортного движения ранга жилой улицы. Вокруг застройки общественно-рекреационного назначения должны быть расположены обширные открытые пространства, соединенные с пешеходным бульваром набережной. Ширина зоны зависит от категории улицы (городского/районного/ местного значения, поселковая).</w:t>
      </w:r>
    </w:p>
    <w:p w:rsidR="00DB005B" w:rsidRDefault="00D73950">
      <w:pPr>
        <w:pStyle w:val="70"/>
        <w:framePr w:w="4766" w:h="14806" w:hRule="exact" w:wrap="none" w:vAnchor="page" w:hAnchor="page" w:x="1484" w:y="1132"/>
        <w:shd w:val="clear" w:color="auto" w:fill="auto"/>
        <w:spacing w:before="0" w:after="217" w:line="317" w:lineRule="exact"/>
        <w:ind w:right="160"/>
      </w:pPr>
      <w:r>
        <w:rPr>
          <w:rStyle w:val="71"/>
          <w:b/>
          <w:bCs/>
        </w:rPr>
        <w:t xml:space="preserve">Зона проезжей части улицы </w:t>
      </w:r>
      <w:r>
        <w:rPr>
          <w:rStyle w:val="72"/>
        </w:rPr>
        <w:t>(см. Глава 5. Улица);</w:t>
      </w:r>
    </w:p>
    <w:p w:rsidR="00DB005B" w:rsidRDefault="00D73950">
      <w:pPr>
        <w:pStyle w:val="23"/>
        <w:framePr w:w="4766" w:h="14806" w:hRule="exact" w:wrap="none" w:vAnchor="page" w:hAnchor="page" w:x="1484" w:y="1132"/>
        <w:shd w:val="clear" w:color="auto" w:fill="auto"/>
        <w:spacing w:after="263" w:line="346" w:lineRule="exact"/>
        <w:ind w:firstLine="0"/>
        <w:jc w:val="both"/>
      </w:pPr>
      <w:r>
        <w:rPr>
          <w:rStyle w:val="2f4"/>
        </w:rPr>
        <w:t xml:space="preserve">Зона озеленения улицы </w:t>
      </w:r>
      <w:r>
        <w:rPr>
          <w:rStyle w:val="24"/>
        </w:rPr>
        <w:t>(см. Глава 5. Улица);</w:t>
      </w:r>
    </w:p>
    <w:p w:rsidR="00DB005B" w:rsidRDefault="00D73950">
      <w:pPr>
        <w:pStyle w:val="43"/>
        <w:framePr w:w="4766" w:h="14806" w:hRule="exact" w:wrap="none" w:vAnchor="page" w:hAnchor="page" w:x="1484" w:y="1132"/>
        <w:shd w:val="clear" w:color="auto" w:fill="auto"/>
        <w:spacing w:after="240" w:line="317" w:lineRule="exact"/>
      </w:pPr>
      <w:bookmarkStart w:id="29" w:name="bookmark28"/>
      <w:r>
        <w:rPr>
          <w:rStyle w:val="44"/>
          <w:b/>
          <w:bCs/>
        </w:rPr>
        <w:t xml:space="preserve">Зона фронта застройки общественного, жилого назначения </w:t>
      </w:r>
      <w:r>
        <w:rPr>
          <w:rStyle w:val="47"/>
        </w:rPr>
        <w:t>(см. Глава 5. Улица).</w:t>
      </w:r>
      <w:bookmarkEnd w:id="29"/>
    </w:p>
    <w:p w:rsidR="00DB005B" w:rsidRDefault="00D73950">
      <w:pPr>
        <w:pStyle w:val="23"/>
        <w:framePr w:w="4766" w:h="14806" w:hRule="exact" w:wrap="none" w:vAnchor="page" w:hAnchor="page" w:x="1484" w:y="1132"/>
        <w:shd w:val="clear" w:color="auto" w:fill="auto"/>
        <w:spacing w:line="317" w:lineRule="exact"/>
        <w:ind w:firstLine="0"/>
      </w:pPr>
      <w:r>
        <w:rPr>
          <w:rStyle w:val="24"/>
        </w:rPr>
        <w:t>За границей водоохраной зоны заканчиваются ограничения водоохранного регламента. Там может быть фронт плотной застройки.</w:t>
      </w:r>
    </w:p>
    <w:p w:rsidR="00DB005B" w:rsidRDefault="00D73950">
      <w:pPr>
        <w:pStyle w:val="23"/>
        <w:framePr w:w="4766" w:h="14806" w:hRule="exact" w:wrap="none" w:vAnchor="page" w:hAnchor="page" w:x="1484" w:y="1132"/>
        <w:shd w:val="clear" w:color="auto" w:fill="auto"/>
        <w:spacing w:after="0" w:line="317" w:lineRule="exact"/>
        <w:ind w:firstLine="0"/>
      </w:pPr>
      <w:r>
        <w:rPr>
          <w:rStyle w:val="24"/>
        </w:rPr>
        <w:t>Кроме того, есть зоны, не вошедшие в поперечный профиль, но обязательные для планировочной организации набережной:</w:t>
      </w:r>
    </w:p>
    <w:p w:rsidR="00DB005B" w:rsidRDefault="00D73950">
      <w:pPr>
        <w:pStyle w:val="23"/>
        <w:framePr w:w="4766" w:h="700" w:hRule="exact" w:wrap="none" w:vAnchor="page" w:hAnchor="page" w:x="6442" w:y="1132"/>
        <w:shd w:val="clear" w:color="auto" w:fill="auto"/>
        <w:spacing w:after="0"/>
        <w:ind w:firstLine="0"/>
      </w:pPr>
      <w:r>
        <w:rPr>
          <w:rStyle w:val="24"/>
        </w:rPr>
        <w:t>входная зона, зона стоянки легкового и туристского автотранспорта.</w:t>
      </w:r>
    </w:p>
    <w:p w:rsidR="00DB005B" w:rsidRDefault="00D73950">
      <w:pPr>
        <w:pStyle w:val="321"/>
        <w:framePr w:w="4766" w:h="822" w:hRule="exact" w:wrap="none" w:vAnchor="page" w:hAnchor="page" w:x="6442" w:y="2711"/>
        <w:numPr>
          <w:ilvl w:val="0"/>
          <w:numId w:val="21"/>
        </w:numPr>
        <w:shd w:val="clear" w:color="auto" w:fill="000000"/>
        <w:tabs>
          <w:tab w:val="left" w:pos="562"/>
        </w:tabs>
        <w:spacing w:before="0" w:line="398" w:lineRule="exact"/>
        <w:jc w:val="left"/>
      </w:pPr>
      <w:bookmarkStart w:id="30" w:name="bookmark29"/>
      <w:r>
        <w:rPr>
          <w:rStyle w:val="323"/>
          <w:b/>
          <w:bCs/>
        </w:rPr>
        <w:t>Типовые решения по комплекс</w:t>
      </w:r>
      <w:r>
        <w:rPr>
          <w:rStyle w:val="322"/>
          <w:b/>
          <w:bCs/>
        </w:rPr>
        <w:t>ному благоустройству</w:t>
      </w:r>
      <w:bookmarkEnd w:id="30"/>
    </w:p>
    <w:p w:rsidR="00DB005B" w:rsidRDefault="00D73950">
      <w:pPr>
        <w:pStyle w:val="3e"/>
        <w:framePr w:w="4766" w:h="12329" w:hRule="exact" w:wrap="none" w:vAnchor="page" w:hAnchor="page" w:x="6442" w:y="3762"/>
        <w:numPr>
          <w:ilvl w:val="0"/>
          <w:numId w:val="23"/>
        </w:numPr>
        <w:shd w:val="clear" w:color="auto" w:fill="auto"/>
        <w:tabs>
          <w:tab w:val="left" w:pos="740"/>
        </w:tabs>
        <w:spacing w:before="0" w:after="305"/>
      </w:pPr>
      <w:bookmarkStart w:id="31" w:name="bookmark30"/>
      <w:r>
        <w:rPr>
          <w:rStyle w:val="3f"/>
        </w:rPr>
        <w:t>Основные требования к организации функциональных зон</w:t>
      </w:r>
      <w:bookmarkEnd w:id="31"/>
    </w:p>
    <w:p w:rsidR="00DB005B" w:rsidRDefault="00D73950">
      <w:pPr>
        <w:pStyle w:val="23"/>
        <w:framePr w:w="4766" w:h="12329" w:hRule="exact" w:wrap="none" w:vAnchor="page" w:hAnchor="page" w:x="6442" w:y="3762"/>
        <w:shd w:val="clear" w:color="auto" w:fill="auto"/>
        <w:spacing w:line="317" w:lineRule="exact"/>
        <w:ind w:firstLine="0"/>
      </w:pPr>
      <w:r>
        <w:rPr>
          <w:rStyle w:val="24"/>
        </w:rPr>
        <w:t>При комплексном благоустройстве набережных следует учитывать общие требования градостроительных нормативных документов, а также:</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line="317" w:lineRule="exact"/>
        <w:ind w:left="440" w:hanging="440"/>
      </w:pPr>
      <w:r>
        <w:rPr>
          <w:rStyle w:val="24"/>
        </w:rPr>
        <w:t>существующее и прогнозируемое градостроительное использование прилегающей территории населенного пункта в целом;</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line="317" w:lineRule="exact"/>
        <w:ind w:left="440" w:hanging="440"/>
      </w:pPr>
      <w:r>
        <w:rPr>
          <w:rStyle w:val="24"/>
        </w:rPr>
        <w:t>тип набережной в соответствии с указанной классификацией;</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line="317" w:lineRule="exact"/>
        <w:ind w:left="440" w:hanging="440"/>
      </w:pPr>
      <w:r>
        <w:rPr>
          <w:rStyle w:val="24"/>
        </w:rPr>
        <w:t>общее решение территории и функциональное назначение набережной, ее геометрические характеристики, особенности рельефа, планируемое размещение объектов различного функционального назначения,транспортной инфраструктуры, озелененных и водных пространств;</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56" w:line="317" w:lineRule="exact"/>
        <w:ind w:left="440" w:hanging="440"/>
      </w:pPr>
      <w:r>
        <w:rPr>
          <w:rStyle w:val="24"/>
        </w:rPr>
        <w:t>сохранение исторически сложившегося визуально-ландшафтного восприятия набережной;</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ind w:left="440" w:hanging="440"/>
      </w:pPr>
      <w:r>
        <w:rPr>
          <w:rStyle w:val="24"/>
        </w:rPr>
        <w:t>климатические, экологические и социально-культурные факторы;</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141"/>
        <w:ind w:left="440" w:hanging="440"/>
      </w:pPr>
      <w:r>
        <w:rPr>
          <w:rStyle w:val="24"/>
        </w:rPr>
        <w:t>особенности берегоукрепления и водных сооружений;</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3" w:line="220" w:lineRule="exact"/>
        <w:ind w:firstLine="0"/>
        <w:jc w:val="both"/>
      </w:pPr>
      <w:r>
        <w:rPr>
          <w:rStyle w:val="24"/>
        </w:rPr>
        <w:t>применяемые конструкции и материалы;</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56" w:line="317" w:lineRule="exact"/>
        <w:ind w:left="440" w:hanging="440"/>
      </w:pPr>
      <w:r>
        <w:rPr>
          <w:rStyle w:val="24"/>
        </w:rPr>
        <w:t>условия естественного и искусственного освещения;</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141"/>
        <w:ind w:left="440" w:hanging="440"/>
      </w:pPr>
      <w:r>
        <w:rPr>
          <w:rStyle w:val="24"/>
        </w:rPr>
        <w:t>наличие санитарно-защитных и охранных зон;</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0" w:line="220" w:lineRule="exact"/>
        <w:ind w:firstLine="0"/>
        <w:jc w:val="both"/>
      </w:pPr>
      <w:r>
        <w:rPr>
          <w:rStyle w:val="24"/>
        </w:rPr>
        <w:t>формирование безбарьерной среды.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37" w:h="422" w:hRule="exact" w:wrap="none" w:vAnchor="page" w:hAnchor="page" w:x="984" w:y="444"/>
        <w:shd w:val="clear" w:color="auto" w:fill="auto"/>
      </w:pPr>
      <w:r>
        <w:rPr>
          <w:rStyle w:val="5pt0pt"/>
        </w:rPr>
        <w:lastRenderedPageBreak/>
        <w:t xml:space="preserve">28 </w:t>
      </w:r>
      <w:r>
        <w:rPr>
          <w:rStyle w:val="af2"/>
        </w:rPr>
        <w:t>ЧАСТЬ 2. ОСОБЕННОСТИ АРХИТЕКТУРНЫХ РЕШЕНИЙ БЛАГОУСТРОЙСТВА</w:t>
      </w:r>
    </w:p>
    <w:p w:rsidR="00DB005B" w:rsidRDefault="00D73950">
      <w:pPr>
        <w:pStyle w:val="af1"/>
        <w:framePr w:w="5237" w:h="422" w:hRule="exact" w:wrap="none" w:vAnchor="page" w:hAnchor="page" w:x="984" w:y="444"/>
        <w:shd w:val="clear" w:color="auto" w:fill="auto"/>
        <w:ind w:left="560"/>
      </w:pPr>
      <w:r>
        <w:rPr>
          <w:rStyle w:val="af2"/>
        </w:rPr>
        <w:t>ОБЩЕСТВЕННЫХ ПРОСТРАНСТВ НАСЕЛЕННЫХ МЕСТ</w:t>
      </w:r>
    </w:p>
    <w:p w:rsidR="00DB005B" w:rsidRDefault="00D73950">
      <w:pPr>
        <w:pStyle w:val="23"/>
        <w:framePr w:w="5237" w:h="9200" w:hRule="exact" w:wrap="none" w:vAnchor="page" w:hAnchor="page" w:x="984" w:y="1161"/>
        <w:shd w:val="clear" w:color="auto" w:fill="auto"/>
        <w:spacing w:after="244"/>
        <w:ind w:left="540" w:firstLine="0"/>
      </w:pPr>
      <w:r>
        <w:rPr>
          <w:rStyle w:val="24"/>
        </w:rPr>
        <w:t>Комплексное благоустройство набережных следует осуществлять на основе:</w:t>
      </w:r>
    </w:p>
    <w:p w:rsidR="00DB005B" w:rsidRDefault="00D73950">
      <w:pPr>
        <w:pStyle w:val="23"/>
        <w:framePr w:w="5237" w:h="9200" w:hRule="exact" w:wrap="none" w:vAnchor="page" w:hAnchor="page" w:x="984" w:y="1161"/>
        <w:numPr>
          <w:ilvl w:val="0"/>
          <w:numId w:val="24"/>
        </w:numPr>
        <w:shd w:val="clear" w:color="auto" w:fill="auto"/>
        <w:tabs>
          <w:tab w:val="left" w:pos="934"/>
        </w:tabs>
        <w:spacing w:after="0" w:line="317" w:lineRule="exact"/>
        <w:ind w:left="900" w:hanging="360"/>
      </w:pPr>
      <w:r>
        <w:rPr>
          <w:rStyle w:val="24"/>
        </w:rPr>
        <w:t>единства объемно-планировочной структуры и благоустройства территории набережных в соответствии с транспортной схемой населенного пункта,</w:t>
      </w:r>
    </w:p>
    <w:p w:rsidR="00DB005B" w:rsidRDefault="00D73950">
      <w:pPr>
        <w:pStyle w:val="23"/>
        <w:framePr w:w="5237" w:h="9200" w:hRule="exact" w:wrap="none" w:vAnchor="page" w:hAnchor="page" w:x="984" w:y="1161"/>
        <w:shd w:val="clear" w:color="auto" w:fill="auto"/>
        <w:spacing w:after="64"/>
        <w:ind w:left="900" w:firstLine="0"/>
      </w:pPr>
      <w:r>
        <w:rPr>
          <w:rStyle w:val="24"/>
        </w:rPr>
        <w:t>а также с его архитектурно-ландшафтным решением в целом;</w:t>
      </w:r>
    </w:p>
    <w:p w:rsidR="00DB005B" w:rsidRDefault="00D73950">
      <w:pPr>
        <w:pStyle w:val="23"/>
        <w:framePr w:w="5237" w:h="9200" w:hRule="exact" w:wrap="none" w:vAnchor="page" w:hAnchor="page" w:x="984" w:y="1161"/>
        <w:numPr>
          <w:ilvl w:val="0"/>
          <w:numId w:val="24"/>
        </w:numPr>
        <w:shd w:val="clear" w:color="auto" w:fill="auto"/>
        <w:tabs>
          <w:tab w:val="left" w:pos="934"/>
        </w:tabs>
        <w:spacing w:after="60" w:line="317" w:lineRule="exact"/>
        <w:ind w:left="900" w:hanging="360"/>
      </w:pPr>
      <w:r>
        <w:rPr>
          <w:rStyle w:val="24"/>
        </w:rPr>
        <w:t>учета вопросов охраны окружающей среды, природных особенностей, особенностей ландшафта и возможностей его использования;</w:t>
      </w:r>
    </w:p>
    <w:p w:rsidR="00DB005B" w:rsidRDefault="00D73950">
      <w:pPr>
        <w:pStyle w:val="23"/>
        <w:framePr w:w="5237" w:h="9200" w:hRule="exact" w:wrap="none" w:vAnchor="page" w:hAnchor="page" w:x="984" w:y="1161"/>
        <w:numPr>
          <w:ilvl w:val="0"/>
          <w:numId w:val="24"/>
        </w:numPr>
        <w:shd w:val="clear" w:color="auto" w:fill="auto"/>
        <w:tabs>
          <w:tab w:val="left" w:pos="934"/>
        </w:tabs>
        <w:spacing w:after="60" w:line="317" w:lineRule="exact"/>
        <w:ind w:left="900" w:hanging="360"/>
      </w:pPr>
      <w:r>
        <w:rPr>
          <w:rStyle w:val="24"/>
        </w:rPr>
        <w:t>особенностей функционального решения набережной;</w:t>
      </w:r>
    </w:p>
    <w:p w:rsidR="00DB005B" w:rsidRDefault="00D73950">
      <w:pPr>
        <w:pStyle w:val="23"/>
        <w:framePr w:w="5237" w:h="9200" w:hRule="exact" w:wrap="none" w:vAnchor="page" w:hAnchor="page" w:x="984" w:y="1161"/>
        <w:numPr>
          <w:ilvl w:val="0"/>
          <w:numId w:val="24"/>
        </w:numPr>
        <w:shd w:val="clear" w:color="auto" w:fill="auto"/>
        <w:tabs>
          <w:tab w:val="left" w:pos="938"/>
        </w:tabs>
        <w:spacing w:after="60" w:line="317" w:lineRule="exact"/>
        <w:ind w:left="900" w:hanging="360"/>
      </w:pPr>
      <w:r>
        <w:rPr>
          <w:rStyle w:val="24"/>
        </w:rPr>
        <w:t>функционального и композиционного единства открытых пространств набережной и находящихся на ней объектов застройки;</w:t>
      </w:r>
    </w:p>
    <w:p w:rsidR="00DB005B" w:rsidRDefault="00D73950">
      <w:pPr>
        <w:pStyle w:val="23"/>
        <w:framePr w:w="5237" w:h="9200" w:hRule="exact" w:wrap="none" w:vAnchor="page" w:hAnchor="page" w:x="984" w:y="1161"/>
        <w:numPr>
          <w:ilvl w:val="0"/>
          <w:numId w:val="24"/>
        </w:numPr>
        <w:shd w:val="clear" w:color="auto" w:fill="auto"/>
        <w:tabs>
          <w:tab w:val="left" w:pos="934"/>
        </w:tabs>
        <w:spacing w:after="60" w:line="317" w:lineRule="exact"/>
        <w:ind w:left="900" w:hanging="360"/>
      </w:pPr>
      <w:r>
        <w:rPr>
          <w:rStyle w:val="24"/>
        </w:rPr>
        <w:t>общего стилевого решения малых архитектурных форм и объектов.</w:t>
      </w:r>
    </w:p>
    <w:p w:rsidR="00DB005B" w:rsidRDefault="00D73950">
      <w:pPr>
        <w:pStyle w:val="23"/>
        <w:framePr w:w="5237" w:h="9200" w:hRule="exact" w:wrap="none" w:vAnchor="page" w:hAnchor="page" w:x="984" w:y="1161"/>
        <w:shd w:val="clear" w:color="auto" w:fill="auto"/>
        <w:spacing w:after="0" w:line="317" w:lineRule="exact"/>
        <w:ind w:left="540" w:firstLine="0"/>
      </w:pPr>
      <w:r>
        <w:rPr>
          <w:rStyle w:val="24"/>
        </w:rPr>
        <w:t>При выборе элементов комплексного благоустройства набережных следует обеспечивать безопасность и удобство нахождения на территории посетителей, учитывать градостроительные и природно-климатические факторы.</w:t>
      </w:r>
    </w:p>
    <w:p w:rsidR="00DB005B" w:rsidRDefault="00D73950">
      <w:pPr>
        <w:pStyle w:val="3e"/>
        <w:framePr w:w="4718" w:h="4709" w:hRule="exact" w:wrap="none" w:vAnchor="page" w:hAnchor="page" w:x="1503" w:y="11344"/>
        <w:shd w:val="clear" w:color="auto" w:fill="auto"/>
        <w:spacing w:before="0" w:after="277" w:line="220" w:lineRule="exact"/>
      </w:pPr>
      <w:bookmarkStart w:id="32" w:name="bookmark31"/>
      <w:r>
        <w:rPr>
          <w:rStyle w:val="3f"/>
        </w:rPr>
        <w:t>Зона берегового склона</w:t>
      </w:r>
      <w:bookmarkEnd w:id="32"/>
    </w:p>
    <w:p w:rsidR="00DB005B" w:rsidRDefault="00D73950">
      <w:pPr>
        <w:pStyle w:val="23"/>
        <w:framePr w:w="4718" w:h="4709" w:hRule="exact" w:wrap="none" w:vAnchor="page" w:hAnchor="page" w:x="1503" w:y="11344"/>
        <w:shd w:val="clear" w:color="auto" w:fill="auto"/>
        <w:spacing w:line="317" w:lineRule="exact"/>
        <w:ind w:firstLine="0"/>
      </w:pPr>
      <w:r>
        <w:rPr>
          <w:rStyle w:val="2f4"/>
        </w:rPr>
        <w:t xml:space="preserve">Зона естественного природного ландшафта. </w:t>
      </w:r>
      <w:r>
        <w:rPr>
          <w:rStyle w:val="24"/>
        </w:rPr>
        <w:t>Не рекомендуется благоустраивать территорию, кроме устройства специальных конструкций спусков к воде — приподнятых над уровнем земли деревянных настилов на винтовых сваях.</w:t>
      </w:r>
    </w:p>
    <w:p w:rsidR="00DB005B" w:rsidRDefault="00D73950">
      <w:pPr>
        <w:pStyle w:val="23"/>
        <w:framePr w:w="4718" w:h="4709" w:hRule="exact" w:wrap="none" w:vAnchor="page" w:hAnchor="page" w:x="1503" w:y="11344"/>
        <w:shd w:val="clear" w:color="auto" w:fill="auto"/>
        <w:spacing w:after="0" w:line="317" w:lineRule="exact"/>
        <w:ind w:firstLine="0"/>
      </w:pPr>
      <w:r>
        <w:rPr>
          <w:rStyle w:val="2f4"/>
        </w:rPr>
        <w:t xml:space="preserve">Зона берегозащитных укреплений. </w:t>
      </w:r>
      <w:r>
        <w:rPr>
          <w:rStyle w:val="24"/>
        </w:rPr>
        <w:t>Берегоукрепительные сооружения, как правило, защищают от разрушительного воздействия течения, волн, льда и атмосферного воздействия. Крепление берегов водоемов может быть по конструктивному решению</w:t>
      </w:r>
    </w:p>
    <w:p w:rsidR="00DB005B" w:rsidRDefault="00D73950">
      <w:pPr>
        <w:pStyle w:val="23"/>
        <w:framePr w:w="4723" w:h="14947" w:hRule="exact" w:wrap="none" w:vAnchor="page" w:hAnchor="page" w:x="6466" w:y="1136"/>
        <w:shd w:val="clear" w:color="auto" w:fill="auto"/>
        <w:spacing w:line="317" w:lineRule="exact"/>
        <w:ind w:firstLine="0"/>
      </w:pPr>
      <w:r>
        <w:rPr>
          <w:rStyle w:val="24"/>
        </w:rPr>
        <w:t>весьма разнообразным в зависимости от назначения набережной, геологических условий и рельефа прибрежной территории (СП 398.1325800).</w:t>
      </w:r>
    </w:p>
    <w:p w:rsidR="00DB005B" w:rsidRDefault="00D73950">
      <w:pPr>
        <w:pStyle w:val="23"/>
        <w:framePr w:w="4723" w:h="14947" w:hRule="exact" w:wrap="none" w:vAnchor="page" w:hAnchor="page" w:x="6466" w:y="1136"/>
        <w:shd w:val="clear" w:color="auto" w:fill="auto"/>
        <w:spacing w:line="317" w:lineRule="exact"/>
        <w:ind w:firstLine="0"/>
      </w:pPr>
      <w:r>
        <w:rPr>
          <w:rStyle w:val="2f4"/>
        </w:rPr>
        <w:t xml:space="preserve">Зона водных сооружений </w:t>
      </w:r>
      <w:r>
        <w:rPr>
          <w:rStyle w:val="24"/>
        </w:rPr>
        <w:t>предполагает размещение лодочных станций, причалов и сопутствующих данным объектам сооружений. Кроме того, возможно размещение гидротехничеких сооружений для защиты от ветровых волн акватории порта, рейдовых причалов, подходам к каналам и шлюзам, береговых участков моря, озера, водохранилища и т.д.</w:t>
      </w:r>
    </w:p>
    <w:p w:rsidR="00DB005B" w:rsidRDefault="00D73950">
      <w:pPr>
        <w:pStyle w:val="23"/>
        <w:framePr w:w="4723" w:h="14947" w:hRule="exact" w:wrap="none" w:vAnchor="page" w:hAnchor="page" w:x="6466" w:y="1136"/>
        <w:shd w:val="clear" w:color="auto" w:fill="auto"/>
        <w:spacing w:line="317" w:lineRule="exact"/>
        <w:ind w:firstLine="0"/>
      </w:pPr>
      <w:r>
        <w:rPr>
          <w:rStyle w:val="2f4"/>
        </w:rPr>
        <w:t xml:space="preserve">Зона спусков к воде </w:t>
      </w:r>
      <w:r>
        <w:rPr>
          <w:rStyle w:val="24"/>
        </w:rPr>
        <w:t>предполагает размещение сходов и лестниц к водной поверхности, береговых навигационных знаков.</w:t>
      </w:r>
    </w:p>
    <w:p w:rsidR="00DB005B" w:rsidRDefault="00D73950">
      <w:pPr>
        <w:pStyle w:val="43"/>
        <w:framePr w:w="4723" w:h="14947" w:hRule="exact" w:wrap="none" w:vAnchor="page" w:hAnchor="page" w:x="6466" w:y="1136"/>
        <w:shd w:val="clear" w:color="auto" w:fill="auto"/>
        <w:spacing w:line="317" w:lineRule="exact"/>
      </w:pPr>
      <w:bookmarkStart w:id="33" w:name="bookmark32"/>
      <w:r>
        <w:rPr>
          <w:rStyle w:val="44"/>
          <w:b/>
          <w:bCs/>
        </w:rPr>
        <w:t xml:space="preserve">Зона озеленения и благоустройства. </w:t>
      </w:r>
      <w:r>
        <w:rPr>
          <w:rStyle w:val="47"/>
        </w:rPr>
        <w:t>При</w:t>
      </w:r>
      <w:bookmarkEnd w:id="33"/>
    </w:p>
    <w:p w:rsidR="00DB005B" w:rsidRDefault="00D73950">
      <w:pPr>
        <w:pStyle w:val="23"/>
        <w:framePr w:w="4723" w:h="14947" w:hRule="exact" w:wrap="none" w:vAnchor="page" w:hAnchor="page" w:x="6466" w:y="1136"/>
        <w:shd w:val="clear" w:color="auto" w:fill="auto"/>
        <w:spacing w:line="317" w:lineRule="exact"/>
        <w:ind w:firstLine="0"/>
      </w:pPr>
      <w:r>
        <w:rPr>
          <w:rStyle w:val="24"/>
        </w:rPr>
        <w:t>достаточной ширине берегового склона и возможности его террасирования допускается размещение площадок для отдыха, видовых площадок, прогулочных аллей. Возможно озеленение склона с целью берегоукрепления, а также ландшафтными композициями из декоративных растений, устойчивых к подмоканию корневой системы и с ответствующей морозоустойчивостью.</w:t>
      </w:r>
    </w:p>
    <w:p w:rsidR="00DB005B" w:rsidRDefault="00D73950">
      <w:pPr>
        <w:pStyle w:val="23"/>
        <w:framePr w:w="4723" w:h="14947" w:hRule="exact" w:wrap="none" w:vAnchor="page" w:hAnchor="page" w:x="6466" w:y="1136"/>
        <w:shd w:val="clear" w:color="auto" w:fill="auto"/>
        <w:spacing w:after="0" w:line="317" w:lineRule="exact"/>
        <w:ind w:firstLine="0"/>
      </w:pPr>
      <w:r>
        <w:rPr>
          <w:rStyle w:val="2f4"/>
        </w:rPr>
        <w:t xml:space="preserve">Пляжная зона. </w:t>
      </w:r>
      <w:r>
        <w:rPr>
          <w:rStyle w:val="24"/>
        </w:rPr>
        <w:t>Расчетная площадь пляжа на одного отдыхающего принимается 4-5 м2, водной поверхности — 5-6 м2. Граница водного зеркала ограничивается буями. На территории пляжа следует предусматривать три планировочные зоны: пляжная (для купания и принятия солнечных ванн), активного отдыха и тихого отдыха. Допускается функции активного и тихого отдыха выносить на набережную в зону пешеходного озелененного бульвара. в пляжных зонах должно размещаться оборудование для создания тени (зонты, навесы), гардеробы, кабины для переодевания, души, скамьи, лежаки, горки для скатывания в воду и другие детские игровые элементы, туалеты, места для сбора мусора и пр.</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90" w:y="517"/>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58" w:y="496"/>
        <w:shd w:val="clear" w:color="auto" w:fill="auto"/>
        <w:spacing w:line="100" w:lineRule="exact"/>
      </w:pPr>
      <w:r>
        <w:rPr>
          <w:rStyle w:val="2f0"/>
        </w:rPr>
        <w:t>29</w:t>
      </w:r>
    </w:p>
    <w:p w:rsidR="00DB005B" w:rsidRDefault="00D73950">
      <w:pPr>
        <w:pStyle w:val="23"/>
        <w:framePr w:w="4733" w:h="1655" w:hRule="exact" w:wrap="none" w:vAnchor="page" w:hAnchor="page" w:x="1512" w:y="1136"/>
        <w:shd w:val="clear" w:color="auto" w:fill="auto"/>
        <w:spacing w:after="0" w:line="317" w:lineRule="exact"/>
        <w:ind w:firstLine="0"/>
      </w:pPr>
      <w:r>
        <w:rPr>
          <w:rStyle w:val="24"/>
        </w:rPr>
        <w:t>Желательно выделять пляжную зону полосой озеленения. Возможно размещение дополнительных специальных сооружений для защиты пляжей: дамб, бун, волноломов и пр.</w:t>
      </w:r>
    </w:p>
    <w:p w:rsidR="00DB005B" w:rsidRDefault="00D73950">
      <w:pPr>
        <w:pStyle w:val="3e"/>
        <w:framePr w:w="4733" w:h="12243" w:hRule="exact" w:wrap="none" w:vAnchor="page" w:hAnchor="page" w:x="1512" w:y="3642"/>
        <w:shd w:val="clear" w:color="auto" w:fill="auto"/>
        <w:spacing w:before="0" w:after="245"/>
      </w:pPr>
      <w:bookmarkStart w:id="34" w:name="bookmark33"/>
      <w:r>
        <w:rPr>
          <w:rStyle w:val="3f"/>
        </w:rPr>
        <w:t>Зона пешеходного озелененного бульвара</w:t>
      </w:r>
      <w:bookmarkEnd w:id="34"/>
    </w:p>
    <w:p w:rsidR="00DB005B" w:rsidRDefault="00D73950">
      <w:pPr>
        <w:pStyle w:val="23"/>
        <w:framePr w:w="4733" w:h="12243" w:hRule="exact" w:wrap="none" w:vAnchor="page" w:hAnchor="page" w:x="1512" w:y="3642"/>
        <w:shd w:val="clear" w:color="auto" w:fill="auto"/>
        <w:spacing w:line="317" w:lineRule="exact"/>
        <w:ind w:firstLine="0"/>
      </w:pPr>
      <w:r>
        <w:rPr>
          <w:rStyle w:val="24"/>
        </w:rPr>
        <w:t>Граница пешеходного озелененного бульвара должна совпадать с границей прибрежной защитной полосы, где запрещается движение автомобилей и застройка. Обустройство пешеходного озелененного бульвара должно отвечать основным требованиям и рекомендациям по организации его внутренних территорий:</w:t>
      </w:r>
    </w:p>
    <w:p w:rsidR="00DB005B" w:rsidRDefault="00D73950">
      <w:pPr>
        <w:pStyle w:val="23"/>
        <w:framePr w:w="4733" w:h="12243" w:hRule="exact" w:wrap="none" w:vAnchor="page" w:hAnchor="page" w:x="1512" w:y="3642"/>
        <w:shd w:val="clear" w:color="auto" w:fill="auto"/>
        <w:spacing w:line="317" w:lineRule="exact"/>
        <w:ind w:firstLine="0"/>
      </w:pPr>
      <w:r>
        <w:rPr>
          <w:rStyle w:val="2f4"/>
        </w:rPr>
        <w:t xml:space="preserve">Зона главной пешеходной аллеи </w:t>
      </w:r>
      <w:r>
        <w:rPr>
          <w:rStyle w:val="24"/>
        </w:rPr>
        <w:t>предполагает организацию пешеходного движения и пешеходной навигации с обустройством мест для кратковременного отдыха. Ширина пешеходной коммуникации определяется расчетов в зависимости от интенсивности движения пешеходов, но принимается не менее 6 м. в целях коммунально-бытового обслуживания возможно размещение некапитальных объектов: скамей, урн, рекламных и информационных конструкций, нестационарных торговых объектов, общественных туалетов нестационарного типа.</w:t>
      </w:r>
    </w:p>
    <w:p w:rsidR="00DB005B" w:rsidRDefault="00D73950">
      <w:pPr>
        <w:pStyle w:val="23"/>
        <w:framePr w:w="4733" w:h="12243" w:hRule="exact" w:wrap="none" w:vAnchor="page" w:hAnchor="page" w:x="1512" w:y="3642"/>
        <w:shd w:val="clear" w:color="auto" w:fill="auto"/>
        <w:spacing w:after="0" w:line="317" w:lineRule="exact"/>
        <w:ind w:firstLine="0"/>
      </w:pPr>
      <w:r>
        <w:rPr>
          <w:rStyle w:val="24"/>
        </w:rPr>
        <w:t>При стесненных условиях допускается организация велодвижения с обеспечением мероприятий по безопасности пешеходов и размещение сопутствующих объектов: велопарковок, пунктов проката велосипедов. Во время праздников зона главной пешеходной аллеи может активно использоваться как место проведения праздничных мероприятий с размещением сцен, трибун, торгового оборудования и т.п. Возможно включение элементов озеленения: деревьев, кустарников, цветников; организуется</w:t>
      </w:r>
    </w:p>
    <w:p w:rsidR="00DB005B" w:rsidRDefault="00D73950">
      <w:pPr>
        <w:pStyle w:val="23"/>
        <w:framePr w:w="4704" w:h="14951" w:hRule="exact" w:wrap="none" w:vAnchor="page" w:hAnchor="page" w:x="6476" w:y="1132"/>
        <w:shd w:val="clear" w:color="auto" w:fill="auto"/>
        <w:spacing w:after="244"/>
        <w:ind w:firstLine="0"/>
      </w:pPr>
      <w:r>
        <w:rPr>
          <w:rStyle w:val="24"/>
        </w:rPr>
        <w:t>функциональное (утилитарное) и архитектурно-художественное освещение.</w:t>
      </w:r>
    </w:p>
    <w:p w:rsidR="00DB005B" w:rsidRDefault="00D73950">
      <w:pPr>
        <w:pStyle w:val="23"/>
        <w:framePr w:w="4704" w:h="14951" w:hRule="exact" w:wrap="none" w:vAnchor="page" w:hAnchor="page" w:x="6476" w:y="1132"/>
        <w:shd w:val="clear" w:color="auto" w:fill="auto"/>
        <w:spacing w:line="317" w:lineRule="exact"/>
        <w:ind w:firstLine="0"/>
      </w:pPr>
      <w:r>
        <w:rPr>
          <w:rStyle w:val="2f4"/>
        </w:rPr>
        <w:t xml:space="preserve">Прогулочная зона </w:t>
      </w:r>
      <w:r>
        <w:rPr>
          <w:rStyle w:val="24"/>
        </w:rPr>
        <w:t>предназначена для организации второстепенных аллей, прогулочных дорожек для связи объектов и площадок между собой; обустраивается местами для кратковременного отдыха. Прогулочная зона проектируется едино с зоной озеленения.</w:t>
      </w:r>
    </w:p>
    <w:p w:rsidR="00DB005B" w:rsidRDefault="00D73950">
      <w:pPr>
        <w:pStyle w:val="23"/>
        <w:framePr w:w="4704" w:h="14951" w:hRule="exact" w:wrap="none" w:vAnchor="page" w:hAnchor="page" w:x="6476" w:y="1132"/>
        <w:shd w:val="clear" w:color="auto" w:fill="auto"/>
        <w:spacing w:line="317" w:lineRule="exact"/>
        <w:ind w:firstLine="0"/>
      </w:pPr>
      <w:r>
        <w:rPr>
          <w:rStyle w:val="24"/>
        </w:rPr>
        <w:t>Ширина тротуара, включая количество полос пешеходного движения, зависит от интенсивности пешеходного движения, а также от необходимости обеспечения доступности территории для маломобильных групп населения (СП 42.13330). Ширина дорожки должна быть кратной 0,75 м (ширина полосы движения одного человека). с учетом встречного движения инвалидов на креслах-колясках, ширина однополосного пешеходного тротуара должна составлять не менее 2,25 м. в условиях сложившейся застройки в пределах прямой видимости допускается уменьшение ширины полосы пешеходного движения до 1,2 м с организацией через каждые 25 м горизонтальных площадок (карманов) размером 2,0 х 1,8 м для обеспечения разъезда инвалидов на креслах-колясках. Дополнительные прогулочные дорожки допускается устраивать не менее 1,0-1,5 м, тропы — 0,75-1,0 м.</w:t>
      </w:r>
    </w:p>
    <w:p w:rsidR="00DB005B" w:rsidRDefault="00D73950">
      <w:pPr>
        <w:pStyle w:val="23"/>
        <w:framePr w:w="4704" w:h="14951" w:hRule="exact" w:wrap="none" w:vAnchor="page" w:hAnchor="page" w:x="6476" w:y="1132"/>
        <w:shd w:val="clear" w:color="auto" w:fill="auto"/>
        <w:spacing w:line="317" w:lineRule="exact"/>
        <w:ind w:firstLine="0"/>
      </w:pPr>
      <w:r>
        <w:rPr>
          <w:rStyle w:val="2f4"/>
        </w:rPr>
        <w:t xml:space="preserve">Зона поперечных связей </w:t>
      </w:r>
      <w:r>
        <w:rPr>
          <w:rStyle w:val="24"/>
        </w:rPr>
        <w:t>предназначена для организации пешеходных, велосипедных связей между главной и второстепенными аллеям, а также вертикальных: лестничных сходов и пандусов между террасами многоярусной набережной, сходов к воде, сходов-причалов.</w:t>
      </w:r>
    </w:p>
    <w:p w:rsidR="00DB005B" w:rsidRDefault="00D73950">
      <w:pPr>
        <w:pStyle w:val="23"/>
        <w:framePr w:w="4704" w:h="14951" w:hRule="exact" w:wrap="none" w:vAnchor="page" w:hAnchor="page" w:x="6476" w:y="1132"/>
        <w:shd w:val="clear" w:color="auto" w:fill="auto"/>
        <w:spacing w:after="0" w:line="317" w:lineRule="exact"/>
        <w:ind w:firstLine="0"/>
      </w:pPr>
      <w:r>
        <w:rPr>
          <w:rStyle w:val="24"/>
        </w:rPr>
        <w:t>Ширина лестничных маршей лестниц должна соответствовать ширине пешеходной дорожки, но быть не менее 1,35 м (СП 140.13330.2012 Городская среда. Правила проектирования для маломобильных групп населения (с Изменением № 1)). Ширину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6" w:h="422" w:hRule="exact" w:wrap="none" w:vAnchor="page" w:hAnchor="page" w:x="1229" w:y="430"/>
        <w:shd w:val="clear" w:color="auto" w:fill="auto"/>
      </w:pPr>
      <w:r>
        <w:rPr>
          <w:rStyle w:val="5pt0pt"/>
        </w:rPr>
        <w:lastRenderedPageBreak/>
        <w:t xml:space="preserve">30 </w:t>
      </w:r>
      <w:r>
        <w:rPr>
          <w:rStyle w:val="af2"/>
        </w:rPr>
        <w:t>ЧАСТЬ 2. ОСОБЕННОСТИ АРХИТЕКТУРНЫХ РЕШЕНИЙ БЛАГОУСТРОЙСТВА</w:t>
      </w:r>
    </w:p>
    <w:p w:rsidR="00DB005B" w:rsidRDefault="00D73950">
      <w:pPr>
        <w:pStyle w:val="af1"/>
        <w:framePr w:w="5246" w:h="422" w:hRule="exact" w:wrap="none" w:vAnchor="page" w:hAnchor="page" w:x="1229" w:y="430"/>
        <w:shd w:val="clear" w:color="auto" w:fill="auto"/>
        <w:ind w:left="560"/>
      </w:pPr>
      <w:r>
        <w:rPr>
          <w:rStyle w:val="af2"/>
        </w:rPr>
        <w:t>ОБЩЕСТВЕННЫХ ПРОСТРАНСТВ НАСЕЛЕННЫХ МЕСТ</w:t>
      </w:r>
    </w:p>
    <w:p w:rsidR="00DB005B" w:rsidRDefault="00D73950">
      <w:pPr>
        <w:pStyle w:val="23"/>
        <w:framePr w:w="5246" w:h="14956" w:hRule="exact" w:wrap="none" w:vAnchor="page" w:hAnchor="page" w:x="1229" w:y="1150"/>
        <w:shd w:val="clear" w:color="auto" w:fill="auto"/>
        <w:spacing w:line="317" w:lineRule="exact"/>
        <w:ind w:left="560" w:firstLine="0"/>
      </w:pPr>
      <w:r>
        <w:rPr>
          <w:rStyle w:val="24"/>
        </w:rPr>
        <w:t>проступей следует принимать от 0,35 до 0,4 м (или кратно этим значениям),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 в марше внешней лестницы должно быть 3-12 ступеней. Недопустимо применение одиночных ступеней, которые должны заменяться съездами. При большой высоте схода устраиваются площадки не менее 1,5 шириной.</w:t>
      </w:r>
    </w:p>
    <w:p w:rsidR="00DB005B" w:rsidRDefault="00D73950">
      <w:pPr>
        <w:pStyle w:val="23"/>
        <w:framePr w:w="5246" w:h="14956" w:hRule="exact" w:wrap="none" w:vAnchor="page" w:hAnchor="page" w:x="1229" w:y="1150"/>
        <w:shd w:val="clear" w:color="auto" w:fill="auto"/>
        <w:spacing w:line="317" w:lineRule="exact"/>
        <w:ind w:left="560" w:firstLine="0"/>
      </w:pPr>
      <w:r>
        <w:rPr>
          <w:rStyle w:val="24"/>
        </w:rPr>
        <w:t>Для удобства передвижения маломобильных групп населения следует часть спусков между террасами и к водной глади запроектировать в форме пандусов с заложением не более 1:20 (5%).</w:t>
      </w:r>
    </w:p>
    <w:p w:rsidR="00DB005B" w:rsidRDefault="00D73950">
      <w:pPr>
        <w:pStyle w:val="23"/>
        <w:framePr w:w="5246" w:h="14956" w:hRule="exact" w:wrap="none" w:vAnchor="page" w:hAnchor="page" w:x="1229" w:y="1150"/>
        <w:shd w:val="clear" w:color="auto" w:fill="auto"/>
        <w:spacing w:line="317" w:lineRule="exact"/>
        <w:ind w:left="560" w:firstLine="0"/>
      </w:pPr>
      <w:r>
        <w:rPr>
          <w:rStyle w:val="24"/>
        </w:rPr>
        <w:t>При устройстве съездов около здания их уклон должен быть не более 1:12 (8%), а в местах, характеризующихся стесненными условиями, — не более 1:10 на протяжении не более 1,0 м.</w:t>
      </w:r>
    </w:p>
    <w:p w:rsidR="00DB005B" w:rsidRDefault="00D73950">
      <w:pPr>
        <w:pStyle w:val="23"/>
        <w:framePr w:w="5246" w:h="14956" w:hRule="exact" w:wrap="none" w:vAnchor="page" w:hAnchor="page" w:x="1229" w:y="1150"/>
        <w:shd w:val="clear" w:color="auto" w:fill="auto"/>
        <w:spacing w:after="0" w:line="317" w:lineRule="exact"/>
        <w:ind w:left="560" w:firstLine="0"/>
      </w:pPr>
      <w:r>
        <w:rPr>
          <w:rStyle w:val="24"/>
        </w:rPr>
        <w:t xml:space="preserve">Длина непрерывного марша пандуса не должна превышать 9,0 м. Длина горизонтальной площадки прямого пандуса должна быть не менее 1,5 м. в верхнем и нижнем окончаниях пандуса следует предусматривать свободные зоны размерами не менее </w:t>
      </w:r>
      <w:r w:rsidRPr="00D73950">
        <w:rPr>
          <w:rStyle w:val="24"/>
          <w:lang w:eastAsia="en-US" w:bidi="en-US"/>
        </w:rPr>
        <w:t>1,5</w:t>
      </w:r>
      <w:r>
        <w:rPr>
          <w:rStyle w:val="24"/>
          <w:lang w:val="en-US" w:eastAsia="en-US" w:bidi="en-US"/>
        </w:rPr>
        <w:t>x</w:t>
      </w:r>
      <w:r w:rsidRPr="00D73950">
        <w:rPr>
          <w:rStyle w:val="24"/>
          <w:lang w:eastAsia="en-US" w:bidi="en-US"/>
        </w:rPr>
        <w:t xml:space="preserve">1,5 </w:t>
      </w:r>
      <w:r>
        <w:rPr>
          <w:rStyle w:val="24"/>
        </w:rPr>
        <w:t xml:space="preserve">м. Аналогичные площадки (не менее </w:t>
      </w:r>
      <w:r w:rsidRPr="00D73950">
        <w:rPr>
          <w:rStyle w:val="24"/>
          <w:lang w:eastAsia="en-US" w:bidi="en-US"/>
        </w:rPr>
        <w:t>1,5</w:t>
      </w:r>
      <w:r>
        <w:rPr>
          <w:rStyle w:val="24"/>
          <w:lang w:val="en-US" w:eastAsia="en-US" w:bidi="en-US"/>
        </w:rPr>
        <w:t>x</w:t>
      </w:r>
      <w:r w:rsidRPr="00D73950">
        <w:rPr>
          <w:rStyle w:val="24"/>
          <w:lang w:eastAsia="en-US" w:bidi="en-US"/>
        </w:rPr>
        <w:t xml:space="preserve">1,5 </w:t>
      </w:r>
      <w:r>
        <w:rPr>
          <w:rStyle w:val="24"/>
        </w:rPr>
        <w:t>м) должны быть предусмотрены при каждом изменении направления пандуса. Пандусы должны иметь двухстороннее ограждение с поручнями на высоте 0,9 и 0,7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0,9-1,0 м. По продольным краям марша пандуса следует устанавливать бортики высотой не менее 0,05 м. Верхний и нижний поручни пандуса должны находиться в одной вертикальной</w:t>
      </w:r>
    </w:p>
    <w:p w:rsidR="00DB005B" w:rsidRDefault="00D73950">
      <w:pPr>
        <w:pStyle w:val="23"/>
        <w:framePr w:w="4752" w:h="14984" w:hRule="exact" w:wrap="none" w:vAnchor="page" w:hAnchor="page" w:x="6711" w:y="1122"/>
        <w:shd w:val="clear" w:color="auto" w:fill="auto"/>
        <w:spacing w:line="317" w:lineRule="exact"/>
        <w:ind w:firstLine="0"/>
      </w:pPr>
      <w:r>
        <w:rPr>
          <w:rStyle w:val="24"/>
        </w:rPr>
        <w:t>плоскости. Размеры длины и высоты поручней всех лестниц и пандусов допускается изменять по месту в пределах ± 0,03 м. в целях безопасности все сооружения необходимо подсветить.</w:t>
      </w:r>
    </w:p>
    <w:p w:rsidR="00DB005B" w:rsidRDefault="00D73950">
      <w:pPr>
        <w:pStyle w:val="23"/>
        <w:framePr w:w="4752" w:h="14984" w:hRule="exact" w:wrap="none" w:vAnchor="page" w:hAnchor="page" w:x="6711" w:y="1122"/>
        <w:shd w:val="clear" w:color="auto" w:fill="auto"/>
        <w:spacing w:line="317" w:lineRule="exact"/>
        <w:ind w:firstLine="0"/>
      </w:pPr>
      <w:r>
        <w:rPr>
          <w:rStyle w:val="24"/>
        </w:rPr>
        <w:t>На набережной вдоль путей движения пешеходов, а также передвигающихся на велосипедах и ИМТС следует предусматривать видовые площадки, предназначенные для визуального восприятия водного объекта и окружающего ландшафта. Целесообразно совмещать видовые площадки с площадками отдыха.</w:t>
      </w:r>
    </w:p>
    <w:p w:rsidR="00DB005B" w:rsidRDefault="00D73950">
      <w:pPr>
        <w:pStyle w:val="23"/>
        <w:framePr w:w="4752" w:h="14984" w:hRule="exact" w:wrap="none" w:vAnchor="page" w:hAnchor="page" w:x="6711" w:y="1122"/>
        <w:shd w:val="clear" w:color="auto" w:fill="auto"/>
        <w:spacing w:line="317" w:lineRule="exact"/>
        <w:ind w:firstLine="0"/>
      </w:pPr>
      <w:r>
        <w:rPr>
          <w:rStyle w:val="2f4"/>
        </w:rPr>
        <w:t xml:space="preserve">Зона тихого отдыха. </w:t>
      </w:r>
      <w:r>
        <w:rPr>
          <w:rStyle w:val="24"/>
        </w:rPr>
        <w:t>Площадки тихого отдыха рекомендуется проектировать из расчета комфортного времяпровождения людей небольшими группами (1-3, 3-5 (7) человек). в качестве границ микро-пространств можно использовать элементы ландшафтного дизайна: оборудование для микроклиматического комфорта (навесы, декоративные стенки), малые архитектурные формы и сооружения (колонны, скульптуры, парапеты, стены, углы), элементы озеленения (газон, геопластика, кустарники, деревья). в зоне организуется функциональное (утилитарное) и архитектурно-художественное освещение.</w:t>
      </w:r>
    </w:p>
    <w:p w:rsidR="00DB005B" w:rsidRDefault="00D73950">
      <w:pPr>
        <w:pStyle w:val="23"/>
        <w:framePr w:w="4752" w:h="14984" w:hRule="exact" w:wrap="none" w:vAnchor="page" w:hAnchor="page" w:x="6711" w:y="1122"/>
        <w:shd w:val="clear" w:color="auto" w:fill="auto"/>
        <w:spacing w:after="0" w:line="317" w:lineRule="exact"/>
        <w:ind w:firstLine="0"/>
      </w:pPr>
      <w:r>
        <w:rPr>
          <w:rStyle w:val="2f4"/>
        </w:rPr>
        <w:t xml:space="preserve">Зона активного отдыха </w:t>
      </w:r>
      <w:r>
        <w:rPr>
          <w:rStyle w:val="24"/>
        </w:rPr>
        <w:t>предназначена для размещения детских, спортивных площадок, велосипедных, беговых, лыжных дорожек. Места размещения открытых плоскостных физкультурно-спортивных и физкультурно-досуговых и детских площадок, должны соответствовать требованиям СП 42.13330, СанПиН 2.2.1/2.1.1.1200-03 Санитарно-защитные зоны и санитарная классификация предприятий, сооружений и иных объектов, ГОСТ Р 52024-2003 Услуги физкультурно-оздоровительные и спортивные. Общие требования и ГОСТ Р 52025-2003 Услуги физкультурно-оздоровительные и спортивные. Требования безопасности потребителей (с Изменением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71" w:y="517"/>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77" w:y="496"/>
        <w:shd w:val="clear" w:color="auto" w:fill="auto"/>
        <w:spacing w:line="100" w:lineRule="exact"/>
      </w:pPr>
      <w:r>
        <w:rPr>
          <w:rStyle w:val="2f0"/>
        </w:rPr>
        <w:t>31</w:t>
      </w:r>
    </w:p>
    <w:p w:rsidR="00DB005B" w:rsidRDefault="00D73950">
      <w:pPr>
        <w:pStyle w:val="23"/>
        <w:framePr w:w="4723" w:h="14558" w:hRule="exact" w:wrap="none" w:vAnchor="page" w:hAnchor="page" w:x="1493" w:y="1136"/>
        <w:shd w:val="clear" w:color="auto" w:fill="auto"/>
        <w:spacing w:line="317" w:lineRule="exact"/>
        <w:ind w:firstLine="0"/>
      </w:pPr>
      <w:r>
        <w:rPr>
          <w:rStyle w:val="24"/>
        </w:rPr>
        <w:t>№ 1). Основные требования к организации детских и спортивных площадок на набережной изложены в соответствующем разделе (см. п.1.3.5. данной главы).</w:t>
      </w:r>
    </w:p>
    <w:p w:rsidR="00DB005B" w:rsidRDefault="00D73950">
      <w:pPr>
        <w:pStyle w:val="23"/>
        <w:framePr w:w="4723" w:h="14558" w:hRule="exact" w:wrap="none" w:vAnchor="page" w:hAnchor="page" w:x="1493" w:y="1136"/>
        <w:shd w:val="clear" w:color="auto" w:fill="auto"/>
        <w:spacing w:line="317" w:lineRule="exact"/>
        <w:ind w:firstLine="0"/>
      </w:pPr>
      <w:r>
        <w:rPr>
          <w:rStyle w:val="24"/>
        </w:rPr>
        <w:t>Велосипедные, беговые и лыжные дорожки следует размещать вдоль набережной. Велосипедные дорожки следует проектировать в соответствии с требованиями таблицы 11.6 СП 42.13330. По велосипедным дорожкам допускается организовывать движение ИМТС на электротяге.</w:t>
      </w:r>
    </w:p>
    <w:p w:rsidR="00DB005B" w:rsidRDefault="00D73950">
      <w:pPr>
        <w:pStyle w:val="23"/>
        <w:framePr w:w="4723" w:h="14558" w:hRule="exact" w:wrap="none" w:vAnchor="page" w:hAnchor="page" w:x="1493" w:y="1136"/>
        <w:shd w:val="clear" w:color="auto" w:fill="auto"/>
        <w:spacing w:line="317" w:lineRule="exact"/>
        <w:ind w:firstLine="0"/>
      </w:pPr>
      <w:r>
        <w:rPr>
          <w:rStyle w:val="24"/>
        </w:rPr>
        <w:t>Ширина велодорожки при однополосном движении принимается 1,2 — 2,0 м; при двухполосном — 2,5-3,0 м.</w:t>
      </w:r>
    </w:p>
    <w:p w:rsidR="00DB005B" w:rsidRDefault="00D73950">
      <w:pPr>
        <w:pStyle w:val="23"/>
        <w:framePr w:w="4723" w:h="14558" w:hRule="exact" w:wrap="none" w:vAnchor="page" w:hAnchor="page" w:x="1493" w:y="1136"/>
        <w:shd w:val="clear" w:color="auto" w:fill="auto"/>
        <w:spacing w:after="236" w:line="317" w:lineRule="exact"/>
        <w:ind w:firstLine="0"/>
      </w:pPr>
      <w:r>
        <w:rPr>
          <w:rStyle w:val="24"/>
        </w:rPr>
        <w:t>Основные требования к организации велосипедного движения — см. Глава 6. Бульвар, раздел6.3.1. Основные требования к организации функциональных зон.</w:t>
      </w:r>
    </w:p>
    <w:p w:rsidR="00DB005B" w:rsidRDefault="00D73950">
      <w:pPr>
        <w:pStyle w:val="23"/>
        <w:framePr w:w="4723" w:h="14558" w:hRule="exact" w:wrap="none" w:vAnchor="page" w:hAnchor="page" w:x="1493" w:y="1136"/>
        <w:shd w:val="clear" w:color="auto" w:fill="auto"/>
        <w:spacing w:after="244"/>
        <w:ind w:firstLine="0"/>
      </w:pPr>
      <w:r>
        <w:rPr>
          <w:rStyle w:val="24"/>
        </w:rPr>
        <w:t>В зоне организуется функциональное (утилитарное) и архитектурно-художественное освещение.</w:t>
      </w:r>
    </w:p>
    <w:p w:rsidR="00DB005B" w:rsidRDefault="00D73950">
      <w:pPr>
        <w:pStyle w:val="23"/>
        <w:framePr w:w="4723" w:h="14558" w:hRule="exact" w:wrap="none" w:vAnchor="page" w:hAnchor="page" w:x="1493" w:y="1136"/>
        <w:shd w:val="clear" w:color="auto" w:fill="auto"/>
        <w:spacing w:line="317" w:lineRule="exact"/>
        <w:ind w:firstLine="0"/>
      </w:pPr>
      <w:r>
        <w:rPr>
          <w:rStyle w:val="2f4"/>
        </w:rPr>
        <w:t xml:space="preserve">Культурно-просветительская зона </w:t>
      </w:r>
      <w:r>
        <w:rPr>
          <w:rStyle w:val="24"/>
        </w:rPr>
        <w:t>предназначена для размещения мемориалов, выставок, стационарных сцен, павильонов. Культурно-просветительская зона должна располагаться на границе главной пешеходной аллеи для удобства доступа посетителей. в зоне организуется архитектурно-художественное освещение.</w:t>
      </w:r>
    </w:p>
    <w:p w:rsidR="00DB005B" w:rsidRDefault="00D73950">
      <w:pPr>
        <w:pStyle w:val="23"/>
        <w:framePr w:w="4723" w:h="14558" w:hRule="exact" w:wrap="none" w:vAnchor="page" w:hAnchor="page" w:x="1493" w:y="1136"/>
        <w:shd w:val="clear" w:color="auto" w:fill="auto"/>
        <w:spacing w:after="0" w:line="317" w:lineRule="exact"/>
        <w:ind w:firstLine="0"/>
      </w:pPr>
      <w:r>
        <w:rPr>
          <w:rStyle w:val="2f4"/>
        </w:rPr>
        <w:t xml:space="preserve">Зона озеленения. </w:t>
      </w:r>
      <w:r>
        <w:rPr>
          <w:rStyle w:val="24"/>
        </w:rPr>
        <w:t>в зоне пешеходного озелененного бульвара активно используются различные зеленые насаждения для создания архитектурно-художественного образа с высокими декоративными качествами, для создания буферных зон между площадками различного функционального назначения и с целью санитарной защиты в условиях непосредственного примыкания к полосе дорожного движения с соответствующими эксплуатационными показателями.</w:t>
      </w:r>
    </w:p>
    <w:p w:rsidR="00DB005B" w:rsidRDefault="00D73950">
      <w:pPr>
        <w:pStyle w:val="23"/>
        <w:framePr w:w="4742" w:h="12263" w:hRule="exact" w:wrap="none" w:vAnchor="page" w:hAnchor="page" w:x="6456" w:y="1136"/>
        <w:shd w:val="clear" w:color="auto" w:fill="auto"/>
        <w:spacing w:after="835" w:line="317" w:lineRule="exact"/>
        <w:ind w:firstLine="0"/>
      </w:pPr>
      <w:r>
        <w:rPr>
          <w:rStyle w:val="24"/>
        </w:rPr>
        <w:t>Элементы озеленения не должны мешать обзору водоема с пешеходной части, могут обрамлять и подчеркивать открывающиеся перспективы на водную гладь. Озеленение прибрежных территорий малых рек должно учитывать существующее биоразнообразие и быть направлено на восстановление единства фрагментированной среды в соответствии с концепцией «зеленого коридора».</w:t>
      </w:r>
    </w:p>
    <w:p w:rsidR="00DB005B" w:rsidRDefault="00D73950">
      <w:pPr>
        <w:pStyle w:val="3e"/>
        <w:framePr w:w="4742" w:h="12263" w:hRule="exact" w:wrap="none" w:vAnchor="page" w:hAnchor="page" w:x="6456" w:y="1136"/>
        <w:shd w:val="clear" w:color="auto" w:fill="auto"/>
        <w:spacing w:before="0" w:after="245"/>
      </w:pPr>
      <w:bookmarkStart w:id="35" w:name="bookmark34"/>
      <w:r>
        <w:rPr>
          <w:rStyle w:val="3f"/>
        </w:rPr>
        <w:t>Зона общественно-рекреационной застройки</w:t>
      </w:r>
      <w:bookmarkEnd w:id="35"/>
    </w:p>
    <w:p w:rsidR="00DB005B" w:rsidRDefault="00D73950">
      <w:pPr>
        <w:pStyle w:val="23"/>
        <w:framePr w:w="4742" w:h="12263" w:hRule="exact" w:wrap="none" w:vAnchor="page" w:hAnchor="page" w:x="6456" w:y="1136"/>
        <w:shd w:val="clear" w:color="auto" w:fill="auto"/>
        <w:spacing w:after="0" w:line="317" w:lineRule="exact"/>
        <w:ind w:firstLine="0"/>
      </w:pPr>
      <w:r>
        <w:rPr>
          <w:rStyle w:val="24"/>
        </w:rPr>
        <w:t>Зона общественно-рекреационной застройки, при её наличии, предназначена для размещения объектов общественно-рекреационной застройки и организации транспортного движения ранга жилой улицы. Вокруг застройки общественно-рекреационного назначения должны быть расположены обширные открытые пространства, соединенные с пешеходным бульваром набережной. Ширина зоны зависит от категории улицы (городского/районного/местного значения, поселковая). Элементам озеленения отводится отдельная роль в организации пространства, а также в обеспечении пыле- и шумозащиты при организации защитных полос зеленых насаждений вдоль транспортных коммуникаций, и в возможности эффективно регулировать аэрационный режим (предохранять от сильных ветров или, наоборот, активизировать проветривание), влиять на тепловой и радиационный режимы, а также защищать от автомобильного шума пешеходные территории.</w:t>
      </w:r>
    </w:p>
    <w:p w:rsidR="00DB005B" w:rsidRDefault="00D73950">
      <w:pPr>
        <w:pStyle w:val="3e"/>
        <w:framePr w:w="4742" w:h="1552" w:hRule="exact" w:wrap="none" w:vAnchor="page" w:hAnchor="page" w:x="6456" w:y="14383"/>
        <w:shd w:val="clear" w:color="auto" w:fill="auto"/>
        <w:spacing w:before="0" w:after="227" w:line="220" w:lineRule="exact"/>
      </w:pPr>
      <w:bookmarkStart w:id="36" w:name="bookmark35"/>
      <w:r>
        <w:rPr>
          <w:rStyle w:val="3f"/>
        </w:rPr>
        <w:t>Зона проезжей части улицы</w:t>
      </w:r>
      <w:bookmarkEnd w:id="36"/>
    </w:p>
    <w:p w:rsidR="00DB005B" w:rsidRDefault="00D73950">
      <w:pPr>
        <w:pStyle w:val="23"/>
        <w:framePr w:w="4742" w:h="1552" w:hRule="exact" w:wrap="none" w:vAnchor="page" w:hAnchor="page" w:x="6456" w:y="14383"/>
        <w:shd w:val="clear" w:color="auto" w:fill="auto"/>
        <w:spacing w:after="0"/>
        <w:ind w:firstLine="0"/>
      </w:pPr>
      <w:r>
        <w:rPr>
          <w:rStyle w:val="24"/>
        </w:rPr>
        <w:t>Основные требования к благоустройству зоны проезжей части улицы — см. Глава 5. Улица.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22" w:h="422" w:hRule="exact" w:wrap="none" w:vAnchor="page" w:hAnchor="page" w:x="1236" w:y="440"/>
        <w:shd w:val="clear" w:color="auto" w:fill="auto"/>
      </w:pPr>
      <w:r>
        <w:rPr>
          <w:rStyle w:val="5pt0pt"/>
        </w:rPr>
        <w:lastRenderedPageBreak/>
        <w:t xml:space="preserve">32 </w:t>
      </w:r>
      <w:r>
        <w:rPr>
          <w:rStyle w:val="af2"/>
        </w:rPr>
        <w:t>ЧАСТЬ 2. ОСОБЕННОСТИ АРХИТЕКТУРНЫХ РЕШЕНИЙ БЛАГОУСТРОЙСТВА</w:t>
      </w:r>
    </w:p>
    <w:p w:rsidR="00DB005B" w:rsidRDefault="00D73950">
      <w:pPr>
        <w:pStyle w:val="af1"/>
        <w:framePr w:w="5222" w:h="422" w:hRule="exact" w:wrap="none" w:vAnchor="page" w:hAnchor="page" w:x="1236" w:y="440"/>
        <w:shd w:val="clear" w:color="auto" w:fill="auto"/>
        <w:ind w:left="560"/>
      </w:pPr>
      <w:r>
        <w:rPr>
          <w:rStyle w:val="af2"/>
        </w:rPr>
        <w:t>ОБЩЕСТВЕННЫХ ПРОСТРАНСТВ НАСЕЛЕННЫХ МЕСТ</w:t>
      </w:r>
    </w:p>
    <w:p w:rsidR="00DB005B" w:rsidRDefault="00D73950">
      <w:pPr>
        <w:pStyle w:val="3e"/>
        <w:framePr w:w="5222" w:h="14847" w:hRule="exact" w:wrap="none" w:vAnchor="page" w:hAnchor="page" w:x="1236" w:y="1259"/>
        <w:shd w:val="clear" w:color="auto" w:fill="auto"/>
        <w:spacing w:before="0" w:after="171" w:line="220" w:lineRule="exact"/>
        <w:ind w:left="560"/>
      </w:pPr>
      <w:bookmarkStart w:id="37" w:name="bookmark36"/>
      <w:r>
        <w:rPr>
          <w:rStyle w:val="3f"/>
        </w:rPr>
        <w:t>Зона озеленения улицы</w:t>
      </w:r>
      <w:bookmarkEnd w:id="37"/>
    </w:p>
    <w:p w:rsidR="00DB005B" w:rsidRDefault="00D73950">
      <w:pPr>
        <w:pStyle w:val="23"/>
        <w:framePr w:w="5222" w:h="14847" w:hRule="exact" w:wrap="none" w:vAnchor="page" w:hAnchor="page" w:x="1236" w:y="1259"/>
        <w:shd w:val="clear" w:color="auto" w:fill="auto"/>
        <w:spacing w:after="475" w:line="317" w:lineRule="exact"/>
        <w:ind w:left="560" w:firstLine="0"/>
      </w:pPr>
      <w:r>
        <w:rPr>
          <w:rStyle w:val="24"/>
        </w:rPr>
        <w:t>Основные требования к благоустройству зоны озеленения улицы — см. Глава 5. Улица.</w:t>
      </w:r>
    </w:p>
    <w:p w:rsidR="00DB005B" w:rsidRDefault="00D73950">
      <w:pPr>
        <w:pStyle w:val="3e"/>
        <w:framePr w:w="5222" w:h="14847" w:hRule="exact" w:wrap="none" w:vAnchor="page" w:hAnchor="page" w:x="1236" w:y="1259"/>
        <w:shd w:val="clear" w:color="auto" w:fill="auto"/>
        <w:spacing w:before="0" w:after="185"/>
        <w:ind w:left="560"/>
      </w:pPr>
      <w:bookmarkStart w:id="38" w:name="bookmark37"/>
      <w:r>
        <w:rPr>
          <w:rStyle w:val="3f"/>
        </w:rPr>
        <w:t>Зона фронта застройки общественного, жилого назначения</w:t>
      </w:r>
      <w:bookmarkEnd w:id="38"/>
    </w:p>
    <w:p w:rsidR="00DB005B" w:rsidRDefault="00D73950">
      <w:pPr>
        <w:pStyle w:val="23"/>
        <w:framePr w:w="5222" w:h="14847" w:hRule="exact" w:wrap="none" w:vAnchor="page" w:hAnchor="page" w:x="1236" w:y="1259"/>
        <w:shd w:val="clear" w:color="auto" w:fill="auto"/>
        <w:spacing w:after="618" w:line="317" w:lineRule="exact"/>
        <w:ind w:left="560" w:firstLine="0"/>
      </w:pPr>
      <w:r>
        <w:rPr>
          <w:rStyle w:val="24"/>
        </w:rPr>
        <w:t>За границей водоохраной зоны заканчиваются ограничения водоохранного регламента. Там может быть фронт плотной застройки. Основные требования к благоустройству зоны фронта застройки общественного, жилого назначения — см. Глава 5. Улица.</w:t>
      </w:r>
    </w:p>
    <w:p w:rsidR="00DB005B" w:rsidRDefault="00D73950">
      <w:pPr>
        <w:pStyle w:val="3e"/>
        <w:framePr w:w="5222" w:h="14847" w:hRule="exact" w:wrap="none" w:vAnchor="page" w:hAnchor="page" w:x="1236" w:y="1259"/>
        <w:shd w:val="clear" w:color="auto" w:fill="auto"/>
        <w:spacing w:before="0" w:after="171" w:line="220" w:lineRule="exact"/>
        <w:ind w:left="560"/>
      </w:pPr>
      <w:bookmarkStart w:id="39" w:name="bookmark38"/>
      <w:r>
        <w:rPr>
          <w:rStyle w:val="3f"/>
        </w:rPr>
        <w:t>Входная зона</w:t>
      </w:r>
      <w:bookmarkEnd w:id="39"/>
    </w:p>
    <w:p w:rsidR="00DB005B" w:rsidRDefault="00D73950">
      <w:pPr>
        <w:pStyle w:val="23"/>
        <w:framePr w:w="5222" w:h="14847" w:hRule="exact" w:wrap="none" w:vAnchor="page" w:hAnchor="page" w:x="1236" w:y="1259"/>
        <w:shd w:val="clear" w:color="auto" w:fill="auto"/>
        <w:spacing w:line="317" w:lineRule="exact"/>
        <w:ind w:left="560" w:firstLine="0"/>
      </w:pPr>
      <w:r>
        <w:rPr>
          <w:rStyle w:val="24"/>
        </w:rPr>
        <w:t>Размещение входных зон на набережной должно соответствовать планировочной структуре окружающей застройки, не реже, чем через 100-150 м, в сложных условиях — не более 400 м.В случае размещения между набережной и береговой линией пляжей, скверов, зон отдыха следует предусматривать удобные пешеходные подходы, как правило, не реже, чем через 50-100 м к берегу, на пляжи и к другим объектам.</w:t>
      </w:r>
    </w:p>
    <w:p w:rsidR="00DB005B" w:rsidRDefault="00D73950">
      <w:pPr>
        <w:pStyle w:val="23"/>
        <w:framePr w:w="5222" w:h="14847" w:hRule="exact" w:wrap="none" w:vAnchor="page" w:hAnchor="page" w:x="1236" w:y="1259"/>
        <w:shd w:val="clear" w:color="auto" w:fill="auto"/>
        <w:spacing w:after="471" w:line="317" w:lineRule="exact"/>
        <w:ind w:left="560" w:firstLine="0"/>
      </w:pPr>
      <w:r>
        <w:rPr>
          <w:rStyle w:val="24"/>
        </w:rPr>
        <w:t>Входные зоны предназначены для организации пешеходных переходов и велосипедных переездов проезжих частей улиц. Для создания интуитивной навигации для дальнейшего распределения потоков посетителей используются следующие элементы: покрытия, озеленение, некапитальные объекты, освещение. Кроме того, у входов организуются разгрузочные площадки.</w:t>
      </w:r>
    </w:p>
    <w:p w:rsidR="00DB005B" w:rsidRDefault="00D73950">
      <w:pPr>
        <w:pStyle w:val="3e"/>
        <w:framePr w:w="5222" w:h="14847" w:hRule="exact" w:wrap="none" w:vAnchor="page" w:hAnchor="page" w:x="1236" w:y="1259"/>
        <w:shd w:val="clear" w:color="auto" w:fill="auto"/>
        <w:spacing w:before="0" w:after="189" w:line="403" w:lineRule="exact"/>
        <w:ind w:left="560"/>
      </w:pPr>
      <w:bookmarkStart w:id="40" w:name="bookmark39"/>
      <w:r>
        <w:rPr>
          <w:rStyle w:val="3f"/>
        </w:rPr>
        <w:t>Зона стоянки легкового и туристского автотранспорта</w:t>
      </w:r>
      <w:bookmarkEnd w:id="40"/>
    </w:p>
    <w:p w:rsidR="00DB005B" w:rsidRDefault="00D73950">
      <w:pPr>
        <w:pStyle w:val="23"/>
        <w:framePr w:w="5222" w:h="14847" w:hRule="exact" w:wrap="none" w:vAnchor="page" w:hAnchor="page" w:x="1236" w:y="1259"/>
        <w:shd w:val="clear" w:color="auto" w:fill="auto"/>
        <w:spacing w:after="0" w:line="317" w:lineRule="exact"/>
        <w:ind w:left="560" w:firstLine="0"/>
      </w:pPr>
      <w:r>
        <w:rPr>
          <w:rStyle w:val="24"/>
        </w:rPr>
        <w:t>Зона стоянки легкового и туристского автотранспорта должна предусматривать подъ-</w:t>
      </w:r>
    </w:p>
    <w:p w:rsidR="00DB005B" w:rsidRDefault="00D73950">
      <w:pPr>
        <w:pStyle w:val="23"/>
        <w:framePr w:w="4738" w:h="1977" w:hRule="exact" w:wrap="none" w:vAnchor="page" w:hAnchor="page" w:x="6718" w:y="1131"/>
        <w:shd w:val="clear" w:color="auto" w:fill="auto"/>
        <w:spacing w:after="0" w:line="317" w:lineRule="exact"/>
        <w:ind w:firstLine="0"/>
      </w:pPr>
      <w:r>
        <w:rPr>
          <w:rStyle w:val="24"/>
        </w:rPr>
        <w:t>езд посетителей с тыловой стороны застройки набережной, граничить с входной зоной. в ней необходимо создать условия для временного паркования личного автотранспорта посетителей и туристических автобусов (см. п. 1.3.4. данной главы).</w:t>
      </w:r>
    </w:p>
    <w:p w:rsidR="00DB005B" w:rsidRDefault="00D73950">
      <w:pPr>
        <w:pStyle w:val="3e"/>
        <w:framePr w:w="4738" w:h="11991" w:hRule="exact" w:wrap="none" w:vAnchor="page" w:hAnchor="page" w:x="6718" w:y="4096"/>
        <w:numPr>
          <w:ilvl w:val="0"/>
          <w:numId w:val="23"/>
        </w:numPr>
        <w:shd w:val="clear" w:color="auto" w:fill="auto"/>
        <w:tabs>
          <w:tab w:val="left" w:pos="740"/>
        </w:tabs>
        <w:spacing w:before="0" w:after="226" w:line="220" w:lineRule="exact"/>
        <w:jc w:val="both"/>
      </w:pPr>
      <w:bookmarkStart w:id="41" w:name="bookmark40"/>
      <w:r>
        <w:rPr>
          <w:rStyle w:val="3f"/>
        </w:rPr>
        <w:t>Покрытия</w:t>
      </w:r>
      <w:bookmarkEnd w:id="41"/>
    </w:p>
    <w:p w:rsidR="00DB005B" w:rsidRDefault="00D73950">
      <w:pPr>
        <w:pStyle w:val="23"/>
        <w:framePr w:w="4738" w:h="11991" w:hRule="exact" w:wrap="none" w:vAnchor="page" w:hAnchor="page" w:x="6718" w:y="4096"/>
        <w:shd w:val="clear" w:color="auto" w:fill="auto"/>
        <w:spacing w:after="0" w:line="317" w:lineRule="exact"/>
        <w:ind w:firstLine="0"/>
      </w:pPr>
      <w:r>
        <w:rPr>
          <w:rStyle w:val="24"/>
        </w:rPr>
        <w:t>Общие требования и рекомендации по выбору типов покрытий — см. Часть 3.</w:t>
      </w:r>
    </w:p>
    <w:p w:rsidR="00DB005B" w:rsidRDefault="00D73950">
      <w:pPr>
        <w:pStyle w:val="23"/>
        <w:framePr w:w="4738" w:h="11991" w:hRule="exact" w:wrap="none" w:vAnchor="page" w:hAnchor="page" w:x="6718" w:y="4096"/>
        <w:shd w:val="clear" w:color="auto" w:fill="auto"/>
        <w:spacing w:line="317" w:lineRule="exact"/>
        <w:ind w:firstLine="0"/>
      </w:pPr>
      <w:r>
        <w:rPr>
          <w:rStyle w:val="24"/>
        </w:rPr>
        <w:t xml:space="preserve">Глава 1. Раздел </w:t>
      </w:r>
      <w:r>
        <w:rPr>
          <w:rStyle w:val="2-1pt"/>
        </w:rPr>
        <w:t>1.1.</w:t>
      </w:r>
      <w:r>
        <w:rPr>
          <w:rStyle w:val="24"/>
        </w:rPr>
        <w:t xml:space="preserve"> 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38" w:h="11991" w:hRule="exact" w:wrap="none" w:vAnchor="page" w:hAnchor="page" w:x="6718" w:y="4096"/>
        <w:shd w:val="clear" w:color="auto" w:fill="auto"/>
        <w:spacing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38" w:h="11991" w:hRule="exact" w:wrap="none" w:vAnchor="page" w:hAnchor="page" w:x="6718" w:y="4096"/>
        <w:shd w:val="clear" w:color="auto" w:fill="auto"/>
        <w:spacing w:line="317" w:lineRule="exact"/>
        <w:ind w:firstLine="0"/>
      </w:pPr>
      <w:r>
        <w:rPr>
          <w:rStyle w:val="24"/>
        </w:rPr>
        <w:t>В целях сохранения исторического своеобразия и обеспечения высокого эстетического качества городской среды на главной аллее набережной рекомендуется использовать покрытие из сборных штучных материалов (бетонные плитки, плитки из естественного камня, брусчатку).</w:t>
      </w:r>
    </w:p>
    <w:p w:rsidR="00DB005B" w:rsidRDefault="00D73950">
      <w:pPr>
        <w:pStyle w:val="23"/>
        <w:framePr w:w="4738" w:h="11991" w:hRule="exact" w:wrap="none" w:vAnchor="page" w:hAnchor="page" w:x="6718" w:y="4096"/>
        <w:shd w:val="clear" w:color="auto" w:fill="auto"/>
        <w:spacing w:after="0" w:line="317" w:lineRule="exact"/>
        <w:ind w:firstLine="0"/>
      </w:pPr>
      <w:r>
        <w:rPr>
          <w:rStyle w:val="24"/>
        </w:rPr>
        <w:t>Покрытия тротуаров выполняют монолитными (асфальтобентон, цементобетон) или сборными из штучных материалов (бетонные плитки, плитку из естественного камня, брусчатку); велодорожек — литой асфальтобетон, беговых дорожек — резиновое покрытие. Для площадок, в зависимости от из назначения рекомендуется использовать: асфальтобетон, штучные материалы (площадки для отдыха); штучные материалы, песчано-гравийную (пгс) или песчано-ще-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40" w:y="487"/>
        <w:shd w:val="clear" w:color="auto" w:fill="auto"/>
        <w:spacing w:line="100" w:lineRule="exact"/>
      </w:pPr>
      <w:r>
        <w:rPr>
          <w:rStyle w:val="2f0"/>
        </w:rPr>
        <w:t>33</w:t>
      </w:r>
    </w:p>
    <w:p w:rsidR="00DB005B" w:rsidRDefault="00D73950">
      <w:pPr>
        <w:pStyle w:val="23"/>
        <w:framePr w:w="4670" w:h="6066" w:hRule="exact" w:wrap="none" w:vAnchor="page" w:hAnchor="page" w:x="1909" w:y="1123"/>
        <w:shd w:val="clear" w:color="auto" w:fill="auto"/>
        <w:spacing w:after="244"/>
        <w:ind w:firstLine="0"/>
      </w:pPr>
      <w:r>
        <w:rPr>
          <w:rStyle w:val="24"/>
        </w:rPr>
        <w:t>беночную (пщс) смесь, песок, резиновое покрытие (детские площадки); спецсмесь, резиновое покрытие (спортивные площадки).</w:t>
      </w:r>
    </w:p>
    <w:p w:rsidR="00DB005B" w:rsidRDefault="00D73950">
      <w:pPr>
        <w:pStyle w:val="23"/>
        <w:framePr w:w="4670" w:h="6066" w:hRule="exact" w:wrap="none" w:vAnchor="page" w:hAnchor="page" w:x="1909" w:y="1123"/>
        <w:shd w:val="clear" w:color="auto" w:fill="auto"/>
        <w:spacing w:line="317" w:lineRule="exact"/>
        <w:ind w:firstLine="0"/>
      </w:pPr>
      <w:r>
        <w:rPr>
          <w:rStyle w:val="24"/>
        </w:rPr>
        <w:t>Для деревьев, расположенных на мощенных участках, при отсутствии защитных решеток, рекомендуется предусматривать вокруг ствола в радиусе не менее 1,5 м защитное влаго- и воздухопроницаемое покрытие, например щебеночное, галечное или газонное.</w:t>
      </w:r>
    </w:p>
    <w:p w:rsidR="00DB005B" w:rsidRDefault="00D73950">
      <w:pPr>
        <w:pStyle w:val="23"/>
        <w:framePr w:w="4670" w:h="6066" w:hRule="exact" w:wrap="none" w:vAnchor="page" w:hAnchor="page" w:x="1909" w:y="1123"/>
        <w:shd w:val="clear" w:color="auto" w:fill="auto"/>
        <w:spacing w:after="0" w:line="317"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а также край тротуара в зонах остановок общественного транспорта и пешеходных переходов необходимо выделять полосами</w:t>
      </w:r>
    </w:p>
    <w:p w:rsidR="00DB005B" w:rsidRDefault="00D73950">
      <w:pPr>
        <w:pStyle w:val="23"/>
        <w:framePr w:w="4738" w:h="5744" w:hRule="exact" w:wrap="none" w:vAnchor="page" w:hAnchor="page" w:x="6863" w:y="1123"/>
        <w:shd w:val="clear" w:color="auto" w:fill="auto"/>
        <w:spacing w:after="244"/>
        <w:ind w:firstLine="0"/>
      </w:pPr>
      <w:r>
        <w:rPr>
          <w:rStyle w:val="24"/>
        </w:rPr>
        <w:t>тактильного покрытия — покрытия с ощутимым стопой изменением фактуры поверхности.</w:t>
      </w:r>
    </w:p>
    <w:p w:rsidR="00DB005B" w:rsidRDefault="00D73950">
      <w:pPr>
        <w:pStyle w:val="23"/>
        <w:framePr w:w="4738" w:h="5744" w:hRule="exact" w:wrap="none" w:vAnchor="page" w:hAnchor="page" w:x="6863" w:y="1123"/>
        <w:shd w:val="clear" w:color="auto" w:fill="auto"/>
        <w:spacing w:line="317" w:lineRule="exact"/>
        <w:ind w:firstLine="0"/>
      </w:pPr>
      <w:r>
        <w:rPr>
          <w:rStyle w:val="24"/>
        </w:rPr>
        <w:t>Устройство покрытий в пешеходной зоне проводится строго после производства работ по организации освещения пешеходной зоны.</w:t>
      </w:r>
    </w:p>
    <w:p w:rsidR="00DB005B" w:rsidRDefault="00D73950">
      <w:pPr>
        <w:pStyle w:val="23"/>
        <w:framePr w:w="4738" w:h="5744" w:hRule="exact" w:wrap="none" w:vAnchor="page" w:hAnchor="page" w:x="6863" w:y="1123"/>
        <w:shd w:val="clear" w:color="auto" w:fill="auto"/>
        <w:spacing w:after="0"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f2"/>
        <w:framePr w:w="4690" w:h="700" w:hRule="exact" w:wrap="none" w:vAnchor="page" w:hAnchor="page" w:x="1914" w:y="8362"/>
        <w:shd w:val="clear" w:color="auto" w:fill="auto"/>
        <w:spacing w:line="322" w:lineRule="exact"/>
      </w:pPr>
      <w:r>
        <w:rPr>
          <w:rStyle w:val="20pt"/>
        </w:rPr>
        <w:t>ТАБЛИЦА 1.1. ТИПЫ ПОКРЫТИЙ И ИХ ПРИМЕНЕНИЕ НА НАБЕРЕЖНЫХ В ЗАВИСИМОСТИ ОТ ФУНКЦИОНАЛЬНОЙ ЗОНЫ</w:t>
      </w:r>
    </w:p>
    <w:tbl>
      <w:tblPr>
        <w:tblOverlap w:val="never"/>
        <w:tblW w:w="0" w:type="auto"/>
        <w:tblLayout w:type="fixed"/>
        <w:tblCellMar>
          <w:left w:w="10" w:type="dxa"/>
          <w:right w:w="10" w:type="dxa"/>
        </w:tblCellMar>
        <w:tblLook w:val="0000" w:firstRow="0" w:lastRow="0" w:firstColumn="0" w:lastColumn="0" w:noHBand="0" w:noVBand="0"/>
      </w:tblPr>
      <w:tblGrid>
        <w:gridCol w:w="2530"/>
        <w:gridCol w:w="3595"/>
        <w:gridCol w:w="3701"/>
      </w:tblGrid>
      <w:tr w:rsidR="00DB005B">
        <w:tblPrEx>
          <w:tblCellMar>
            <w:top w:w="0" w:type="dxa"/>
            <w:bottom w:w="0" w:type="dxa"/>
          </w:tblCellMar>
        </w:tblPrEx>
        <w:trPr>
          <w:trHeight w:hRule="exact" w:val="408"/>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70" w:lineRule="exact"/>
              <w:ind w:left="220" w:firstLine="0"/>
            </w:pPr>
            <w:r>
              <w:rPr>
                <w:rStyle w:val="285pt1"/>
              </w:rPr>
              <w:t>Функциональная зона</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70" w:lineRule="exact"/>
              <w:ind w:firstLine="0"/>
              <w:jc w:val="both"/>
            </w:pPr>
            <w:r>
              <w:rPr>
                <w:rStyle w:val="285pt1"/>
              </w:rPr>
              <w:t>Типы покрытий</w:t>
            </w:r>
          </w:p>
        </w:tc>
        <w:tc>
          <w:tcPr>
            <w:tcW w:w="3701"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70" w:lineRule="exact"/>
              <w:ind w:left="180" w:firstLine="0"/>
            </w:pPr>
            <w:r>
              <w:rPr>
                <w:rStyle w:val="285pt1"/>
              </w:rPr>
              <w:t>Применение</w:t>
            </w:r>
          </w:p>
        </w:tc>
      </w:tr>
      <w:tr w:rsidR="00DB005B">
        <w:tblPrEx>
          <w:tblCellMar>
            <w:top w:w="0" w:type="dxa"/>
            <w:bottom w:w="0" w:type="dxa"/>
          </w:tblCellMar>
        </w:tblPrEx>
        <w:trPr>
          <w:trHeight w:hRule="exact" w:val="566"/>
        </w:trPr>
        <w:tc>
          <w:tcPr>
            <w:tcW w:w="9826" w:type="dxa"/>
            <w:gridSpan w:val="3"/>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firstLine="0"/>
              <w:jc w:val="center"/>
            </w:pPr>
            <w:r>
              <w:rPr>
                <w:rStyle w:val="29pt0"/>
              </w:rPr>
              <w:t>Зона берегового склона</w:t>
            </w:r>
          </w:p>
        </w:tc>
      </w:tr>
      <w:tr w:rsidR="00DB005B">
        <w:tblPrEx>
          <w:tblCellMar>
            <w:top w:w="0" w:type="dxa"/>
            <w:bottom w:w="0" w:type="dxa"/>
          </w:tblCellMar>
        </w:tblPrEx>
        <w:trPr>
          <w:trHeight w:hRule="exact" w:val="682"/>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220" w:firstLine="0"/>
            </w:pPr>
            <w:r>
              <w:rPr>
                <w:rStyle w:val="29pt1"/>
              </w:rPr>
              <w:t>зона естественного природного ландшафта</w:t>
            </w:r>
          </w:p>
        </w:tc>
        <w:tc>
          <w:tcPr>
            <w:tcW w:w="3595"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both"/>
            </w:pPr>
            <w:r>
              <w:rPr>
                <w:rStyle w:val="29pt1"/>
              </w:rPr>
              <w:t>деревянные настилы</w:t>
            </w:r>
          </w:p>
        </w:tc>
        <w:tc>
          <w:tcPr>
            <w:tcW w:w="3701"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180" w:firstLine="0"/>
            </w:pPr>
            <w:r>
              <w:rPr>
                <w:rStyle w:val="29pt1"/>
              </w:rPr>
              <w:t>спуски к воде</w:t>
            </w:r>
          </w:p>
        </w:tc>
      </w:tr>
      <w:tr w:rsidR="00DB005B">
        <w:tblPrEx>
          <w:tblCellMar>
            <w:top w:w="0" w:type="dxa"/>
            <w:bottom w:w="0" w:type="dxa"/>
          </w:tblCellMar>
        </w:tblPrEx>
        <w:trPr>
          <w:trHeight w:hRule="exact" w:val="677"/>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220" w:firstLine="0"/>
            </w:pPr>
            <w:r>
              <w:rPr>
                <w:rStyle w:val="29pt1"/>
              </w:rPr>
              <w:t>зона берегозащитных укреплений</w:t>
            </w:r>
          </w:p>
        </w:tc>
        <w:tc>
          <w:tcPr>
            <w:tcW w:w="3595"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c>
          <w:tcPr>
            <w:tcW w:w="3701"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98"/>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left="220" w:firstLine="0"/>
            </w:pPr>
            <w:r>
              <w:rPr>
                <w:rStyle w:val="29pt1"/>
              </w:rPr>
              <w:t>зона водных сооружений</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c>
          <w:tcPr>
            <w:tcW w:w="3701"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682"/>
        </w:trPr>
        <w:tc>
          <w:tcPr>
            <w:tcW w:w="2530"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220" w:firstLine="0"/>
            </w:pPr>
            <w:r>
              <w:rPr>
                <w:rStyle w:val="29pt1"/>
              </w:rPr>
              <w:t>зона спусков к воде</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firstLine="0"/>
              <w:jc w:val="both"/>
            </w:pPr>
            <w:r>
              <w:rPr>
                <w:rStyle w:val="29pt1"/>
              </w:rPr>
              <w:t>асфальтобетон, штучные материалы, деревянный настил</w:t>
            </w:r>
          </w:p>
        </w:tc>
        <w:tc>
          <w:tcPr>
            <w:tcW w:w="3701"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180" w:firstLine="0"/>
            </w:pPr>
            <w:r>
              <w:rPr>
                <w:rStyle w:val="29pt1"/>
              </w:rPr>
              <w:t>пешеходный тротуар, спуски к воде</w:t>
            </w:r>
          </w:p>
        </w:tc>
      </w:tr>
      <w:tr w:rsidR="00DB005B">
        <w:tblPrEx>
          <w:tblCellMar>
            <w:top w:w="0" w:type="dxa"/>
            <w:bottom w:w="0" w:type="dxa"/>
          </w:tblCellMar>
        </w:tblPrEx>
        <w:trPr>
          <w:trHeight w:hRule="exact" w:val="682"/>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220" w:firstLine="0"/>
            </w:pPr>
            <w:r>
              <w:rPr>
                <w:rStyle w:val="29pt1"/>
              </w:rPr>
              <w:t>зона озеленения и благоустройства</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firstLine="0"/>
              <w:jc w:val="both"/>
            </w:pPr>
            <w:r>
              <w:rPr>
                <w:rStyle w:val="29pt1"/>
              </w:rPr>
              <w:t>асфальтобетон, штучные материалы, деревянный настил</w:t>
            </w:r>
          </w:p>
        </w:tc>
        <w:tc>
          <w:tcPr>
            <w:tcW w:w="3701"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180" w:firstLine="0"/>
            </w:pPr>
            <w:r>
              <w:rPr>
                <w:rStyle w:val="29pt1"/>
              </w:rPr>
              <w:t>пешеходный тротуар, площадки отдыха, видовые площадки</w:t>
            </w:r>
          </w:p>
        </w:tc>
      </w:tr>
      <w:tr w:rsidR="00DB005B">
        <w:tblPrEx>
          <w:tblCellMar>
            <w:top w:w="0" w:type="dxa"/>
            <w:bottom w:w="0" w:type="dxa"/>
          </w:tblCellMar>
        </w:tblPrEx>
        <w:trPr>
          <w:trHeight w:hRule="exact" w:val="686"/>
        </w:trPr>
        <w:tc>
          <w:tcPr>
            <w:tcW w:w="2530" w:type="dxa"/>
            <w:tcBorders>
              <w:top w:val="single" w:sz="4" w:space="0" w:color="auto"/>
              <w:bottom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220" w:firstLine="0"/>
            </w:pPr>
            <w:r>
              <w:rPr>
                <w:rStyle w:val="29pt1"/>
              </w:rPr>
              <w:t>пляжная зона</w:t>
            </w:r>
          </w:p>
        </w:tc>
        <w:tc>
          <w:tcPr>
            <w:tcW w:w="3595" w:type="dxa"/>
            <w:tcBorders>
              <w:top w:val="single" w:sz="4" w:space="0" w:color="auto"/>
              <w:bottom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both"/>
            </w:pPr>
            <w:r>
              <w:rPr>
                <w:rStyle w:val="29pt1"/>
              </w:rPr>
              <w:t>песок, галечник, деревянный настил</w:t>
            </w:r>
          </w:p>
        </w:tc>
        <w:tc>
          <w:tcPr>
            <w:tcW w:w="3701" w:type="dxa"/>
            <w:tcBorders>
              <w:top w:val="single" w:sz="4" w:space="0" w:color="auto"/>
              <w:bottom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180" w:firstLine="0"/>
            </w:pPr>
            <w:r>
              <w:rPr>
                <w:rStyle w:val="29pt1"/>
              </w:rPr>
              <w:t>пляж</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0" w:h="446" w:hRule="exact" w:wrap="none" w:vAnchor="page" w:hAnchor="page" w:x="1100" w:y="347"/>
        <w:shd w:val="clear" w:color="auto" w:fill="auto"/>
      </w:pPr>
      <w:r>
        <w:rPr>
          <w:rStyle w:val="5pt0pt"/>
        </w:rPr>
        <w:lastRenderedPageBreak/>
        <w:t xml:space="preserve">34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1100" w:y="347"/>
        <w:shd w:val="clear" w:color="auto" w:fill="auto"/>
        <w:ind w:left="560"/>
      </w:pPr>
      <w:r>
        <w:rPr>
          <w:rStyle w:val="af2"/>
        </w:rPr>
        <w:t>ОБЩЕСТВЕННЫХ ПРОСТРАНСТВ НАСЕЛЕННЫХ МЕСТ</w:t>
      </w:r>
    </w:p>
    <w:p w:rsidR="00DB005B" w:rsidRDefault="00D73950">
      <w:pPr>
        <w:pStyle w:val="2f2"/>
        <w:framePr w:w="6811" w:h="537" w:hRule="exact" w:wrap="none" w:vAnchor="page" w:hAnchor="page" w:x="1633" w:y="1071"/>
        <w:shd w:val="clear" w:color="auto" w:fill="auto"/>
        <w:spacing w:line="240" w:lineRule="exact"/>
      </w:pPr>
      <w:r>
        <w:rPr>
          <w:rStyle w:val="20pt"/>
        </w:rPr>
        <w:t>ТАБЛИЦА 1.1. ТИПЫ ПОКРЫТИЙ И ИХ ПРИМЕНЕНИЕ НА НАБЕРЕЖНЫХ В ЗАВИСИМОСТИ ОТ ФУНКЦИОНАЛЬНОЙ ЗОНЫ (ПРОДОЛЖЕНИЕ)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2352"/>
        <w:gridCol w:w="3653"/>
        <w:gridCol w:w="3600"/>
      </w:tblGrid>
      <w:tr w:rsidR="00DB005B">
        <w:tblPrEx>
          <w:tblCellMar>
            <w:top w:w="0" w:type="dxa"/>
            <w:bottom w:w="0" w:type="dxa"/>
          </w:tblCellMar>
        </w:tblPrEx>
        <w:trPr>
          <w:trHeight w:hRule="exact" w:val="32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70" w:lineRule="exact"/>
              <w:ind w:firstLine="0"/>
            </w:pPr>
            <w:r>
              <w:rPr>
                <w:rStyle w:val="285pt1"/>
              </w:rPr>
              <w:t>Функциональная зона</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70" w:lineRule="exact"/>
              <w:ind w:left="220" w:firstLine="0"/>
            </w:pPr>
            <w:r>
              <w:rPr>
                <w:rStyle w:val="285pt1"/>
              </w:rPr>
              <w:t>Типы покрытий</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70" w:lineRule="exact"/>
              <w:ind w:left="180" w:firstLine="0"/>
            </w:pPr>
            <w:r>
              <w:rPr>
                <w:rStyle w:val="285pt1"/>
              </w:rPr>
              <w:t>Применение</w:t>
            </w:r>
          </w:p>
        </w:tc>
      </w:tr>
      <w:tr w:rsidR="00DB005B">
        <w:tblPrEx>
          <w:tblCellMar>
            <w:top w:w="0" w:type="dxa"/>
            <w:bottom w:w="0" w:type="dxa"/>
          </w:tblCellMar>
        </w:tblPrEx>
        <w:trPr>
          <w:trHeight w:hRule="exact" w:val="566"/>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Зона пешеходного озелененного бульвара</w:t>
            </w:r>
          </w:p>
        </w:tc>
      </w:tr>
      <w:tr w:rsidR="00DB005B">
        <w:tblPrEx>
          <w:tblCellMar>
            <w:top w:w="0" w:type="dxa"/>
            <w:bottom w:w="0" w:type="dxa"/>
          </w:tblCellMar>
        </w:tblPrEx>
        <w:trPr>
          <w:trHeight w:hRule="exact" w:val="102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278" w:lineRule="exact"/>
              <w:ind w:firstLine="0"/>
            </w:pPr>
            <w:r>
              <w:rPr>
                <w:rStyle w:val="29pt1"/>
              </w:rPr>
              <w:t>зона главной пешеходной аллеи</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220" w:firstLine="0"/>
            </w:pPr>
            <w:r>
              <w:rPr>
                <w:rStyle w:val="29pt1"/>
              </w:rPr>
              <w:t>асфальтобетон, штучные материалы, деревянный настил, композитные материалы, пластик</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облицовка парапета, видовые площадки, площадки для отдыха</w:t>
            </w:r>
          </w:p>
        </w:tc>
      </w:tr>
      <w:tr w:rsidR="00DB005B">
        <w:tblPrEx>
          <w:tblCellMar>
            <w:top w:w="0" w:type="dxa"/>
            <w:bottom w:w="0" w:type="dxa"/>
          </w:tblCellMar>
        </w:tblPrEx>
        <w:trPr>
          <w:trHeight w:hRule="exact" w:val="677"/>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прогулочная зона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220" w:firstLine="0"/>
            </w:pPr>
            <w:r>
              <w:rPr>
                <w:rStyle w:val="29pt1"/>
              </w:rPr>
              <w:t>асфальтобетон, штучные материалы, деревянный настил</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площадки для отдыха, видовые площадки</w:t>
            </w:r>
          </w:p>
        </w:tc>
      </w:tr>
      <w:tr w:rsidR="00DB005B">
        <w:tblPrEx>
          <w:tblCellMar>
            <w:top w:w="0" w:type="dxa"/>
            <w:bottom w:w="0" w:type="dxa"/>
          </w:tblCellMar>
        </w:tblPrEx>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поперечных связей</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220" w:firstLine="0"/>
            </w:pPr>
            <w:r>
              <w:rPr>
                <w:rStyle w:val="29pt1"/>
              </w:rPr>
              <w:t>асфальтобетон, штучные материалы, деревянный настил, спецсмесь</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спуски к воде, видовые площадки, велодорожка</w:t>
            </w:r>
          </w:p>
        </w:tc>
      </w:tr>
      <w:tr w:rsidR="00DB005B">
        <w:tblPrEx>
          <w:tblCellMar>
            <w:top w:w="0" w:type="dxa"/>
            <w:bottom w:w="0" w:type="dxa"/>
          </w:tblCellMar>
        </w:tblPrEx>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тихого отдыха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220" w:firstLine="0"/>
            </w:pPr>
            <w:r>
              <w:rPr>
                <w:rStyle w:val="29pt1"/>
              </w:rPr>
              <w:t>асфальтобетон, штучные материалы, деревянный настил</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площадка для отдыха</w:t>
            </w:r>
          </w:p>
        </w:tc>
      </w:tr>
      <w:tr w:rsidR="00DB005B">
        <w:tblPrEx>
          <w:tblCellMar>
            <w:top w:w="0" w:type="dxa"/>
            <w:bottom w:w="0" w:type="dxa"/>
          </w:tblCellMar>
        </w:tblPrEx>
        <w:trPr>
          <w:trHeight w:hRule="exact" w:val="102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активного отдыха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220" w:firstLine="0"/>
            </w:pPr>
            <w:r>
              <w:rPr>
                <w:rStyle w:val="29pt1"/>
              </w:rPr>
              <w:t>асфальтобетон, штучные материалы, пгс, пщс резиновое покрытие, спецсмесь</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площадки отдыха, спортивные, детские площадки, велодорожка</w:t>
            </w:r>
          </w:p>
        </w:tc>
      </w:tr>
      <w:tr w:rsidR="00DB005B">
        <w:tblPrEx>
          <w:tblCellMar>
            <w:top w:w="0" w:type="dxa"/>
            <w:bottom w:w="0" w:type="dxa"/>
          </w:tblCellMar>
        </w:tblPrEx>
        <w:trPr>
          <w:trHeight w:hRule="exact" w:val="677"/>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firstLine="0"/>
            </w:pPr>
            <w:r>
              <w:rPr>
                <w:rStyle w:val="29pt1"/>
              </w:rPr>
              <w:t>культурно-просветительская зона</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180" w:firstLine="0"/>
            </w:pPr>
            <w:r>
              <w:rPr>
                <w:rStyle w:val="29pt1"/>
              </w:rPr>
              <w:t>пешеходный тротуар, площадки</w:t>
            </w:r>
          </w:p>
        </w:tc>
      </w:tr>
      <w:tr w:rsidR="00DB005B">
        <w:tblPrEx>
          <w:tblCellMar>
            <w:top w:w="0" w:type="dxa"/>
            <w:bottom w:w="0" w:type="dxa"/>
          </w:tblCellMar>
        </w:tblPrEx>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озеленения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щепа, пщс, пгс</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декоративное оформление элементов озеленения</w:t>
            </w:r>
          </w:p>
        </w:tc>
      </w:tr>
      <w:tr w:rsidR="00DB005B">
        <w:tblPrEx>
          <w:tblCellMar>
            <w:top w:w="0" w:type="dxa"/>
            <w:bottom w:w="0" w:type="dxa"/>
          </w:tblCellMar>
        </w:tblPrEx>
        <w:trPr>
          <w:trHeight w:hRule="exact" w:val="682"/>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Зона пешеходного озелененного бульвара</w:t>
            </w:r>
          </w:p>
        </w:tc>
      </w:tr>
      <w:tr w:rsidR="00DB005B">
        <w:tblPrEx>
          <w:tblCellMar>
            <w:top w:w="0" w:type="dxa"/>
            <w:bottom w:w="0" w:type="dxa"/>
          </w:tblCellMar>
        </w:tblPrEx>
        <w:trPr>
          <w:trHeight w:hRule="exact" w:val="1018"/>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firstLine="0"/>
              <w:jc w:val="both"/>
            </w:pPr>
            <w:r>
              <w:rPr>
                <w:rStyle w:val="29pt1"/>
              </w:rPr>
              <w:t>зона размещения объектов общественно-рекреационной застройки</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технический проезд</w:t>
            </w:r>
          </w:p>
        </w:tc>
      </w:tr>
      <w:tr w:rsidR="00DB005B">
        <w:tblPrEx>
          <w:tblCellMar>
            <w:top w:w="0" w:type="dxa"/>
            <w:bottom w:w="0" w:type="dxa"/>
          </w:tblCellMar>
        </w:tblPrEx>
        <w:trPr>
          <w:trHeight w:hRule="exact" w:val="682"/>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firstLine="0"/>
              <w:jc w:val="both"/>
            </w:pPr>
            <w:r>
              <w:rPr>
                <w:rStyle w:val="29pt1"/>
              </w:rPr>
              <w:t>зона плоскостных сооружений и мест отдыха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220" w:firstLine="0"/>
            </w:pPr>
            <w:r>
              <w:rPr>
                <w:rStyle w:val="29pt1"/>
              </w:rPr>
              <w:t>асфальтобетон, штучные материалы, пгс, пщс, резиновое покрытие</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площадки отдыха, спортивные, детские площадки</w:t>
            </w:r>
          </w:p>
        </w:tc>
      </w:tr>
      <w:tr w:rsidR="00DB005B">
        <w:tblPrEx>
          <w:tblCellMar>
            <w:top w:w="0" w:type="dxa"/>
            <w:bottom w:w="0" w:type="dxa"/>
          </w:tblCellMar>
        </w:tblPrEx>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щепа, пщс, пгс</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декоративное оформление элементов озеленения</w:t>
            </w:r>
          </w:p>
        </w:tc>
      </w:tr>
      <w:tr w:rsidR="00DB005B">
        <w:tblPrEx>
          <w:tblCellMar>
            <w:top w:w="0" w:type="dxa"/>
            <w:bottom w:w="0" w:type="dxa"/>
          </w:tblCellMar>
        </w:tblPrEx>
        <w:trPr>
          <w:trHeight w:hRule="exact" w:val="682"/>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firstLine="0"/>
              <w:jc w:val="both"/>
            </w:pPr>
            <w:r>
              <w:rPr>
                <w:rStyle w:val="29pt1"/>
              </w:rPr>
              <w:t>зона организации транспортного движения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180" w:firstLine="0"/>
            </w:pPr>
            <w:r>
              <w:rPr>
                <w:rStyle w:val="29pt1"/>
              </w:rPr>
              <w:t>проезд</w:t>
            </w:r>
          </w:p>
        </w:tc>
      </w:tr>
      <w:tr w:rsidR="00DB005B">
        <w:tblPrEx>
          <w:tblCellMar>
            <w:top w:w="0" w:type="dxa"/>
            <w:bottom w:w="0" w:type="dxa"/>
          </w:tblCellMar>
        </w:tblPrEx>
        <w:trPr>
          <w:trHeight w:hRule="exact" w:val="677"/>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firstLine="0"/>
              <w:jc w:val="both"/>
            </w:pPr>
            <w:r>
              <w:rPr>
                <w:rStyle w:val="29pt1"/>
              </w:rPr>
              <w:t>зона организации пешеходного движения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площадки для отдыха</w:t>
            </w:r>
          </w:p>
        </w:tc>
      </w:tr>
      <w:tr w:rsidR="00DB005B">
        <w:tblPrEx>
          <w:tblCellMar>
            <w:top w:w="0" w:type="dxa"/>
            <w:bottom w:w="0" w:type="dxa"/>
          </w:tblCellMar>
        </w:tblPrEx>
        <w:trPr>
          <w:trHeight w:hRule="exact" w:val="682"/>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Входная зона</w:t>
            </w:r>
          </w:p>
        </w:tc>
      </w:tr>
      <w:tr w:rsidR="00DB005B">
        <w:tblPrEx>
          <w:tblCellMar>
            <w:top w:w="0" w:type="dxa"/>
            <w:bottom w:w="0" w:type="dxa"/>
          </w:tblCellMar>
        </w:tblPrEx>
        <w:trPr>
          <w:trHeight w:hRule="exact" w:val="398"/>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1"/>
              </w:rPr>
              <w:t>—</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left="180" w:firstLine="0"/>
            </w:pPr>
            <w:r>
              <w:rPr>
                <w:rStyle w:val="29pt1"/>
              </w:rPr>
              <w:t>пешеходный тротуар, площадка</w:t>
            </w:r>
          </w:p>
        </w:tc>
      </w:tr>
      <w:tr w:rsidR="00DB005B">
        <w:tblPrEx>
          <w:tblCellMar>
            <w:top w:w="0" w:type="dxa"/>
            <w:bottom w:w="0" w:type="dxa"/>
          </w:tblCellMar>
        </w:tblPrEx>
        <w:trPr>
          <w:trHeight w:hRule="exact" w:val="677"/>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Зона стоянки легкового и туристского автотранспорта</w:t>
            </w:r>
          </w:p>
        </w:tc>
      </w:tr>
      <w:tr w:rsidR="00DB005B">
        <w:tblPrEx>
          <w:tblCellMar>
            <w:top w:w="0" w:type="dxa"/>
            <w:bottom w:w="0" w:type="dxa"/>
          </w:tblCellMar>
        </w:tblPrEx>
        <w:trPr>
          <w:trHeight w:hRule="exact" w:val="691"/>
        </w:trPr>
        <w:tc>
          <w:tcPr>
            <w:tcW w:w="2352" w:type="dxa"/>
            <w:tcBorders>
              <w:top w:val="single" w:sz="4" w:space="0" w:color="auto"/>
              <w:bottom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jc w:val="center"/>
            </w:pPr>
            <w:r>
              <w:rPr>
                <w:rStyle w:val="29pt1"/>
              </w:rPr>
              <w:t>—</w:t>
            </w:r>
          </w:p>
        </w:tc>
        <w:tc>
          <w:tcPr>
            <w:tcW w:w="3653" w:type="dxa"/>
            <w:tcBorders>
              <w:top w:val="single" w:sz="4" w:space="0" w:color="auto"/>
              <w:bottom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bottom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технический тротуар, остановочная площадка, парковка для автомобилей</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1" w:y="505"/>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640" w:y="489"/>
        <w:shd w:val="clear" w:color="auto" w:fill="auto"/>
        <w:spacing w:line="100" w:lineRule="exact"/>
      </w:pPr>
      <w:r>
        <w:rPr>
          <w:rStyle w:val="2f0"/>
        </w:rPr>
        <w:t>35</w:t>
      </w:r>
    </w:p>
    <w:p w:rsidR="00DB005B" w:rsidRDefault="00D73950">
      <w:pPr>
        <w:pStyle w:val="23"/>
        <w:framePr w:w="4674" w:h="6101" w:hRule="exact" w:wrap="none" w:vAnchor="page" w:hAnchor="page" w:x="1705" w:y="1072"/>
        <w:shd w:val="clear" w:color="auto" w:fill="auto"/>
        <w:spacing w:after="180" w:line="318" w:lineRule="exact"/>
        <w:ind w:firstLine="0"/>
      </w:pPr>
      <w:r>
        <w:rPr>
          <w:rStyle w:val="24"/>
        </w:rPr>
        <w:t>Характер мощения, цвет и рисунок мощения на набережной должны гармонировать с архитектурно-пространственным окружением и элементами благоустройства. При помощи мощения можно визуально структурировать и даже корректировать пространство; помогать ориентации пешехода, выделяя основные и второстепенные пути, транзитное движение (пешеходное, велосипедное, автомобильное), зоны отдыха, экспозиции и т.п.; создавать нейтральный фон для элементов благоустройства и природного окружения.</w:t>
      </w:r>
    </w:p>
    <w:p w:rsidR="00DB005B" w:rsidRDefault="00D73950">
      <w:pPr>
        <w:pStyle w:val="23"/>
        <w:framePr w:w="4674" w:h="6101" w:hRule="exact" w:wrap="none" w:vAnchor="page" w:hAnchor="page" w:x="1705" w:y="1072"/>
        <w:shd w:val="clear" w:color="auto" w:fill="auto"/>
        <w:spacing w:after="0" w:line="318" w:lineRule="exact"/>
        <w:ind w:firstLine="0"/>
      </w:pPr>
      <w:r>
        <w:rPr>
          <w:rStyle w:val="24"/>
        </w:rPr>
        <w:t>Для достижения баланса между природными и искусственными материалами при устройстве дорожных покрытий на набережной возможны следующие приемы ландшафтного дизайна:</w:t>
      </w:r>
    </w:p>
    <w:p w:rsidR="00DB005B" w:rsidRDefault="00D73950">
      <w:pPr>
        <w:pStyle w:val="90"/>
        <w:framePr w:w="4674" w:h="691" w:hRule="exact" w:wrap="none" w:vAnchor="page" w:hAnchor="page" w:x="1705" w:y="9487"/>
        <w:shd w:val="clear" w:color="auto" w:fill="auto"/>
        <w:spacing w:before="0" w:line="318" w:lineRule="exact"/>
      </w:pPr>
      <w:r>
        <w:rPr>
          <w:rStyle w:val="90pt"/>
        </w:rPr>
        <w:t>«РАЗМЫВАНИЕ» ГРАНИЦ ПОВЕРХНОСТИ С ТВЕРДЫМ ПОКРЫТИЕМ</w:t>
      </w:r>
    </w:p>
    <w:p w:rsidR="00DB005B" w:rsidRDefault="00D73950">
      <w:pPr>
        <w:pStyle w:val="90"/>
        <w:framePr w:wrap="none" w:vAnchor="page" w:hAnchor="page" w:x="1705" w:y="12741"/>
        <w:shd w:val="clear" w:color="auto" w:fill="auto"/>
        <w:spacing w:before="0" w:line="140" w:lineRule="exact"/>
      </w:pPr>
      <w:r>
        <w:rPr>
          <w:rStyle w:val="90pt"/>
        </w:rPr>
        <w:t>ПРИМЕНЕНИЕ КОМБИНИРОВАННЫХ ПОКРЫТИЙ</w:t>
      </w:r>
    </w:p>
    <w:p w:rsidR="00DB005B" w:rsidRDefault="00D73950">
      <w:pPr>
        <w:pStyle w:val="af6"/>
        <w:framePr w:wrap="none" w:vAnchor="page" w:hAnchor="page" w:x="1717" w:y="15549"/>
        <w:shd w:val="clear" w:color="auto" w:fill="auto"/>
        <w:spacing w:line="140" w:lineRule="exact"/>
      </w:pPr>
      <w:r>
        <w:rPr>
          <w:rStyle w:val="0pt"/>
        </w:rPr>
        <w:t>УСТРОЙСТВО «ЗЕЛЕНЫХ» ШВОВ</w:t>
      </w:r>
    </w:p>
    <w:p w:rsidR="00DB005B" w:rsidRDefault="00D73950">
      <w:pPr>
        <w:pStyle w:val="23"/>
        <w:framePr w:w="4775" w:h="14379" w:hRule="exact" w:wrap="none" w:vAnchor="page" w:hAnchor="page" w:x="6620" w:y="1675"/>
        <w:shd w:val="clear" w:color="auto" w:fill="auto"/>
        <w:spacing w:line="318" w:lineRule="exact"/>
        <w:ind w:firstLine="0"/>
      </w:pPr>
      <w:r>
        <w:rPr>
          <w:rStyle w:val="24"/>
        </w:rPr>
        <w:t>Комбинированные покрытия представляют собой сочетание плит/камней мощения с газонным покрытием или с природными сыпучими материалами: песок, щебень, песок из отсевов дробления щебня и др.). Для устройства комбинированных покрытий применяются специальные плиты/ камни или комплекты камней, укладываемые с увеличенными швами для заполнения смесью, содержащей растительный грунт, или пластиковые газонные решетки (илл. 1.6).</w:t>
      </w:r>
    </w:p>
    <w:p w:rsidR="00DB005B" w:rsidRDefault="00D73950">
      <w:pPr>
        <w:pStyle w:val="23"/>
        <w:framePr w:w="4775" w:h="14379" w:hRule="exact" w:wrap="none" w:vAnchor="page" w:hAnchor="page" w:x="6620" w:y="1675"/>
        <w:shd w:val="clear" w:color="auto" w:fill="auto"/>
        <w:spacing w:line="318" w:lineRule="exact"/>
        <w:ind w:firstLine="0"/>
      </w:pPr>
      <w:r>
        <w:rPr>
          <w:rStyle w:val="24"/>
        </w:rPr>
        <w:t>На площадках с пешеходным движением малой интенсивности или как элемент укрепления допускается устройство покрытий из камней мощения с «зелеными» швами. Рекомендуемая ширина таких швов — не менее 50 мм. Для устройства «зеленых» швов могут использоваться специальные фиксаторы (из дерева, пластмассы), которые позволяют соблюдать одинаковую ширину швов при укладке. Для устройства комбинированных покрытий и «зеленых» швов подойдут травы: устойчивые к неблагоприятным условиям, устойчивые к вытаптыванию, образующие плотную дернину, хорошо переносящие стрижку, образующие качественный зеленый покров (например, овсяница красная с добавлением райграса однолетнего, горец птичий (спорыш), лапчатка травянистая (гусиный лук).</w:t>
      </w:r>
    </w:p>
    <w:p w:rsidR="00DB005B" w:rsidRDefault="00D73950">
      <w:pPr>
        <w:pStyle w:val="23"/>
        <w:framePr w:w="4775" w:h="14379" w:hRule="exact" w:wrap="none" w:vAnchor="page" w:hAnchor="page" w:x="6620" w:y="1675"/>
        <w:shd w:val="clear" w:color="auto" w:fill="auto"/>
        <w:spacing w:after="0" w:line="318" w:lineRule="exact"/>
        <w:ind w:firstLine="0"/>
      </w:pPr>
      <w:r>
        <w:rPr>
          <w:rStyle w:val="24"/>
        </w:rPr>
        <w:t>Для обустройства экологической парковки рекомендуется использовать бетонные решетки, обладающие долговечностью, стойкостью к механическим воздействиям, выдерживающие большой вес, с высотой стенок не менее 50 мм и крупным размером сот для лучшего укоренения трав. На набережной данный вид покрытия рекомендуется устраивать на твердом монолитном основании с целью предотвращения попадания в почву, и в дальнейшим, в водоем, загрязняющих веществ. Инженерная</w:t>
      </w:r>
    </w:p>
    <w:p w:rsidR="00DB005B" w:rsidRDefault="00D73950">
      <w:pPr>
        <w:framePr w:wrap="none" w:vAnchor="page" w:hAnchor="page" w:x="3869" w:y="79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стандартов\\Абалаково\\media\\image20.jpeg" \* MERGEFORMATINET </w:instrText>
      </w:r>
      <w:r>
        <w:fldChar w:fldCharType="separate"/>
      </w:r>
      <w:r>
        <w:pict>
          <v:shape id="_x0000_i1044" type="#_x0000_t75" style="width:75.75pt;height:74.25pt">
            <v:imagedata r:id="rId47" r:href="rId48"/>
          </v:shape>
        </w:pict>
      </w:r>
      <w:r>
        <w:fldChar w:fldCharType="end"/>
      </w:r>
    </w:p>
    <w:p w:rsidR="00DB005B" w:rsidRDefault="00D73950">
      <w:pPr>
        <w:framePr w:wrap="none" w:vAnchor="page" w:hAnchor="page" w:x="1709" w:y="795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стандартов\\Абалаково\\media\\image21.jpeg" \* MERGEFORMATINET </w:instrText>
      </w:r>
      <w:r>
        <w:fldChar w:fldCharType="separate"/>
      </w:r>
      <w:r>
        <w:pict>
          <v:shape id="_x0000_i1045" type="#_x0000_t75" style="width:75.75pt;height:75pt">
            <v:imagedata r:id="rId49" r:href="rId50"/>
          </v:shape>
        </w:pict>
      </w:r>
      <w:r>
        <w:fldChar w:fldCharType="end"/>
      </w:r>
    </w:p>
    <w:p w:rsidR="00DB005B" w:rsidRDefault="00D73950">
      <w:pPr>
        <w:framePr w:wrap="none" w:vAnchor="page" w:hAnchor="page" w:x="3873" w:y="108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стандартов\\Абалаково\\media\\image22.jpeg" \* MERGEFORMATINET </w:instrText>
      </w:r>
      <w:r>
        <w:fldChar w:fldCharType="separate"/>
      </w:r>
      <w:r>
        <w:pict>
          <v:shape id="_x0000_i1046" type="#_x0000_t75" style="width:75.75pt;height:75pt">
            <v:imagedata r:id="rId51" r:href="rId52"/>
          </v:shape>
        </w:pict>
      </w:r>
      <w:r>
        <w:fldChar w:fldCharType="end"/>
      </w:r>
    </w:p>
    <w:p w:rsidR="00DB005B" w:rsidRDefault="00D73950">
      <w:pPr>
        <w:framePr w:wrap="none" w:vAnchor="page" w:hAnchor="page" w:x="1709" w:y="108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стандартов\\Абалаково\\media\\image23.jpeg" \* MERGEFORMATINET </w:instrText>
      </w:r>
      <w:r>
        <w:fldChar w:fldCharType="separate"/>
      </w:r>
      <w:r>
        <w:pict>
          <v:shape id="_x0000_i1047" type="#_x0000_t75" style="width:75.75pt;height:74.25pt">
            <v:imagedata r:id="rId53" r:href="rId54"/>
          </v:shape>
        </w:pict>
      </w:r>
      <w:r>
        <w:fldChar w:fldCharType="end"/>
      </w:r>
    </w:p>
    <w:p w:rsidR="00DB005B" w:rsidRDefault="00D73950">
      <w:pPr>
        <w:framePr w:wrap="none" w:vAnchor="page" w:hAnchor="page" w:x="3865" w:y="1365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стандартов\\Абалаково\\media\\image24.jpeg" \* MERGEFORMATINET </w:instrText>
      </w:r>
      <w:r>
        <w:fldChar w:fldCharType="separate"/>
      </w:r>
      <w:r>
        <w:pict>
          <v:shape id="_x0000_i1048" type="#_x0000_t75" style="width:75.75pt;height:75pt">
            <v:imagedata r:id="rId55" r:href="rId56"/>
          </v:shape>
        </w:pict>
      </w:r>
      <w:r>
        <w:fldChar w:fldCharType="end"/>
      </w:r>
    </w:p>
    <w:p w:rsidR="00DB005B" w:rsidRDefault="00D73950">
      <w:pPr>
        <w:framePr w:wrap="none" w:vAnchor="page" w:hAnchor="page" w:x="1737" w:y="136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стандартов\\Абалаково\\media\\image25.jpeg" \* MERGEFORMATINET </w:instrText>
      </w:r>
      <w:r>
        <w:fldChar w:fldCharType="separate"/>
      </w:r>
      <w:r>
        <w:pict>
          <v:shape id="_x0000_i1049" type="#_x0000_t75" style="width:75pt;height:74.25pt">
            <v:imagedata r:id="rId57" r:href="rId58"/>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47" w:h="455" w:hRule="exact" w:wrap="none" w:vAnchor="page" w:hAnchor="page" w:x="1194" w:y="430"/>
        <w:shd w:val="clear" w:color="auto" w:fill="auto"/>
        <w:spacing w:line="201" w:lineRule="exact"/>
      </w:pPr>
      <w:r>
        <w:rPr>
          <w:rStyle w:val="5pt0pt"/>
        </w:rPr>
        <w:lastRenderedPageBreak/>
        <w:t xml:space="preserve">36 </w:t>
      </w:r>
      <w:r>
        <w:rPr>
          <w:rStyle w:val="af2"/>
        </w:rPr>
        <w:t>ЧАСТЬ 2. ОСОБЕННОСТИ АРХИТЕКТУРНЫХ РЕШЕНИЙ БЛАГОУСТРОЙСТВА</w:t>
      </w:r>
    </w:p>
    <w:p w:rsidR="00DB005B" w:rsidRDefault="00D73950">
      <w:pPr>
        <w:pStyle w:val="af1"/>
        <w:framePr w:w="5047" w:h="455" w:hRule="exact" w:wrap="none" w:vAnchor="page" w:hAnchor="page" w:x="1194" w:y="430"/>
        <w:shd w:val="clear" w:color="auto" w:fill="auto"/>
        <w:spacing w:line="201" w:lineRule="exact"/>
        <w:ind w:left="560"/>
      </w:pPr>
      <w:r>
        <w:rPr>
          <w:rStyle w:val="af2"/>
        </w:rPr>
        <w:t>ОБЩЕСТВЕННЫХ ПРОСТРАНСТВ НАСЕЛЕННЫХ МЕСТ</w:t>
      </w:r>
    </w:p>
    <w:p w:rsidR="00DB005B" w:rsidRDefault="00D73950">
      <w:pPr>
        <w:framePr w:wrap="none" w:vAnchor="page" w:hAnchor="page" w:x="1749" w:y="14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стандартов\\Абалаково\\media\\image26.jpeg" \* MERGEFORMATINET </w:instrText>
      </w:r>
      <w:r>
        <w:fldChar w:fldCharType="separate"/>
      </w:r>
      <w:r>
        <w:pict>
          <v:shape id="_x0000_i1050" type="#_x0000_t75" style="width:96pt;height:63pt">
            <v:imagedata r:id="rId59" r:href="rId60"/>
          </v:shape>
        </w:pict>
      </w:r>
      <w:r>
        <w:fldChar w:fldCharType="end"/>
      </w:r>
    </w:p>
    <w:p w:rsidR="00DB005B" w:rsidRDefault="00D73950">
      <w:pPr>
        <w:framePr w:wrap="none" w:vAnchor="page" w:hAnchor="page" w:x="3778" w:y="15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стандартов\\Абалаково\\media\\image27.jpeg" \* MERGEFORMATINET </w:instrText>
      </w:r>
      <w:r>
        <w:fldChar w:fldCharType="separate"/>
      </w:r>
      <w:r>
        <w:pict>
          <v:shape id="_x0000_i1051" type="#_x0000_t75" style="width:84.75pt;height:53.25pt">
            <v:imagedata r:id="rId61" r:href="rId62"/>
          </v:shape>
        </w:pict>
      </w:r>
      <w:r>
        <w:fldChar w:fldCharType="end"/>
      </w:r>
    </w:p>
    <w:p w:rsidR="00DB005B" w:rsidRDefault="00D73950">
      <w:pPr>
        <w:framePr w:wrap="none" w:vAnchor="page" w:hAnchor="page" w:x="5849" w:y="14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стандартов\\Абалаково\\media\\image28.jpeg" \* MERGEFORMATINET </w:instrText>
      </w:r>
      <w:r>
        <w:fldChar w:fldCharType="separate"/>
      </w:r>
      <w:r>
        <w:pict>
          <v:shape id="_x0000_i1052" type="#_x0000_t75" style="width:69.75pt;height:66pt">
            <v:imagedata r:id="rId63" r:href="rId64"/>
          </v:shape>
        </w:pict>
      </w:r>
      <w:r>
        <w:fldChar w:fldCharType="end"/>
      </w:r>
    </w:p>
    <w:p w:rsidR="00DB005B" w:rsidRDefault="00D73950">
      <w:pPr>
        <w:framePr w:wrap="none" w:vAnchor="page" w:hAnchor="page" w:x="7672" w:y="17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стандартов\\Абалаково\\media\\image29.jpeg" \* MERGEFORMATINET </w:instrText>
      </w:r>
      <w:r>
        <w:fldChar w:fldCharType="separate"/>
      </w:r>
      <w:r>
        <w:pict>
          <v:shape id="_x0000_i1053" type="#_x0000_t75" style="width:80.25pt;height:39.75pt">
            <v:imagedata r:id="rId65" r:href="rId66"/>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584"/>
        <w:gridCol w:w="1923"/>
        <w:gridCol w:w="1320"/>
      </w:tblGrid>
      <w:tr w:rsidR="00DB005B">
        <w:tblPrEx>
          <w:tblCellMar>
            <w:top w:w="0" w:type="dxa"/>
            <w:bottom w:w="0" w:type="dxa"/>
          </w:tblCellMar>
        </w:tblPrEx>
        <w:trPr>
          <w:trHeight w:hRule="exact" w:val="325"/>
        </w:trPr>
        <w:tc>
          <w:tcPr>
            <w:tcW w:w="1584" w:type="dxa"/>
            <w:shd w:val="clear" w:color="auto" w:fill="FFFFFF"/>
          </w:tcPr>
          <w:p w:rsidR="00DB005B" w:rsidRDefault="00D73950">
            <w:pPr>
              <w:pStyle w:val="23"/>
              <w:framePr w:w="4827" w:h="732" w:wrap="none" w:vAnchor="page" w:hAnchor="page" w:x="1811" w:y="2921"/>
              <w:shd w:val="clear" w:color="auto" w:fill="auto"/>
              <w:spacing w:after="0" w:line="180" w:lineRule="exact"/>
              <w:ind w:firstLine="0"/>
            </w:pPr>
            <w:r>
              <w:rPr>
                <w:rStyle w:val="29pt1"/>
                <w:lang w:val="en-US" w:eastAsia="en-US" w:bidi="en-US"/>
              </w:rPr>
              <w:t xml:space="preserve">596x396x80 </w:t>
            </w:r>
            <w:r>
              <w:rPr>
                <w:rStyle w:val="29pt1"/>
              </w:rPr>
              <w:t>мм</w:t>
            </w:r>
          </w:p>
        </w:tc>
        <w:tc>
          <w:tcPr>
            <w:tcW w:w="1923" w:type="dxa"/>
            <w:shd w:val="clear" w:color="auto" w:fill="FFFFFF"/>
          </w:tcPr>
          <w:p w:rsidR="00DB005B" w:rsidRDefault="00D73950">
            <w:pPr>
              <w:pStyle w:val="23"/>
              <w:framePr w:w="4827" w:h="732" w:wrap="none" w:vAnchor="page" w:hAnchor="page" w:x="1811" w:y="2921"/>
              <w:shd w:val="clear" w:color="auto" w:fill="auto"/>
              <w:spacing w:after="0" w:line="180" w:lineRule="exact"/>
              <w:ind w:firstLine="0"/>
              <w:jc w:val="center"/>
            </w:pPr>
            <w:r>
              <w:rPr>
                <w:rStyle w:val="29pt1"/>
                <w:lang w:val="en-US" w:eastAsia="en-US" w:bidi="en-US"/>
              </w:rPr>
              <w:t xml:space="preserve">500x500x80 </w:t>
            </w:r>
            <w:r>
              <w:rPr>
                <w:rStyle w:val="29pt1"/>
              </w:rPr>
              <w:t>мм</w:t>
            </w:r>
          </w:p>
        </w:tc>
        <w:tc>
          <w:tcPr>
            <w:tcW w:w="1320" w:type="dxa"/>
            <w:shd w:val="clear" w:color="auto" w:fill="FFFFFF"/>
          </w:tcPr>
          <w:p w:rsidR="00DB005B" w:rsidRDefault="00D73950">
            <w:pPr>
              <w:pStyle w:val="23"/>
              <w:framePr w:w="4827" w:h="732" w:wrap="none" w:vAnchor="page" w:hAnchor="page" w:x="1811" w:y="2921"/>
              <w:shd w:val="clear" w:color="auto" w:fill="auto"/>
              <w:spacing w:after="0" w:line="180" w:lineRule="exact"/>
              <w:ind w:left="360" w:firstLine="0"/>
            </w:pPr>
            <w:r>
              <w:rPr>
                <w:rStyle w:val="29pt1"/>
                <w:lang w:val="en-US" w:eastAsia="en-US" w:bidi="en-US"/>
              </w:rPr>
              <w:t>300x150x80</w:t>
            </w:r>
          </w:p>
        </w:tc>
      </w:tr>
      <w:tr w:rsidR="00DB005B">
        <w:tblPrEx>
          <w:tblCellMar>
            <w:top w:w="0" w:type="dxa"/>
            <w:bottom w:w="0" w:type="dxa"/>
          </w:tblCellMar>
        </w:tblPrEx>
        <w:trPr>
          <w:trHeight w:hRule="exact" w:val="407"/>
        </w:trPr>
        <w:tc>
          <w:tcPr>
            <w:tcW w:w="1584" w:type="dxa"/>
            <w:shd w:val="clear" w:color="auto" w:fill="FFFFFF"/>
            <w:vAlign w:val="bottom"/>
          </w:tcPr>
          <w:p w:rsidR="00DB005B" w:rsidRDefault="00D73950">
            <w:pPr>
              <w:pStyle w:val="23"/>
              <w:framePr w:w="4827" w:h="732" w:wrap="none" w:vAnchor="page" w:hAnchor="page" w:x="1811" w:y="2921"/>
              <w:shd w:val="clear" w:color="auto" w:fill="auto"/>
              <w:spacing w:after="0" w:line="180" w:lineRule="exact"/>
              <w:ind w:firstLine="0"/>
            </w:pPr>
            <w:r>
              <w:rPr>
                <w:rStyle w:val="29pt1"/>
              </w:rPr>
              <w:t>а)</w:t>
            </w:r>
          </w:p>
        </w:tc>
        <w:tc>
          <w:tcPr>
            <w:tcW w:w="1923" w:type="dxa"/>
            <w:shd w:val="clear" w:color="auto" w:fill="FFFFFF"/>
          </w:tcPr>
          <w:p w:rsidR="00DB005B" w:rsidRDefault="00DB005B">
            <w:pPr>
              <w:framePr w:w="4827" w:h="732" w:wrap="none" w:vAnchor="page" w:hAnchor="page" w:x="1811" w:y="2921"/>
              <w:rPr>
                <w:sz w:val="10"/>
                <w:szCs w:val="10"/>
              </w:rPr>
            </w:pPr>
          </w:p>
        </w:tc>
        <w:tc>
          <w:tcPr>
            <w:tcW w:w="1320" w:type="dxa"/>
            <w:shd w:val="clear" w:color="auto" w:fill="FFFFFF"/>
            <w:vAlign w:val="bottom"/>
          </w:tcPr>
          <w:p w:rsidR="00DB005B" w:rsidRDefault="00D73950">
            <w:pPr>
              <w:pStyle w:val="23"/>
              <w:framePr w:w="4827" w:h="732" w:wrap="none" w:vAnchor="page" w:hAnchor="page" w:x="1811" w:y="2921"/>
              <w:shd w:val="clear" w:color="auto" w:fill="auto"/>
              <w:spacing w:after="0" w:line="180" w:lineRule="exact"/>
              <w:ind w:left="360" w:firstLine="0"/>
            </w:pPr>
            <w:r>
              <w:rPr>
                <w:rStyle w:val="29pt1"/>
              </w:rPr>
              <w:t>б)</w:t>
            </w:r>
          </w:p>
        </w:tc>
      </w:tr>
    </w:tbl>
    <w:p w:rsidR="00DB005B" w:rsidRDefault="00D73950">
      <w:pPr>
        <w:pStyle w:val="63"/>
        <w:framePr w:w="1263" w:h="855" w:hRule="exact" w:wrap="none" w:vAnchor="page" w:hAnchor="page" w:x="7581" w:y="2824"/>
        <w:shd w:val="clear" w:color="auto" w:fill="auto"/>
        <w:ind w:firstLine="0"/>
      </w:pPr>
      <w:r>
        <w:rPr>
          <w:rStyle w:val="64"/>
          <w:lang w:val="en-US" w:eastAsia="en-US" w:bidi="en-US"/>
        </w:rPr>
        <w:t xml:space="preserve">197x197x80 </w:t>
      </w:r>
      <w:r>
        <w:rPr>
          <w:rStyle w:val="64"/>
        </w:rPr>
        <w:t xml:space="preserve">мм; </w:t>
      </w:r>
      <w:r>
        <w:rPr>
          <w:rStyle w:val="64"/>
          <w:lang w:val="en-US" w:eastAsia="en-US" w:bidi="en-US"/>
        </w:rPr>
        <w:t xml:space="preserve">97x97x80 </w:t>
      </w:r>
      <w:r>
        <w:rPr>
          <w:rStyle w:val="64"/>
        </w:rPr>
        <w:t>мм</w:t>
      </w:r>
    </w:p>
    <w:p w:rsidR="00DB005B" w:rsidRDefault="00D73950">
      <w:pPr>
        <w:pStyle w:val="63"/>
        <w:framePr w:w="1263" w:h="855" w:hRule="exact" w:wrap="none" w:vAnchor="page" w:hAnchor="page" w:x="7581" w:y="2824"/>
        <w:shd w:val="clear" w:color="auto" w:fill="auto"/>
        <w:spacing w:line="180" w:lineRule="exact"/>
        <w:ind w:firstLine="0"/>
      </w:pPr>
      <w:r>
        <w:rPr>
          <w:rStyle w:val="64"/>
        </w:rPr>
        <w:t>в)</w:t>
      </w:r>
    </w:p>
    <w:p w:rsidR="00DB005B" w:rsidRDefault="00D73950">
      <w:pPr>
        <w:framePr w:wrap="none" w:vAnchor="page" w:hAnchor="page" w:x="9600" w:y="13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стандартов\\Абалаково\\media\\image30.jpeg" \* MERGEFORMATINET </w:instrText>
      </w:r>
      <w:r>
        <w:fldChar w:fldCharType="separate"/>
      </w:r>
      <w:r>
        <w:pict>
          <v:shape id="_x0000_i1054" type="#_x0000_t75" style="width:80.25pt;height:77.25pt">
            <v:imagedata r:id="rId67" r:href="rId68"/>
          </v:shape>
        </w:pict>
      </w:r>
      <w:r>
        <w:fldChar w:fldCharType="end"/>
      </w:r>
    </w:p>
    <w:p w:rsidR="00DB005B" w:rsidRDefault="00D73950">
      <w:pPr>
        <w:pStyle w:val="63"/>
        <w:framePr w:w="1555" w:h="209" w:hRule="exact" w:wrap="none" w:vAnchor="page" w:hAnchor="page" w:x="9504" w:y="2863"/>
        <w:shd w:val="clear" w:color="auto" w:fill="auto"/>
        <w:spacing w:line="180" w:lineRule="exact"/>
        <w:ind w:firstLine="0"/>
        <w:jc w:val="left"/>
      </w:pPr>
      <w:r w:rsidRPr="00D73950">
        <w:rPr>
          <w:rStyle w:val="64"/>
          <w:lang w:eastAsia="en-US" w:bidi="en-US"/>
        </w:rPr>
        <w:t>640</w:t>
      </w:r>
      <w:r>
        <w:rPr>
          <w:rStyle w:val="64"/>
          <w:lang w:val="en-US" w:eastAsia="en-US" w:bidi="en-US"/>
        </w:rPr>
        <w:t>x</w:t>
      </w:r>
      <w:r w:rsidRPr="00D73950">
        <w:rPr>
          <w:rStyle w:val="64"/>
          <w:lang w:eastAsia="en-US" w:bidi="en-US"/>
        </w:rPr>
        <w:t>395</w:t>
      </w:r>
      <w:r>
        <w:rPr>
          <w:rStyle w:val="64"/>
          <w:lang w:val="en-US" w:eastAsia="en-US" w:bidi="en-US"/>
        </w:rPr>
        <w:t>x</w:t>
      </w:r>
      <w:r w:rsidRPr="00D73950">
        <w:rPr>
          <w:rStyle w:val="64"/>
          <w:lang w:eastAsia="en-US" w:bidi="en-US"/>
        </w:rPr>
        <w:t xml:space="preserve">40(50) </w:t>
      </w:r>
      <w:r>
        <w:rPr>
          <w:rStyle w:val="64"/>
        </w:rPr>
        <w:t>мм</w:t>
      </w:r>
    </w:p>
    <w:p w:rsidR="00DB005B" w:rsidRDefault="00D73950">
      <w:pPr>
        <w:pStyle w:val="40"/>
        <w:framePr w:w="1555" w:h="227" w:hRule="exact" w:wrap="none" w:vAnchor="page" w:hAnchor="page" w:x="9504" w:y="3452"/>
        <w:shd w:val="clear" w:color="auto" w:fill="auto"/>
        <w:spacing w:line="180" w:lineRule="exact"/>
      </w:pPr>
      <w:r>
        <w:rPr>
          <w:rStyle w:val="41"/>
        </w:rPr>
        <w:t>г)</w:t>
      </w:r>
    </w:p>
    <w:p w:rsidR="00DB005B" w:rsidRDefault="00D73950">
      <w:pPr>
        <w:pStyle w:val="2f2"/>
        <w:framePr w:w="7157" w:h="536" w:hRule="exact" w:wrap="none" w:vAnchor="page" w:hAnchor="page" w:x="1735" w:y="3868"/>
        <w:shd w:val="clear" w:color="auto" w:fill="auto"/>
        <w:spacing w:line="239" w:lineRule="exact"/>
      </w:pPr>
      <w:r>
        <w:rPr>
          <w:rStyle w:val="20pt"/>
        </w:rPr>
        <w:t>ИЛЛ. 1.6 ПЛИТЫ/КАМНИ ДЛЯ УСТРОЙСТВА КОМБИНИРОВАННЫХ ПОКРЫТИЙ: А) - ПЛИТЫ; Б) ГАЗОННЫЙ КАМЕНЬ; В) КОМПЛЕКТ КАМНЕЙ; Г) ПЛАСТИКОВАЯ ГАЗОННАЯ РЕШЕТКА.</w:t>
      </w:r>
    </w:p>
    <w:p w:rsidR="00DB005B" w:rsidRDefault="00D73950">
      <w:pPr>
        <w:pStyle w:val="23"/>
        <w:framePr w:w="4641" w:h="2938" w:hRule="exact" w:wrap="none" w:vAnchor="page" w:hAnchor="page" w:x="1725" w:y="5036"/>
        <w:shd w:val="clear" w:color="auto" w:fill="auto"/>
        <w:spacing w:after="437" w:line="316" w:lineRule="exact"/>
        <w:ind w:firstLine="0"/>
      </w:pPr>
      <w:r>
        <w:rPr>
          <w:rStyle w:val="24"/>
        </w:rPr>
        <w:t>подготовка и защита территории набережных выполняется с учетом требований СП 398.1325800.</w:t>
      </w:r>
    </w:p>
    <w:p w:rsidR="00DB005B" w:rsidRDefault="00D73950">
      <w:pPr>
        <w:pStyle w:val="23"/>
        <w:framePr w:w="4641" w:h="2938" w:hRule="exact" w:wrap="none" w:vAnchor="page" w:hAnchor="page" w:x="1725" w:y="5036"/>
        <w:numPr>
          <w:ilvl w:val="0"/>
          <w:numId w:val="25"/>
        </w:numPr>
        <w:shd w:val="clear" w:color="auto" w:fill="auto"/>
        <w:tabs>
          <w:tab w:val="left" w:pos="743"/>
        </w:tabs>
        <w:spacing w:after="223" w:line="220" w:lineRule="exact"/>
        <w:ind w:firstLine="0"/>
        <w:jc w:val="both"/>
      </w:pPr>
      <w:r>
        <w:rPr>
          <w:rStyle w:val="2f8"/>
        </w:rPr>
        <w:t>Озеленение</w:t>
      </w:r>
    </w:p>
    <w:p w:rsidR="00DB005B" w:rsidRDefault="00D73950">
      <w:pPr>
        <w:pStyle w:val="23"/>
        <w:framePr w:w="4641" w:h="2938" w:hRule="exact" w:wrap="none" w:vAnchor="page" w:hAnchor="page" w:x="1725" w:y="5036"/>
        <w:shd w:val="clear" w:color="auto" w:fill="auto"/>
        <w:spacing w:after="0" w:line="321" w:lineRule="exact"/>
        <w:ind w:firstLine="0"/>
      </w:pPr>
      <w:r>
        <w:rPr>
          <w:rStyle w:val="24"/>
        </w:rPr>
        <w:t>При подборе растительности для набережной необходимо учитывать ее назначение, просматривается ли набережная с воды,</w:t>
      </w:r>
    </w:p>
    <w:p w:rsidR="00DB005B" w:rsidRDefault="00D73950">
      <w:pPr>
        <w:pStyle w:val="23"/>
        <w:framePr w:w="4693" w:h="2612" w:hRule="exact" w:wrap="none" w:vAnchor="page" w:hAnchor="page" w:x="6682" w:y="5036"/>
        <w:shd w:val="clear" w:color="auto" w:fill="auto"/>
        <w:spacing w:after="0" w:line="316" w:lineRule="exact"/>
        <w:ind w:firstLine="0"/>
      </w:pPr>
      <w:r>
        <w:rPr>
          <w:rStyle w:val="24"/>
        </w:rPr>
        <w:t>с противоположного берега. Исходя из этого, большое внимание обращают на высоту деревьев и кустарников, плотность кроны и другие декоративные свойства растений, время цветения. Зеленые насаждения должны обрамлять и подчеркивать открывающиеся перспективы на водную гладь, не мешая обзору водоема.</w:t>
      </w:r>
    </w:p>
    <w:p w:rsidR="00DB005B" w:rsidRDefault="00D73950">
      <w:pPr>
        <w:pStyle w:val="af6"/>
        <w:framePr w:wrap="none" w:vAnchor="page" w:hAnchor="page" w:x="1730" w:y="8494"/>
        <w:shd w:val="clear" w:color="auto" w:fill="auto"/>
        <w:spacing w:line="140" w:lineRule="exact"/>
      </w:pPr>
      <w:r>
        <w:rPr>
          <w:rStyle w:val="0pt"/>
        </w:rPr>
        <w:t>ОСНОВНЫЕ ТИПЫ НАСАЖДЕНИЙ НА НАБЕРЕЖНЫХ:</w:t>
      </w:r>
    </w:p>
    <w:p w:rsidR="00DB005B" w:rsidRDefault="00D73950">
      <w:pPr>
        <w:framePr w:wrap="none" w:vAnchor="page" w:hAnchor="page" w:x="2075" w:y="89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стандартов\\Абалаково\\media\\image31.jpeg" \* MERGEFORMATINET </w:instrText>
      </w:r>
      <w:r>
        <w:fldChar w:fldCharType="separate"/>
      </w:r>
      <w:r>
        <w:pict>
          <v:shape id="_x0000_i1055" type="#_x0000_t75" style="width:459.75pt;height:107.25pt">
            <v:imagedata r:id="rId69" r:href="rId70"/>
          </v:shape>
        </w:pict>
      </w:r>
      <w:r>
        <w:fldChar w:fldCharType="end"/>
      </w:r>
    </w:p>
    <w:p w:rsidR="00DB005B" w:rsidRDefault="00D73950">
      <w:pPr>
        <w:pStyle w:val="53"/>
        <w:framePr w:wrap="none" w:vAnchor="page" w:hAnchor="page" w:x="1960" w:y="11195"/>
        <w:shd w:val="clear" w:color="auto" w:fill="auto"/>
        <w:spacing w:line="110" w:lineRule="exact"/>
      </w:pPr>
      <w:r>
        <w:rPr>
          <w:rStyle w:val="50pt"/>
        </w:rPr>
        <w:t>Одиночные посадки</w:t>
      </w:r>
    </w:p>
    <w:p w:rsidR="00DB005B" w:rsidRDefault="00D73950">
      <w:pPr>
        <w:pStyle w:val="53"/>
        <w:framePr w:wrap="none" w:vAnchor="page" w:hAnchor="page" w:x="5543" w:y="11195"/>
        <w:shd w:val="clear" w:color="auto" w:fill="auto"/>
        <w:spacing w:line="110" w:lineRule="exact"/>
      </w:pPr>
      <w:r>
        <w:rPr>
          <w:rStyle w:val="50pt"/>
        </w:rPr>
        <w:t>Рядовые посадки</w:t>
      </w:r>
    </w:p>
    <w:p w:rsidR="00DB005B" w:rsidRDefault="00D73950">
      <w:pPr>
        <w:framePr w:wrap="none" w:vAnchor="page" w:hAnchor="page" w:x="1764" w:y="115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стандартов\\Абалаково\\media\\image32.jpeg" \* MERGEFORMATINET </w:instrText>
      </w:r>
      <w:r>
        <w:fldChar w:fldCharType="separate"/>
      </w:r>
      <w:r>
        <w:pict>
          <v:shape id="_x0000_i1056" type="#_x0000_t75" style="width:162pt;height:116.25pt">
            <v:imagedata r:id="rId71" r:href="rId72"/>
          </v:shape>
        </w:pict>
      </w:r>
      <w:r>
        <w:fldChar w:fldCharType="end"/>
      </w:r>
    </w:p>
    <w:p w:rsidR="00DB005B" w:rsidRDefault="00D73950">
      <w:pPr>
        <w:framePr w:wrap="none" w:vAnchor="page" w:hAnchor="page" w:x="5352" w:y="123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стандартов\\Абалаково\\media\\image33.jpeg" \* MERGEFORMATINET </w:instrText>
      </w:r>
      <w:r>
        <w:fldChar w:fldCharType="separate"/>
      </w:r>
      <w:r>
        <w:pict>
          <v:shape id="_x0000_i1057" type="#_x0000_t75" style="width:141pt;height:68.25pt">
            <v:imagedata r:id="rId73" r:href="rId74"/>
          </v:shape>
        </w:pict>
      </w:r>
      <w:r>
        <w:fldChar w:fldCharType="end"/>
      </w:r>
    </w:p>
    <w:p w:rsidR="00DB005B" w:rsidRDefault="00D73950">
      <w:pPr>
        <w:pStyle w:val="53"/>
        <w:framePr w:w="2076" w:h="355" w:hRule="exact" w:wrap="none" w:vAnchor="page" w:hAnchor="page" w:x="8633" w:y="11174"/>
        <w:shd w:val="clear" w:color="auto" w:fill="auto"/>
        <w:spacing w:line="148" w:lineRule="exact"/>
        <w:ind w:left="20"/>
        <w:jc w:val="center"/>
      </w:pPr>
      <w:r>
        <w:rPr>
          <w:rStyle w:val="50pt"/>
        </w:rPr>
        <w:t>Одиночные и рядовые посадки</w:t>
      </w:r>
      <w:r>
        <w:rPr>
          <w:rStyle w:val="50pt"/>
        </w:rPr>
        <w:br/>
        <w:t>на тротуарах (в лунках)</w:t>
      </w:r>
    </w:p>
    <w:p w:rsidR="00DB005B" w:rsidRDefault="00D73950">
      <w:pPr>
        <w:framePr w:wrap="none" w:vAnchor="page" w:hAnchor="page" w:x="8571" w:y="120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стандартов\\Абалаково\\media\\image34.jpeg" \* MERGEFORMATINET </w:instrText>
      </w:r>
      <w:r>
        <w:fldChar w:fldCharType="separate"/>
      </w:r>
      <w:r>
        <w:pict>
          <v:shape id="_x0000_i1058" type="#_x0000_t75" style="width:141pt;height:90.75pt">
            <v:imagedata r:id="rId75" r:href="rId76"/>
          </v:shape>
        </w:pict>
      </w:r>
      <w:r>
        <w:fldChar w:fldCharType="end"/>
      </w:r>
    </w:p>
    <w:p w:rsidR="00DB005B" w:rsidRDefault="00D73950">
      <w:pPr>
        <w:pStyle w:val="53"/>
        <w:framePr w:wrap="none" w:vAnchor="page" w:hAnchor="page" w:x="1955" w:y="14051"/>
        <w:shd w:val="clear" w:color="auto" w:fill="auto"/>
        <w:spacing w:line="110" w:lineRule="exact"/>
      </w:pPr>
      <w:r>
        <w:rPr>
          <w:rStyle w:val="50pt"/>
        </w:rPr>
        <w:t>Групповые посадки</w:t>
      </w:r>
    </w:p>
    <w:p w:rsidR="00DB005B" w:rsidRDefault="00D73950">
      <w:pPr>
        <w:pStyle w:val="53"/>
        <w:framePr w:wrap="none" w:vAnchor="page" w:hAnchor="page" w:x="5524" w:y="14051"/>
        <w:shd w:val="clear" w:color="auto" w:fill="auto"/>
        <w:spacing w:line="110" w:lineRule="exact"/>
      </w:pPr>
      <w:r>
        <w:rPr>
          <w:rStyle w:val="50pt"/>
        </w:rPr>
        <w:t>Живые изгороди</w:t>
      </w:r>
    </w:p>
    <w:p w:rsidR="00DB005B" w:rsidRDefault="00D73950">
      <w:pPr>
        <w:pStyle w:val="53"/>
        <w:framePr w:wrap="none" w:vAnchor="page" w:hAnchor="page" w:x="8787" w:y="14066"/>
        <w:shd w:val="clear" w:color="auto" w:fill="auto"/>
        <w:spacing w:line="110" w:lineRule="exact"/>
      </w:pPr>
      <w:r>
        <w:rPr>
          <w:rStyle w:val="50pt"/>
        </w:rPr>
        <w:t>Вертикальное озеленение</w:t>
      </w:r>
    </w:p>
    <w:p w:rsidR="00DB005B" w:rsidRDefault="00D73950">
      <w:pPr>
        <w:framePr w:wrap="none" w:vAnchor="page" w:hAnchor="page" w:x="5442" w:y="145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стандартов\\Абалаково\\media\\image35.jpeg" \* MERGEFORMATINET </w:instrText>
      </w:r>
      <w:r>
        <w:fldChar w:fldCharType="separate"/>
      </w:r>
      <w:r>
        <w:pict>
          <v:shape id="_x0000_i1059" type="#_x0000_t75" style="width:138pt;height:74.25pt">
            <v:imagedata r:id="rId77" r:href="rId78"/>
          </v:shape>
        </w:pict>
      </w:r>
      <w:r>
        <w:fldChar w:fldCharType="end"/>
      </w:r>
    </w:p>
    <w:p w:rsidR="00DB005B" w:rsidRDefault="00D73950">
      <w:pPr>
        <w:framePr w:wrap="none" w:vAnchor="page" w:hAnchor="page" w:x="1979" w:y="146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стандартов\\Абалаково\\media\\image36.jpeg" \* MERGEFORMATINET </w:instrText>
      </w:r>
      <w:r>
        <w:fldChar w:fldCharType="separate"/>
      </w:r>
      <w:r>
        <w:pict>
          <v:shape id="_x0000_i1060" type="#_x0000_t75" style="width:138pt;height:1in">
            <v:imagedata r:id="rId79" r:href="rId8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59" w:y="487"/>
        <w:shd w:val="clear" w:color="auto" w:fill="auto"/>
        <w:spacing w:line="100" w:lineRule="exact"/>
      </w:pPr>
      <w:r>
        <w:rPr>
          <w:rStyle w:val="2f0"/>
        </w:rPr>
        <w:t>37</w:t>
      </w:r>
    </w:p>
    <w:p w:rsidR="00DB005B" w:rsidRDefault="00D73950">
      <w:pPr>
        <w:pStyle w:val="23"/>
        <w:framePr w:w="4709" w:h="3957" w:hRule="exact" w:wrap="none" w:vAnchor="page" w:hAnchor="page" w:x="1899" w:y="1127"/>
        <w:shd w:val="clear" w:color="auto" w:fill="auto"/>
        <w:spacing w:after="382" w:line="317" w:lineRule="exact"/>
        <w:ind w:firstLine="0"/>
      </w:pPr>
      <w:r>
        <w:rPr>
          <w:rStyle w:val="24"/>
        </w:rPr>
        <w:t>При проектировании набережных следует</w:t>
      </w:r>
      <w:r>
        <w:rPr>
          <w:rStyle w:val="24"/>
        </w:rPr>
        <w:br/>
        <w:t>обеспечивать сохранение ценных ландшаф-</w:t>
      </w:r>
      <w:r>
        <w:rPr>
          <w:rStyle w:val="24"/>
        </w:rPr>
        <w:br/>
        <w:t>тов, существующего природного рельефа,</w:t>
      </w:r>
      <w:r>
        <w:rPr>
          <w:rStyle w:val="24"/>
        </w:rPr>
        <w:br/>
        <w:t>почвенного покрова, зеленых насаждений.</w:t>
      </w:r>
    </w:p>
    <w:p w:rsidR="00DB005B" w:rsidRDefault="00D73950">
      <w:pPr>
        <w:pStyle w:val="90"/>
        <w:framePr w:w="4709" w:h="3957" w:hRule="exact" w:wrap="none" w:vAnchor="page" w:hAnchor="page" w:x="1899" w:y="1127"/>
        <w:shd w:val="clear" w:color="auto" w:fill="auto"/>
        <w:spacing w:before="0" w:after="74" w:line="140" w:lineRule="exact"/>
      </w:pPr>
      <w:r>
        <w:rPr>
          <w:rStyle w:val="90pt"/>
        </w:rPr>
        <w:t>УРОВЕНЬ ОЗЕЛЕНЕНИЯ НАБЕРЕЖНЫХ:</w:t>
      </w:r>
    </w:p>
    <w:p w:rsidR="00DB005B" w:rsidRDefault="00D73950">
      <w:pPr>
        <w:pStyle w:val="111"/>
        <w:framePr w:w="4709" w:h="3957" w:hRule="exact" w:wrap="none" w:vAnchor="page" w:hAnchor="page" w:x="1899" w:y="1127"/>
        <w:shd w:val="clear" w:color="auto" w:fill="auto"/>
        <w:spacing w:before="0" w:after="0" w:line="1120" w:lineRule="exact"/>
        <w:ind w:left="2429"/>
      </w:pPr>
      <w:r>
        <w:rPr>
          <w:rStyle w:val="112"/>
          <w:b/>
          <w:bCs/>
        </w:rPr>
        <w:t>I</w:t>
      </w:r>
    </w:p>
    <w:p w:rsidR="00DB005B" w:rsidRDefault="00D73950">
      <w:pPr>
        <w:pStyle w:val="40"/>
        <w:framePr w:w="4709" w:h="3957" w:hRule="exact" w:wrap="none" w:vAnchor="page" w:hAnchor="page" w:x="1899" w:y="1127"/>
        <w:shd w:val="clear" w:color="auto" w:fill="auto"/>
        <w:tabs>
          <w:tab w:val="left" w:pos="3300"/>
        </w:tabs>
        <w:spacing w:line="278" w:lineRule="exact"/>
        <w:ind w:left="72"/>
        <w:jc w:val="both"/>
      </w:pPr>
      <w:r>
        <w:rPr>
          <w:rStyle w:val="41"/>
        </w:rPr>
        <w:t>в качестве зон отды- в качестве</w:t>
      </w:r>
      <w:r>
        <w:rPr>
          <w:rStyle w:val="41"/>
        </w:rPr>
        <w:tab/>
        <w:t>в качестве транс-</w:t>
      </w:r>
    </w:p>
    <w:p w:rsidR="00DB005B" w:rsidRDefault="00D73950">
      <w:pPr>
        <w:pStyle w:val="40"/>
        <w:framePr w:w="4709" w:h="3957" w:hRule="exact" w:wrap="none" w:vAnchor="page" w:hAnchor="page" w:x="1899" w:y="1127"/>
        <w:shd w:val="clear" w:color="auto" w:fill="auto"/>
        <w:tabs>
          <w:tab w:val="left" w:pos="1728"/>
          <w:tab w:val="left" w:pos="3300"/>
        </w:tabs>
        <w:spacing w:line="278" w:lineRule="exact"/>
        <w:ind w:left="72"/>
      </w:pPr>
      <w:r>
        <w:rPr>
          <w:rStyle w:val="41"/>
        </w:rPr>
        <w:t>ха общегородского прогулочных зон портных зон</w:t>
      </w:r>
      <w:r>
        <w:rPr>
          <w:rStyle w:val="41"/>
        </w:rPr>
        <w:br/>
        <w:t>значения 60 %</w:t>
      </w:r>
      <w:r>
        <w:rPr>
          <w:rStyle w:val="41"/>
        </w:rPr>
        <w:tab/>
        <w:t>40-45 %</w:t>
      </w:r>
      <w:r>
        <w:rPr>
          <w:rStyle w:val="41"/>
        </w:rPr>
        <w:tab/>
        <w:t>20-25%</w:t>
      </w:r>
    </w:p>
    <w:p w:rsidR="00DB005B" w:rsidRDefault="00D73950">
      <w:pPr>
        <w:pStyle w:val="23"/>
        <w:framePr w:w="4694" w:h="4142" w:hRule="exact" w:wrap="none" w:vAnchor="page" w:hAnchor="page" w:x="6867" w:y="1127"/>
        <w:shd w:val="clear" w:color="auto" w:fill="auto"/>
        <w:spacing w:line="317" w:lineRule="exact"/>
        <w:ind w:firstLine="0"/>
      </w:pPr>
      <w:r>
        <w:rPr>
          <w:rStyle w:val="24"/>
        </w:rPr>
        <w:t>При озеленении набережной необходимо учитывать ее ориентацию. На набережных, обращенных на юг, необходимо создавать при помощи рядовых и групповых посадок затененные участки.</w:t>
      </w:r>
    </w:p>
    <w:p w:rsidR="00DB005B" w:rsidRDefault="00D73950">
      <w:pPr>
        <w:pStyle w:val="23"/>
        <w:framePr w:w="4694" w:h="4142" w:hRule="exact" w:wrap="none" w:vAnchor="page" w:hAnchor="page" w:x="6867" w:y="1127"/>
        <w:shd w:val="clear" w:color="auto" w:fill="auto"/>
        <w:spacing w:line="317" w:lineRule="exact"/>
        <w:ind w:firstLine="0"/>
      </w:pPr>
      <w:r>
        <w:rPr>
          <w:rStyle w:val="24"/>
        </w:rPr>
        <w:t>На протяженных участках набережной рекомендуется чередование открытых и закрытых ландшафтных композиций.</w:t>
      </w:r>
    </w:p>
    <w:p w:rsidR="00DB005B" w:rsidRDefault="00D73950">
      <w:pPr>
        <w:pStyle w:val="23"/>
        <w:framePr w:w="4694" w:h="4142" w:hRule="exact" w:wrap="none" w:vAnchor="page" w:hAnchor="page" w:x="6867" w:y="1127"/>
        <w:shd w:val="clear" w:color="auto" w:fill="auto"/>
        <w:spacing w:after="0" w:line="317" w:lineRule="exact"/>
        <w:ind w:firstLine="0"/>
      </w:pPr>
      <w:r>
        <w:rPr>
          <w:rStyle w:val="24"/>
        </w:rPr>
        <w:t>Для озеленения зоны берегового склона рекомендуется использовать растения, устойчивые к подмоканию корневой системы.</w:t>
      </w:r>
    </w:p>
    <w:p w:rsidR="00DB005B" w:rsidRDefault="00D73950">
      <w:pPr>
        <w:framePr w:wrap="none" w:vAnchor="page" w:hAnchor="page" w:x="2015" w:y="30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стандартов\\Абалаково\\media\\image37.jpeg" \* MERGEFORMATINET </w:instrText>
      </w:r>
      <w:r>
        <w:fldChar w:fldCharType="separate"/>
      </w:r>
      <w:r>
        <w:pict>
          <v:shape id="_x0000_i1061" type="#_x0000_t75" style="width:1in;height:54.75pt">
            <v:imagedata r:id="rId81" r:href="rId82"/>
          </v:shape>
        </w:pict>
      </w:r>
      <w:r>
        <w:fldChar w:fldCharType="end"/>
      </w:r>
    </w:p>
    <w:p w:rsidR="00DB005B" w:rsidRDefault="00D73950">
      <w:pPr>
        <w:framePr w:wrap="none" w:vAnchor="page" w:hAnchor="page" w:x="5216" w:y="31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стандартов\\Абалаково\\media\\image38.jpeg" \* MERGEFORMATINET </w:instrText>
      </w:r>
      <w:r>
        <w:fldChar w:fldCharType="separate"/>
      </w:r>
      <w:r>
        <w:pict>
          <v:shape id="_x0000_i1062" type="#_x0000_t75" style="width:71.25pt;height:54pt">
            <v:imagedata r:id="rId83" r:href="rId84"/>
          </v:shape>
        </w:pict>
      </w:r>
      <w:r>
        <w:fldChar w:fldCharType="end"/>
      </w:r>
    </w:p>
    <w:p w:rsidR="00DB005B" w:rsidRDefault="00D73950">
      <w:pPr>
        <w:pStyle w:val="90"/>
        <w:framePr w:w="9686" w:h="537" w:hRule="exact" w:wrap="none" w:vAnchor="page" w:hAnchor="page" w:x="1899" w:y="5547"/>
        <w:shd w:val="clear" w:color="auto" w:fill="auto"/>
        <w:spacing w:before="0"/>
        <w:ind w:right="5080"/>
      </w:pPr>
      <w:r>
        <w:rPr>
          <w:rStyle w:val="90pt"/>
        </w:rPr>
        <w:t>ПРИМЕРЫ ДРЕВЕСНЫХ РАСТЕНИЙ, УСТОЙЧИВЫХ К ПОДМО- КАНИЮ КОРНЕВОЙ СИСТЕМЫ:</w:t>
      </w:r>
    </w:p>
    <w:p w:rsidR="00DB005B" w:rsidRDefault="00D73950">
      <w:pPr>
        <w:framePr w:wrap="none" w:vAnchor="page" w:hAnchor="page" w:x="1967" w:y="6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стандартов\\Абалаково\\media\\image39.jpeg" \* MERGEFORMATINET </w:instrText>
      </w:r>
      <w:r>
        <w:fldChar w:fldCharType="separate"/>
      </w:r>
      <w:r>
        <w:pict>
          <v:shape id="_x0000_i1063" type="#_x0000_t75" style="width:65.25pt;height:65.25pt">
            <v:imagedata r:id="rId85" r:href="rId86"/>
          </v:shape>
        </w:pict>
      </w:r>
      <w:r>
        <w:fldChar w:fldCharType="end"/>
      </w:r>
    </w:p>
    <w:p w:rsidR="00DB005B" w:rsidRDefault="00D73950">
      <w:pPr>
        <w:framePr w:wrap="none" w:vAnchor="page" w:hAnchor="page" w:x="3339" w:y="6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стандартов\\Абалаково\\media\\image40.jpeg" \* MERGEFORMATINET </w:instrText>
      </w:r>
      <w:r>
        <w:fldChar w:fldCharType="separate"/>
      </w:r>
      <w:r>
        <w:pict>
          <v:shape id="_x0000_i1064" type="#_x0000_t75" style="width:65.25pt;height:65.25pt">
            <v:imagedata r:id="rId87" r:href="rId88"/>
          </v:shape>
        </w:pict>
      </w:r>
      <w:r>
        <w:fldChar w:fldCharType="end"/>
      </w:r>
    </w:p>
    <w:p w:rsidR="00DB005B" w:rsidRDefault="00D73950">
      <w:pPr>
        <w:framePr w:wrap="none" w:vAnchor="page" w:hAnchor="page" w:x="4712" w:y="6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стандартов\\Абалаково\\media\\image41.jpeg" \* MERGEFORMATINET </w:instrText>
      </w:r>
      <w:r>
        <w:fldChar w:fldCharType="separate"/>
      </w:r>
      <w:r>
        <w:pict>
          <v:shape id="_x0000_i1065" type="#_x0000_t75" style="width:65.25pt;height:65.25pt">
            <v:imagedata r:id="rId89" r:href="rId90"/>
          </v:shape>
        </w:pict>
      </w:r>
      <w:r>
        <w:fldChar w:fldCharType="end"/>
      </w:r>
    </w:p>
    <w:p w:rsidR="00DB005B" w:rsidRDefault="00D73950">
      <w:pPr>
        <w:framePr w:wrap="none" w:vAnchor="page" w:hAnchor="page" w:x="6085" w:y="63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стандартов\\Абалаково\\media\\image42.jpeg" \* MERGEFORMATINET </w:instrText>
      </w:r>
      <w:r>
        <w:fldChar w:fldCharType="separate"/>
      </w:r>
      <w:r>
        <w:pict>
          <v:shape id="_x0000_i1066" type="#_x0000_t75" style="width:65.25pt;height:66.75pt">
            <v:imagedata r:id="rId91" r:href="rId92"/>
          </v:shape>
        </w:pict>
      </w:r>
      <w:r>
        <w:fldChar w:fldCharType="end"/>
      </w:r>
    </w:p>
    <w:p w:rsidR="00DB005B" w:rsidRDefault="00D73950">
      <w:pPr>
        <w:framePr w:wrap="none" w:vAnchor="page" w:hAnchor="page" w:x="7463" w:y="6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стандартов\\Абалаково\\media\\image43.jpeg" \* MERGEFORMATINET </w:instrText>
      </w:r>
      <w:r>
        <w:fldChar w:fldCharType="separate"/>
      </w:r>
      <w:r>
        <w:pict>
          <v:shape id="_x0000_i1067" type="#_x0000_t75" style="width:65.25pt;height:65.25pt">
            <v:imagedata r:id="rId93" r:href="rId94"/>
          </v:shape>
        </w:pict>
      </w:r>
      <w:r>
        <w:fldChar w:fldCharType="end"/>
      </w:r>
    </w:p>
    <w:p w:rsidR="00DB005B" w:rsidRDefault="00D73950">
      <w:pPr>
        <w:framePr w:wrap="none" w:vAnchor="page" w:hAnchor="page" w:x="8835" w:y="6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стандартов\\Абалаково\\media\\image44.jpeg" \* MERGEFORMATINET </w:instrText>
      </w:r>
      <w:r>
        <w:fldChar w:fldCharType="separate"/>
      </w:r>
      <w:r>
        <w:pict>
          <v:shape id="_x0000_i1068" type="#_x0000_t75" style="width:65.25pt;height:65.25pt">
            <v:imagedata r:id="rId95" r:href="rId96"/>
          </v:shape>
        </w:pict>
      </w:r>
      <w:r>
        <w:fldChar w:fldCharType="end"/>
      </w:r>
    </w:p>
    <w:p w:rsidR="00DB005B" w:rsidRDefault="00D73950">
      <w:pPr>
        <w:framePr w:wrap="none" w:vAnchor="page" w:hAnchor="page" w:x="10208" w:y="6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стандартов\\Абалаково\\media\\image45.jpeg" \* MERGEFORMATINET </w:instrText>
      </w:r>
      <w:r>
        <w:fldChar w:fldCharType="separate"/>
      </w:r>
      <w:r>
        <w:pict>
          <v:shape id="_x0000_i1069" type="#_x0000_t75" style="width:65.25pt;height:65.25pt">
            <v:imagedata r:id="rId97" r:href="rId98"/>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152"/>
        <w:gridCol w:w="1291"/>
        <w:gridCol w:w="1632"/>
        <w:gridCol w:w="826"/>
      </w:tblGrid>
      <w:tr w:rsidR="00DB005B">
        <w:tblPrEx>
          <w:tblCellMar>
            <w:top w:w="0" w:type="dxa"/>
            <w:bottom w:w="0" w:type="dxa"/>
          </w:tblCellMar>
        </w:tblPrEx>
        <w:trPr>
          <w:trHeight w:hRule="exact" w:val="216"/>
        </w:trPr>
        <w:tc>
          <w:tcPr>
            <w:tcW w:w="1152" w:type="dxa"/>
            <w:shd w:val="clear" w:color="auto" w:fill="FFFFFF"/>
          </w:tcPr>
          <w:p w:rsidR="00DB005B" w:rsidRDefault="00D73950">
            <w:pPr>
              <w:pStyle w:val="23"/>
              <w:framePr w:w="4901" w:h="446" w:wrap="none" w:vAnchor="page" w:hAnchor="page" w:x="2149" w:y="7745"/>
              <w:shd w:val="clear" w:color="auto" w:fill="auto"/>
              <w:spacing w:after="0" w:line="180" w:lineRule="exact"/>
              <w:ind w:firstLine="0"/>
            </w:pPr>
            <w:r>
              <w:rPr>
                <w:rStyle w:val="29pt1"/>
              </w:rPr>
              <w:t>Ива белая</w:t>
            </w:r>
          </w:p>
        </w:tc>
        <w:tc>
          <w:tcPr>
            <w:tcW w:w="1291" w:type="dxa"/>
            <w:shd w:val="clear" w:color="auto" w:fill="FFFFFF"/>
          </w:tcPr>
          <w:p w:rsidR="00DB005B" w:rsidRDefault="00D73950">
            <w:pPr>
              <w:pStyle w:val="23"/>
              <w:framePr w:w="4901" w:h="446" w:wrap="none" w:vAnchor="page" w:hAnchor="page" w:x="2149" w:y="7745"/>
              <w:shd w:val="clear" w:color="auto" w:fill="auto"/>
              <w:spacing w:after="0" w:line="180" w:lineRule="exact"/>
              <w:ind w:left="240" w:firstLine="0"/>
            </w:pPr>
            <w:r>
              <w:rPr>
                <w:rStyle w:val="29pt1"/>
              </w:rPr>
              <w:t>Тополь бе-</w:t>
            </w:r>
          </w:p>
        </w:tc>
        <w:tc>
          <w:tcPr>
            <w:tcW w:w="1632" w:type="dxa"/>
            <w:shd w:val="clear" w:color="auto" w:fill="FFFFFF"/>
          </w:tcPr>
          <w:p w:rsidR="00DB005B" w:rsidRDefault="00D73950">
            <w:pPr>
              <w:pStyle w:val="23"/>
              <w:framePr w:w="4901" w:h="446" w:wrap="none" w:vAnchor="page" w:hAnchor="page" w:x="2149" w:y="7745"/>
              <w:shd w:val="clear" w:color="auto" w:fill="auto"/>
              <w:spacing w:after="0" w:line="180" w:lineRule="exact"/>
              <w:ind w:firstLine="0"/>
              <w:jc w:val="center"/>
            </w:pPr>
            <w:r>
              <w:rPr>
                <w:rStyle w:val="29pt1"/>
              </w:rPr>
              <w:t>Черемуха</w:t>
            </w:r>
          </w:p>
        </w:tc>
        <w:tc>
          <w:tcPr>
            <w:tcW w:w="826" w:type="dxa"/>
            <w:shd w:val="clear" w:color="auto" w:fill="FFFFFF"/>
          </w:tcPr>
          <w:p w:rsidR="00DB005B" w:rsidRDefault="00D73950">
            <w:pPr>
              <w:pStyle w:val="23"/>
              <w:framePr w:w="4901" w:h="446" w:wrap="none" w:vAnchor="page" w:hAnchor="page" w:x="2149" w:y="7745"/>
              <w:shd w:val="clear" w:color="auto" w:fill="auto"/>
              <w:spacing w:after="0" w:line="180" w:lineRule="exact"/>
              <w:ind w:firstLine="0"/>
              <w:jc w:val="right"/>
            </w:pPr>
            <w:r>
              <w:rPr>
                <w:rStyle w:val="29pt1"/>
              </w:rPr>
              <w:t>Осина</w:t>
            </w:r>
          </w:p>
        </w:tc>
      </w:tr>
      <w:tr w:rsidR="00DB005B">
        <w:tblPrEx>
          <w:tblCellMar>
            <w:top w:w="0" w:type="dxa"/>
            <w:bottom w:w="0" w:type="dxa"/>
          </w:tblCellMar>
        </w:tblPrEx>
        <w:trPr>
          <w:trHeight w:hRule="exact" w:val="230"/>
        </w:trPr>
        <w:tc>
          <w:tcPr>
            <w:tcW w:w="1152" w:type="dxa"/>
            <w:shd w:val="clear" w:color="auto" w:fill="FFFFFF"/>
          </w:tcPr>
          <w:p w:rsidR="00DB005B" w:rsidRDefault="00DB005B">
            <w:pPr>
              <w:framePr w:w="4901" w:h="446" w:wrap="none" w:vAnchor="page" w:hAnchor="page" w:x="2149" w:y="7745"/>
              <w:rPr>
                <w:sz w:val="10"/>
                <w:szCs w:val="10"/>
              </w:rPr>
            </w:pPr>
          </w:p>
        </w:tc>
        <w:tc>
          <w:tcPr>
            <w:tcW w:w="1291" w:type="dxa"/>
            <w:shd w:val="clear" w:color="auto" w:fill="FFFFFF"/>
            <w:vAlign w:val="bottom"/>
          </w:tcPr>
          <w:p w:rsidR="00DB005B" w:rsidRDefault="00D73950">
            <w:pPr>
              <w:pStyle w:val="23"/>
              <w:framePr w:w="4901" w:h="446" w:wrap="none" w:vAnchor="page" w:hAnchor="page" w:x="2149" w:y="7745"/>
              <w:shd w:val="clear" w:color="auto" w:fill="auto"/>
              <w:spacing w:after="0" w:line="180" w:lineRule="exact"/>
              <w:ind w:firstLine="0"/>
              <w:jc w:val="center"/>
            </w:pPr>
            <w:r>
              <w:rPr>
                <w:rStyle w:val="29pt1"/>
              </w:rPr>
              <w:t>лый</w:t>
            </w:r>
          </w:p>
        </w:tc>
        <w:tc>
          <w:tcPr>
            <w:tcW w:w="1632" w:type="dxa"/>
            <w:shd w:val="clear" w:color="auto" w:fill="FFFFFF"/>
            <w:vAlign w:val="bottom"/>
          </w:tcPr>
          <w:p w:rsidR="00DB005B" w:rsidRDefault="00D73950">
            <w:pPr>
              <w:pStyle w:val="23"/>
              <w:framePr w:w="4901" w:h="446" w:wrap="none" w:vAnchor="page" w:hAnchor="page" w:x="2149" w:y="7745"/>
              <w:shd w:val="clear" w:color="auto" w:fill="auto"/>
              <w:spacing w:after="0" w:line="180" w:lineRule="exact"/>
              <w:ind w:left="180" w:firstLine="0"/>
            </w:pPr>
            <w:r>
              <w:rPr>
                <w:rStyle w:val="29pt1"/>
              </w:rPr>
              <w:t>обыкновенная</w:t>
            </w:r>
          </w:p>
        </w:tc>
        <w:tc>
          <w:tcPr>
            <w:tcW w:w="826" w:type="dxa"/>
            <w:shd w:val="clear" w:color="auto" w:fill="FFFFFF"/>
          </w:tcPr>
          <w:p w:rsidR="00DB005B" w:rsidRDefault="00DB005B">
            <w:pPr>
              <w:framePr w:w="4901" w:h="446" w:wrap="none" w:vAnchor="page" w:hAnchor="page" w:x="2149" w:y="7745"/>
              <w:rPr>
                <w:sz w:val="10"/>
                <w:szCs w:val="10"/>
              </w:rPr>
            </w:pPr>
          </w:p>
        </w:tc>
      </w:tr>
    </w:tbl>
    <w:p w:rsidR="00DB005B" w:rsidRDefault="00D73950">
      <w:pPr>
        <w:pStyle w:val="63"/>
        <w:framePr w:w="1123" w:h="595" w:hRule="exact" w:wrap="none" w:vAnchor="page" w:hAnchor="page" w:x="7563" w:y="7653"/>
        <w:shd w:val="clear" w:color="auto" w:fill="auto"/>
        <w:spacing w:line="283" w:lineRule="exact"/>
        <w:ind w:firstLine="0"/>
        <w:jc w:val="center"/>
      </w:pPr>
      <w:r>
        <w:rPr>
          <w:rStyle w:val="64"/>
        </w:rPr>
        <w:t>Ель обыкно-</w:t>
      </w:r>
      <w:r>
        <w:rPr>
          <w:rStyle w:val="64"/>
        </w:rPr>
        <w:br/>
        <w:t>венная</w:t>
      </w:r>
    </w:p>
    <w:p w:rsidR="00DB005B" w:rsidRDefault="00D73950">
      <w:pPr>
        <w:pStyle w:val="40"/>
        <w:framePr w:w="9686" w:h="604" w:hRule="exact" w:wrap="none" w:vAnchor="page" w:hAnchor="page" w:x="1899" w:y="7644"/>
        <w:shd w:val="clear" w:color="auto" w:fill="auto"/>
        <w:spacing w:line="283" w:lineRule="exact"/>
        <w:ind w:left="7027" w:right="1531"/>
        <w:jc w:val="center"/>
      </w:pPr>
      <w:r>
        <w:rPr>
          <w:rStyle w:val="41"/>
        </w:rPr>
        <w:t>Липа мелко-</w:t>
      </w:r>
      <w:r>
        <w:rPr>
          <w:rStyle w:val="41"/>
        </w:rPr>
        <w:br/>
        <w:t>листная</w:t>
      </w:r>
    </w:p>
    <w:p w:rsidR="00DB005B" w:rsidRDefault="00D73950">
      <w:pPr>
        <w:pStyle w:val="63"/>
        <w:framePr w:w="1114" w:h="595" w:hRule="exact" w:wrap="none" w:vAnchor="page" w:hAnchor="page" w:x="10314" w:y="7653"/>
        <w:shd w:val="clear" w:color="auto" w:fill="auto"/>
        <w:spacing w:line="283" w:lineRule="exact"/>
        <w:ind w:firstLine="0"/>
        <w:jc w:val="center"/>
      </w:pPr>
      <w:r>
        <w:rPr>
          <w:rStyle w:val="64"/>
        </w:rPr>
        <w:t>Ясень обык-</w:t>
      </w:r>
      <w:r>
        <w:rPr>
          <w:rStyle w:val="64"/>
        </w:rPr>
        <w:br/>
        <w:t>новенный</w:t>
      </w:r>
    </w:p>
    <w:tbl>
      <w:tblPr>
        <w:tblOverlap w:val="never"/>
        <w:tblW w:w="0" w:type="auto"/>
        <w:tblLayout w:type="fixed"/>
        <w:tblCellMar>
          <w:left w:w="10" w:type="dxa"/>
          <w:right w:w="10" w:type="dxa"/>
        </w:tblCellMar>
        <w:tblLook w:val="0000" w:firstRow="0" w:lastRow="0" w:firstColumn="0" w:lastColumn="0" w:noHBand="0" w:noVBand="0"/>
      </w:tblPr>
      <w:tblGrid>
        <w:gridCol w:w="1176"/>
        <w:gridCol w:w="6864"/>
        <w:gridCol w:w="1642"/>
      </w:tblGrid>
      <w:tr w:rsidR="00DB005B">
        <w:tblPrEx>
          <w:tblCellMar>
            <w:top w:w="0" w:type="dxa"/>
            <w:bottom w:w="0" w:type="dxa"/>
          </w:tblCellMar>
        </w:tblPrEx>
        <w:trPr>
          <w:trHeight w:hRule="exact" w:val="518"/>
        </w:trPr>
        <w:tc>
          <w:tcPr>
            <w:tcW w:w="1176" w:type="dxa"/>
            <w:tcBorders>
              <w:top w:val="single" w:sz="4" w:space="0" w:color="auto"/>
            </w:tcBorders>
            <w:shd w:val="clear" w:color="auto" w:fill="FFFFFF"/>
          </w:tcPr>
          <w:p w:rsidR="00DB005B" w:rsidRDefault="00DB005B">
            <w:pPr>
              <w:framePr w:w="9682" w:h="926" w:wrap="none" w:vAnchor="page" w:hAnchor="page" w:x="1904" w:y="8268"/>
              <w:rPr>
                <w:sz w:val="10"/>
                <w:szCs w:val="10"/>
              </w:rPr>
            </w:pPr>
          </w:p>
        </w:tc>
        <w:tc>
          <w:tcPr>
            <w:tcW w:w="6864" w:type="dxa"/>
            <w:tcBorders>
              <w:top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left="1340" w:firstLine="0"/>
            </w:pPr>
            <w:r>
              <w:rPr>
                <w:rStyle w:val="29pt1"/>
              </w:rPr>
              <w:t>Допускаемая продолжительность затопления в днях</w:t>
            </w:r>
          </w:p>
        </w:tc>
        <w:tc>
          <w:tcPr>
            <w:tcW w:w="1642" w:type="dxa"/>
            <w:tcBorders>
              <w:top w:val="single" w:sz="4" w:space="0" w:color="auto"/>
            </w:tcBorders>
            <w:shd w:val="clear" w:color="auto" w:fill="FFFFFF"/>
          </w:tcPr>
          <w:p w:rsidR="00DB005B" w:rsidRDefault="00DB005B">
            <w:pPr>
              <w:framePr w:w="9682" w:h="926" w:wrap="none" w:vAnchor="page" w:hAnchor="page" w:x="1904" w:y="8268"/>
              <w:rPr>
                <w:sz w:val="10"/>
                <w:szCs w:val="10"/>
              </w:rPr>
            </w:pPr>
          </w:p>
        </w:tc>
      </w:tr>
      <w:tr w:rsidR="00DB005B">
        <w:tblPrEx>
          <w:tblCellMar>
            <w:top w:w="0" w:type="dxa"/>
            <w:bottom w:w="0" w:type="dxa"/>
          </w:tblCellMar>
        </w:tblPrEx>
        <w:trPr>
          <w:trHeight w:hRule="exact" w:val="408"/>
        </w:trPr>
        <w:tc>
          <w:tcPr>
            <w:tcW w:w="1176" w:type="dxa"/>
            <w:tcBorders>
              <w:top w:val="single" w:sz="4" w:space="0" w:color="auto"/>
              <w:bottom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firstLine="0"/>
            </w:pPr>
            <w:r>
              <w:rPr>
                <w:rStyle w:val="29pt1"/>
              </w:rPr>
              <w:t>до 60-ти</w:t>
            </w:r>
          </w:p>
        </w:tc>
        <w:tc>
          <w:tcPr>
            <w:tcW w:w="6864" w:type="dxa"/>
            <w:tcBorders>
              <w:top w:val="single" w:sz="4" w:space="0" w:color="auto"/>
              <w:bottom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firstLine="0"/>
              <w:jc w:val="center"/>
            </w:pPr>
            <w:r>
              <w:rPr>
                <w:rStyle w:val="29pt1"/>
              </w:rPr>
              <w:t>до 40-ка до 40-ка до 30-ти до 15-ти до 15-ти</w:t>
            </w:r>
          </w:p>
        </w:tc>
        <w:tc>
          <w:tcPr>
            <w:tcW w:w="1642" w:type="dxa"/>
            <w:tcBorders>
              <w:top w:val="single" w:sz="4" w:space="0" w:color="auto"/>
              <w:bottom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left="320" w:firstLine="0"/>
            </w:pPr>
            <w:r>
              <w:rPr>
                <w:rStyle w:val="29pt1"/>
              </w:rPr>
              <w:t>до 15-ти</w:t>
            </w:r>
          </w:p>
        </w:tc>
      </w:tr>
    </w:tbl>
    <w:p w:rsidR="00DB005B" w:rsidRDefault="00D73950">
      <w:pPr>
        <w:pStyle w:val="23"/>
        <w:framePr w:w="9686" w:h="1334" w:hRule="exact" w:wrap="none" w:vAnchor="page" w:hAnchor="page" w:x="1899" w:y="9594"/>
        <w:shd w:val="clear" w:color="auto" w:fill="auto"/>
        <w:spacing w:after="0" w:line="317" w:lineRule="exact"/>
        <w:ind w:left="5000" w:firstLine="0"/>
      </w:pPr>
      <w:r>
        <w:rPr>
          <w:rStyle w:val="24"/>
        </w:rPr>
        <w:t>Для озеленения склона с целью берегоукрепления следует использовать древесные насаждения с разветвленной корневой системой.</w:t>
      </w:r>
    </w:p>
    <w:p w:rsidR="00DB005B" w:rsidRDefault="00D73950">
      <w:pPr>
        <w:pStyle w:val="af6"/>
        <w:framePr w:wrap="none" w:vAnchor="page" w:hAnchor="page" w:x="1875" w:y="11398"/>
        <w:shd w:val="clear" w:color="auto" w:fill="auto"/>
        <w:spacing w:line="140" w:lineRule="exact"/>
      </w:pPr>
      <w:r>
        <w:rPr>
          <w:rStyle w:val="0pt"/>
        </w:rPr>
        <w:t>ПРИМЕРЫ ДРЕВЕСНЫХ РАСТЕНИЙ ДЛЯ УКРЕПЛЕНИЯ СКЛОНА:</w:t>
      </w:r>
    </w:p>
    <w:p w:rsidR="00DB005B" w:rsidRDefault="00D73950">
      <w:pPr>
        <w:framePr w:wrap="none" w:vAnchor="page" w:hAnchor="page" w:x="1971" w:y="117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стандартов\\Абалаково\\media\\image46.jpeg" \* MERGEFORMATINET </w:instrText>
      </w:r>
      <w:r>
        <w:fldChar w:fldCharType="separate"/>
      </w:r>
      <w:r>
        <w:pict>
          <v:shape id="_x0000_i1070" type="#_x0000_t75" style="width:477.75pt;height:66pt">
            <v:imagedata r:id="rId99" r:href="rId100"/>
          </v:shape>
        </w:pict>
      </w:r>
      <w:r>
        <w:fldChar w:fldCharType="end"/>
      </w:r>
    </w:p>
    <w:p w:rsidR="00DB005B" w:rsidRDefault="00D73950">
      <w:pPr>
        <w:pStyle w:val="63"/>
        <w:framePr w:w="1344" w:h="894" w:hRule="exact" w:wrap="none" w:vAnchor="page" w:hAnchor="page" w:x="1962" w:y="13027"/>
        <w:shd w:val="clear" w:color="auto" w:fill="auto"/>
        <w:spacing w:line="278" w:lineRule="exact"/>
        <w:ind w:left="20" w:firstLine="0"/>
        <w:jc w:val="center"/>
      </w:pPr>
      <w:r>
        <w:rPr>
          <w:rStyle w:val="64"/>
        </w:rPr>
        <w:t>Барбарис</w:t>
      </w:r>
      <w:r>
        <w:rPr>
          <w:rStyle w:val="64"/>
        </w:rPr>
        <w:br/>
        <w:t>обыкновен-</w:t>
      </w:r>
      <w:r>
        <w:rPr>
          <w:rStyle w:val="64"/>
        </w:rPr>
        <w:br/>
        <w:t>ный, Тунберга</w:t>
      </w:r>
    </w:p>
    <w:p w:rsidR="00DB005B" w:rsidRDefault="00D73950">
      <w:pPr>
        <w:pStyle w:val="63"/>
        <w:framePr w:wrap="none" w:vAnchor="page" w:hAnchor="page" w:x="3632" w:y="13097"/>
        <w:shd w:val="clear" w:color="auto" w:fill="auto"/>
        <w:spacing w:line="180" w:lineRule="exact"/>
        <w:ind w:firstLine="0"/>
        <w:jc w:val="left"/>
      </w:pPr>
      <w:r>
        <w:rPr>
          <w:rStyle w:val="64"/>
        </w:rPr>
        <w:t>Бузина</w:t>
      </w:r>
    </w:p>
    <w:p w:rsidR="00DB005B" w:rsidRDefault="00D73950">
      <w:pPr>
        <w:pStyle w:val="63"/>
        <w:framePr w:wrap="none" w:vAnchor="page" w:hAnchor="page" w:x="4803" w:y="13107"/>
        <w:shd w:val="clear" w:color="auto" w:fill="auto"/>
        <w:spacing w:line="180" w:lineRule="exact"/>
        <w:ind w:firstLine="0"/>
        <w:jc w:val="left"/>
      </w:pPr>
      <w:r>
        <w:rPr>
          <w:rStyle w:val="64"/>
        </w:rPr>
        <w:t>Жимолость</w:t>
      </w:r>
    </w:p>
    <w:p w:rsidR="00DB005B" w:rsidRDefault="00D73950">
      <w:pPr>
        <w:pStyle w:val="63"/>
        <w:framePr w:w="1152" w:h="894" w:hRule="exact" w:wrap="none" w:vAnchor="page" w:hAnchor="page" w:x="6147" w:y="13028"/>
        <w:shd w:val="clear" w:color="auto" w:fill="auto"/>
        <w:spacing w:line="278" w:lineRule="exact"/>
        <w:ind w:right="40" w:firstLine="0"/>
        <w:jc w:val="center"/>
      </w:pPr>
      <w:r>
        <w:rPr>
          <w:rStyle w:val="64"/>
        </w:rPr>
        <w:t>Ива ломкая,</w:t>
      </w:r>
      <w:r>
        <w:rPr>
          <w:rStyle w:val="64"/>
        </w:rPr>
        <w:br/>
        <w:t>козья и пур-</w:t>
      </w:r>
      <w:r>
        <w:rPr>
          <w:rStyle w:val="64"/>
        </w:rPr>
        <w:br/>
        <w:t>пурная</w:t>
      </w:r>
    </w:p>
    <w:p w:rsidR="00DB005B" w:rsidRDefault="00D73950">
      <w:pPr>
        <w:pStyle w:val="63"/>
        <w:framePr w:wrap="none" w:vAnchor="page" w:hAnchor="page" w:x="7741" w:y="13107"/>
        <w:shd w:val="clear" w:color="auto" w:fill="auto"/>
        <w:spacing w:line="180" w:lineRule="exact"/>
        <w:ind w:firstLine="0"/>
        <w:jc w:val="left"/>
      </w:pPr>
      <w:r>
        <w:rPr>
          <w:rStyle w:val="64"/>
        </w:rPr>
        <w:t>Калина</w:t>
      </w:r>
    </w:p>
    <w:p w:rsidR="00DB005B" w:rsidRDefault="00D73950">
      <w:pPr>
        <w:pStyle w:val="63"/>
        <w:framePr w:w="1162" w:h="893" w:hRule="exact" w:wrap="none" w:vAnchor="page" w:hAnchor="page" w:x="8922" w:y="13028"/>
        <w:shd w:val="clear" w:color="auto" w:fill="auto"/>
        <w:spacing w:line="278" w:lineRule="exact"/>
        <w:ind w:firstLine="0"/>
        <w:jc w:val="center"/>
      </w:pPr>
      <w:r>
        <w:rPr>
          <w:rStyle w:val="64"/>
        </w:rPr>
        <w:t>Клен татар-</w:t>
      </w:r>
      <w:r>
        <w:rPr>
          <w:rStyle w:val="64"/>
        </w:rPr>
        <w:br/>
        <w:t>ский и Гин-</w:t>
      </w:r>
      <w:r>
        <w:rPr>
          <w:rStyle w:val="64"/>
        </w:rPr>
        <w:br/>
        <w:t>нала</w:t>
      </w:r>
    </w:p>
    <w:p w:rsidR="00DB005B" w:rsidRDefault="00D73950">
      <w:pPr>
        <w:pStyle w:val="63"/>
        <w:framePr w:w="1229" w:h="619" w:hRule="exact" w:wrap="none" w:vAnchor="page" w:hAnchor="page" w:x="10218" w:y="13024"/>
        <w:shd w:val="clear" w:color="auto" w:fill="auto"/>
        <w:spacing w:line="283" w:lineRule="exact"/>
        <w:ind w:firstLine="0"/>
        <w:jc w:val="center"/>
      </w:pPr>
      <w:r>
        <w:rPr>
          <w:rStyle w:val="64"/>
        </w:rPr>
        <w:t>Лох серебри-</w:t>
      </w:r>
      <w:r>
        <w:rPr>
          <w:rStyle w:val="64"/>
        </w:rPr>
        <w:br/>
        <w:t>стый</w:t>
      </w:r>
    </w:p>
    <w:p w:rsidR="00DB005B" w:rsidRDefault="00D73950">
      <w:pPr>
        <w:framePr w:wrap="none" w:vAnchor="page" w:hAnchor="page" w:x="1971" w:y="139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стандартов\\Абалаково\\media\\image47.jpeg" \* MERGEFORMATINET </w:instrText>
      </w:r>
      <w:r>
        <w:fldChar w:fldCharType="separate"/>
      </w:r>
      <w:r>
        <w:pict>
          <v:shape id="_x0000_i1071" type="#_x0000_t75" style="width:477.75pt;height:66pt">
            <v:imagedata r:id="rId101" r:href="rId102"/>
          </v:shape>
        </w:pict>
      </w:r>
      <w:r>
        <w:fldChar w:fldCharType="end"/>
      </w:r>
    </w:p>
    <w:p w:rsidR="00DB005B" w:rsidRDefault="00D73950">
      <w:pPr>
        <w:pStyle w:val="63"/>
        <w:framePr w:w="9494" w:h="885" w:hRule="exact" w:wrap="none" w:vAnchor="page" w:hAnchor="page" w:x="1962" w:y="15254"/>
        <w:shd w:val="clear" w:color="auto" w:fill="auto"/>
        <w:tabs>
          <w:tab w:val="left" w:pos="3206"/>
          <w:tab w:val="left" w:pos="4421"/>
          <w:tab w:val="left" w:pos="5683"/>
          <w:tab w:val="left" w:pos="8645"/>
        </w:tabs>
        <w:spacing w:line="278" w:lineRule="exact"/>
        <w:ind w:firstLine="0"/>
      </w:pPr>
      <w:r>
        <w:rPr>
          <w:rStyle w:val="64"/>
        </w:rPr>
        <w:t>Можжевельник Облепиха Пузыреплод- Роза морщи- Сирень обык- Сосна горная Спирея япон- обыкн., казац-</w:t>
      </w:r>
      <w:r>
        <w:rPr>
          <w:rStyle w:val="64"/>
        </w:rPr>
        <w:tab/>
        <w:t>ник</w:t>
      </w:r>
      <w:r>
        <w:rPr>
          <w:rStyle w:val="64"/>
        </w:rPr>
        <w:tab/>
        <w:t>нистая</w:t>
      </w:r>
      <w:r>
        <w:rPr>
          <w:rStyle w:val="64"/>
        </w:rPr>
        <w:tab/>
        <w:t>новенная</w:t>
      </w:r>
      <w:r>
        <w:rPr>
          <w:rStyle w:val="64"/>
        </w:rPr>
        <w:tab/>
        <w:t>ская</w:t>
      </w:r>
    </w:p>
    <w:p w:rsidR="00DB005B" w:rsidRDefault="00D73950">
      <w:pPr>
        <w:pStyle w:val="63"/>
        <w:framePr w:w="9494" w:h="885" w:hRule="exact" w:wrap="none" w:vAnchor="page" w:hAnchor="page" w:x="1962" w:y="15254"/>
        <w:shd w:val="clear" w:color="auto" w:fill="auto"/>
        <w:tabs>
          <w:tab w:val="left" w:pos="5467"/>
        </w:tabs>
        <w:spacing w:line="278" w:lineRule="exact"/>
        <w:ind w:firstLine="0"/>
      </w:pPr>
      <w:r>
        <w:rPr>
          <w:rStyle w:val="64"/>
        </w:rPr>
        <w:t>кий, горизонт.</w:t>
      </w:r>
      <w:r>
        <w:rPr>
          <w:rStyle w:val="64"/>
        </w:rPr>
        <w:tab/>
        <w:t>и венгерская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15" w:y="482"/>
        <w:shd w:val="clear" w:color="auto" w:fill="auto"/>
        <w:spacing w:line="100" w:lineRule="exact"/>
      </w:pPr>
      <w:r>
        <w:rPr>
          <w:rStyle w:val="2f0"/>
        </w:rPr>
        <w:lastRenderedPageBreak/>
        <w:t>38</w:t>
      </w:r>
    </w:p>
    <w:p w:rsidR="00DB005B" w:rsidRDefault="00D73950">
      <w:pPr>
        <w:pStyle w:val="af1"/>
        <w:framePr w:w="4570" w:h="398" w:hRule="exact" w:wrap="none" w:vAnchor="page" w:hAnchor="page" w:x="1343" w:y="460"/>
        <w:shd w:val="clear" w:color="auto" w:fill="auto"/>
      </w:pPr>
      <w:r>
        <w:rPr>
          <w:rStyle w:val="af2"/>
        </w:rPr>
        <w:t>ЧАСТЬ 2. ОСОБЕННОСТИ АРХИТЕКТУРНЫХ РЕШЕНИЙ БЛАГОУСТРОЙСТВА</w:t>
      </w:r>
    </w:p>
    <w:p w:rsidR="00DB005B" w:rsidRDefault="00D73950">
      <w:pPr>
        <w:pStyle w:val="af1"/>
        <w:framePr w:w="4570" w:h="398" w:hRule="exact" w:wrap="none" w:vAnchor="page" w:hAnchor="page" w:x="1343" w:y="460"/>
        <w:shd w:val="clear" w:color="auto" w:fill="auto"/>
      </w:pPr>
      <w:r>
        <w:rPr>
          <w:rStyle w:val="af2"/>
        </w:rPr>
        <w:t>ОБЩЕСТВЕННЫХ ПРОСТРАНСТВ НАСЕЛЕННЫХ МЕСТ</w:t>
      </w:r>
    </w:p>
    <w:p w:rsidR="00DB005B" w:rsidRDefault="00D73950">
      <w:pPr>
        <w:pStyle w:val="23"/>
        <w:framePr w:w="4570" w:h="1627" w:hRule="exact" w:wrap="none" w:vAnchor="page" w:hAnchor="page" w:x="1343" w:y="1156"/>
        <w:shd w:val="clear" w:color="auto" w:fill="auto"/>
        <w:spacing w:after="0" w:line="317" w:lineRule="exact"/>
        <w:ind w:firstLine="0"/>
      </w:pPr>
      <w:r>
        <w:rPr>
          <w:rStyle w:val="24"/>
        </w:rPr>
        <w:t>В зоне пешеходного озелененного бульвара активно используются цветники и газоны, одиночные, рядовые и групповые посадки древесных растений с высокими декоративными качествами — см. Часть 3.</w:t>
      </w:r>
    </w:p>
    <w:p w:rsidR="00DB005B" w:rsidRDefault="00D73950">
      <w:pPr>
        <w:pStyle w:val="23"/>
        <w:framePr w:w="4570" w:h="1021" w:hRule="exact" w:wrap="none" w:vAnchor="page" w:hAnchor="page" w:x="6301" w:y="1123"/>
        <w:shd w:val="clear" w:color="auto" w:fill="auto"/>
        <w:spacing w:after="0"/>
        <w:ind w:firstLine="0"/>
        <w:jc w:val="both"/>
      </w:pPr>
      <w:r>
        <w:rPr>
          <w:rStyle w:val="24"/>
        </w:rPr>
        <w:t>Глава 2. Раздел 2.1. Ассортимент зеленых насаждений для природно-климатических условий Красноярского края.</w:t>
      </w:r>
    </w:p>
    <w:p w:rsidR="00DB005B" w:rsidRDefault="00D73950">
      <w:pPr>
        <w:pStyle w:val="af6"/>
        <w:framePr w:wrap="none" w:vAnchor="page" w:hAnchor="page" w:x="1357" w:y="3214"/>
        <w:shd w:val="clear" w:color="auto" w:fill="auto"/>
        <w:spacing w:line="140" w:lineRule="exact"/>
      </w:pPr>
      <w:r>
        <w:rPr>
          <w:rStyle w:val="0pt"/>
        </w:rPr>
        <w:t>ПРИМЕРЫ РАСТЕНИЙ С ВЫСОКОЙ ДЕКОРАТИВНОСТЬЮ:</w:t>
      </w:r>
    </w:p>
    <w:p w:rsidR="00DB005B" w:rsidRDefault="00D73950">
      <w:pPr>
        <w:framePr w:wrap="none" w:vAnchor="page" w:hAnchor="page" w:x="1395" w:y="34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стандартов\\Абалаково\\media\\image48.jpeg" \* MERGEFORMATINET </w:instrText>
      </w:r>
      <w:r>
        <w:fldChar w:fldCharType="separate"/>
      </w:r>
      <w:r>
        <w:pict>
          <v:shape id="_x0000_i1072" type="#_x0000_t75" style="width:341.25pt;height:66pt">
            <v:imagedata r:id="rId103" r:href="rId104"/>
          </v:shape>
        </w:pict>
      </w:r>
      <w:r>
        <w:fldChar w:fldCharType="end"/>
      </w:r>
    </w:p>
    <w:p w:rsidR="00DB005B" w:rsidRDefault="00D73950">
      <w:pPr>
        <w:pStyle w:val="63"/>
        <w:framePr w:w="6605" w:h="624" w:hRule="exact" w:wrap="none" w:vAnchor="page" w:hAnchor="page" w:x="1539" w:y="4744"/>
        <w:shd w:val="clear" w:color="auto" w:fill="auto"/>
        <w:tabs>
          <w:tab w:val="left" w:pos="1675"/>
          <w:tab w:val="left" w:pos="2971"/>
          <w:tab w:val="left" w:pos="4219"/>
        </w:tabs>
        <w:spacing w:line="283" w:lineRule="exact"/>
        <w:ind w:left="180"/>
        <w:jc w:val="left"/>
      </w:pPr>
      <w:r>
        <w:rPr>
          <w:rStyle w:val="64"/>
        </w:rPr>
        <w:t>Груша уссу- Клен татар- Черемуха Барбарис Дерен белый рийская</w:t>
      </w:r>
      <w:r>
        <w:rPr>
          <w:rStyle w:val="64"/>
        </w:rPr>
        <w:tab/>
        <w:t>ский</w:t>
      </w:r>
      <w:r>
        <w:rPr>
          <w:rStyle w:val="64"/>
        </w:rPr>
        <w:tab/>
        <w:t>Маака</w:t>
      </w:r>
      <w:r>
        <w:rPr>
          <w:rStyle w:val="64"/>
        </w:rPr>
        <w:tab/>
        <w:t>Тунберга</w:t>
      </w:r>
    </w:p>
    <w:p w:rsidR="00DB005B" w:rsidRDefault="00D73950">
      <w:pPr>
        <w:framePr w:wrap="none" w:vAnchor="page" w:hAnchor="page" w:x="8269" w:y="34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стандартов\\Абалаково\\media\\image49.jpeg" \* MERGEFORMATINET </w:instrText>
      </w:r>
      <w:r>
        <w:fldChar w:fldCharType="separate"/>
      </w:r>
      <w:r>
        <w:pict>
          <v:shape id="_x0000_i1073" type="#_x0000_t75" style="width:66pt;height:66pt">
            <v:imagedata r:id="rId105" r:href="rId106"/>
          </v:shape>
        </w:pict>
      </w:r>
      <w:r>
        <w:fldChar w:fldCharType="end"/>
      </w:r>
    </w:p>
    <w:p w:rsidR="00DB005B" w:rsidRDefault="00D73950">
      <w:pPr>
        <w:pStyle w:val="63"/>
        <w:framePr w:w="1157" w:h="624" w:hRule="exact" w:wrap="none" w:vAnchor="page" w:hAnchor="page" w:x="8351" w:y="4745"/>
        <w:shd w:val="clear" w:color="auto" w:fill="auto"/>
        <w:spacing w:line="283" w:lineRule="exact"/>
        <w:ind w:firstLine="0"/>
        <w:jc w:val="center"/>
      </w:pPr>
      <w:r>
        <w:rPr>
          <w:rStyle w:val="64"/>
        </w:rPr>
        <w:t>Снежноягод-</w:t>
      </w:r>
      <w:r>
        <w:rPr>
          <w:rStyle w:val="64"/>
        </w:rPr>
        <w:br/>
        <w:t>ник белый</w:t>
      </w:r>
    </w:p>
    <w:p w:rsidR="00DB005B" w:rsidRDefault="00D73950">
      <w:pPr>
        <w:framePr w:wrap="none" w:vAnchor="page" w:hAnchor="page" w:x="9642" w:y="34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стандартов\\Абалаково\\media\\image50.jpeg" \* MERGEFORMATINET </w:instrText>
      </w:r>
      <w:r>
        <w:fldChar w:fldCharType="separate"/>
      </w:r>
      <w:r>
        <w:pict>
          <v:shape id="_x0000_i1074" type="#_x0000_t75" style="width:66pt;height:66pt">
            <v:imagedata r:id="rId107" r:href="rId108"/>
          </v:shape>
        </w:pict>
      </w:r>
      <w:r>
        <w:fldChar w:fldCharType="end"/>
      </w:r>
    </w:p>
    <w:p w:rsidR="00DB005B" w:rsidRDefault="00D73950">
      <w:pPr>
        <w:pStyle w:val="63"/>
        <w:framePr w:w="1214" w:h="624" w:hRule="exact" w:wrap="none" w:vAnchor="page" w:hAnchor="page" w:x="9695" w:y="4745"/>
        <w:shd w:val="clear" w:color="auto" w:fill="auto"/>
        <w:spacing w:line="283" w:lineRule="exact"/>
        <w:ind w:firstLine="0"/>
        <w:jc w:val="center"/>
      </w:pPr>
      <w:r>
        <w:rPr>
          <w:rStyle w:val="64"/>
        </w:rPr>
        <w:t>Спирея япон-</w:t>
      </w:r>
      <w:r>
        <w:rPr>
          <w:rStyle w:val="64"/>
        </w:rPr>
        <w:br/>
        <w:t>ская</w:t>
      </w:r>
    </w:p>
    <w:p w:rsidR="00DB005B" w:rsidRDefault="00D73950">
      <w:pPr>
        <w:pStyle w:val="23"/>
        <w:framePr w:w="4781" w:h="6120" w:hRule="exact" w:wrap="none" w:vAnchor="page" w:hAnchor="page" w:x="1290" w:y="5755"/>
        <w:shd w:val="clear" w:color="auto" w:fill="auto"/>
        <w:spacing w:after="236" w:line="317" w:lineRule="exact"/>
        <w:ind w:firstLine="0"/>
      </w:pPr>
      <w:r>
        <w:rPr>
          <w:rStyle w:val="24"/>
        </w:rPr>
        <w:t>Расстояние между деревьями принимают не менее ширины их кроны в зрелом возрасте. Деревья в группах могут размещаться на равных расстояниях, симметрично по отношению друг к другу или несимметрично (свободное расположение). Кустарники в группах размещаются на 0,5-3 м друг от друга, в зависимости от их величины.</w:t>
      </w:r>
    </w:p>
    <w:p w:rsidR="00DB005B" w:rsidRDefault="00D73950">
      <w:pPr>
        <w:pStyle w:val="23"/>
        <w:framePr w:w="4781" w:h="6120" w:hRule="exact" w:wrap="none" w:vAnchor="page" w:hAnchor="page" w:x="1290" w:y="5755"/>
        <w:numPr>
          <w:ilvl w:val="0"/>
          <w:numId w:val="26"/>
        </w:numPr>
        <w:shd w:val="clear" w:color="auto" w:fill="auto"/>
        <w:tabs>
          <w:tab w:val="left" w:pos="405"/>
        </w:tabs>
        <w:spacing w:after="60"/>
        <w:ind w:left="440" w:hanging="440"/>
      </w:pPr>
      <w:r>
        <w:rPr>
          <w:rStyle w:val="24"/>
        </w:rPr>
        <w:t>крупные (боярышник, сирень) высаживают на расстоянии 1-3 м друг от друга;</w:t>
      </w:r>
    </w:p>
    <w:p w:rsidR="00DB005B" w:rsidRDefault="00D73950">
      <w:pPr>
        <w:pStyle w:val="23"/>
        <w:framePr w:w="4781" w:h="6120" w:hRule="exact" w:wrap="none" w:vAnchor="page" w:hAnchor="page" w:x="1290" w:y="5755"/>
        <w:numPr>
          <w:ilvl w:val="0"/>
          <w:numId w:val="26"/>
        </w:numPr>
        <w:shd w:val="clear" w:color="auto" w:fill="auto"/>
        <w:tabs>
          <w:tab w:val="left" w:pos="405"/>
        </w:tabs>
        <w:spacing w:after="60"/>
        <w:ind w:left="440" w:hanging="440"/>
      </w:pPr>
      <w:r>
        <w:rPr>
          <w:rStyle w:val="24"/>
        </w:rPr>
        <w:t>средние (виды, и сорта роз, снежноягодник) — 0,8-1,5;</w:t>
      </w:r>
    </w:p>
    <w:p w:rsidR="00DB005B" w:rsidRDefault="00D73950">
      <w:pPr>
        <w:pStyle w:val="23"/>
        <w:framePr w:w="4781" w:h="6120" w:hRule="exact" w:wrap="none" w:vAnchor="page" w:hAnchor="page" w:x="1290" w:y="5755"/>
        <w:numPr>
          <w:ilvl w:val="0"/>
          <w:numId w:val="26"/>
        </w:numPr>
        <w:shd w:val="clear" w:color="auto" w:fill="auto"/>
        <w:tabs>
          <w:tab w:val="left" w:pos="405"/>
        </w:tabs>
        <w:spacing w:after="60"/>
        <w:ind w:left="440" w:hanging="440"/>
      </w:pPr>
      <w:r>
        <w:rPr>
          <w:rStyle w:val="24"/>
        </w:rPr>
        <w:t>низкие (барбарис Тунберга, некоторые виды спирей) — 0,1-0,7 м.</w:t>
      </w:r>
    </w:p>
    <w:p w:rsidR="00DB005B" w:rsidRDefault="00D73950">
      <w:pPr>
        <w:pStyle w:val="23"/>
        <w:framePr w:w="4781" w:h="6120" w:hRule="exact" w:wrap="none" w:vAnchor="page" w:hAnchor="page" w:x="1290" w:y="5755"/>
        <w:shd w:val="clear" w:color="auto" w:fill="auto"/>
        <w:spacing w:after="0"/>
        <w:ind w:right="200" w:firstLine="0"/>
        <w:jc w:val="both"/>
      </w:pPr>
      <w:r>
        <w:rPr>
          <w:rStyle w:val="24"/>
        </w:rPr>
        <w:t>При размещении насаждений на набережных необходимо выдерживать следующие расстояния:</w:t>
      </w:r>
    </w:p>
    <w:p w:rsidR="00DB005B" w:rsidRDefault="00D73950">
      <w:pPr>
        <w:framePr w:wrap="none" w:vAnchor="page" w:hAnchor="page" w:x="1626" w:y="123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стандартов\\Абалаково\\media\\image51.jpeg" \* MERGEFORMATINET </w:instrText>
      </w:r>
      <w:r>
        <w:fldChar w:fldCharType="separate"/>
      </w:r>
      <w:r>
        <w:pict>
          <v:shape id="_x0000_i1075" type="#_x0000_t75" style="width:207.75pt;height:167.25pt">
            <v:imagedata r:id="rId109" r:href="rId110"/>
          </v:shape>
        </w:pict>
      </w:r>
      <w:r>
        <w:fldChar w:fldCharType="end"/>
      </w:r>
    </w:p>
    <w:p w:rsidR="00DB005B" w:rsidRDefault="00D73950">
      <w:pPr>
        <w:pStyle w:val="23"/>
        <w:framePr w:w="4637" w:h="6061" w:hRule="exact" w:wrap="none" w:vAnchor="page" w:hAnchor="page" w:x="6301" w:y="5755"/>
        <w:shd w:val="clear" w:color="auto" w:fill="auto"/>
        <w:spacing w:line="317" w:lineRule="exact"/>
        <w:ind w:firstLine="0"/>
      </w:pPr>
      <w:r>
        <w:rPr>
          <w:rStyle w:val="24"/>
        </w:rPr>
        <w:t>У кромки откосов проектируют газоны, цветники, группы из невысоких деревьев и кустарников.</w:t>
      </w:r>
    </w:p>
    <w:p w:rsidR="00DB005B" w:rsidRDefault="00D73950">
      <w:pPr>
        <w:pStyle w:val="23"/>
        <w:framePr w:w="4637" w:h="6061" w:hRule="exact" w:wrap="none" w:vAnchor="page" w:hAnchor="page" w:x="6301" w:y="5755"/>
        <w:shd w:val="clear" w:color="auto" w:fill="auto"/>
        <w:spacing w:line="317" w:lineRule="exact"/>
        <w:ind w:firstLine="0"/>
      </w:pPr>
      <w:r>
        <w:rPr>
          <w:rStyle w:val="24"/>
        </w:rPr>
        <w:t>При узкой полосе озеленения у кромки откоса используют рядовые посадки некрупных деревьев с высоким штамбом. Ширина озелененной полосы в этом случае должна составлять не менее 2 м. При проектировании групп деревьев у кромки откоса ширина полосы должна составлять не менее 4,5 м.</w:t>
      </w:r>
    </w:p>
    <w:p w:rsidR="00DB005B" w:rsidRDefault="00D73950">
      <w:pPr>
        <w:pStyle w:val="23"/>
        <w:framePr w:w="4637" w:h="6061" w:hRule="exact" w:wrap="none" w:vAnchor="page" w:hAnchor="page" w:x="6301" w:y="5755"/>
        <w:shd w:val="clear" w:color="auto" w:fill="auto"/>
        <w:spacing w:after="0" w:line="317" w:lineRule="exact"/>
        <w:ind w:firstLine="0"/>
      </w:pPr>
      <w:r>
        <w:rPr>
          <w:rStyle w:val="24"/>
        </w:rPr>
        <w:t>Для проветривания территории и создания местных конвекционных потоков рекомендуется применять в посадках растения разной высоты. На сильно продуваемых участках рекомендуется предусматривать ветрозащиту в виде плотных рядовых по-</w:t>
      </w:r>
    </w:p>
    <w:p w:rsidR="00DB005B" w:rsidRDefault="00D73950">
      <w:pPr>
        <w:framePr w:wrap="none" w:vAnchor="page" w:hAnchor="page" w:x="6349" w:y="137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стандартов\\Абалаково\\media\\image52.jpeg" \* MERGEFORMATINET </w:instrText>
      </w:r>
      <w:r>
        <w:fldChar w:fldCharType="separate"/>
      </w:r>
      <w:r>
        <w:pict>
          <v:shape id="_x0000_i1076" type="#_x0000_t75" style="width:173.25pt;height:90pt">
            <v:imagedata r:id="rId111" r:href="rId112"/>
          </v:shape>
        </w:pict>
      </w:r>
      <w:r>
        <w:fldChar w:fldCharType="end"/>
      </w:r>
    </w:p>
    <w:p w:rsidR="00DB005B" w:rsidRDefault="00D73950">
      <w:pPr>
        <w:pStyle w:val="3b"/>
        <w:framePr w:wrap="none" w:vAnchor="page" w:hAnchor="page" w:x="1352" w:y="15847"/>
        <w:shd w:val="clear" w:color="auto" w:fill="auto"/>
        <w:spacing w:line="150" w:lineRule="exact"/>
      </w:pPr>
      <w:r>
        <w:rPr>
          <w:rStyle w:val="3f0"/>
        </w:rPr>
        <w:t>от оси дерева</w:t>
      </w:r>
    </w:p>
    <w:p w:rsidR="00DB005B" w:rsidRDefault="00D73950">
      <w:pPr>
        <w:pStyle w:val="3b"/>
        <w:framePr w:wrap="none" w:vAnchor="page" w:hAnchor="page" w:x="6311" w:y="15847"/>
        <w:shd w:val="clear" w:color="auto" w:fill="auto"/>
        <w:spacing w:line="150" w:lineRule="exact"/>
      </w:pPr>
      <w:r>
        <w:rPr>
          <w:rStyle w:val="3f0"/>
        </w:rPr>
        <w:t>от оси кустарника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64" w:y="445"/>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32" w:y="424"/>
        <w:shd w:val="clear" w:color="auto" w:fill="auto"/>
        <w:spacing w:line="100" w:lineRule="exact"/>
      </w:pPr>
      <w:r>
        <w:rPr>
          <w:rStyle w:val="2f0"/>
        </w:rPr>
        <w:t>39</w:t>
      </w:r>
    </w:p>
    <w:p w:rsidR="00DB005B" w:rsidRDefault="00D73950">
      <w:pPr>
        <w:pStyle w:val="23"/>
        <w:framePr w:w="4742" w:h="9190" w:hRule="exact" w:wrap="none" w:vAnchor="page" w:hAnchor="page" w:x="1487" w:y="1060"/>
        <w:shd w:val="clear" w:color="auto" w:fill="auto"/>
        <w:spacing w:after="244"/>
        <w:ind w:firstLine="0"/>
      </w:pPr>
      <w:r>
        <w:rPr>
          <w:rStyle w:val="24"/>
        </w:rPr>
        <w:t>садок из 2-7 рядов деревьев или групповых посадок деревьев кустарников с ажурностью кроны 30-40%.</w:t>
      </w:r>
    </w:p>
    <w:p w:rsidR="00DB005B" w:rsidRDefault="00D73950">
      <w:pPr>
        <w:pStyle w:val="23"/>
        <w:framePr w:w="4742" w:h="9190" w:hRule="exact" w:wrap="none" w:vAnchor="page" w:hAnchor="page" w:x="1487" w:y="1060"/>
        <w:shd w:val="clear" w:color="auto" w:fill="auto"/>
        <w:spacing w:line="317" w:lineRule="exact"/>
        <w:ind w:firstLine="0"/>
      </w:pPr>
      <w:r>
        <w:rPr>
          <w:rStyle w:val="24"/>
        </w:rPr>
        <w:t>Озеленение зоны общественно-рекреационной застройки вблизи различных сооружений имеют парадный характер. Рекомендуется использовать хвойные растения, а также растения с высокими декоративными качествами — см.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742" w:h="9190" w:hRule="exact" w:wrap="none" w:vAnchor="page" w:hAnchor="page" w:x="1487" w:y="1060"/>
        <w:shd w:val="clear" w:color="auto" w:fill="auto"/>
        <w:spacing w:line="317" w:lineRule="exact"/>
        <w:ind w:firstLine="0"/>
      </w:pPr>
      <w:r>
        <w:rPr>
          <w:rStyle w:val="24"/>
        </w:rPr>
        <w:t>В условиях непосредственного примыкания к полосе дорожного движения озеленение необходимо проектировать в соответствии с Главой 5. Улица. Раздел 5.3.3. Озеленение.</w:t>
      </w:r>
    </w:p>
    <w:p w:rsidR="00DB005B" w:rsidRDefault="00D73950">
      <w:pPr>
        <w:pStyle w:val="23"/>
        <w:framePr w:w="4742" w:h="9190" w:hRule="exact" w:wrap="none" w:vAnchor="page" w:hAnchor="page" w:x="1487" w:y="1060"/>
        <w:shd w:val="clear" w:color="auto" w:fill="auto"/>
        <w:spacing w:line="317" w:lineRule="exact"/>
        <w:ind w:firstLine="0"/>
      </w:pPr>
      <w:r>
        <w:rPr>
          <w:rStyle w:val="24"/>
        </w:rPr>
        <w:t>Особенности производства работ по озеленению — см. Часть 3. Глава 2. Раздел 2.2. Нормы посадки зеленых насаждений.</w:t>
      </w:r>
    </w:p>
    <w:p w:rsidR="00DB005B" w:rsidRDefault="00D73950">
      <w:pPr>
        <w:pStyle w:val="23"/>
        <w:framePr w:w="4742" w:h="9190" w:hRule="exact" w:wrap="none" w:vAnchor="page" w:hAnchor="page" w:x="1487" w:y="1060"/>
        <w:shd w:val="clear" w:color="auto" w:fill="auto"/>
        <w:spacing w:after="0" w:line="317"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уборки остатков строительного мусора после их строительства.</w:t>
      </w:r>
    </w:p>
    <w:p w:rsidR="00DB005B" w:rsidRDefault="00D73950">
      <w:pPr>
        <w:pStyle w:val="23"/>
        <w:framePr w:w="4742" w:h="4738" w:hRule="exact" w:wrap="none" w:vAnchor="page" w:hAnchor="page" w:x="1487" w:y="11243"/>
        <w:numPr>
          <w:ilvl w:val="0"/>
          <w:numId w:val="25"/>
        </w:numPr>
        <w:shd w:val="clear" w:color="auto" w:fill="auto"/>
        <w:tabs>
          <w:tab w:val="left" w:pos="734"/>
        </w:tabs>
        <w:spacing w:after="277" w:line="220" w:lineRule="exact"/>
        <w:ind w:firstLine="0"/>
        <w:jc w:val="both"/>
      </w:pPr>
      <w:r>
        <w:rPr>
          <w:rStyle w:val="2f8"/>
        </w:rPr>
        <w:t>Парковочные места</w:t>
      </w:r>
    </w:p>
    <w:p w:rsidR="00DB005B" w:rsidRDefault="00D73950">
      <w:pPr>
        <w:pStyle w:val="23"/>
        <w:framePr w:w="4742" w:h="4738" w:hRule="exact" w:wrap="none" w:vAnchor="page" w:hAnchor="page" w:x="1487" w:y="11243"/>
        <w:shd w:val="clear" w:color="auto" w:fill="auto"/>
        <w:spacing w:after="0" w:line="317" w:lineRule="exact"/>
        <w:ind w:firstLine="0"/>
      </w:pPr>
      <w:r>
        <w:rPr>
          <w:rStyle w:val="24"/>
        </w:rPr>
        <w:t>Временное размещение транспортных средств предусматривается на отдельной территории — в зоне стоянки легкового и туристского автотранспорта, — либо вдоль улицы, — на территории зоны функционального обслуживания / в технической зоне (Глава 5. Улица, Раздел 5.3.4. Парковочные места), — и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w:t>
      </w:r>
    </w:p>
    <w:p w:rsidR="00DB005B" w:rsidRDefault="00D73950">
      <w:pPr>
        <w:pStyle w:val="23"/>
        <w:framePr w:w="4738" w:h="14950" w:hRule="exact" w:wrap="none" w:vAnchor="page" w:hAnchor="page" w:x="6450" w:y="1060"/>
        <w:shd w:val="clear" w:color="auto" w:fill="auto"/>
        <w:spacing w:after="244"/>
        <w:ind w:firstLine="0"/>
      </w:pPr>
      <w:r>
        <w:rPr>
          <w:rStyle w:val="24"/>
        </w:rPr>
        <w:t>щения транспортных средств на полосе дорожного движения.</w:t>
      </w:r>
    </w:p>
    <w:p w:rsidR="00DB005B" w:rsidRDefault="00D73950">
      <w:pPr>
        <w:pStyle w:val="23"/>
        <w:framePr w:w="4738" w:h="14950" w:hRule="exact" w:wrap="none" w:vAnchor="page" w:hAnchor="page" w:x="6450" w:y="1060"/>
        <w:shd w:val="clear" w:color="auto" w:fill="auto"/>
        <w:spacing w:line="317" w:lineRule="exact"/>
        <w:ind w:firstLine="0"/>
      </w:pPr>
      <w:r>
        <w:rPr>
          <w:rStyle w:val="24"/>
        </w:rPr>
        <w:t>Места для остановки автобусов, обслуживающих объекты туристского показа, видовые площадки, массовые мероприятия на набережных, допускается обеспечивать на удаленных стоянках, но не более чем в 1500 м от объекта, при этом в непосредственной близости от объекта, во входной зоне, следует предусмотреть площадку для высадки и посадки туристов. Допускается стоянку для парковки легковых автомобилей располагать на расстоянии от набережной, но не более 400 м.</w:t>
      </w:r>
    </w:p>
    <w:p w:rsidR="00DB005B" w:rsidRDefault="00D73950">
      <w:pPr>
        <w:pStyle w:val="23"/>
        <w:framePr w:w="4738" w:h="14950" w:hRule="exact" w:wrap="none" w:vAnchor="page" w:hAnchor="page" w:x="6450" w:y="1060"/>
        <w:shd w:val="clear" w:color="auto" w:fill="auto"/>
        <w:spacing w:line="317" w:lineRule="exact"/>
        <w:ind w:firstLine="0"/>
      </w:pPr>
      <w:r>
        <w:rPr>
          <w:rStyle w:val="24"/>
        </w:rPr>
        <w:t>Нормы расчета приобъектных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38" w:h="14950" w:hRule="exact" w:wrap="none" w:vAnchor="page" w:hAnchor="page" w:x="6450" w:y="1060"/>
        <w:shd w:val="clear" w:color="auto" w:fill="auto"/>
        <w:spacing w:line="317" w:lineRule="exact"/>
        <w:ind w:firstLine="0"/>
      </w:pPr>
      <w:r>
        <w:rPr>
          <w:rStyle w:val="24"/>
        </w:rPr>
        <w:t>Уличные односторонние автомобильные парковки позволяют обеспечить временное размещение транспортных средств на территории набережных, не создавая при этом помех движению транспортных средств на проезжей части. 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38" w:h="14950" w:hRule="exact" w:wrap="none" w:vAnchor="page" w:hAnchor="page" w:x="6450" w:y="1060"/>
        <w:shd w:val="clear" w:color="auto" w:fill="auto"/>
        <w:spacing w:after="0" w:line="317" w:lineRule="exact"/>
        <w:ind w:firstLine="0"/>
      </w:pPr>
      <w:r>
        <w:rPr>
          <w:rStyle w:val="24"/>
        </w:rPr>
        <w:t>Парковки частного и общественного транспорта, а также отстойно-разворотные площадки наземного общественного пассажирского транспорта на территории зоны функционального обслуживания размещаются в соответствии с установленными требованиями с учетом обеспечения доступности для маломобильных групп населения.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999" w:y="419"/>
        <w:shd w:val="clear" w:color="auto" w:fill="auto"/>
        <w:spacing w:line="100" w:lineRule="exact"/>
      </w:pPr>
      <w:r>
        <w:rPr>
          <w:rStyle w:val="2f0"/>
        </w:rPr>
        <w:lastRenderedPageBreak/>
        <w:t>40</w:t>
      </w:r>
    </w:p>
    <w:p w:rsidR="00DB005B" w:rsidRDefault="00D73950">
      <w:pPr>
        <w:pStyle w:val="af1"/>
        <w:framePr w:w="4675" w:h="422" w:hRule="exact" w:wrap="none" w:vAnchor="page" w:hAnchor="page" w:x="1532" w:y="373"/>
        <w:shd w:val="clear" w:color="auto" w:fill="auto"/>
      </w:pPr>
      <w:r>
        <w:rPr>
          <w:rStyle w:val="af2"/>
        </w:rPr>
        <w:t>ЧАСТЬ 2. ОСОБЕННОСТИ АРХИТЕКТУРНЫХ РЕШЕНИЙ БЛАГОУСТРОЙСТВА</w:t>
      </w:r>
    </w:p>
    <w:p w:rsidR="00DB005B" w:rsidRDefault="00D73950">
      <w:pPr>
        <w:pStyle w:val="af1"/>
        <w:framePr w:w="4675" w:h="422" w:hRule="exact" w:wrap="none" w:vAnchor="page" w:hAnchor="page" w:x="1532" w:y="373"/>
        <w:shd w:val="clear" w:color="auto" w:fill="auto"/>
      </w:pPr>
      <w:r>
        <w:rPr>
          <w:rStyle w:val="af2"/>
        </w:rPr>
        <w:t>ОБЩЕСТВЕННЫХ ПРОСТРАНСТВ НАСЕЛЕННЫХ МЕСТ</w:t>
      </w:r>
    </w:p>
    <w:p w:rsidR="00DB005B" w:rsidRDefault="00D73950">
      <w:pPr>
        <w:pStyle w:val="23"/>
        <w:framePr w:w="4786" w:h="3829" w:hRule="exact" w:wrap="none" w:vAnchor="page" w:hAnchor="page" w:x="1479" w:y="1093"/>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86" w:h="3829" w:hRule="exact" w:wrap="none" w:vAnchor="page" w:hAnchor="page" w:x="1479" w:y="1093"/>
        <w:shd w:val="clear" w:color="auto" w:fill="auto"/>
        <w:spacing w:after="0" w:line="317" w:lineRule="exact"/>
        <w:ind w:firstLine="0"/>
      </w:pPr>
      <w:r>
        <w:rPr>
          <w:rStyle w:val="24"/>
        </w:rPr>
        <w:t>Принципиальные схемы устройства уличных односторонних автомобильных парковок — см. Часть 3. Глава 6. Раздел 6.2. Принципиальные схемы устройства автомобильных парковок.</w:t>
      </w:r>
    </w:p>
    <w:p w:rsidR="00DB005B" w:rsidRDefault="00D73950">
      <w:pPr>
        <w:pStyle w:val="23"/>
        <w:framePr w:w="4786" w:h="8794" w:hRule="exact" w:wrap="none" w:vAnchor="page" w:hAnchor="page" w:x="1479" w:y="5910"/>
        <w:numPr>
          <w:ilvl w:val="0"/>
          <w:numId w:val="25"/>
        </w:numPr>
        <w:shd w:val="clear" w:color="auto" w:fill="auto"/>
        <w:tabs>
          <w:tab w:val="left" w:pos="730"/>
        </w:tabs>
        <w:spacing w:after="226" w:line="220" w:lineRule="exact"/>
        <w:ind w:firstLine="0"/>
        <w:jc w:val="both"/>
      </w:pPr>
      <w:r>
        <w:rPr>
          <w:rStyle w:val="2f8"/>
        </w:rPr>
        <w:t>Спортивные и игровые площадки</w:t>
      </w:r>
    </w:p>
    <w:p w:rsidR="00DB005B" w:rsidRDefault="00D73950">
      <w:pPr>
        <w:pStyle w:val="23"/>
        <w:framePr w:w="4786" w:h="8794" w:hRule="exact" w:wrap="none" w:vAnchor="page" w:hAnchor="page" w:x="1479" w:y="5910"/>
        <w:shd w:val="clear" w:color="auto" w:fill="auto"/>
        <w:spacing w:line="317" w:lineRule="exact"/>
        <w:ind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86" w:h="8794" w:hRule="exact" w:wrap="none" w:vAnchor="page" w:hAnchor="page" w:x="1479" w:y="5910"/>
        <w:shd w:val="clear" w:color="auto" w:fill="auto"/>
        <w:spacing w:line="317" w:lineRule="exact"/>
        <w:ind w:firstLine="0"/>
      </w:pPr>
      <w:r>
        <w:rPr>
          <w:rStyle w:val="24"/>
        </w:rPr>
        <w:t>Организация основных видов спортивных и игровых площадок на набережных включает следующие рекомендации:</w:t>
      </w:r>
    </w:p>
    <w:p w:rsidR="00DB005B" w:rsidRDefault="00D73950">
      <w:pPr>
        <w:pStyle w:val="23"/>
        <w:framePr w:w="4786" w:h="8794" w:hRule="exact" w:wrap="none" w:vAnchor="page" w:hAnchor="page" w:x="1479" w:y="5910"/>
        <w:numPr>
          <w:ilvl w:val="0"/>
          <w:numId w:val="26"/>
        </w:numPr>
        <w:shd w:val="clear" w:color="auto" w:fill="auto"/>
        <w:tabs>
          <w:tab w:val="left" w:pos="361"/>
        </w:tabs>
        <w:spacing w:line="317" w:lineRule="exact"/>
        <w:ind w:firstLine="0"/>
      </w:pPr>
      <w:r>
        <w:rPr>
          <w:rStyle w:val="24"/>
        </w:rPr>
        <w:t>на территории набережных спортивные и игровые площадки рекомендуется размещать в зоне пешеходного озелененного бульвара, в дополнительной зоне активного отдыха;</w:t>
      </w:r>
    </w:p>
    <w:p w:rsidR="00DB005B" w:rsidRDefault="00D73950">
      <w:pPr>
        <w:pStyle w:val="23"/>
        <w:framePr w:w="4786" w:h="8794" w:hRule="exact" w:wrap="none" w:vAnchor="page" w:hAnchor="page" w:x="1479" w:y="5910"/>
        <w:numPr>
          <w:ilvl w:val="0"/>
          <w:numId w:val="26"/>
        </w:numPr>
        <w:shd w:val="clear" w:color="auto" w:fill="auto"/>
        <w:tabs>
          <w:tab w:val="left" w:pos="361"/>
        </w:tabs>
        <w:spacing w:after="0" w:line="317" w:lineRule="exact"/>
        <w:ind w:firstLine="0"/>
      </w:pPr>
      <w:r>
        <w:rPr>
          <w:rStyle w:val="24"/>
        </w:rPr>
        <w:t>в зависимости от местных условий, ширины зоны пешеходного озелененного бульвара рекомендуется применять следующие виды площадок:</w:t>
      </w:r>
    </w:p>
    <w:p w:rsidR="00DB005B" w:rsidRDefault="00D73950">
      <w:pPr>
        <w:pStyle w:val="43"/>
        <w:framePr w:w="4709" w:h="2902" w:hRule="exact" w:wrap="none" w:vAnchor="page" w:hAnchor="page" w:x="6486" w:y="1060"/>
        <w:shd w:val="clear" w:color="auto" w:fill="auto"/>
        <w:spacing w:after="244"/>
      </w:pPr>
      <w:bookmarkStart w:id="42" w:name="bookmark41"/>
      <w:r>
        <w:rPr>
          <w:rStyle w:val="44"/>
          <w:b/>
          <w:bCs/>
        </w:rPr>
        <w:t xml:space="preserve">Мини-площадка попутного использования (на 1-2 человека) </w:t>
      </w:r>
      <w:r>
        <w:rPr>
          <w:rStyle w:val="47"/>
        </w:rPr>
        <w:t>(илл. 1.7)</w:t>
      </w:r>
      <w:bookmarkEnd w:id="42"/>
    </w:p>
    <w:p w:rsidR="00DB005B" w:rsidRDefault="00D73950">
      <w:pPr>
        <w:pStyle w:val="23"/>
        <w:framePr w:w="4709" w:h="2902" w:hRule="exact" w:wrap="none" w:vAnchor="page" w:hAnchor="page" w:x="6486" w:y="1060"/>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D73950">
      <w:pPr>
        <w:framePr w:wrap="none" w:vAnchor="page" w:hAnchor="page" w:x="6524" w:y="41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стандартов\\Абалаково\\media\\image53.jpeg" \* MERGEFORMATINET </w:instrText>
      </w:r>
      <w:r>
        <w:fldChar w:fldCharType="separate"/>
      </w:r>
      <w:r>
        <w:pict>
          <v:shape id="_x0000_i1077" type="#_x0000_t75" style="width:234pt;height:144.75pt">
            <v:imagedata r:id="rId113" r:href="rId114"/>
          </v:shape>
        </w:pict>
      </w:r>
      <w:r>
        <w:fldChar w:fldCharType="end"/>
      </w:r>
    </w:p>
    <w:p w:rsidR="00DB005B" w:rsidRDefault="00D73950">
      <w:pPr>
        <w:pStyle w:val="43"/>
        <w:framePr w:w="4709" w:h="2898" w:hRule="exact" w:wrap="none" w:vAnchor="page" w:hAnchor="page" w:x="6486" w:y="7923"/>
        <w:shd w:val="clear" w:color="auto" w:fill="auto"/>
        <w:spacing w:after="240" w:line="317" w:lineRule="exact"/>
      </w:pPr>
      <w:bookmarkStart w:id="43" w:name="bookmark42"/>
      <w:r>
        <w:rPr>
          <w:rStyle w:val="44"/>
          <w:b/>
          <w:bCs/>
        </w:rPr>
        <w:t xml:space="preserve">Детская площадка одной возрастной группы </w:t>
      </w:r>
      <w:r>
        <w:rPr>
          <w:rStyle w:val="47"/>
        </w:rPr>
        <w:t>(илл. 1.8)</w:t>
      </w:r>
      <w:bookmarkEnd w:id="43"/>
    </w:p>
    <w:p w:rsidR="00DB005B" w:rsidRDefault="00D73950">
      <w:pPr>
        <w:pStyle w:val="23"/>
        <w:framePr w:w="4709" w:h="2898" w:hRule="exact" w:wrap="none" w:vAnchor="page" w:hAnchor="page" w:x="6486" w:y="7923"/>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D73950">
      <w:pPr>
        <w:framePr w:wrap="none" w:vAnchor="page" w:hAnchor="page" w:x="6635" w:y="1086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стандартов\\Абалаково\\media\\image54.png" \* MERGEFORMATINET </w:instrText>
      </w:r>
      <w:r>
        <w:fldChar w:fldCharType="separate"/>
      </w:r>
      <w:r>
        <w:pict>
          <v:shape id="_x0000_i1078" type="#_x0000_t75" style="width:222pt;height:117.75pt">
            <v:imagedata r:id="rId115" r:href="rId116"/>
          </v:shape>
        </w:pict>
      </w:r>
      <w:r>
        <w:fldChar w:fldCharType="end"/>
      </w:r>
    </w:p>
    <w:p w:rsidR="00DB005B" w:rsidRDefault="00D73950">
      <w:pPr>
        <w:pStyle w:val="af6"/>
        <w:framePr w:wrap="none" w:vAnchor="page" w:hAnchor="page" w:x="6515" w:y="13701"/>
        <w:shd w:val="clear" w:color="auto" w:fill="auto"/>
        <w:spacing w:line="140" w:lineRule="exact"/>
      </w:pPr>
      <w:r>
        <w:rPr>
          <w:rStyle w:val="0pt"/>
        </w:rPr>
        <w:t>ИЛЛ. 1.8. ДЕТСКАЯ ПЛОЩАДКА ОДНОЙ ВОЗРАСТНОЙ ГРУППЫ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74" w:y="487"/>
        <w:shd w:val="clear" w:color="auto" w:fill="auto"/>
        <w:spacing w:line="100" w:lineRule="exact"/>
      </w:pPr>
      <w:r>
        <w:rPr>
          <w:rStyle w:val="2f0"/>
        </w:rPr>
        <w:t>41</w:t>
      </w:r>
    </w:p>
    <w:p w:rsidR="00DB005B" w:rsidRDefault="00D73950">
      <w:pPr>
        <w:pStyle w:val="43"/>
        <w:framePr w:w="4709" w:h="2581" w:hRule="exact" w:wrap="none" w:vAnchor="page" w:hAnchor="page" w:x="1899" w:y="1123"/>
        <w:shd w:val="clear" w:color="auto" w:fill="auto"/>
        <w:spacing w:after="244"/>
      </w:pPr>
      <w:bookmarkStart w:id="44" w:name="bookmark43"/>
      <w:r>
        <w:rPr>
          <w:rStyle w:val="44"/>
          <w:b/>
          <w:bCs/>
        </w:rPr>
        <w:t xml:space="preserve">Детская площадка комбинированного типа </w:t>
      </w:r>
      <w:r>
        <w:rPr>
          <w:rStyle w:val="47"/>
        </w:rPr>
        <w:t>(илл. 1.9)</w:t>
      </w:r>
      <w:bookmarkEnd w:id="44"/>
    </w:p>
    <w:p w:rsidR="00DB005B" w:rsidRDefault="00D73950">
      <w:pPr>
        <w:pStyle w:val="23"/>
        <w:framePr w:w="4709" w:h="2581" w:hRule="exact" w:wrap="none" w:vAnchor="page" w:hAnchor="page" w:x="1899" w:y="1123"/>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D73950">
      <w:pPr>
        <w:framePr w:wrap="none" w:vAnchor="page" w:hAnchor="page" w:x="1943" w:y="43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стандартов\\Абалаково\\media\\image55.png" \* MERGEFORMATINET </w:instrText>
      </w:r>
      <w:r>
        <w:fldChar w:fldCharType="separate"/>
      </w:r>
      <w:r>
        <w:pict>
          <v:shape id="_x0000_i1079" type="#_x0000_t75" style="width:233.25pt;height:105.75pt">
            <v:imagedata r:id="rId117" r:href="rId118"/>
          </v:shape>
        </w:pict>
      </w:r>
      <w:r>
        <w:fldChar w:fldCharType="end"/>
      </w:r>
    </w:p>
    <w:p w:rsidR="00DB005B" w:rsidRDefault="00D73950">
      <w:pPr>
        <w:pStyle w:val="af6"/>
        <w:framePr w:wrap="none" w:vAnchor="page" w:hAnchor="page" w:x="1933" w:y="6918"/>
        <w:shd w:val="clear" w:color="auto" w:fill="auto"/>
        <w:spacing w:line="140" w:lineRule="exact"/>
      </w:pPr>
      <w:r>
        <w:rPr>
          <w:rStyle w:val="0pt"/>
        </w:rPr>
        <w:t>ИЛЛ. 1.9. ДЕТСКАЯ ПЛОЩАДКА КОМБИНИРОВАННОГО ТИПА</w:t>
      </w:r>
    </w:p>
    <w:p w:rsidR="00DB005B" w:rsidRDefault="00D73950">
      <w:pPr>
        <w:pStyle w:val="43"/>
        <w:framePr w:w="4661" w:h="2255" w:hRule="exact" w:wrap="none" w:vAnchor="page" w:hAnchor="page" w:x="1909" w:y="7987"/>
        <w:shd w:val="clear" w:color="auto" w:fill="auto"/>
        <w:spacing w:after="240" w:line="317" w:lineRule="exact"/>
      </w:pPr>
      <w:bookmarkStart w:id="45" w:name="bookmark44"/>
      <w:r>
        <w:rPr>
          <w:rStyle w:val="44"/>
          <w:b/>
          <w:bCs/>
        </w:rPr>
        <w:t xml:space="preserve">Спортивная площадка специального назначения </w:t>
      </w:r>
      <w:r>
        <w:rPr>
          <w:rStyle w:val="47"/>
        </w:rPr>
        <w:t>(илл. 1.10)</w:t>
      </w:r>
      <w:bookmarkEnd w:id="45"/>
    </w:p>
    <w:p w:rsidR="00DB005B" w:rsidRDefault="00D73950">
      <w:pPr>
        <w:pStyle w:val="23"/>
        <w:framePr w:w="4661" w:h="2255" w:hRule="exact" w:wrap="none" w:vAnchor="page" w:hAnchor="page" w:x="1909" w:y="7987"/>
        <w:shd w:val="clear" w:color="auto" w:fill="auto"/>
        <w:spacing w:after="0" w:line="317" w:lineRule="exact"/>
        <w:ind w:firstLine="0"/>
      </w:pP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w:t>
      </w:r>
    </w:p>
    <w:p w:rsidR="00DB005B" w:rsidRDefault="00D73950">
      <w:pPr>
        <w:framePr w:wrap="none" w:vAnchor="page" w:hAnchor="page" w:x="1943" w:y="108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стандартов\\Абалаково\\media\\image56.jpeg" \* MERGEFORMATINET </w:instrText>
      </w:r>
      <w:r>
        <w:fldChar w:fldCharType="separate"/>
      </w:r>
      <w:r>
        <w:pict>
          <v:shape id="_x0000_i1080" type="#_x0000_t75" style="width:233.25pt;height:135pt">
            <v:imagedata r:id="rId119" r:href="rId120"/>
          </v:shape>
        </w:pict>
      </w:r>
      <w:r>
        <w:fldChar w:fldCharType="end"/>
      </w:r>
    </w:p>
    <w:p w:rsidR="00DB005B" w:rsidRDefault="00D73950">
      <w:pPr>
        <w:pStyle w:val="43"/>
        <w:framePr w:w="4709" w:h="1539" w:hRule="exact" w:wrap="none" w:vAnchor="page" w:hAnchor="page" w:x="6863" w:y="1204"/>
        <w:shd w:val="clear" w:color="auto" w:fill="auto"/>
        <w:spacing w:after="58" w:line="220" w:lineRule="exact"/>
        <w:jc w:val="both"/>
      </w:pPr>
      <w:bookmarkStart w:id="46" w:name="bookmark45"/>
      <w:r>
        <w:rPr>
          <w:rStyle w:val="44"/>
          <w:b/>
          <w:bCs/>
        </w:rPr>
        <w:t>Тематическая детская площадка</w:t>
      </w:r>
      <w:bookmarkEnd w:id="46"/>
    </w:p>
    <w:p w:rsidR="00DB005B" w:rsidRDefault="00D73950">
      <w:pPr>
        <w:pStyle w:val="23"/>
        <w:framePr w:w="4709" w:h="1539" w:hRule="exact" w:wrap="none" w:vAnchor="page" w:hAnchor="page" w:x="6863" w:y="1204"/>
        <w:shd w:val="clear" w:color="auto" w:fill="auto"/>
        <w:spacing w:after="231" w:line="220" w:lineRule="exact"/>
        <w:ind w:firstLine="0"/>
        <w:jc w:val="both"/>
      </w:pPr>
      <w:r>
        <w:rPr>
          <w:rStyle w:val="24"/>
        </w:rPr>
        <w:t>(илл. 1.11)</w:t>
      </w:r>
    </w:p>
    <w:p w:rsidR="00DB005B" w:rsidRDefault="00D73950">
      <w:pPr>
        <w:pStyle w:val="23"/>
        <w:framePr w:w="4709" w:h="1539" w:hRule="exact" w:wrap="none" w:vAnchor="page" w:hAnchor="page" w:x="6863" w:y="1204"/>
        <w:shd w:val="clear" w:color="auto" w:fill="auto"/>
        <w:spacing w:after="0" w:line="317" w:lineRule="exact"/>
        <w:ind w:firstLine="0"/>
        <w:jc w:val="both"/>
      </w:pPr>
      <w:r>
        <w:rPr>
          <w:rStyle w:val="24"/>
        </w:rPr>
        <w:t>Комплексная зона игры детей с образно-тематической направленностью.</w:t>
      </w:r>
    </w:p>
    <w:p w:rsidR="00DB005B" w:rsidRDefault="00D73950">
      <w:pPr>
        <w:framePr w:wrap="none" w:vAnchor="page" w:hAnchor="page" w:x="6901" w:y="30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стандартов\\Абалаково\\media\\image57.jpeg" \* MERGEFORMATINET </w:instrText>
      </w:r>
      <w:r>
        <w:fldChar w:fldCharType="separate"/>
      </w:r>
      <w:r>
        <w:pict>
          <v:shape id="_x0000_i1081" type="#_x0000_t75" style="width:234pt;height:132pt">
            <v:imagedata r:id="rId121" r:href="rId122"/>
          </v:shape>
        </w:pict>
      </w:r>
      <w:r>
        <w:fldChar w:fldCharType="end"/>
      </w:r>
    </w:p>
    <w:p w:rsidR="00DB005B" w:rsidRDefault="00D73950">
      <w:pPr>
        <w:pStyle w:val="43"/>
        <w:framePr w:w="9672" w:h="281" w:hRule="exact" w:wrap="none" w:vAnchor="page" w:hAnchor="page" w:x="1899" w:y="6710"/>
        <w:shd w:val="clear" w:color="auto" w:fill="auto"/>
        <w:spacing w:line="220" w:lineRule="exact"/>
        <w:ind w:right="200"/>
        <w:jc w:val="right"/>
      </w:pPr>
      <w:bookmarkStart w:id="47" w:name="bookmark46"/>
      <w:r>
        <w:rPr>
          <w:rStyle w:val="44"/>
          <w:b/>
          <w:bCs/>
        </w:rPr>
        <w:t xml:space="preserve">Спортивно-игровой комплекс </w:t>
      </w:r>
      <w:r>
        <w:rPr>
          <w:rStyle w:val="47"/>
        </w:rPr>
        <w:t>(илл. 1.12)</w:t>
      </w:r>
      <w:bookmarkEnd w:id="47"/>
    </w:p>
    <w:p w:rsidR="00DB005B" w:rsidRDefault="00D73950">
      <w:pPr>
        <w:pStyle w:val="23"/>
        <w:framePr w:w="4704" w:h="1012" w:hRule="exact" w:wrap="none" w:vAnchor="page" w:hAnchor="page" w:x="6867" w:y="7238"/>
        <w:shd w:val="clear" w:color="auto" w:fill="auto"/>
        <w:spacing w:after="0" w:line="317" w:lineRule="exact"/>
        <w:ind w:right="400" w:firstLine="0"/>
      </w:pPr>
      <w:r>
        <w:rPr>
          <w:rStyle w:val="24"/>
        </w:rPr>
        <w:t>Комплексно организованная территория детской игровой зоны, совмещенная со спортивными площадками.</w:t>
      </w:r>
    </w:p>
    <w:p w:rsidR="00DB005B" w:rsidRDefault="00D73950">
      <w:pPr>
        <w:framePr w:wrap="none" w:vAnchor="page" w:hAnchor="page" w:x="6901" w:y="85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стандартов\\Абалаково\\media\\image58.png" \* MERGEFORMATINET </w:instrText>
      </w:r>
      <w:r>
        <w:fldChar w:fldCharType="separate"/>
      </w:r>
      <w:r>
        <w:pict>
          <v:shape id="_x0000_i1082" type="#_x0000_t75" style="width:234pt;height:105pt">
            <v:imagedata r:id="rId123" r:href="rId124"/>
          </v:shape>
        </w:pict>
      </w:r>
      <w:r>
        <w:fldChar w:fldCharType="end"/>
      </w:r>
    </w:p>
    <w:p w:rsidR="00DB005B" w:rsidRDefault="00D73950">
      <w:pPr>
        <w:pStyle w:val="af6"/>
        <w:framePr w:wrap="none" w:vAnchor="page" w:hAnchor="page" w:x="6891" w:y="11052"/>
        <w:shd w:val="clear" w:color="auto" w:fill="auto"/>
        <w:spacing w:line="140" w:lineRule="exact"/>
      </w:pPr>
      <w:r>
        <w:rPr>
          <w:rStyle w:val="0pt"/>
        </w:rPr>
        <w:t>ИЛЛ.1.12. СПОРТИВНО-ИГРОВОЙ КОМПЛЕКС</w:t>
      </w:r>
    </w:p>
    <w:p w:rsidR="00DB005B" w:rsidRDefault="00D73950">
      <w:pPr>
        <w:pStyle w:val="3b"/>
        <w:framePr w:wrap="none" w:vAnchor="page" w:hAnchor="page" w:x="1933" w:y="13687"/>
        <w:shd w:val="clear" w:color="auto" w:fill="auto"/>
        <w:spacing w:line="150" w:lineRule="exact"/>
      </w:pPr>
      <w:r>
        <w:rPr>
          <w:rStyle w:val="3f1"/>
        </w:rPr>
        <w:t>НАЗНАЧЕНИЯ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10" w:y="482"/>
        <w:shd w:val="clear" w:color="auto" w:fill="auto"/>
        <w:spacing w:line="100" w:lineRule="exact"/>
      </w:pPr>
      <w:r>
        <w:rPr>
          <w:rStyle w:val="2f0"/>
        </w:rPr>
        <w:lastRenderedPageBreak/>
        <w:t>42</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9682" w:h="1022" w:hRule="exact" w:wrap="none" w:vAnchor="page" w:hAnchor="page" w:x="1343" w:y="1123"/>
        <w:shd w:val="clear" w:color="auto" w:fill="auto"/>
        <w:spacing w:after="0"/>
        <w:ind w:right="5100" w:firstLine="0"/>
      </w:pPr>
      <w:r>
        <w:rPr>
          <w:rStyle w:val="24"/>
        </w:rPr>
        <w:t>При организации детской игровой зоны рекомендуется применять следующие виды оборудования:</w:t>
      </w:r>
    </w:p>
    <w:p w:rsidR="00DB005B" w:rsidRDefault="00D73950">
      <w:pPr>
        <w:framePr w:wrap="none" w:vAnchor="page" w:hAnchor="page" w:x="5029" w:y="34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стандартов\\Абалаково\\media\\image59.png" \* MERGEFORMATINET </w:instrText>
      </w:r>
      <w:r>
        <w:fldChar w:fldCharType="separate"/>
      </w:r>
      <w:r>
        <w:pict>
          <v:shape id="_x0000_i1083" type="#_x0000_t75" style="width:125.25pt;height:117pt">
            <v:imagedata r:id="rId125" r:href="rId126"/>
          </v:shape>
        </w:pict>
      </w:r>
      <w:r>
        <w:fldChar w:fldCharType="end"/>
      </w:r>
    </w:p>
    <w:p w:rsidR="00DB005B" w:rsidRDefault="00D73950">
      <w:pPr>
        <w:framePr w:wrap="none" w:vAnchor="page" w:hAnchor="page" w:x="1554" w:y="39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стандартов\\Абалаково\\media\\image60.png" \* MERGEFORMATINET </w:instrText>
      </w:r>
      <w:r>
        <w:fldChar w:fldCharType="separate"/>
      </w:r>
      <w:r>
        <w:pict>
          <v:shape id="_x0000_i1084" type="#_x0000_t75" style="width:135pt;height:81pt">
            <v:imagedata r:id="rId127" r:href="rId128"/>
          </v:shape>
        </w:pict>
      </w:r>
      <w:r>
        <w:fldChar w:fldCharType="end"/>
      </w:r>
    </w:p>
    <w:p w:rsidR="00DB005B" w:rsidRDefault="00D73950">
      <w:pPr>
        <w:framePr w:wrap="none" w:vAnchor="page" w:hAnchor="page" w:x="8375" w:y="40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стандартов\\Абалаково\\media\\image61.png" \* MERGEFORMATINET </w:instrText>
      </w:r>
      <w:r>
        <w:fldChar w:fldCharType="separate"/>
      </w:r>
      <w:r>
        <w:pict>
          <v:shape id="_x0000_i1085" type="#_x0000_t75" style="width:96pt;height:53.25pt">
            <v:imagedata r:id="rId129" r:href="rId130"/>
          </v:shape>
        </w:pict>
      </w:r>
      <w:r>
        <w:fldChar w:fldCharType="end"/>
      </w:r>
    </w:p>
    <w:p w:rsidR="00DB005B" w:rsidRDefault="00D73950">
      <w:pPr>
        <w:framePr w:wrap="none" w:vAnchor="page" w:hAnchor="page" w:x="4693" w:y="62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стандартов\\Абалаково\\media\\image62.png" \* MERGEFORMATINET </w:instrText>
      </w:r>
      <w:r>
        <w:fldChar w:fldCharType="separate"/>
      </w:r>
      <w:r>
        <w:pict>
          <v:shape id="_x0000_i1086" type="#_x0000_t75" style="width:131.25pt;height:117.75pt">
            <v:imagedata r:id="rId131" r:href="rId132"/>
          </v:shape>
        </w:pict>
      </w:r>
      <w:r>
        <w:fldChar w:fldCharType="end"/>
      </w:r>
    </w:p>
    <w:p w:rsidR="00DB005B" w:rsidRDefault="00D73950">
      <w:pPr>
        <w:framePr w:wrap="none" w:vAnchor="page" w:hAnchor="page" w:x="1947" w:y="66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стандартов\\Абалаково\\media\\image63.png" \* MERGEFORMATINET </w:instrText>
      </w:r>
      <w:r>
        <w:fldChar w:fldCharType="separate"/>
      </w:r>
      <w:r>
        <w:pict>
          <v:shape id="_x0000_i1087" type="#_x0000_t75" style="width:92.25pt;height:78.75pt">
            <v:imagedata r:id="rId133" r:href="rId134"/>
          </v:shape>
        </w:pict>
      </w:r>
      <w:r>
        <w:fldChar w:fldCharType="end"/>
      </w:r>
    </w:p>
    <w:p w:rsidR="00DB005B" w:rsidRDefault="00D73950">
      <w:pPr>
        <w:pStyle w:val="af6"/>
        <w:framePr w:wrap="none" w:vAnchor="page" w:hAnchor="page" w:x="1544" w:y="8915"/>
        <w:shd w:val="clear" w:color="auto" w:fill="auto"/>
        <w:spacing w:line="140" w:lineRule="exact"/>
      </w:pPr>
      <w:r>
        <w:rPr>
          <w:rStyle w:val="0pt0"/>
        </w:rPr>
        <w:t>Ка русел ь</w:t>
      </w:r>
    </w:p>
    <w:p w:rsidR="00DB005B" w:rsidRDefault="00D73950">
      <w:pPr>
        <w:framePr w:wrap="none" w:vAnchor="page" w:hAnchor="page" w:x="1669" w:y="92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стандартов\\Абалаково\\media\\image64.png" \* MERGEFORMATINET </w:instrText>
      </w:r>
      <w:r>
        <w:fldChar w:fldCharType="separate"/>
      </w:r>
      <w:r>
        <w:pict>
          <v:shape id="_x0000_i1088" type="#_x0000_t75" style="width:95.25pt;height:108pt">
            <v:imagedata r:id="rId135" r:href="rId136"/>
          </v:shape>
        </w:pict>
      </w:r>
      <w:r>
        <w:fldChar w:fldCharType="end"/>
      </w:r>
    </w:p>
    <w:p w:rsidR="00DB005B" w:rsidRDefault="00D73950">
      <w:pPr>
        <w:pStyle w:val="af6"/>
        <w:framePr w:wrap="none" w:vAnchor="page" w:hAnchor="page" w:x="4995" w:y="8934"/>
        <w:shd w:val="clear" w:color="auto" w:fill="auto"/>
        <w:spacing w:line="140" w:lineRule="exact"/>
      </w:pPr>
      <w:r>
        <w:rPr>
          <w:rStyle w:val="0pt0"/>
        </w:rPr>
        <w:t>Горка</w:t>
      </w:r>
    </w:p>
    <w:p w:rsidR="00DB005B" w:rsidRDefault="00D73950">
      <w:pPr>
        <w:framePr w:wrap="none" w:vAnchor="page" w:hAnchor="page" w:x="4098" w:y="92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стандартов\\Абалаково\\media\\image65.jpeg" \* MERGEFORMATINET </w:instrText>
      </w:r>
      <w:r>
        <w:fldChar w:fldCharType="separate"/>
      </w:r>
      <w:r>
        <w:pict>
          <v:shape id="_x0000_i1089" type="#_x0000_t75" style="width:161.25pt;height:122.25pt">
            <v:imagedata r:id="rId137" r:href="rId138"/>
          </v:shape>
        </w:pict>
      </w:r>
      <w:r>
        <w:fldChar w:fldCharType="end"/>
      </w:r>
    </w:p>
    <w:p w:rsidR="00DB005B" w:rsidRDefault="00D73950">
      <w:pPr>
        <w:pStyle w:val="af6"/>
        <w:framePr w:wrap="none" w:vAnchor="page" w:hAnchor="page" w:x="1520" w:y="11900"/>
        <w:shd w:val="clear" w:color="auto" w:fill="auto"/>
        <w:spacing w:line="140" w:lineRule="exact"/>
      </w:pPr>
      <w:r>
        <w:rPr>
          <w:rStyle w:val="0pt0"/>
        </w:rPr>
        <w:t>Канатная паутина</w:t>
      </w:r>
    </w:p>
    <w:p w:rsidR="00DB005B" w:rsidRDefault="00D73950">
      <w:pPr>
        <w:pStyle w:val="af6"/>
        <w:framePr w:wrap="none" w:vAnchor="page" w:hAnchor="page" w:x="5005" w:y="11910"/>
        <w:shd w:val="clear" w:color="auto" w:fill="auto"/>
        <w:spacing w:line="140" w:lineRule="exact"/>
      </w:pPr>
      <w:r>
        <w:rPr>
          <w:rStyle w:val="0pt0"/>
        </w:rPr>
        <w:t>Игровой тоннель</w:t>
      </w:r>
    </w:p>
    <w:p w:rsidR="00DB005B" w:rsidRDefault="00D73950">
      <w:pPr>
        <w:framePr w:wrap="none" w:vAnchor="page" w:hAnchor="page" w:x="8000" w:y="60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стандартов\\Абалаково\\media\\image66.png" \* MERGEFORMATINET </w:instrText>
      </w:r>
      <w:r>
        <w:fldChar w:fldCharType="separate"/>
      </w:r>
      <w:r>
        <w:pict>
          <v:shape id="_x0000_i1090" type="#_x0000_t75" style="width:150pt;height:149.25pt">
            <v:imagedata r:id="rId139" r:href="rId140"/>
          </v:shape>
        </w:pict>
      </w:r>
      <w:r>
        <w:fldChar w:fldCharType="end"/>
      </w:r>
    </w:p>
    <w:p w:rsidR="00DB005B" w:rsidRDefault="00D73950">
      <w:pPr>
        <w:pStyle w:val="23"/>
        <w:framePr w:w="4637" w:h="1972" w:hRule="exact" w:wrap="none" w:vAnchor="page" w:hAnchor="page" w:x="1347" w:y="12955"/>
        <w:shd w:val="clear" w:color="auto" w:fill="auto"/>
        <w:spacing w:after="0" w:line="317" w:lineRule="exact"/>
        <w:ind w:firstLine="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723" w:h="1972" w:hRule="exact" w:wrap="none" w:vAnchor="page" w:hAnchor="page" w:x="6301" w:y="12955"/>
        <w:shd w:val="clear" w:color="auto" w:fill="auto"/>
        <w:spacing w:after="0" w:line="317" w:lineRule="exact"/>
        <w:ind w:firstLine="0"/>
      </w:pPr>
      <w:r>
        <w:rPr>
          <w:rStyle w:val="24"/>
        </w:rPr>
        <w:t>Деревья должны размещаться на расстоянии &lt; 0,7 м от групп элементов, сформированных в площадки. На игровых площадках необходимо предусматривать навесы для защиты от ветра, осадков и прямых солнечных лучей.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31" w:y="487"/>
        <w:shd w:val="clear" w:color="auto" w:fill="auto"/>
        <w:spacing w:line="100" w:lineRule="exact"/>
      </w:pPr>
      <w:r>
        <w:rPr>
          <w:rStyle w:val="2f0"/>
        </w:rPr>
        <w:t>43</w:t>
      </w:r>
    </w:p>
    <w:p w:rsidR="00DB005B" w:rsidRDefault="00D73950">
      <w:pPr>
        <w:pStyle w:val="23"/>
        <w:framePr w:w="4334" w:h="1022" w:hRule="exact" w:wrap="none" w:vAnchor="page" w:hAnchor="page" w:x="1909" w:y="1123"/>
        <w:shd w:val="clear" w:color="auto" w:fill="auto"/>
        <w:spacing w:after="0"/>
        <w:ind w:firstLine="0"/>
      </w:pPr>
      <w:r>
        <w:rPr>
          <w:rStyle w:val="24"/>
        </w:rPr>
        <w:t>При организации спортивной зоны рекомендуется применять следующие виды оборудования:</w:t>
      </w:r>
    </w:p>
    <w:p w:rsidR="00DB005B" w:rsidRDefault="00D73950">
      <w:pPr>
        <w:framePr w:wrap="none" w:vAnchor="page" w:hAnchor="page" w:x="2211" w:y="412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стандартов\\Абалаково\\media\\image67.png" \* MERGEFORMATINET </w:instrText>
      </w:r>
      <w:r>
        <w:fldChar w:fldCharType="separate"/>
      </w:r>
      <w:r>
        <w:pict>
          <v:shape id="_x0000_i1091" type="#_x0000_t75" style="width:141pt;height:125.25pt">
            <v:imagedata r:id="rId141" r:href="rId142"/>
          </v:shape>
        </w:pict>
      </w:r>
      <w:r>
        <w:fldChar w:fldCharType="end"/>
      </w:r>
    </w:p>
    <w:p w:rsidR="00DB005B" w:rsidRDefault="00D73950">
      <w:pPr>
        <w:pStyle w:val="90"/>
        <w:framePr w:wrap="none" w:vAnchor="page" w:hAnchor="page" w:x="2091" w:y="6812"/>
        <w:shd w:val="clear" w:color="auto" w:fill="auto"/>
        <w:spacing w:before="0" w:line="140" w:lineRule="exact"/>
      </w:pPr>
      <w:r>
        <w:rPr>
          <w:rStyle w:val="90pt0"/>
        </w:rPr>
        <w:t>Турник</w:t>
      </w:r>
    </w:p>
    <w:p w:rsidR="00DB005B" w:rsidRDefault="00D73950">
      <w:pPr>
        <w:framePr w:wrap="none" w:vAnchor="page" w:hAnchor="page" w:x="6032" w:y="406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стандартов\\Абалаково\\media\\image68.png" \* MERGEFORMATINET </w:instrText>
      </w:r>
      <w:r>
        <w:fldChar w:fldCharType="separate"/>
      </w:r>
      <w:r>
        <w:pict>
          <v:shape id="_x0000_i1092" type="#_x0000_t75" style="width:105.75pt;height:99pt">
            <v:imagedata r:id="rId143" r:href="rId144"/>
          </v:shape>
        </w:pict>
      </w:r>
      <w:r>
        <w:fldChar w:fldCharType="end"/>
      </w:r>
    </w:p>
    <w:p w:rsidR="00DB005B" w:rsidRDefault="00D73950">
      <w:pPr>
        <w:pStyle w:val="90"/>
        <w:framePr w:wrap="none" w:vAnchor="page" w:hAnchor="page" w:x="6095" w:y="6641"/>
        <w:shd w:val="clear" w:color="auto" w:fill="auto"/>
        <w:spacing w:before="0" w:line="140" w:lineRule="exact"/>
      </w:pPr>
      <w:r>
        <w:rPr>
          <w:rStyle w:val="90pt0"/>
        </w:rPr>
        <w:t>Параллельные брусья</w:t>
      </w:r>
    </w:p>
    <w:p w:rsidR="00DB005B" w:rsidRDefault="00D73950">
      <w:pPr>
        <w:framePr w:wrap="none" w:vAnchor="page" w:hAnchor="page" w:x="2135" w:y="79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стандартов\\Абалаково\\media\\image69.png" \* MERGEFORMATINET </w:instrText>
      </w:r>
      <w:r>
        <w:fldChar w:fldCharType="separate"/>
      </w:r>
      <w:r>
        <w:pict>
          <v:shape id="_x0000_i1093" type="#_x0000_t75" style="width:134.25pt;height:138.75pt">
            <v:imagedata r:id="rId145" r:href="rId146"/>
          </v:shape>
        </w:pict>
      </w:r>
      <w:r>
        <w:fldChar w:fldCharType="end"/>
      </w:r>
    </w:p>
    <w:p w:rsidR="00DB005B" w:rsidRDefault="00D73950">
      <w:pPr>
        <w:pStyle w:val="120"/>
        <w:framePr w:w="336" w:h="1768" w:hRule="exact" w:wrap="none" w:vAnchor="page" w:hAnchor="page" w:x="6157" w:y="8287"/>
        <w:shd w:val="clear" w:color="auto" w:fill="auto"/>
        <w:spacing w:after="382" w:line="90" w:lineRule="exact"/>
      </w:pPr>
      <w:r>
        <w:t>s==</w:t>
      </w:r>
    </w:p>
    <w:p w:rsidR="00DB005B" w:rsidRDefault="00D73950">
      <w:pPr>
        <w:pStyle w:val="23"/>
        <w:framePr w:w="336" w:h="1768" w:hRule="exact" w:wrap="none" w:vAnchor="page" w:hAnchor="page" w:x="6157" w:y="8287"/>
        <w:shd w:val="clear" w:color="auto" w:fill="auto"/>
        <w:spacing w:after="157" w:line="220" w:lineRule="exact"/>
        <w:ind w:firstLine="0"/>
      </w:pPr>
      <w:r>
        <w:t>===</w:t>
      </w:r>
    </w:p>
    <w:p w:rsidR="00DB005B" w:rsidRDefault="00D73950">
      <w:pPr>
        <w:pStyle w:val="130"/>
        <w:framePr w:w="336" w:h="1768" w:hRule="exact" w:wrap="none" w:vAnchor="page" w:hAnchor="page" w:x="6157" w:y="8287"/>
        <w:shd w:val="clear" w:color="auto" w:fill="auto"/>
        <w:spacing w:before="0" w:line="100" w:lineRule="exact"/>
      </w:pPr>
      <w:r>
        <w:rPr>
          <w:rStyle w:val="134pt"/>
        </w:rPr>
        <w:t>5</w:t>
      </w:r>
      <w:r>
        <w:t>==</w:t>
      </w:r>
    </w:p>
    <w:p w:rsidR="00DB005B" w:rsidRDefault="00D73950">
      <w:pPr>
        <w:framePr w:wrap="none" w:vAnchor="page" w:hAnchor="page" w:x="7050" w:y="76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стандартов\\Абалаково\\media\\image70.png" \* MERGEFORMATINET </w:instrText>
      </w:r>
      <w:r>
        <w:fldChar w:fldCharType="separate"/>
      </w:r>
      <w:r>
        <w:pict>
          <v:shape id="_x0000_i1094" type="#_x0000_t75" style="width:30.75pt;height:122.25pt">
            <v:imagedata r:id="rId147" r:href="rId148"/>
          </v:shape>
        </w:pict>
      </w:r>
      <w:r>
        <w:fldChar w:fldCharType="end"/>
      </w:r>
    </w:p>
    <w:p w:rsidR="00DB005B" w:rsidRDefault="00D73950">
      <w:pPr>
        <w:pStyle w:val="90"/>
        <w:framePr w:wrap="none" w:vAnchor="page" w:hAnchor="page" w:x="6047" w:y="10590"/>
        <w:shd w:val="clear" w:color="auto" w:fill="auto"/>
        <w:spacing w:before="0" w:line="140" w:lineRule="exact"/>
      </w:pPr>
      <w:r>
        <w:rPr>
          <w:rStyle w:val="90pt0"/>
        </w:rPr>
        <w:t>Пилон</w:t>
      </w:r>
    </w:p>
    <w:p w:rsidR="00DB005B" w:rsidRDefault="00D73950">
      <w:pPr>
        <w:framePr w:wrap="none" w:vAnchor="page" w:hAnchor="page" w:x="2375" w:y="117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стандартов\\Абалаково\\media\\image71.png" \* MERGEFORMATINET </w:instrText>
      </w:r>
      <w:r>
        <w:fldChar w:fldCharType="separate"/>
      </w:r>
      <w:r>
        <w:pict>
          <v:shape id="_x0000_i1095" type="#_x0000_t75" style="width:117pt;height:108pt">
            <v:imagedata r:id="rId149" r:href="rId150"/>
          </v:shape>
        </w:pict>
      </w:r>
      <w:r>
        <w:fldChar w:fldCharType="end"/>
      </w:r>
    </w:p>
    <w:p w:rsidR="00DB005B" w:rsidRDefault="00D73950">
      <w:pPr>
        <w:framePr w:wrap="none" w:vAnchor="page" w:hAnchor="page" w:x="9387" w:y="34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стандартов\\Абалаково\\media\\image72.png" \* MERGEFORMATINET </w:instrText>
      </w:r>
      <w:r>
        <w:fldChar w:fldCharType="separate"/>
      </w:r>
      <w:r>
        <w:pict>
          <v:shape id="_x0000_i1096" type="#_x0000_t75" style="width:92.25pt;height:153pt">
            <v:imagedata r:id="rId151" r:href="rId152"/>
          </v:shape>
        </w:pict>
      </w:r>
      <w:r>
        <w:fldChar w:fldCharType="end"/>
      </w:r>
    </w:p>
    <w:p w:rsidR="00DB005B" w:rsidRDefault="00D73950">
      <w:pPr>
        <w:pStyle w:val="90"/>
        <w:framePr w:wrap="none" w:vAnchor="page" w:hAnchor="page" w:x="9210" w:y="6649"/>
        <w:shd w:val="clear" w:color="auto" w:fill="auto"/>
        <w:spacing w:before="0" w:line="140" w:lineRule="exact"/>
      </w:pPr>
      <w:r>
        <w:rPr>
          <w:rStyle w:val="90pt0"/>
        </w:rPr>
        <w:t>Шведская стенка</w:t>
      </w:r>
    </w:p>
    <w:p w:rsidR="00DB005B" w:rsidRDefault="00D73950">
      <w:pPr>
        <w:framePr w:wrap="none" w:vAnchor="page" w:hAnchor="page" w:x="9171" w:y="80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стандартов\\Абалаково\\media\\image73.png" \* MERGEFORMATINET </w:instrText>
      </w:r>
      <w:r>
        <w:fldChar w:fldCharType="separate"/>
      </w:r>
      <w:r>
        <w:pict>
          <v:shape id="_x0000_i1097" type="#_x0000_t75" style="width:86.25pt;height:108.75pt">
            <v:imagedata r:id="rId153" r:href="rId154"/>
          </v:shape>
        </w:pict>
      </w:r>
      <w:r>
        <w:fldChar w:fldCharType="end"/>
      </w:r>
    </w:p>
    <w:p w:rsidR="00DB005B" w:rsidRDefault="00D73950">
      <w:pPr>
        <w:pStyle w:val="90"/>
        <w:framePr w:wrap="none" w:vAnchor="page" w:hAnchor="page" w:x="9147" w:y="10589"/>
        <w:shd w:val="clear" w:color="auto" w:fill="auto"/>
        <w:spacing w:before="0" w:line="140" w:lineRule="exact"/>
      </w:pPr>
      <w:r>
        <w:rPr>
          <w:rStyle w:val="90pt0"/>
        </w:rPr>
        <w:t>Уличный тренажер</w:t>
      </w:r>
    </w:p>
    <w:p w:rsidR="00DB005B" w:rsidRDefault="00D73950">
      <w:pPr>
        <w:pStyle w:val="90"/>
        <w:framePr w:wrap="none" w:vAnchor="page" w:hAnchor="page" w:x="1909" w:y="14040"/>
        <w:shd w:val="clear" w:color="auto" w:fill="auto"/>
        <w:spacing w:before="0" w:line="140" w:lineRule="exact"/>
        <w:ind w:left="220"/>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09" w:y="478"/>
        <w:shd w:val="clear" w:color="auto" w:fill="auto"/>
        <w:spacing w:line="100" w:lineRule="exact"/>
      </w:pPr>
      <w:r>
        <w:rPr>
          <w:rStyle w:val="2f0"/>
        </w:rPr>
        <w:lastRenderedPageBreak/>
        <w:t>44</w:t>
      </w:r>
    </w:p>
    <w:p w:rsidR="00DB005B" w:rsidRDefault="00D73950">
      <w:pPr>
        <w:pStyle w:val="af1"/>
        <w:framePr w:w="4619" w:h="413" w:hRule="exact" w:wrap="none" w:vAnchor="page" w:hAnchor="page" w:x="1336" w:y="447"/>
        <w:shd w:val="clear" w:color="auto" w:fill="auto"/>
        <w:spacing w:line="206" w:lineRule="exact"/>
      </w:pPr>
      <w:r>
        <w:rPr>
          <w:rStyle w:val="af2"/>
        </w:rPr>
        <w:t>ЧАСТЬ 2. ОСОБЕННОСТИ АРХИТЕКТУРНЫХ РЕШЕНИЙ БЛАГОУСТРОЙСТВА</w:t>
      </w:r>
    </w:p>
    <w:p w:rsidR="00DB005B" w:rsidRDefault="00D73950">
      <w:pPr>
        <w:pStyle w:val="af1"/>
        <w:framePr w:w="4619" w:h="413" w:hRule="exact" w:wrap="none" w:vAnchor="page" w:hAnchor="page" w:x="1336" w:y="447"/>
        <w:shd w:val="clear" w:color="auto" w:fill="auto"/>
        <w:spacing w:line="206" w:lineRule="exact"/>
      </w:pPr>
      <w:r>
        <w:rPr>
          <w:rStyle w:val="af2"/>
        </w:rPr>
        <w:t>ОБЩЕСТВЕННЫХ ПРОСТРАНСТВ НАСЕЛЕННЫХ МЕСТ</w:t>
      </w:r>
    </w:p>
    <w:p w:rsidR="00DB005B" w:rsidRDefault="00D73950">
      <w:pPr>
        <w:pStyle w:val="23"/>
        <w:framePr w:w="4619" w:h="986" w:hRule="exact" w:wrap="none" w:vAnchor="page" w:hAnchor="page" w:x="1336" w:y="1156"/>
        <w:shd w:val="clear" w:color="auto" w:fill="auto"/>
        <w:spacing w:after="0" w:line="320" w:lineRule="exact"/>
        <w:ind w:firstLine="0"/>
      </w:pPr>
      <w:r>
        <w:rPr>
          <w:rStyle w:val="24"/>
        </w:rPr>
        <w:t>На набережных, где это возможно рекомендуется размещать площадки для спортивных игр с мячом, которые необходимо</w:t>
      </w:r>
    </w:p>
    <w:p w:rsidR="00DB005B" w:rsidRDefault="00D73950">
      <w:pPr>
        <w:pStyle w:val="23"/>
        <w:framePr w:w="4661" w:h="1012" w:hRule="exact" w:wrap="none" w:vAnchor="page" w:hAnchor="page" w:x="6306" w:y="1130"/>
        <w:shd w:val="clear" w:color="auto" w:fill="auto"/>
        <w:spacing w:after="0" w:line="320" w:lineRule="exact"/>
        <w:ind w:firstLine="0"/>
        <w:jc w:val="both"/>
      </w:pPr>
      <w:r>
        <w:rPr>
          <w:rStyle w:val="24"/>
        </w:rPr>
        <w:t>огораживать забором высотой &gt; 3 м. Обору дование для площадок для спортивных игр с мячом:</w:t>
      </w:r>
    </w:p>
    <w:p w:rsidR="00DB005B" w:rsidRDefault="00D73950">
      <w:pPr>
        <w:framePr w:wrap="none" w:vAnchor="page" w:hAnchor="page" w:x="1527" w:y="25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стандартов\\Абалаково\\media\\image74.png" \* MERGEFORMATINET </w:instrText>
      </w:r>
      <w:r>
        <w:fldChar w:fldCharType="separate"/>
      </w:r>
      <w:r>
        <w:pict>
          <v:shape id="_x0000_i1098" type="#_x0000_t75" style="width:77.25pt;height:126pt">
            <v:imagedata r:id="rId155" r:href="rId156"/>
          </v:shape>
        </w:pict>
      </w:r>
      <w:r>
        <w:fldChar w:fldCharType="end"/>
      </w:r>
    </w:p>
    <w:p w:rsidR="00DB005B" w:rsidRDefault="00D73950">
      <w:pPr>
        <w:framePr w:wrap="none" w:vAnchor="page" w:hAnchor="page" w:x="4768" w:y="26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стандартов\\Абалаково\\media\\image75.png" \* MERGEFORMATINET </w:instrText>
      </w:r>
      <w:r>
        <w:fldChar w:fldCharType="separate"/>
      </w:r>
      <w:r>
        <w:pict>
          <v:shape id="_x0000_i1099" type="#_x0000_t75" style="width:99pt;height:83.25pt">
            <v:imagedata r:id="rId157" r:href="rId158"/>
          </v:shape>
        </w:pict>
      </w:r>
      <w:r>
        <w:fldChar w:fldCharType="end"/>
      </w:r>
    </w:p>
    <w:p w:rsidR="00DB005B" w:rsidRDefault="00D73950">
      <w:pPr>
        <w:framePr w:wrap="none" w:vAnchor="page" w:hAnchor="page" w:x="1470" w:y="57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стандартов\\Абалаково\\media\\image76.png" \* MERGEFORMATINET </w:instrText>
      </w:r>
      <w:r>
        <w:fldChar w:fldCharType="separate"/>
      </w:r>
      <w:r>
        <w:pict>
          <v:shape id="_x0000_i1100" type="#_x0000_t75" style="width:293.25pt;height:63.75pt">
            <v:imagedata r:id="rId159" r:href="rId160"/>
          </v:shape>
        </w:pict>
      </w:r>
      <w:r>
        <w:fldChar w:fldCharType="end"/>
      </w:r>
    </w:p>
    <w:p w:rsidR="00DB005B" w:rsidRDefault="00D73950">
      <w:pPr>
        <w:pStyle w:val="53"/>
        <w:framePr w:wrap="none" w:vAnchor="page" w:hAnchor="page" w:x="1491" w:y="7311"/>
        <w:shd w:val="clear" w:color="auto" w:fill="auto"/>
        <w:spacing w:line="110" w:lineRule="exact"/>
      </w:pPr>
      <w:r>
        <w:rPr>
          <w:rStyle w:val="50pt"/>
        </w:rPr>
        <w:t>Теннисная сетка</w:t>
      </w:r>
    </w:p>
    <w:p w:rsidR="00DB005B" w:rsidRDefault="00D73950">
      <w:pPr>
        <w:pStyle w:val="53"/>
        <w:framePr w:wrap="none" w:vAnchor="page" w:hAnchor="page" w:x="4799" w:y="7311"/>
        <w:shd w:val="clear" w:color="auto" w:fill="auto"/>
        <w:spacing w:line="110" w:lineRule="exact"/>
      </w:pPr>
      <w:r>
        <w:rPr>
          <w:rStyle w:val="50pt"/>
        </w:rPr>
        <w:t>Площадка для настольного тенниса</w:t>
      </w:r>
    </w:p>
    <w:p w:rsidR="00DB005B" w:rsidRDefault="00D73950">
      <w:pPr>
        <w:framePr w:wrap="none" w:vAnchor="page" w:hAnchor="page" w:x="7916" w:y="25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стандартов\\Абалаково\\media\\image77.png" \* MERGEFORMATINET </w:instrText>
      </w:r>
      <w:r>
        <w:fldChar w:fldCharType="separate"/>
      </w:r>
      <w:r>
        <w:pict>
          <v:shape id="_x0000_i1101" type="#_x0000_t75" style="width:143.25pt;height:72.75pt">
            <v:imagedata r:id="rId161" r:href="rId162"/>
          </v:shape>
        </w:pict>
      </w:r>
      <w:r>
        <w:fldChar w:fldCharType="end"/>
      </w:r>
    </w:p>
    <w:p w:rsidR="00DB005B" w:rsidRDefault="00D73950">
      <w:pPr>
        <w:pStyle w:val="53"/>
        <w:framePr w:wrap="none" w:vAnchor="page" w:hAnchor="page" w:x="7886" w:y="4906"/>
        <w:shd w:val="clear" w:color="auto" w:fill="auto"/>
        <w:spacing w:line="110" w:lineRule="exact"/>
      </w:pPr>
      <w:r>
        <w:rPr>
          <w:rStyle w:val="50pt"/>
        </w:rPr>
        <w:t>Волейбольная сетка</w:t>
      </w:r>
    </w:p>
    <w:p w:rsidR="00DB005B" w:rsidRDefault="00D73950">
      <w:pPr>
        <w:framePr w:wrap="none" w:vAnchor="page" w:hAnchor="page" w:x="7932" w:y="512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стандартов\\Абалаково\\media\\image78.jpeg" \* MERGEFORMATINET </w:instrText>
      </w:r>
      <w:r>
        <w:fldChar w:fldCharType="separate"/>
      </w:r>
      <w:r>
        <w:pict>
          <v:shape id="_x0000_i1102" type="#_x0000_t75" style="width:153.75pt;height:102pt">
            <v:imagedata r:id="rId163" r:href="rId164"/>
          </v:shape>
        </w:pict>
      </w:r>
      <w:r>
        <w:fldChar w:fldCharType="end"/>
      </w:r>
    </w:p>
    <w:p w:rsidR="00DB005B" w:rsidRDefault="00D73950">
      <w:pPr>
        <w:pStyle w:val="53"/>
        <w:framePr w:wrap="none" w:vAnchor="page" w:hAnchor="page" w:x="7875" w:y="7306"/>
        <w:shd w:val="clear" w:color="auto" w:fill="auto"/>
        <w:spacing w:line="110" w:lineRule="exact"/>
      </w:pPr>
      <w:r>
        <w:rPr>
          <w:rStyle w:val="50pt"/>
        </w:rPr>
        <w:t>Поле для игры в футбол</w:t>
      </w:r>
    </w:p>
    <w:p w:rsidR="00DB005B" w:rsidRDefault="00D73950">
      <w:pPr>
        <w:framePr w:wrap="none" w:vAnchor="page" w:hAnchor="page" w:x="2151" w:y="78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стандартов\\Абалаково\\media\\image79.jpeg" \* MERGEFORMATINET </w:instrText>
      </w:r>
      <w:r>
        <w:fldChar w:fldCharType="separate"/>
      </w:r>
      <w:r>
        <w:pict>
          <v:shape id="_x0000_i1103" type="#_x0000_t75" style="width:159.75pt;height:116.25pt">
            <v:imagedata r:id="rId165" r:href="rId166"/>
          </v:shape>
        </w:pict>
      </w:r>
      <w:r>
        <w:fldChar w:fldCharType="end"/>
      </w:r>
    </w:p>
    <w:p w:rsidR="00DB005B" w:rsidRDefault="00D73950">
      <w:pPr>
        <w:framePr w:wrap="none" w:vAnchor="page" w:hAnchor="page" w:x="5955" w:y="78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стандартов\\Абалаково\\media\\image80.jpeg" \* MERGEFORMATINET </w:instrText>
      </w:r>
      <w:r>
        <w:fldChar w:fldCharType="separate"/>
      </w:r>
      <w:r>
        <w:pict>
          <v:shape id="_x0000_i1104" type="#_x0000_t75" style="width:164.25pt;height:114.75pt">
            <v:imagedata r:id="rId167" r:href="rId168"/>
          </v:shape>
        </w:pict>
      </w:r>
      <w:r>
        <w:fldChar w:fldCharType="end"/>
      </w:r>
    </w:p>
    <w:p w:rsidR="00DB005B" w:rsidRDefault="00D73950">
      <w:pPr>
        <w:pStyle w:val="23"/>
        <w:framePr w:w="9631" w:h="1332" w:hRule="exact" w:wrap="none" w:vAnchor="page" w:hAnchor="page" w:x="1336" w:y="10554"/>
        <w:shd w:val="clear" w:color="auto" w:fill="auto"/>
        <w:spacing w:after="0" w:line="320" w:lineRule="exact"/>
        <w:ind w:right="5160" w:firstLine="0"/>
      </w:pPr>
      <w:r>
        <w:rPr>
          <w:rStyle w:val="24"/>
        </w:rPr>
        <w:t>На набережных, где это возможно, рекомендуется размещать специализированные площадки, например, скейтплощадки с рекомендуемым оборудованием:</w:t>
      </w:r>
    </w:p>
    <w:p w:rsidR="00DB005B" w:rsidRDefault="00D73950">
      <w:pPr>
        <w:framePr w:wrap="none" w:vAnchor="page" w:hAnchor="page" w:x="2585" w:y="126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стандартов\\Абалаково\\media\\image81.png" \* MERGEFORMATINET </w:instrText>
      </w:r>
      <w:r>
        <w:fldChar w:fldCharType="separate"/>
      </w:r>
      <w:r>
        <w:pict>
          <v:shape id="_x0000_i1105" type="#_x0000_t75" style="width:77.25pt;height:39.75pt">
            <v:imagedata r:id="rId169" r:href="rId170"/>
          </v:shape>
        </w:pict>
      </w:r>
      <w:r>
        <w:fldChar w:fldCharType="end"/>
      </w:r>
    </w:p>
    <w:p w:rsidR="00DB005B" w:rsidRDefault="00D73950">
      <w:pPr>
        <w:pStyle w:val="af6"/>
        <w:framePr w:wrap="none" w:vAnchor="page" w:hAnchor="page" w:x="2580" w:y="13800"/>
        <w:shd w:val="clear" w:color="auto" w:fill="auto"/>
        <w:spacing w:line="140" w:lineRule="exact"/>
      </w:pPr>
      <w:r>
        <w:rPr>
          <w:rStyle w:val="0pt0"/>
        </w:rPr>
        <w:t>Рейл</w:t>
      </w:r>
    </w:p>
    <w:p w:rsidR="00DB005B" w:rsidRDefault="00D73950">
      <w:pPr>
        <w:framePr w:wrap="none" w:vAnchor="page" w:hAnchor="page" w:x="2275" w:y="1435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стандартов\\Абалаково\\media\\image82.png" \* MERGEFORMATINET </w:instrText>
      </w:r>
      <w:r>
        <w:fldChar w:fldCharType="separate"/>
      </w:r>
      <w:r>
        <w:pict>
          <v:shape id="_x0000_i1106" type="#_x0000_t75" style="width:120.75pt;height:66.75pt">
            <v:imagedata r:id="rId171" r:href="rId172"/>
          </v:shape>
        </w:pict>
      </w:r>
      <w:r>
        <w:fldChar w:fldCharType="end"/>
      </w:r>
    </w:p>
    <w:p w:rsidR="00DB005B" w:rsidRDefault="00D73950">
      <w:pPr>
        <w:pStyle w:val="af6"/>
        <w:framePr w:wrap="none" w:vAnchor="page" w:hAnchor="page" w:x="2569" w:y="15906"/>
        <w:shd w:val="clear" w:color="auto" w:fill="auto"/>
        <w:spacing w:line="140" w:lineRule="exact"/>
      </w:pPr>
      <w:r>
        <w:rPr>
          <w:rStyle w:val="0pt0"/>
        </w:rPr>
        <w:t>Фанбокс</w:t>
      </w:r>
    </w:p>
    <w:p w:rsidR="00DB005B" w:rsidRDefault="00D73950">
      <w:pPr>
        <w:framePr w:wrap="none" w:vAnchor="page" w:hAnchor="page" w:x="5258" w:y="121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стандартов\\Абалаково\\media\\image83.png" \* MERGEFORMATINET </w:instrText>
      </w:r>
      <w:r>
        <w:fldChar w:fldCharType="separate"/>
      </w:r>
      <w:r>
        <w:pict>
          <v:shape id="_x0000_i1107" type="#_x0000_t75" style="width:98.25pt;height:90pt">
            <v:imagedata r:id="rId173" r:href="rId174"/>
          </v:shape>
        </w:pict>
      </w:r>
      <w:r>
        <w:fldChar w:fldCharType="end"/>
      </w:r>
    </w:p>
    <w:p w:rsidR="00DB005B" w:rsidRDefault="00D73950">
      <w:pPr>
        <w:framePr w:wrap="none" w:vAnchor="page" w:hAnchor="page" w:x="8066" w:y="125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стандартов\\Абалаково\\media\\image84.png" \* MERGEFORMATINET </w:instrText>
      </w:r>
      <w:r>
        <w:fldChar w:fldCharType="separate"/>
      </w:r>
      <w:r>
        <w:pict>
          <v:shape id="_x0000_i1108" type="#_x0000_t75" style="width:83.25pt;height:41.25pt">
            <v:imagedata r:id="rId175" r:href="rId176"/>
          </v:shape>
        </w:pict>
      </w:r>
      <w:r>
        <w:fldChar w:fldCharType="end"/>
      </w:r>
    </w:p>
    <w:p w:rsidR="00DB005B" w:rsidRDefault="00D73950">
      <w:pPr>
        <w:pStyle w:val="af6"/>
        <w:framePr w:wrap="none" w:vAnchor="page" w:hAnchor="page" w:x="8076" w:y="13805"/>
        <w:shd w:val="clear" w:color="auto" w:fill="auto"/>
        <w:spacing w:line="140" w:lineRule="exact"/>
      </w:pPr>
      <w:r>
        <w:rPr>
          <w:rStyle w:val="0pt0"/>
        </w:rPr>
        <w:t>Грайнд-Бокс</w:t>
      </w:r>
    </w:p>
    <w:p w:rsidR="00DB005B" w:rsidRDefault="00D73950">
      <w:pPr>
        <w:framePr w:wrap="none" w:vAnchor="page" w:hAnchor="page" w:x="8004" w:y="140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стандартов\\Абалаково\\media\\image85.png" \* MERGEFORMATINET </w:instrText>
      </w:r>
      <w:r>
        <w:fldChar w:fldCharType="separate"/>
      </w:r>
      <w:r>
        <w:pict>
          <v:shape id="_x0000_i1109" type="#_x0000_t75" style="width:102.75pt;height:72.75pt">
            <v:imagedata r:id="rId177" r:href="rId178"/>
          </v:shape>
        </w:pict>
      </w:r>
      <w:r>
        <w:fldChar w:fldCharType="end"/>
      </w:r>
    </w:p>
    <w:p w:rsidR="00DB005B" w:rsidRDefault="00D73950">
      <w:pPr>
        <w:framePr w:wrap="none" w:vAnchor="page" w:hAnchor="page" w:x="5258" w:y="140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стандартов\\Абалаково\\media\\image86.png" \* MERGEFORMATINET </w:instrText>
      </w:r>
      <w:r>
        <w:fldChar w:fldCharType="separate"/>
      </w:r>
      <w:r>
        <w:pict>
          <v:shape id="_x0000_i1110" type="#_x0000_t75" style="width:96pt;height:98.25pt">
            <v:imagedata r:id="rId179" r:href="rId18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31" w:y="487"/>
        <w:shd w:val="clear" w:color="auto" w:fill="auto"/>
        <w:spacing w:line="100" w:lineRule="exact"/>
      </w:pPr>
      <w:r>
        <w:rPr>
          <w:rStyle w:val="2f0"/>
        </w:rPr>
        <w:t>45</w:t>
      </w:r>
    </w:p>
    <w:p w:rsidR="00DB005B" w:rsidRDefault="00D73950">
      <w:pPr>
        <w:pStyle w:val="23"/>
        <w:framePr w:w="4762" w:h="2936" w:hRule="exact" w:wrap="none" w:vAnchor="page" w:hAnchor="page" w:x="1899" w:y="1127"/>
        <w:shd w:val="clear" w:color="auto" w:fill="auto"/>
        <w:spacing w:after="0" w:line="317" w:lineRule="exact"/>
        <w:ind w:firstLine="0"/>
      </w:pPr>
      <w:r>
        <w:rPr>
          <w:rStyle w:val="24"/>
        </w:rPr>
        <w:t>На входе спортивные площадки должны быть оборудованы стендом с правилами поведения, инструкциями по пользованию спортивного оборудования, мерами безопасности. 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762" w:h="10993" w:hRule="exact" w:wrap="none" w:vAnchor="page" w:hAnchor="page" w:x="1899" w:y="5052"/>
        <w:numPr>
          <w:ilvl w:val="0"/>
          <w:numId w:val="25"/>
        </w:numPr>
        <w:shd w:val="clear" w:color="auto" w:fill="auto"/>
        <w:tabs>
          <w:tab w:val="left" w:pos="730"/>
        </w:tabs>
        <w:spacing w:after="226" w:line="220" w:lineRule="exact"/>
        <w:ind w:firstLine="0"/>
        <w:jc w:val="both"/>
      </w:pPr>
      <w:r>
        <w:rPr>
          <w:rStyle w:val="2f8"/>
        </w:rPr>
        <w:t>Освещение</w:t>
      </w:r>
    </w:p>
    <w:p w:rsidR="00DB005B" w:rsidRDefault="00D73950">
      <w:pPr>
        <w:pStyle w:val="23"/>
        <w:framePr w:w="4762" w:h="10993" w:hRule="exact" w:wrap="none" w:vAnchor="page" w:hAnchor="page" w:x="1899" w:y="5052"/>
        <w:shd w:val="clear" w:color="auto" w:fill="auto"/>
        <w:spacing w:line="317" w:lineRule="exact"/>
        <w:ind w:firstLine="0"/>
      </w:pPr>
      <w:r>
        <w:rPr>
          <w:rStyle w:val="24"/>
        </w:rPr>
        <w:t>Общие требования, предъявляемые к освещению — см. Часть 3. Глава 4. Раздел 4.1. Освещение. Технические характеристики, геометрические параметры, технология монтажа.</w:t>
      </w:r>
    </w:p>
    <w:p w:rsidR="00DB005B" w:rsidRDefault="00D73950">
      <w:pPr>
        <w:pStyle w:val="23"/>
        <w:framePr w:w="4762" w:h="10993" w:hRule="exact" w:wrap="none" w:vAnchor="page" w:hAnchor="page" w:x="1899" w:y="5052"/>
        <w:shd w:val="clear" w:color="auto" w:fill="auto"/>
        <w:spacing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 СП 52.13330.2016 Естественное и искусственное освещение. Актуализированная редакция СНиП 2305-95*.</w:t>
      </w:r>
    </w:p>
    <w:p w:rsidR="00DB005B" w:rsidRDefault="00D73950">
      <w:pPr>
        <w:pStyle w:val="23"/>
        <w:framePr w:w="4762" w:h="10993" w:hRule="exact" w:wrap="none" w:vAnchor="page" w:hAnchor="page" w:x="1899" w:y="5052"/>
        <w:shd w:val="clear" w:color="auto" w:fill="auto"/>
        <w:spacing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62" w:h="10993" w:hRule="exact" w:wrap="none" w:vAnchor="page" w:hAnchor="page" w:x="1899" w:y="5052"/>
        <w:shd w:val="clear" w:color="auto" w:fill="auto"/>
        <w:spacing w:line="317" w:lineRule="exact"/>
        <w:ind w:firstLine="0"/>
      </w:pPr>
      <w:r>
        <w:rPr>
          <w:rStyle w:val="24"/>
        </w:rPr>
        <w:t>При организации функционального (утилитарного) освещения в границах пешеходных зон используются опоры средней высоты (архитектурные фонари). Рекомендуемая высота опоры 3,5; 5; 7 м с шагом 10-15 м. Опоры размещаются на расстоянии от края бордюра — не менее 0,3 м. Опоры следует оснащать двумя светильниками с направленным распределением света.</w:t>
      </w:r>
    </w:p>
    <w:p w:rsidR="00DB005B" w:rsidRDefault="00D73950">
      <w:pPr>
        <w:pStyle w:val="23"/>
        <w:framePr w:w="4762" w:h="10993" w:hRule="exact" w:wrap="none" w:vAnchor="page" w:hAnchor="page" w:x="1899" w:y="5052"/>
        <w:shd w:val="clear" w:color="auto" w:fill="auto"/>
        <w:spacing w:after="0"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w:t>
      </w:r>
    </w:p>
    <w:p w:rsidR="00DB005B" w:rsidRDefault="00D73950">
      <w:pPr>
        <w:pStyle w:val="23"/>
        <w:framePr w:w="4757" w:h="11110" w:hRule="exact" w:wrap="none" w:vAnchor="page" w:hAnchor="page" w:x="6863" w:y="1123"/>
        <w:shd w:val="clear" w:color="auto" w:fill="auto"/>
        <w:spacing w:after="244"/>
        <w:ind w:firstLine="0"/>
      </w:pPr>
      <w:r>
        <w:rPr>
          <w:rStyle w:val="24"/>
        </w:rPr>
        <w:t>фактурой. Для освещения велосипедных дорожек рекомендуется использовать опоры, применяемые для пешеходной зоны.</w:t>
      </w:r>
    </w:p>
    <w:p w:rsidR="00DB005B" w:rsidRDefault="00D73950">
      <w:pPr>
        <w:pStyle w:val="23"/>
        <w:framePr w:w="4757" w:h="11110" w:hRule="exact" w:wrap="none" w:vAnchor="page" w:hAnchor="page" w:x="6863" w:y="1123"/>
        <w:shd w:val="clear" w:color="auto" w:fill="auto"/>
        <w:spacing w:line="317" w:lineRule="exact"/>
        <w:ind w:firstLine="0"/>
      </w:pPr>
      <w:r>
        <w:rPr>
          <w:rStyle w:val="24"/>
        </w:rPr>
        <w:t>Рекомендуются использовать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757" w:h="11110" w:hRule="exact" w:wrap="none" w:vAnchor="page" w:hAnchor="page" w:x="6863" w:y="1123"/>
        <w:shd w:val="clear" w:color="auto" w:fill="auto"/>
        <w:spacing w:line="317" w:lineRule="exact"/>
        <w:ind w:firstLine="0"/>
      </w:pPr>
      <w:r>
        <w:rPr>
          <w:rStyle w:val="24"/>
        </w:rPr>
        <w:t>Для поддержания визуального комфорта пешеходов и отсутствия слепящего эффекта необходимо использовать светильники рассеянного или отраженного света с габаритной яркостью не более 6000 кд/ м</w:t>
      </w:r>
      <w:r>
        <w:rPr>
          <w:rStyle w:val="24"/>
          <w:vertAlign w:val="superscript"/>
        </w:rPr>
        <w:t>2</w:t>
      </w:r>
      <w:r>
        <w:rPr>
          <w:rStyle w:val="24"/>
        </w:rPr>
        <w:t xml:space="preserve">.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57" w:h="11110" w:hRule="exact" w:wrap="none" w:vAnchor="page" w:hAnchor="page" w:x="6863" w:y="1123"/>
        <w:shd w:val="clear" w:color="auto" w:fill="auto"/>
        <w:spacing w:line="317" w:lineRule="exact"/>
        <w:ind w:firstLine="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 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 как на одной высоте, так и на разных. Во втором случае верхний светильник освещает дорогу, нижний — велосипедную дорожку и пешеходную зону.</w:t>
      </w:r>
    </w:p>
    <w:p w:rsidR="00DB005B" w:rsidRDefault="00D73950">
      <w:pPr>
        <w:pStyle w:val="23"/>
        <w:framePr w:w="4757" w:h="11110" w:hRule="exact" w:wrap="none" w:vAnchor="page" w:hAnchor="page" w:x="6863" w:y="1123"/>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бульвара — илл. 1.13-1.17.</w:t>
      </w:r>
    </w:p>
    <w:p w:rsidR="00DB005B" w:rsidRDefault="00D73950">
      <w:pPr>
        <w:framePr w:wrap="none" w:vAnchor="page" w:hAnchor="page" w:x="7544" w:y="1236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стандартов\\Абалаково\\media\\image87.jpeg" \* MERGEFORMATINET </w:instrText>
      </w:r>
      <w:r>
        <w:fldChar w:fldCharType="separate"/>
      </w:r>
      <w:r>
        <w:pict>
          <v:shape id="_x0000_i1111" type="#_x0000_t75" style="width:201pt;height:132.75pt">
            <v:imagedata r:id="rId181" r:href="rId182"/>
          </v:shape>
        </w:pict>
      </w:r>
      <w:r>
        <w:fldChar w:fldCharType="end"/>
      </w:r>
    </w:p>
    <w:p w:rsidR="00DB005B" w:rsidRDefault="00D73950">
      <w:pPr>
        <w:pStyle w:val="af6"/>
        <w:framePr w:w="4301" w:h="700" w:hRule="exact" w:wrap="none" w:vAnchor="page" w:hAnchor="page" w:x="6882" w:y="15144"/>
        <w:shd w:val="clear" w:color="auto" w:fill="auto"/>
        <w:spacing w:line="322" w:lineRule="exact"/>
        <w:jc w:val="both"/>
      </w:pPr>
      <w:r>
        <w:rPr>
          <w:rStyle w:val="0pt"/>
        </w:rPr>
        <w:t>ИЛЛ. 1.13 УСТРОЙСТВО ОСВЕЩЕНИЯ ВНЕ ПЕШЕХОДНОЙ ЗОНЫ БЕЗ ДОПОЛНИТЕЛЬНОГО ОБОРУДОВАНИЯ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5pt0pt"/>
        </w:rPr>
        <w:lastRenderedPageBreak/>
        <w:t xml:space="preserve">46 </w:t>
      </w:r>
      <w:r>
        <w:rPr>
          <w:rStyle w:val="af2"/>
        </w:rPr>
        <w:t>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framePr w:wrap="none" w:vAnchor="page" w:hAnchor="page" w:x="1962" w:y="12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стандартов\\Абалаково\\media\\image88.jpeg" \* MERGEFORMATINET </w:instrText>
      </w:r>
      <w:r>
        <w:fldChar w:fldCharType="separate"/>
      </w:r>
      <w:r>
        <w:pict>
          <v:shape id="_x0000_i1112" type="#_x0000_t75" style="width:204pt;height:122.25pt">
            <v:imagedata r:id="rId183" r:href="rId184"/>
          </v:shape>
        </w:pict>
      </w:r>
      <w:r>
        <w:fldChar w:fldCharType="end"/>
      </w:r>
    </w:p>
    <w:p w:rsidR="00DB005B" w:rsidRDefault="00D73950">
      <w:pPr>
        <w:pStyle w:val="af6"/>
        <w:framePr w:w="4526" w:h="690" w:hRule="exact" w:wrap="none" w:vAnchor="page" w:hAnchor="page" w:x="1357" w:y="4170"/>
        <w:shd w:val="clear" w:color="auto" w:fill="auto"/>
        <w:spacing w:line="317" w:lineRule="exact"/>
        <w:jc w:val="both"/>
      </w:pPr>
      <w:r>
        <w:rPr>
          <w:rStyle w:val="0pt"/>
        </w:rPr>
        <w:t>ИЛЛ. 1.14 ОДНОСТОРОННЯЯ СХЕМА РАСПОЛОЖЕНИЯ ОПОР ОСВЕЩЕНИЯ</w:t>
      </w:r>
    </w:p>
    <w:p w:rsidR="00DB005B" w:rsidRDefault="00D73950">
      <w:pPr>
        <w:framePr w:wrap="none" w:vAnchor="page" w:hAnchor="page" w:x="1962" w:y="54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стандартов\\Абалаково\\media\\image89.jpeg" \* MERGEFORMATINET </w:instrText>
      </w:r>
      <w:r>
        <w:fldChar w:fldCharType="separate"/>
      </w:r>
      <w:r>
        <w:pict>
          <v:shape id="_x0000_i1113" type="#_x0000_t75" style="width:204pt;height:123pt">
            <v:imagedata r:id="rId185" r:href="rId186"/>
          </v:shape>
        </w:pict>
      </w:r>
      <w:r>
        <w:fldChar w:fldCharType="end"/>
      </w:r>
    </w:p>
    <w:p w:rsidR="00DB005B" w:rsidRDefault="00D73950">
      <w:pPr>
        <w:pStyle w:val="af6"/>
        <w:framePr w:wrap="none" w:vAnchor="page" w:hAnchor="page" w:x="1367" w:y="8358"/>
        <w:shd w:val="clear" w:color="auto" w:fill="auto"/>
        <w:spacing w:line="140" w:lineRule="exact"/>
      </w:pPr>
      <w:r>
        <w:rPr>
          <w:rStyle w:val="0pt"/>
        </w:rPr>
        <w:t>ИЛЛ. 1.15 ОСЕВАЯ СХЕМА РАСПОЛОЖЕНИЯ ОПОР ОСВЕЩЕНИЯ</w:t>
      </w:r>
    </w:p>
    <w:p w:rsidR="00DB005B" w:rsidRDefault="00D73950">
      <w:pPr>
        <w:framePr w:wrap="none" w:vAnchor="page" w:hAnchor="page" w:x="1851" w:y="910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стандартов\\Абалаково\\media\\image90.jpeg" \* MERGEFORMATINET </w:instrText>
      </w:r>
      <w:r>
        <w:fldChar w:fldCharType="separate"/>
      </w:r>
      <w:r>
        <w:pict>
          <v:shape id="_x0000_i1114" type="#_x0000_t75" style="width:209.25pt;height:101.25pt">
            <v:imagedata r:id="rId187" r:href="rId188"/>
          </v:shape>
        </w:pict>
      </w:r>
      <w:r>
        <w:fldChar w:fldCharType="end"/>
      </w:r>
    </w:p>
    <w:p w:rsidR="00DB005B" w:rsidRDefault="00D73950">
      <w:pPr>
        <w:pStyle w:val="af6"/>
        <w:framePr w:w="4646" w:h="700" w:hRule="exact" w:wrap="none" w:vAnchor="page" w:hAnchor="page" w:x="1352" w:y="11261"/>
        <w:shd w:val="clear" w:color="auto" w:fill="auto"/>
        <w:spacing w:line="322" w:lineRule="exact"/>
        <w:jc w:val="both"/>
      </w:pPr>
      <w:r>
        <w:rPr>
          <w:rStyle w:val="0pt"/>
        </w:rPr>
        <w:t>ИЛЛ. 1.16 ДВУХРЯДНАЯ ПРЯМОУГОЛЬНАЯ СХЕМА РАСПОЛОЖЕНИЯ ОПОР ОСВЕЩЕНИЯ</w:t>
      </w:r>
    </w:p>
    <w:p w:rsidR="00DB005B" w:rsidRDefault="00D73950">
      <w:pPr>
        <w:framePr w:wrap="none" w:vAnchor="page" w:hAnchor="page" w:x="1957" w:y="126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стандартов\\Абалаково\\media\\image91.jpeg" \* MERGEFORMATINET </w:instrText>
      </w:r>
      <w:r>
        <w:fldChar w:fldCharType="separate"/>
      </w:r>
      <w:r>
        <w:pict>
          <v:shape id="_x0000_i1115" type="#_x0000_t75" style="width:204pt;height:120.75pt">
            <v:imagedata r:id="rId189" r:href="rId190"/>
          </v:shape>
        </w:pict>
      </w:r>
      <w:r>
        <w:fldChar w:fldCharType="end"/>
      </w:r>
    </w:p>
    <w:p w:rsidR="00DB005B" w:rsidRDefault="00D73950">
      <w:pPr>
        <w:pStyle w:val="af6"/>
        <w:framePr w:w="4291" w:h="690" w:hRule="exact" w:wrap="none" w:vAnchor="page" w:hAnchor="page" w:x="1352" w:y="15114"/>
        <w:shd w:val="clear" w:color="auto" w:fill="auto"/>
        <w:spacing w:line="317" w:lineRule="exact"/>
        <w:jc w:val="both"/>
      </w:pPr>
      <w:r>
        <w:rPr>
          <w:rStyle w:val="0pt"/>
        </w:rPr>
        <w:t>ИЛЛ. 1.17 УСТРОЙСТВО ОСВЕЩЕНИЯ ВНЕ ПЕШЕХОДНОЙ ЗОНЫ С ДОПОЛНИТЕЛЬНЫМ ОБОРУДОВАНИЕМ.</w:t>
      </w:r>
    </w:p>
    <w:p w:rsidR="00DB005B" w:rsidRDefault="00D73950">
      <w:pPr>
        <w:pStyle w:val="23"/>
        <w:framePr w:w="4771" w:h="14462" w:hRule="exact" w:wrap="none" w:vAnchor="page" w:hAnchor="page" w:x="6248" w:y="1127"/>
        <w:shd w:val="clear" w:color="auto" w:fill="auto"/>
        <w:spacing w:after="236" w:line="317" w:lineRule="exact"/>
        <w:ind w:firstLine="0"/>
      </w:pPr>
      <w:r>
        <w:rPr>
          <w:rStyle w:val="24"/>
        </w:rPr>
        <w:t>В случае размещения на набережной площадок для активного отдыха и занятий спортом,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771" w:h="14462" w:hRule="exact" w:wrap="none" w:vAnchor="page" w:hAnchor="page" w:x="6248" w:y="1127"/>
        <w:shd w:val="clear" w:color="auto" w:fill="auto"/>
        <w:spacing w:after="321"/>
        <w:ind w:firstLine="0"/>
      </w:pPr>
      <w:r>
        <w:rPr>
          <w:rStyle w:val="24"/>
        </w:rPr>
        <w:t>Для освещения мест предназначенных для отдыха людей рекомендуется использовать:</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101" w:line="220" w:lineRule="exact"/>
        <w:ind w:firstLine="0"/>
        <w:jc w:val="both"/>
      </w:pPr>
      <w:r>
        <w:rPr>
          <w:rStyle w:val="24"/>
        </w:rPr>
        <w:t>опоры средней высоты;</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line="317" w:lineRule="exact"/>
        <w:ind w:left="440" w:hanging="440"/>
      </w:pPr>
      <w:r>
        <w:rPr>
          <w:rStyle w:val="24"/>
        </w:rPr>
        <w:t>ландшафтные светильники на металлических стойках высотой 0,5-1 м;</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0" w:line="317" w:lineRule="exact"/>
        <w:ind w:left="440" w:hanging="440"/>
      </w:pPr>
      <w:r>
        <w:rPr>
          <w:rStyle w:val="24"/>
        </w:rPr>
        <w:t>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w:t>
      </w:r>
    </w:p>
    <w:p w:rsidR="00DB005B" w:rsidRDefault="00D73950">
      <w:pPr>
        <w:pStyle w:val="23"/>
        <w:framePr w:w="4771" w:h="14462" w:hRule="exact" w:wrap="none" w:vAnchor="page" w:hAnchor="page" w:x="6248" w:y="1127"/>
        <w:shd w:val="clear" w:color="auto" w:fill="auto"/>
        <w:spacing w:after="60" w:line="317" w:lineRule="exact"/>
        <w:ind w:right="60" w:firstLine="0"/>
        <w:jc w:val="center"/>
      </w:pPr>
      <w:r>
        <w:rPr>
          <w:rStyle w:val="24"/>
        </w:rPr>
        <w:t>и животных и удобства эксплуатации.</w:t>
      </w:r>
    </w:p>
    <w:p w:rsidR="00DB005B" w:rsidRDefault="00D73950">
      <w:pPr>
        <w:pStyle w:val="23"/>
        <w:framePr w:w="4771" w:h="14462" w:hRule="exact" w:wrap="none" w:vAnchor="page" w:hAnchor="page" w:x="6248" w:y="1127"/>
        <w:shd w:val="clear" w:color="auto" w:fill="auto"/>
        <w:spacing w:after="236" w:line="317" w:lineRule="exact"/>
        <w:ind w:firstLine="0"/>
      </w:pPr>
      <w:r>
        <w:rPr>
          <w:rStyle w:val="24"/>
        </w:rPr>
        <w:t>Архитектурно-художественное освещение помимо эстетической функции, дополняет функциональное освещение пешеходной зоны и обеспечивает тем самым комфортное и безопасное перемещение пешеходов.</w:t>
      </w:r>
    </w:p>
    <w:p w:rsidR="00DB005B" w:rsidRDefault="00D73950">
      <w:pPr>
        <w:pStyle w:val="23"/>
        <w:framePr w:w="4771" w:h="14462" w:hRule="exact" w:wrap="none" w:vAnchor="page" w:hAnchor="page" w:x="6248" w:y="1127"/>
        <w:shd w:val="clear" w:color="auto" w:fill="auto"/>
        <w:ind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ind w:left="440" w:hanging="440"/>
      </w:pPr>
      <w:r>
        <w:rPr>
          <w:rStyle w:val="24"/>
        </w:rPr>
        <w:t>грунтовые светильники, встроенные в пешеходный тротуар;</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ind w:left="440" w:hanging="440"/>
      </w:pPr>
      <w:r>
        <w:rPr>
          <w:rStyle w:val="24"/>
        </w:rPr>
        <w:t>оборудование для освещения навигационных элементов и рекламы;</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4"/>
        <w:ind w:left="440" w:hanging="440"/>
      </w:pPr>
      <w:r>
        <w:rPr>
          <w:rStyle w:val="24"/>
        </w:rPr>
        <w:t>оборудование для освещения подпорных стенок и лестниц;</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line="317" w:lineRule="exact"/>
        <w:ind w:left="440" w:hanging="440"/>
      </w:pPr>
      <w:r>
        <w:rPr>
          <w:rStyle w:val="24"/>
        </w:rPr>
        <w:t>светильник, встроенный в парапетную стенку со стороны зоны размещения водных объектов;</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0" w:line="317" w:lineRule="exact"/>
        <w:ind w:left="440" w:hanging="440"/>
      </w:pPr>
      <w:r>
        <w:rPr>
          <w:rStyle w:val="24"/>
        </w:rPr>
        <w:t>оборудование для освещения зеленых насаждений, ландшафтных композиций и технических сооружений;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14"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592" w:y="487"/>
        <w:shd w:val="clear" w:color="auto" w:fill="auto"/>
        <w:spacing w:line="100" w:lineRule="exact"/>
      </w:pPr>
      <w:r>
        <w:rPr>
          <w:rStyle w:val="2f0"/>
        </w:rPr>
        <w:t>47</w:t>
      </w:r>
    </w:p>
    <w:p w:rsidR="00DB005B" w:rsidRDefault="00D73950">
      <w:pPr>
        <w:pStyle w:val="23"/>
        <w:framePr w:w="4699" w:h="3421" w:hRule="exact" w:wrap="none" w:vAnchor="page" w:hAnchor="page" w:x="1593" w:y="1123"/>
        <w:numPr>
          <w:ilvl w:val="0"/>
          <w:numId w:val="26"/>
        </w:numPr>
        <w:shd w:val="clear" w:color="auto" w:fill="auto"/>
        <w:tabs>
          <w:tab w:val="left" w:pos="392"/>
        </w:tabs>
        <w:spacing w:after="60"/>
        <w:ind w:left="440" w:hanging="440"/>
      </w:pPr>
      <w:r>
        <w:rPr>
          <w:rStyle w:val="24"/>
        </w:rPr>
        <w:t>оборудование для освещения некапитальных объектов;</w:t>
      </w:r>
    </w:p>
    <w:p w:rsidR="00DB005B" w:rsidRDefault="00D73950">
      <w:pPr>
        <w:pStyle w:val="23"/>
        <w:framePr w:w="4699" w:h="3421" w:hRule="exact" w:wrap="none" w:vAnchor="page" w:hAnchor="page" w:x="1593" w:y="1123"/>
        <w:numPr>
          <w:ilvl w:val="0"/>
          <w:numId w:val="26"/>
        </w:numPr>
        <w:shd w:val="clear" w:color="auto" w:fill="auto"/>
        <w:tabs>
          <w:tab w:val="left" w:pos="392"/>
        </w:tabs>
        <w:spacing w:after="60"/>
        <w:ind w:left="440" w:hanging="440"/>
      </w:pPr>
      <w:r>
        <w:rPr>
          <w:rStyle w:val="24"/>
        </w:rPr>
        <w:t>оборудование для освещения скульптурных композиций.</w:t>
      </w:r>
    </w:p>
    <w:p w:rsidR="00DB005B" w:rsidRDefault="00D73950">
      <w:pPr>
        <w:pStyle w:val="23"/>
        <w:framePr w:w="4699" w:h="3421" w:hRule="exact" w:wrap="none" w:vAnchor="page" w:hAnchor="page" w:x="1593" w:y="1123"/>
        <w:shd w:val="clear" w:color="auto" w:fill="auto"/>
        <w:spacing w:after="244"/>
        <w:ind w:right="220" w:firstLine="0"/>
        <w:jc w:val="both"/>
      </w:pPr>
      <w:r>
        <w:rPr>
          <w:rStyle w:val="24"/>
        </w:rPr>
        <w:t>Подсветка деревьев и кустарников может осуществляться:</w:t>
      </w:r>
    </w:p>
    <w:p w:rsidR="00DB005B" w:rsidRDefault="00D73950">
      <w:pPr>
        <w:pStyle w:val="23"/>
        <w:framePr w:w="4699" w:h="3421" w:hRule="exact" w:wrap="none" w:vAnchor="page" w:hAnchor="page" w:x="1593" w:y="1123"/>
        <w:numPr>
          <w:ilvl w:val="0"/>
          <w:numId w:val="26"/>
        </w:numPr>
        <w:shd w:val="clear" w:color="auto" w:fill="auto"/>
        <w:tabs>
          <w:tab w:val="left" w:pos="392"/>
        </w:tabs>
        <w:spacing w:after="0" w:line="317" w:lineRule="exact"/>
        <w:ind w:left="440" w:hanging="440"/>
        <w:jc w:val="both"/>
      </w:pPr>
      <w:r>
        <w:rPr>
          <w:rStyle w:val="24"/>
        </w:rPr>
        <w:t>ландшафтными светильниками, встраиваемыми в грунт с помощью закладных конструкций;</w:t>
      </w:r>
    </w:p>
    <w:p w:rsidR="00DB005B" w:rsidRDefault="00D73950">
      <w:pPr>
        <w:pStyle w:val="63"/>
        <w:framePr w:w="4699" w:h="587" w:hRule="exact" w:wrap="none" w:vAnchor="page" w:hAnchor="page" w:x="1593" w:y="4824"/>
        <w:shd w:val="clear" w:color="auto" w:fill="auto"/>
        <w:spacing w:line="278" w:lineRule="exact"/>
        <w:ind w:right="200" w:firstLine="0"/>
      </w:pPr>
      <w:r>
        <w:rPr>
          <w:rStyle w:val="64"/>
        </w:rPr>
        <w:t>Схемы размещения оборудования для освещения на парапетной стене:</w:t>
      </w:r>
    </w:p>
    <w:p w:rsidR="00DB005B" w:rsidRDefault="00D73950">
      <w:pPr>
        <w:framePr w:wrap="none" w:vAnchor="page" w:hAnchor="page" w:x="2789" w:y="58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стандартов\\Абалаково\\media\\image92.jpeg" \* MERGEFORMATINET </w:instrText>
      </w:r>
      <w:r>
        <w:fldChar w:fldCharType="separate"/>
      </w:r>
      <w:r>
        <w:pict>
          <v:shape id="_x0000_i1116" type="#_x0000_t75" style="width:177pt;height:101.25pt">
            <v:imagedata r:id="rId191" r:href="rId192"/>
          </v:shape>
        </w:pict>
      </w:r>
      <w:r>
        <w:fldChar w:fldCharType="end"/>
      </w:r>
    </w:p>
    <w:p w:rsidR="00DB005B" w:rsidRDefault="00D73950">
      <w:pPr>
        <w:pStyle w:val="63"/>
        <w:framePr w:wrap="none" w:vAnchor="page" w:hAnchor="page" w:x="1709" w:y="8273"/>
        <w:shd w:val="clear" w:color="auto" w:fill="auto"/>
        <w:spacing w:line="180" w:lineRule="exact"/>
        <w:ind w:firstLine="0"/>
        <w:jc w:val="left"/>
      </w:pPr>
      <w:r>
        <w:rPr>
          <w:rStyle w:val="64"/>
        </w:rPr>
        <w:t>Отдельно стоящий светильник</w:t>
      </w:r>
    </w:p>
    <w:p w:rsidR="00DB005B" w:rsidRDefault="00D73950">
      <w:pPr>
        <w:framePr w:wrap="none" w:vAnchor="page" w:hAnchor="page" w:x="2774" w:y="96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стандартов\\Абалаково\\media\\image93.jpeg" \* MERGEFORMATINET </w:instrText>
      </w:r>
      <w:r>
        <w:fldChar w:fldCharType="separate"/>
      </w:r>
      <w:r>
        <w:pict>
          <v:shape id="_x0000_i1117" type="#_x0000_t75" style="width:177.75pt;height:101.25pt">
            <v:imagedata r:id="rId193" r:href="rId194"/>
          </v:shape>
        </w:pict>
      </w:r>
      <w:r>
        <w:fldChar w:fldCharType="end"/>
      </w:r>
    </w:p>
    <w:p w:rsidR="00DB005B" w:rsidRDefault="00D73950">
      <w:pPr>
        <w:pStyle w:val="63"/>
        <w:framePr w:wrap="none" w:vAnchor="page" w:hAnchor="page" w:x="1656" w:y="11753"/>
        <w:shd w:val="clear" w:color="auto" w:fill="auto"/>
        <w:spacing w:line="180" w:lineRule="exact"/>
        <w:ind w:firstLine="0"/>
        <w:jc w:val="left"/>
      </w:pPr>
      <w:r>
        <w:rPr>
          <w:rStyle w:val="64"/>
        </w:rPr>
        <w:t>Светильник, встроенный в парапетную стенку</w:t>
      </w:r>
    </w:p>
    <w:p w:rsidR="00DB005B" w:rsidRDefault="00D73950">
      <w:pPr>
        <w:framePr w:wrap="none" w:vAnchor="page" w:hAnchor="page" w:x="2789" w:y="125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стандартов\\Абалаково\\media\\image94.jpeg" \* MERGEFORMATINET </w:instrText>
      </w:r>
      <w:r>
        <w:fldChar w:fldCharType="separate"/>
      </w:r>
      <w:r>
        <w:pict>
          <v:shape id="_x0000_i1118" type="#_x0000_t75" style="width:177pt;height:101.25pt">
            <v:imagedata r:id="rId195" r:href="rId196"/>
          </v:shape>
        </w:pict>
      </w:r>
      <w:r>
        <w:fldChar w:fldCharType="end"/>
      </w:r>
    </w:p>
    <w:p w:rsidR="00DB005B" w:rsidRDefault="00D73950">
      <w:pPr>
        <w:pStyle w:val="63"/>
        <w:framePr w:w="4546" w:h="616" w:hRule="exact" w:wrap="none" w:vAnchor="page" w:hAnchor="page" w:x="1656" w:y="14731"/>
        <w:shd w:val="clear" w:color="auto" w:fill="auto"/>
        <w:spacing w:line="278" w:lineRule="exact"/>
        <w:ind w:firstLine="0"/>
      </w:pPr>
      <w:r>
        <w:rPr>
          <w:rStyle w:val="64"/>
        </w:rPr>
        <w:t>Отдельно стоящий светильник, пристроенный к парапетной стенке</w:t>
      </w:r>
    </w:p>
    <w:p w:rsidR="00DB005B" w:rsidRDefault="00D73950">
      <w:pPr>
        <w:pStyle w:val="23"/>
        <w:framePr w:w="4723" w:h="3138" w:hRule="exact" w:wrap="none" w:vAnchor="page" w:hAnchor="page" w:x="6552" w:y="1123"/>
        <w:numPr>
          <w:ilvl w:val="0"/>
          <w:numId w:val="26"/>
        </w:numPr>
        <w:shd w:val="clear" w:color="auto" w:fill="auto"/>
        <w:tabs>
          <w:tab w:val="left" w:pos="394"/>
        </w:tabs>
        <w:spacing w:after="64"/>
        <w:ind w:left="420" w:right="260" w:hanging="420"/>
        <w:jc w:val="both"/>
      </w:pPr>
      <w:r>
        <w:rPr>
          <w:rStyle w:val="24"/>
        </w:rPr>
        <w:t>ландшафтными светильниками на металлических стойках высотой 0,5-1 м;</w:t>
      </w:r>
    </w:p>
    <w:p w:rsidR="00DB005B" w:rsidRDefault="00D73950">
      <w:pPr>
        <w:pStyle w:val="23"/>
        <w:framePr w:w="4723" w:h="3138" w:hRule="exact" w:wrap="none" w:vAnchor="page" w:hAnchor="page" w:x="6552" w:y="1123"/>
        <w:numPr>
          <w:ilvl w:val="0"/>
          <w:numId w:val="26"/>
        </w:numPr>
        <w:shd w:val="clear" w:color="auto" w:fill="auto"/>
        <w:tabs>
          <w:tab w:val="left" w:pos="394"/>
        </w:tabs>
        <w:spacing w:after="60" w:line="317" w:lineRule="exact"/>
        <w:ind w:left="420" w:right="260" w:hanging="42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4723" w:h="3138" w:hRule="exact" w:wrap="none" w:vAnchor="page" w:hAnchor="page" w:x="6552" w:y="1123"/>
        <w:shd w:val="clear" w:color="auto" w:fill="auto"/>
        <w:spacing w:after="0"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63"/>
        <w:framePr w:w="4723" w:h="587" w:hRule="exact" w:wrap="none" w:vAnchor="page" w:hAnchor="page" w:x="6552" w:y="4824"/>
        <w:shd w:val="clear" w:color="auto" w:fill="auto"/>
        <w:spacing w:line="278" w:lineRule="exact"/>
        <w:ind w:right="220" w:firstLine="0"/>
      </w:pPr>
      <w:r>
        <w:rPr>
          <w:rStyle w:val="64"/>
        </w:rPr>
        <w:t>Схемы размещения оборудования для освещения в береговой зоне:</w:t>
      </w:r>
    </w:p>
    <w:p w:rsidR="00DB005B" w:rsidRDefault="00D73950">
      <w:pPr>
        <w:framePr w:wrap="none" w:vAnchor="page" w:hAnchor="page" w:x="7454" w:y="58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стандартов\\Абалаково\\media\\image95.jpeg" \* MERGEFORMATINET </w:instrText>
      </w:r>
      <w:r>
        <w:fldChar w:fldCharType="separate"/>
      </w:r>
      <w:r>
        <w:pict>
          <v:shape id="_x0000_i1119" type="#_x0000_t75" style="width:192pt;height:101.25pt">
            <v:imagedata r:id="rId197" r:href="rId198"/>
          </v:shape>
        </w:pict>
      </w:r>
      <w:r>
        <w:fldChar w:fldCharType="end"/>
      </w:r>
    </w:p>
    <w:p w:rsidR="00DB005B" w:rsidRDefault="00D73950">
      <w:pPr>
        <w:pStyle w:val="63"/>
        <w:framePr w:w="4344" w:h="616" w:hRule="exact" w:wrap="none" w:vAnchor="page" w:hAnchor="page" w:x="6614" w:y="8194"/>
        <w:shd w:val="clear" w:color="auto" w:fill="auto"/>
        <w:spacing w:line="278" w:lineRule="exact"/>
        <w:ind w:firstLine="0"/>
      </w:pPr>
      <w:r>
        <w:rPr>
          <w:rStyle w:val="64"/>
        </w:rPr>
        <w:t>Светильник, встроенный в парапетную стенку со стороны зоны размещения водных объектов</w:t>
      </w:r>
    </w:p>
    <w:p w:rsidR="00DB005B" w:rsidRDefault="00D73950">
      <w:pPr>
        <w:framePr w:wrap="none" w:vAnchor="page" w:hAnchor="page" w:x="7886" w:y="90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стандартов\\Абалаково\\media\\image96.jpeg" \* MERGEFORMATINET </w:instrText>
      </w:r>
      <w:r>
        <w:fldChar w:fldCharType="separate"/>
      </w:r>
      <w:r>
        <w:pict>
          <v:shape id="_x0000_i1120" type="#_x0000_t75" style="width:168pt;height:138.75pt">
            <v:imagedata r:id="rId199" r:href="rId200"/>
          </v:shape>
        </w:pict>
      </w:r>
      <w:r>
        <w:fldChar w:fldCharType="end"/>
      </w:r>
    </w:p>
    <w:p w:rsidR="00DB005B" w:rsidRDefault="00D73950">
      <w:pPr>
        <w:pStyle w:val="40"/>
        <w:framePr w:wrap="none" w:vAnchor="page" w:hAnchor="page" w:x="6614" w:y="11753"/>
        <w:shd w:val="clear" w:color="auto" w:fill="auto"/>
        <w:spacing w:line="180" w:lineRule="exact"/>
      </w:pPr>
      <w:r>
        <w:rPr>
          <w:rStyle w:val="41"/>
        </w:rPr>
        <w:t>Отдельно стоящий светильник</w:t>
      </w:r>
    </w:p>
    <w:p w:rsidR="00DB005B" w:rsidRDefault="00D73950">
      <w:pPr>
        <w:framePr w:wrap="none" w:vAnchor="page" w:hAnchor="page" w:x="7742" w:y="125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стандартов\\Абалаково\\media\\image97.jpeg" \* MERGEFORMATINET </w:instrText>
      </w:r>
      <w:r>
        <w:fldChar w:fldCharType="separate"/>
      </w:r>
      <w:r>
        <w:pict>
          <v:shape id="_x0000_i1121" type="#_x0000_t75" style="width:177.75pt;height:114.75pt">
            <v:imagedata r:id="rId201" r:href="rId202"/>
          </v:shape>
        </w:pict>
      </w:r>
      <w:r>
        <w:fldChar w:fldCharType="end"/>
      </w:r>
    </w:p>
    <w:p w:rsidR="00DB005B" w:rsidRDefault="00D73950">
      <w:pPr>
        <w:pStyle w:val="63"/>
        <w:framePr w:wrap="none" w:vAnchor="page" w:hAnchor="page" w:x="6614" w:y="14810"/>
        <w:shd w:val="clear" w:color="auto" w:fill="auto"/>
        <w:spacing w:line="180" w:lineRule="exact"/>
        <w:ind w:firstLine="0"/>
        <w:jc w:val="left"/>
      </w:pPr>
      <w:r>
        <w:rPr>
          <w:rStyle w:val="64"/>
        </w:rPr>
        <w:t>Светильник, встроенный в покрытие береговой зоны</w:t>
      </w:r>
    </w:p>
    <w:p w:rsidR="00DB005B" w:rsidRDefault="00D73950">
      <w:pPr>
        <w:pStyle w:val="90"/>
        <w:framePr w:w="6408" w:h="537" w:hRule="exact" w:wrap="none" w:vAnchor="page" w:hAnchor="page" w:x="1661" w:y="15627"/>
        <w:shd w:val="clear" w:color="auto" w:fill="auto"/>
        <w:spacing w:before="0"/>
        <w:jc w:val="both"/>
      </w:pPr>
      <w:r>
        <w:rPr>
          <w:rStyle w:val="90pt"/>
        </w:rPr>
        <w:t>ИЛЛ. 1.18. СХЕМЫ РЕАЛИЗАЦИИ АРХИТЕКТУРНО-ХУДОЖЕСТВЕННОГО ОСВЕЩЕНИЯ НА НАБЕРЕЖНОЙ НА ПАРАПЕТНОЙ СТЕНЕ И В БЕРЕГОВОЙ ЗОНЕ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73" w:y="482"/>
        <w:shd w:val="clear" w:color="auto" w:fill="auto"/>
        <w:spacing w:line="100" w:lineRule="exact"/>
      </w:pPr>
      <w:r>
        <w:rPr>
          <w:rStyle w:val="2f0"/>
        </w:rPr>
        <w:lastRenderedPageBreak/>
        <w:t>48</w:t>
      </w:r>
    </w:p>
    <w:p w:rsidR="00DB005B" w:rsidRDefault="00D73950">
      <w:pPr>
        <w:pStyle w:val="af1"/>
        <w:framePr w:w="4766" w:h="403" w:hRule="exact" w:wrap="none" w:vAnchor="page" w:hAnchor="page" w:x="1553" w:y="455"/>
        <w:shd w:val="clear" w:color="auto" w:fill="auto"/>
      </w:pPr>
      <w:r>
        <w:rPr>
          <w:rStyle w:val="af2"/>
        </w:rPr>
        <w:t>ЧАСТЬ 2. ОСОБЕННОСТИ АРХИТЕКТУРНЫХ РЕШЕНИЙ БЛАГОУСТРОЙСТВА</w:t>
      </w:r>
    </w:p>
    <w:p w:rsidR="00DB005B" w:rsidRDefault="00D73950">
      <w:pPr>
        <w:pStyle w:val="af1"/>
        <w:framePr w:w="4766" w:h="403" w:hRule="exact" w:wrap="none" w:vAnchor="page" w:hAnchor="page" w:x="1553" w:y="455"/>
        <w:shd w:val="clear" w:color="auto" w:fill="auto"/>
      </w:pPr>
      <w:r>
        <w:rPr>
          <w:rStyle w:val="af2"/>
        </w:rPr>
        <w:t>ОБЩЕСТВЕННЫХ ПРОСТРАНСТВ НАСЕЛЕННЫХ МЕСТ</w:t>
      </w:r>
    </w:p>
    <w:p w:rsidR="00DB005B" w:rsidRDefault="00D73950">
      <w:pPr>
        <w:pStyle w:val="3e"/>
        <w:framePr w:w="4766" w:h="9231" w:hRule="exact" w:wrap="none" w:vAnchor="page" w:hAnchor="page" w:x="1553" w:y="1255"/>
        <w:numPr>
          <w:ilvl w:val="0"/>
          <w:numId w:val="25"/>
        </w:numPr>
        <w:shd w:val="clear" w:color="auto" w:fill="auto"/>
        <w:tabs>
          <w:tab w:val="left" w:pos="734"/>
        </w:tabs>
        <w:spacing w:before="0" w:after="226" w:line="220" w:lineRule="exact"/>
        <w:jc w:val="both"/>
      </w:pPr>
      <w:bookmarkStart w:id="48" w:name="bookmark47"/>
      <w:r>
        <w:rPr>
          <w:rStyle w:val="3f"/>
        </w:rPr>
        <w:t>Места для сидения</w:t>
      </w:r>
      <w:bookmarkEnd w:id="48"/>
    </w:p>
    <w:p w:rsidR="00DB005B" w:rsidRDefault="00D73950">
      <w:pPr>
        <w:pStyle w:val="23"/>
        <w:framePr w:w="4766" w:h="9231" w:hRule="exact" w:wrap="none" w:vAnchor="page" w:hAnchor="page" w:x="1553" w:y="1255"/>
        <w:shd w:val="clear" w:color="auto" w:fill="auto"/>
        <w:spacing w:after="236" w:line="317" w:lineRule="exact"/>
        <w:ind w:firstLine="0"/>
      </w:pPr>
      <w:r>
        <w:rPr>
          <w:rStyle w:val="24"/>
        </w:rPr>
        <w:t xml:space="preserve">Общие требования, предъявляемые к местам для сидения — см. Часть 3. Глава 5. Раздел 5.1.Места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66" w:h="9231" w:hRule="exact" w:wrap="none" w:vAnchor="page" w:hAnchor="page" w:x="1553" w:y="1255"/>
        <w:shd w:val="clear" w:color="auto" w:fill="auto"/>
        <w:spacing w:after="244"/>
        <w:ind w:firstLine="0"/>
      </w:pPr>
      <w:r>
        <w:rPr>
          <w:rStyle w:val="24"/>
        </w:rPr>
        <w:t>К размещению мест для сидения при организации набережной предъявляются следующие требования:</w:t>
      </w:r>
    </w:p>
    <w:p w:rsidR="00DB005B" w:rsidRDefault="00D73950">
      <w:pPr>
        <w:pStyle w:val="23"/>
        <w:framePr w:w="4766" w:h="9231" w:hRule="exact" w:wrap="none" w:vAnchor="page" w:hAnchor="page" w:x="1553" w:y="1255"/>
        <w:numPr>
          <w:ilvl w:val="0"/>
          <w:numId w:val="26"/>
        </w:numPr>
        <w:shd w:val="clear" w:color="auto" w:fill="auto"/>
        <w:tabs>
          <w:tab w:val="left" w:pos="408"/>
        </w:tabs>
        <w:spacing w:after="60" w:line="317" w:lineRule="exact"/>
        <w:ind w:left="420" w:hanging="420"/>
      </w:pPr>
      <w:r>
        <w:rPr>
          <w:rStyle w:val="24"/>
        </w:rPr>
        <w:t>на территории набережных рекомендуется размещать разнообразные места для кратковременного отдыха населения в зоне пешеходного озелененного бульвара;</w:t>
      </w:r>
    </w:p>
    <w:p w:rsidR="00DB005B" w:rsidRDefault="00D73950">
      <w:pPr>
        <w:pStyle w:val="23"/>
        <w:framePr w:w="4766" w:h="9231" w:hRule="exact" w:wrap="none" w:vAnchor="page" w:hAnchor="page" w:x="1553" w:y="1255"/>
        <w:numPr>
          <w:ilvl w:val="0"/>
          <w:numId w:val="26"/>
        </w:numPr>
        <w:shd w:val="clear" w:color="auto" w:fill="auto"/>
        <w:tabs>
          <w:tab w:val="left" w:pos="408"/>
        </w:tabs>
        <w:spacing w:after="0" w:line="317" w:lineRule="exact"/>
        <w:ind w:left="420" w:hanging="420"/>
      </w:pPr>
      <w:r>
        <w:rPr>
          <w:rStyle w:val="24"/>
        </w:rPr>
        <w:t>на главной пешеходной и прогулочных аллеях рекомендуется размещение мест для сидения с интервалом &lt; 20 метров, не препятствующее пешеходному движению, в виде одиночно стоящих сидений (стул, скамья без спинки, скамья со спинкой и подлокотниками), а так же</w:t>
      </w:r>
    </w:p>
    <w:p w:rsidR="00DB005B" w:rsidRDefault="00D73950">
      <w:pPr>
        <w:pStyle w:val="23"/>
        <w:framePr w:w="4766" w:h="9231" w:hRule="exact" w:wrap="none" w:vAnchor="page" w:hAnchor="page" w:x="1553" w:y="1255"/>
        <w:shd w:val="clear" w:color="auto" w:fill="auto"/>
        <w:spacing w:after="0" w:line="317" w:lineRule="exact"/>
        <w:ind w:left="420" w:right="240" w:firstLine="0"/>
        <w:jc w:val="both"/>
      </w:pPr>
      <w:r>
        <w:rPr>
          <w:rStyle w:val="24"/>
        </w:rPr>
        <w:t>в виде мест для сидения на подпорной стенке в размерах согласно проектной документации;</w:t>
      </w:r>
    </w:p>
    <w:p w:rsidR="00DB005B" w:rsidRDefault="00D73950">
      <w:pPr>
        <w:pStyle w:val="23"/>
        <w:framePr w:w="4805" w:h="8942" w:hRule="exact" w:wrap="none" w:vAnchor="page" w:hAnchor="page" w:x="6511" w:y="1746"/>
        <w:numPr>
          <w:ilvl w:val="0"/>
          <w:numId w:val="26"/>
        </w:numPr>
        <w:shd w:val="clear" w:color="auto" w:fill="auto"/>
        <w:tabs>
          <w:tab w:val="left" w:pos="409"/>
        </w:tabs>
        <w:spacing w:after="56" w:line="317" w:lineRule="exact"/>
        <w:ind w:left="440" w:hanging="440"/>
      </w:pPr>
      <w:r>
        <w:rPr>
          <w:rStyle w:val="24"/>
        </w:rPr>
        <w:t>в тихой зоне озеленения рекомендуется размещение мест для сидения, организующих тихий отдых в виде одиночно стоящих мест для сидения (стул, скамья без спинки, скамья со спинкой и подлокотниками, стол для пикника) и мест для общения в виде формирования микропространств несколькими сгруппированными местами сидения;</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4"/>
        <w:ind w:left="440" w:hanging="440"/>
      </w:pPr>
      <w:r>
        <w:rPr>
          <w:rStyle w:val="24"/>
        </w:rPr>
        <w:t>в зоне пляжа рекомендуется размещение лежаков, скамей с навесами;</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0" w:line="317" w:lineRule="exact"/>
        <w:ind w:left="440" w:hanging="440"/>
      </w:pPr>
      <w:r>
        <w:rPr>
          <w:rStyle w:val="24"/>
        </w:rPr>
        <w:t>на детских и спортивных площадках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0" w:line="317" w:lineRule="exact"/>
        <w:ind w:left="440" w:right="240" w:hanging="440"/>
        <w:jc w:val="both"/>
      </w:pPr>
      <w:r>
        <w:rPr>
          <w:rStyle w:val="24"/>
        </w:rPr>
        <w:t>по возможности стилистические решения мест для сидения должны соответствовать архитектурно-планировочной организации набережной;</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0" w:line="317" w:lineRule="exact"/>
        <w:ind w:left="440" w:hanging="440"/>
      </w:pPr>
      <w:r>
        <w:rPr>
          <w:rStyle w:val="24"/>
        </w:rPr>
        <w:t>рекомендуется организация рядом с местом сидения мест для остановки детских колясок и инвалидных кресел;</w:t>
      </w:r>
    </w:p>
    <w:p w:rsidR="00DB005B" w:rsidRDefault="00D73950">
      <w:pPr>
        <w:pStyle w:val="23"/>
        <w:framePr w:w="4805" w:h="8942" w:hRule="exact" w:wrap="none" w:vAnchor="page" w:hAnchor="page" w:x="6511" w:y="1746"/>
        <w:numPr>
          <w:ilvl w:val="0"/>
          <w:numId w:val="26"/>
        </w:numPr>
        <w:shd w:val="clear" w:color="auto" w:fill="auto"/>
        <w:tabs>
          <w:tab w:val="left" w:pos="409"/>
        </w:tabs>
        <w:spacing w:after="0" w:line="317" w:lineRule="exact"/>
        <w:ind w:left="440" w:hanging="440"/>
      </w:pPr>
      <w:r>
        <w:rPr>
          <w:rStyle w:val="24"/>
        </w:rPr>
        <w:t>места сидения по возможности рекомендуется дополнять оборудованием для микроклиматического комфорта: навесы, элементы озеленения, фонтаны и т.д.</w:t>
      </w:r>
    </w:p>
    <w:p w:rsidR="00DB005B" w:rsidRDefault="00D73950">
      <w:pPr>
        <w:pStyle w:val="23"/>
        <w:framePr w:w="9763" w:h="700" w:hRule="exact" w:wrap="none" w:vAnchor="page" w:hAnchor="page" w:x="1553" w:y="11270"/>
        <w:shd w:val="clear" w:color="auto" w:fill="auto"/>
        <w:spacing w:after="0"/>
        <w:ind w:right="5160" w:firstLine="0"/>
      </w:pPr>
      <w:r>
        <w:rPr>
          <w:rStyle w:val="24"/>
        </w:rPr>
        <w:t>На набережной рекомендуется размещать следующие виды сидений:</w:t>
      </w:r>
    </w:p>
    <w:p w:rsidR="00DB005B" w:rsidRDefault="00D73950">
      <w:pPr>
        <w:framePr w:wrap="none" w:vAnchor="page" w:hAnchor="page" w:x="2297" w:y="131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стандартов\\Абалаково\\media\\image98.png" \* MERGEFORMATINET </w:instrText>
      </w:r>
      <w:r>
        <w:fldChar w:fldCharType="separate"/>
      </w:r>
      <w:r>
        <w:pict>
          <v:shape id="_x0000_i1122" type="#_x0000_t75" style="width:99.75pt;height:93pt">
            <v:imagedata r:id="rId203" r:href="rId204"/>
          </v:shape>
        </w:pict>
      </w:r>
      <w:r>
        <w:fldChar w:fldCharType="end"/>
      </w:r>
    </w:p>
    <w:p w:rsidR="00DB005B" w:rsidRDefault="00D73950">
      <w:pPr>
        <w:pStyle w:val="49"/>
        <w:framePr w:wrap="none" w:vAnchor="page" w:hAnchor="page" w:x="2225" w:y="15148"/>
        <w:shd w:val="clear" w:color="auto" w:fill="auto"/>
        <w:spacing w:line="160" w:lineRule="exact"/>
      </w:pPr>
      <w:r>
        <w:t>Стул</w:t>
      </w:r>
    </w:p>
    <w:p w:rsidR="00DB005B" w:rsidRDefault="00D73950">
      <w:pPr>
        <w:framePr w:wrap="none" w:vAnchor="page" w:hAnchor="page" w:x="5234" w:y="127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стандартов\\Абалаково\\media\\image99.png" \* MERGEFORMATINET </w:instrText>
      </w:r>
      <w:r>
        <w:fldChar w:fldCharType="separate"/>
      </w:r>
      <w:r>
        <w:pict>
          <v:shape id="_x0000_i1123" type="#_x0000_t75" style="width:125.25pt;height:105pt">
            <v:imagedata r:id="rId205" r:href="rId206"/>
          </v:shape>
        </w:pict>
      </w:r>
      <w:r>
        <w:fldChar w:fldCharType="end"/>
      </w:r>
    </w:p>
    <w:p w:rsidR="00DB005B" w:rsidRDefault="00D73950">
      <w:pPr>
        <w:framePr w:wrap="none" w:vAnchor="page" w:hAnchor="page" w:x="8306" w:y="1285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стандартов\\Абалаково\\media\\image100.png" \* MERGEFORMATINET </w:instrText>
      </w:r>
      <w:r>
        <w:fldChar w:fldCharType="separate"/>
      </w:r>
      <w:r>
        <w:pict>
          <v:shape id="_x0000_i1124" type="#_x0000_t75" style="width:126pt;height:99pt">
            <v:imagedata r:id="rId207" r:href="rId208"/>
          </v:shape>
        </w:pict>
      </w:r>
      <w:r>
        <w:fldChar w:fldCharType="end"/>
      </w:r>
    </w:p>
    <w:p w:rsidR="00DB005B" w:rsidRDefault="00D73950">
      <w:pPr>
        <w:pStyle w:val="49"/>
        <w:framePr w:wrap="none" w:vAnchor="page" w:hAnchor="page" w:x="5474" w:y="15148"/>
        <w:shd w:val="clear" w:color="auto" w:fill="auto"/>
        <w:tabs>
          <w:tab w:val="left" w:pos="2866"/>
        </w:tabs>
        <w:spacing w:line="160" w:lineRule="exact"/>
        <w:jc w:val="both"/>
      </w:pPr>
      <w:r>
        <w:t>Лавка (скамья без спинки)</w:t>
      </w:r>
      <w:r>
        <w:tab/>
        <w:t>Скамья со спинкой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40" w:y="487"/>
        <w:shd w:val="clear" w:color="auto" w:fill="auto"/>
        <w:spacing w:line="100" w:lineRule="exact"/>
      </w:pPr>
      <w:r>
        <w:rPr>
          <w:rStyle w:val="2f0"/>
        </w:rPr>
        <w:t>49</w:t>
      </w:r>
    </w:p>
    <w:p w:rsidR="00DB005B" w:rsidRDefault="00D73950">
      <w:pPr>
        <w:framePr w:wrap="none" w:vAnchor="page" w:hAnchor="page" w:x="2538" w:y="13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стандартов\\Абалаково\\media\\image101.png" \* MERGEFORMATINET </w:instrText>
      </w:r>
      <w:r>
        <w:fldChar w:fldCharType="separate"/>
      </w:r>
      <w:r>
        <w:pict>
          <v:shape id="_x0000_i1125" type="#_x0000_t75" style="width:129pt;height:152.25pt">
            <v:imagedata r:id="rId209" r:href="rId210"/>
          </v:shape>
        </w:pict>
      </w:r>
      <w:r>
        <w:fldChar w:fldCharType="end"/>
      </w:r>
    </w:p>
    <w:p w:rsidR="00DB005B" w:rsidRDefault="00D73950">
      <w:pPr>
        <w:framePr w:wrap="none" w:vAnchor="page" w:hAnchor="page" w:x="5792" w:y="20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стандартов\\Абалаково\\media\\image102.png" \* MERGEFORMATINET </w:instrText>
      </w:r>
      <w:r>
        <w:fldChar w:fldCharType="separate"/>
      </w:r>
      <w:r>
        <w:pict>
          <v:shape id="_x0000_i1126" type="#_x0000_t75" style="width:266.25pt;height:120pt">
            <v:imagedata r:id="rId211" r:href="rId212"/>
          </v:shape>
        </w:pict>
      </w:r>
      <w:r>
        <w:fldChar w:fldCharType="end"/>
      </w:r>
    </w:p>
    <w:p w:rsidR="00DB005B" w:rsidRDefault="00D73950">
      <w:pPr>
        <w:framePr w:wrap="none" w:vAnchor="page" w:hAnchor="page" w:x="6939" w:y="46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стандартов\\Абалаково\\media\\image103.png" \* MERGEFORMATINET </w:instrText>
      </w:r>
      <w:r>
        <w:fldChar w:fldCharType="separate"/>
      </w:r>
      <w:r>
        <w:pict>
          <v:shape id="_x0000_i1127" type="#_x0000_t75" style="width:210pt;height:144.75pt">
            <v:imagedata r:id="rId213" r:href="rId214"/>
          </v:shape>
        </w:pict>
      </w:r>
      <w:r>
        <w:fldChar w:fldCharType="end"/>
      </w:r>
    </w:p>
    <w:p w:rsidR="00DB005B" w:rsidRDefault="00D73950">
      <w:pPr>
        <w:framePr w:wrap="none" w:vAnchor="page" w:hAnchor="page" w:x="2624" w:y="54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стандартов\\Абалаково\\media\\image104.png" \* MERGEFORMATINET </w:instrText>
      </w:r>
      <w:r>
        <w:fldChar w:fldCharType="separate"/>
      </w:r>
      <w:r>
        <w:pict>
          <v:shape id="_x0000_i1128" type="#_x0000_t75" style="width:177.75pt;height:108pt">
            <v:imagedata r:id="rId215" r:href="rId216"/>
          </v:shape>
        </w:pict>
      </w:r>
      <w:r>
        <w:fldChar w:fldCharType="end"/>
      </w:r>
    </w:p>
    <w:p w:rsidR="00DB005B" w:rsidRDefault="00D73950">
      <w:pPr>
        <w:framePr w:wrap="none" w:vAnchor="page" w:hAnchor="page" w:x="2677" w:y="800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стандартов\\Абалаково\\media\\image105.png" \* MERGEFORMATINET </w:instrText>
      </w:r>
      <w:r>
        <w:fldChar w:fldCharType="separate"/>
      </w:r>
      <w:r>
        <w:pict>
          <v:shape id="_x0000_i1129" type="#_x0000_t75" style="width:189pt;height:90pt">
            <v:imagedata r:id="rId217" r:href="rId218"/>
          </v:shape>
        </w:pict>
      </w:r>
      <w:r>
        <w:fldChar w:fldCharType="end"/>
      </w:r>
    </w:p>
    <w:p w:rsidR="00DB005B" w:rsidRDefault="00D73950">
      <w:pPr>
        <w:pStyle w:val="af6"/>
        <w:framePr w:wrap="none" w:vAnchor="page" w:hAnchor="page" w:x="2629" w:y="10129"/>
        <w:shd w:val="clear" w:color="auto" w:fill="auto"/>
        <w:spacing w:line="140" w:lineRule="exact"/>
      </w:pPr>
      <w:r>
        <w:rPr>
          <w:rStyle w:val="0pt0"/>
        </w:rPr>
        <w:t>Место для сидения</w:t>
      </w:r>
    </w:p>
    <w:p w:rsidR="00DB005B" w:rsidRDefault="00D73950">
      <w:pPr>
        <w:framePr w:wrap="none" w:vAnchor="page" w:hAnchor="page" w:x="7679" w:y="79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стандартов\\Абалаково\\media\\image106.png" \* MERGEFORMATINET </w:instrText>
      </w:r>
      <w:r>
        <w:fldChar w:fldCharType="separate"/>
      </w:r>
      <w:r>
        <w:pict>
          <v:shape id="_x0000_i1130" type="#_x0000_t75" style="width:156.75pt;height:116.25pt">
            <v:imagedata r:id="rId219" r:href="rId220"/>
          </v:shape>
        </w:pict>
      </w:r>
      <w:r>
        <w:fldChar w:fldCharType="end"/>
      </w:r>
    </w:p>
    <w:p w:rsidR="00DB005B" w:rsidRDefault="00D73950">
      <w:pPr>
        <w:pStyle w:val="23"/>
        <w:framePr w:w="4637" w:h="3745" w:hRule="exact" w:wrap="none" w:vAnchor="page" w:hAnchor="page" w:x="1914" w:y="12338"/>
        <w:numPr>
          <w:ilvl w:val="0"/>
          <w:numId w:val="25"/>
        </w:numPr>
        <w:shd w:val="clear" w:color="auto" w:fill="auto"/>
        <w:tabs>
          <w:tab w:val="left" w:pos="735"/>
        </w:tabs>
        <w:spacing w:after="226" w:line="220" w:lineRule="exact"/>
        <w:ind w:firstLine="0"/>
        <w:jc w:val="both"/>
      </w:pPr>
      <w:r>
        <w:rPr>
          <w:rStyle w:val="2f8"/>
        </w:rPr>
        <w:t>Урны</w:t>
      </w:r>
    </w:p>
    <w:p w:rsidR="00DB005B" w:rsidRDefault="00D73950">
      <w:pPr>
        <w:pStyle w:val="23"/>
        <w:framePr w:w="4637" w:h="3745" w:hRule="exact" w:wrap="none" w:vAnchor="page" w:hAnchor="page" w:x="1914" w:y="12338"/>
        <w:shd w:val="clear" w:color="auto" w:fill="auto"/>
        <w:spacing w:line="317" w:lineRule="exact"/>
        <w:ind w:firstLine="0"/>
      </w:pPr>
      <w:r>
        <w:rPr>
          <w:rStyle w:val="24"/>
        </w:rPr>
        <w:t xml:space="preserve">Общие требования, предъявляемые к урнам — см. Часть 3. Глава 5. Раздел 5.2.Урны.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37" w:h="3745" w:hRule="exact" w:wrap="none" w:vAnchor="page" w:hAnchor="page" w:x="1914" w:y="12338"/>
        <w:shd w:val="clear" w:color="auto" w:fill="auto"/>
        <w:spacing w:after="0" w:line="317" w:lineRule="exact"/>
        <w:ind w:firstLine="0"/>
      </w:pPr>
      <w:r>
        <w:rPr>
          <w:rStyle w:val="24"/>
        </w:rPr>
        <w:t>К размещению урн при организации набережных предъявляются следующие требования:</w:t>
      </w:r>
    </w:p>
    <w:p w:rsidR="00DB005B" w:rsidRDefault="00D73950">
      <w:pPr>
        <w:pStyle w:val="23"/>
        <w:framePr w:w="4752" w:h="3311" w:hRule="exact" w:wrap="none" w:vAnchor="page" w:hAnchor="page" w:x="6815" w:y="12844"/>
        <w:numPr>
          <w:ilvl w:val="0"/>
          <w:numId w:val="26"/>
        </w:numPr>
        <w:shd w:val="clear" w:color="auto" w:fill="auto"/>
        <w:tabs>
          <w:tab w:val="left" w:pos="410"/>
        </w:tabs>
        <w:spacing w:after="0" w:line="317" w:lineRule="exact"/>
        <w:ind w:left="420" w:hanging="420"/>
      </w:pPr>
      <w:r>
        <w:rPr>
          <w:rStyle w:val="24"/>
        </w:rPr>
        <w:t>на территории набережной рекомендуется размещать урны в зонах пешеходного озелененного бульвара, общественно-рекреационной застройки, озеленения улицы и фронта застройки общественного и жилого назначения;</w:t>
      </w:r>
    </w:p>
    <w:p w:rsidR="00DB005B" w:rsidRDefault="00D73950">
      <w:pPr>
        <w:pStyle w:val="23"/>
        <w:framePr w:w="4752" w:h="3311" w:hRule="exact" w:wrap="none" w:vAnchor="page" w:hAnchor="page" w:x="6815" w:y="12844"/>
        <w:numPr>
          <w:ilvl w:val="0"/>
          <w:numId w:val="26"/>
        </w:numPr>
        <w:shd w:val="clear" w:color="auto" w:fill="auto"/>
        <w:tabs>
          <w:tab w:val="left" w:pos="410"/>
        </w:tabs>
        <w:spacing w:after="0" w:line="317" w:lineRule="exact"/>
        <w:ind w:left="420" w:hanging="420"/>
      </w:pPr>
      <w:r>
        <w:rPr>
          <w:rStyle w:val="24"/>
        </w:rPr>
        <w:t>рекомендуется применять малые контейнеры (менее 0,5 куб. м) с интервалом при расстановке на основных пешеходных коммуникациях — не более 60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58" w:y="482"/>
        <w:shd w:val="clear" w:color="auto" w:fill="auto"/>
        <w:spacing w:line="100" w:lineRule="exact"/>
      </w:pPr>
      <w:r>
        <w:rPr>
          <w:rStyle w:val="2f0"/>
        </w:rPr>
        <w:lastRenderedPageBreak/>
        <w:t>50</w:t>
      </w:r>
    </w:p>
    <w:p w:rsidR="00DB005B" w:rsidRDefault="00D73950">
      <w:pPr>
        <w:pStyle w:val="af1"/>
        <w:framePr w:w="4757" w:h="332" w:hRule="exact" w:wrap="none" w:vAnchor="page" w:hAnchor="page" w:x="1533" w:y="511"/>
        <w:shd w:val="clear" w:color="auto" w:fill="auto"/>
        <w:spacing w:after="26" w:line="120" w:lineRule="exact"/>
      </w:pPr>
      <w:r>
        <w:rPr>
          <w:rStyle w:val="af2"/>
        </w:rPr>
        <w:t>ЧАСТЬ 2. ОСОБЕННОСТИ АРХИТЕКТУРНЫХ РЕШЕНИЙ БЛАГОУСТРОЙСТВА</w:t>
      </w:r>
    </w:p>
    <w:p w:rsidR="00DB005B" w:rsidRDefault="00D73950">
      <w:pPr>
        <w:pStyle w:val="af1"/>
        <w:framePr w:w="4757" w:h="332" w:hRule="exact" w:wrap="none" w:vAnchor="page" w:hAnchor="page" w:x="1533" w:y="511"/>
        <w:shd w:val="clear" w:color="auto" w:fill="auto"/>
        <w:spacing w:line="120" w:lineRule="exact"/>
      </w:pPr>
      <w:r>
        <w:rPr>
          <w:rStyle w:val="af2"/>
        </w:rPr>
        <w:t>ОБЩЕСТВЕННЫХ ПРОСТРАНСТВ НАСЕЛЕННЫХ МЕСТ</w:t>
      </w:r>
    </w:p>
    <w:p w:rsidR="00DB005B" w:rsidRDefault="00D73950">
      <w:pPr>
        <w:pStyle w:val="23"/>
        <w:framePr w:w="4757" w:h="4526" w:hRule="exact" w:wrap="none" w:vAnchor="page" w:hAnchor="page" w:x="1533" w:y="1156"/>
        <w:numPr>
          <w:ilvl w:val="0"/>
          <w:numId w:val="26"/>
        </w:numPr>
        <w:shd w:val="clear" w:color="auto" w:fill="auto"/>
        <w:tabs>
          <w:tab w:val="left" w:pos="401"/>
        </w:tabs>
        <w:spacing w:after="56" w:line="317" w:lineRule="exact"/>
        <w:ind w:left="440" w:hanging="440"/>
      </w:pPr>
      <w:r>
        <w:rPr>
          <w:rStyle w:val="24"/>
        </w:rPr>
        <w:t>в зоне пешеходного озелененного бульвара рекомендуется размещать урны рядом с местами для сидения с расстоянием &gt; 0,5 м от этих объектов;</w:t>
      </w:r>
    </w:p>
    <w:p w:rsidR="00DB005B" w:rsidRDefault="00D73950">
      <w:pPr>
        <w:pStyle w:val="23"/>
        <w:framePr w:w="4757" w:h="4526" w:hRule="exact" w:wrap="none" w:vAnchor="page" w:hAnchor="page" w:x="1533" w:y="1156"/>
        <w:numPr>
          <w:ilvl w:val="0"/>
          <w:numId w:val="26"/>
        </w:numPr>
        <w:shd w:val="clear" w:color="auto" w:fill="auto"/>
        <w:tabs>
          <w:tab w:val="left" w:pos="401"/>
        </w:tabs>
        <w:spacing w:after="141"/>
        <w:ind w:left="440" w:hanging="440"/>
      </w:pPr>
      <w:r>
        <w:rPr>
          <w:rStyle w:val="24"/>
        </w:rPr>
        <w:t>в местах для курения урны должны оборудоваться пепельницами;</w:t>
      </w:r>
    </w:p>
    <w:p w:rsidR="00DB005B" w:rsidRDefault="00D73950">
      <w:pPr>
        <w:pStyle w:val="23"/>
        <w:framePr w:w="4757" w:h="4526" w:hRule="exact" w:wrap="none" w:vAnchor="page" w:hAnchor="page" w:x="1533" w:y="1156"/>
        <w:numPr>
          <w:ilvl w:val="0"/>
          <w:numId w:val="26"/>
        </w:numPr>
        <w:shd w:val="clear" w:color="auto" w:fill="auto"/>
        <w:tabs>
          <w:tab w:val="left" w:pos="401"/>
        </w:tabs>
        <w:spacing w:after="3" w:line="220" w:lineRule="exact"/>
        <w:ind w:firstLine="0"/>
        <w:jc w:val="both"/>
      </w:pPr>
      <w:r>
        <w:rPr>
          <w:rStyle w:val="24"/>
        </w:rPr>
        <w:t>урны должны иметь единый дизайн</w:t>
      </w:r>
    </w:p>
    <w:p w:rsidR="00DB005B" w:rsidRDefault="00D73950">
      <w:pPr>
        <w:pStyle w:val="23"/>
        <w:framePr w:w="4757" w:h="4526" w:hRule="exact" w:wrap="none" w:vAnchor="page" w:hAnchor="page" w:x="1533" w:y="1156"/>
        <w:shd w:val="clear" w:color="auto" w:fill="auto"/>
        <w:spacing w:after="60" w:line="317" w:lineRule="exact"/>
        <w:ind w:left="440" w:firstLine="0"/>
      </w:pPr>
      <w:r>
        <w:rPr>
          <w:rStyle w:val="24"/>
        </w:rPr>
        <w:t>и цветовую гамму со всеми элементами в соответствии с архитектурно-планировочной организации набережной;</w:t>
      </w:r>
    </w:p>
    <w:p w:rsidR="00DB005B" w:rsidRDefault="00D73950">
      <w:pPr>
        <w:pStyle w:val="23"/>
        <w:framePr w:w="4757" w:h="4526" w:hRule="exact" w:wrap="none" w:vAnchor="page" w:hAnchor="page" w:x="1533" w:y="1156"/>
        <w:numPr>
          <w:ilvl w:val="0"/>
          <w:numId w:val="26"/>
        </w:numPr>
        <w:shd w:val="clear" w:color="auto" w:fill="auto"/>
        <w:tabs>
          <w:tab w:val="left" w:pos="401"/>
        </w:tabs>
        <w:spacing w:after="0" w:line="317" w:lineRule="exact"/>
        <w:ind w:left="440" w:hanging="44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57" w:h="4237" w:hRule="exact" w:wrap="none" w:vAnchor="page" w:hAnchor="page" w:x="6492" w:y="1123"/>
        <w:numPr>
          <w:ilvl w:val="0"/>
          <w:numId w:val="26"/>
        </w:numPr>
        <w:shd w:val="clear" w:color="auto" w:fill="auto"/>
        <w:tabs>
          <w:tab w:val="left" w:pos="408"/>
        </w:tabs>
        <w:spacing w:after="64"/>
        <w:ind w:left="420" w:hanging="420"/>
      </w:pPr>
      <w:r>
        <w:rPr>
          <w:rStyle w:val="24"/>
        </w:rPr>
        <w:t>на набережных возможно устройство урн для раздельного сбора мусора;</w:t>
      </w:r>
    </w:p>
    <w:p w:rsidR="00DB005B" w:rsidRDefault="00D73950">
      <w:pPr>
        <w:pStyle w:val="23"/>
        <w:framePr w:w="4757" w:h="4237" w:hRule="exact" w:wrap="none" w:vAnchor="page" w:hAnchor="page" w:x="6492" w:y="1123"/>
        <w:numPr>
          <w:ilvl w:val="0"/>
          <w:numId w:val="26"/>
        </w:numPr>
        <w:shd w:val="clear" w:color="auto" w:fill="auto"/>
        <w:tabs>
          <w:tab w:val="left" w:pos="408"/>
        </w:tabs>
        <w:spacing w:after="56" w:line="317" w:lineRule="exact"/>
        <w:ind w:left="420" w:hanging="420"/>
      </w:pPr>
      <w:r>
        <w:rPr>
          <w:rStyle w:val="24"/>
        </w:rPr>
        <w:t>в местах, где разрешен выгул домашних животных, рекомендуется размещение урна для отходов жизнедеятельности животных;</w:t>
      </w:r>
    </w:p>
    <w:p w:rsidR="00DB005B" w:rsidRDefault="00D73950">
      <w:pPr>
        <w:pStyle w:val="23"/>
        <w:framePr w:w="4757" w:h="4237" w:hRule="exact" w:wrap="none" w:vAnchor="page" w:hAnchor="page" w:x="6492" w:y="1123"/>
        <w:numPr>
          <w:ilvl w:val="0"/>
          <w:numId w:val="26"/>
        </w:numPr>
        <w:shd w:val="clear" w:color="auto" w:fill="auto"/>
        <w:tabs>
          <w:tab w:val="left" w:pos="408"/>
        </w:tabs>
        <w:spacing w:after="364"/>
        <w:ind w:left="420" w:hanging="420"/>
      </w:pPr>
      <w:r>
        <w:rPr>
          <w:rStyle w:val="24"/>
        </w:rPr>
        <w:t>во входных зонах набережной рекомендуется размещение контейнеров промежуточного сбора отходов;</w:t>
      </w:r>
    </w:p>
    <w:p w:rsidR="00DB005B" w:rsidRDefault="00D73950">
      <w:pPr>
        <w:pStyle w:val="23"/>
        <w:framePr w:w="4757" w:h="4237" w:hRule="exact" w:wrap="none" w:vAnchor="page" w:hAnchor="page" w:x="6492" w:y="1123"/>
        <w:shd w:val="clear" w:color="auto" w:fill="auto"/>
        <w:spacing w:after="0" w:line="317" w:lineRule="exact"/>
        <w:ind w:firstLine="0"/>
        <w:jc w:val="both"/>
      </w:pPr>
      <w:r>
        <w:rPr>
          <w:rStyle w:val="24"/>
        </w:rPr>
        <w:t>На набережных рекомендуется размещать следующие виды урн:</w:t>
      </w:r>
    </w:p>
    <w:p w:rsidR="00DB005B" w:rsidRDefault="00D73950">
      <w:pPr>
        <w:framePr w:wrap="none" w:vAnchor="page" w:hAnchor="page" w:x="1874" w:y="70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стандартов\\Абалаково\\media\\image107.jpeg" \* MERGEFORMATINET </w:instrText>
      </w:r>
      <w:r>
        <w:fldChar w:fldCharType="separate"/>
      </w:r>
      <w:r>
        <w:pict>
          <v:shape id="_x0000_i1131" type="#_x0000_t75" style="width:468pt;height:147pt">
            <v:imagedata r:id="rId221" r:href="rId222"/>
          </v:shape>
        </w:pict>
      </w:r>
      <w:r>
        <w:fldChar w:fldCharType="end"/>
      </w:r>
    </w:p>
    <w:p w:rsidR="00DB005B" w:rsidRDefault="00D73950">
      <w:pPr>
        <w:pStyle w:val="af6"/>
        <w:framePr w:wrap="none" w:vAnchor="page" w:hAnchor="page" w:x="1778" w:y="10302"/>
        <w:shd w:val="clear" w:color="auto" w:fill="auto"/>
        <w:spacing w:line="140" w:lineRule="exact"/>
      </w:pPr>
      <w:r>
        <w:rPr>
          <w:rStyle w:val="0pt0"/>
        </w:rPr>
        <w:t>Урны</w:t>
      </w:r>
    </w:p>
    <w:p w:rsidR="00DB005B" w:rsidRDefault="00D73950">
      <w:pPr>
        <w:pStyle w:val="af6"/>
        <w:framePr w:wrap="none" w:vAnchor="page" w:hAnchor="page" w:x="5585" w:y="10259"/>
        <w:shd w:val="clear" w:color="auto" w:fill="auto"/>
        <w:spacing w:line="140" w:lineRule="exact"/>
      </w:pPr>
      <w:r>
        <w:rPr>
          <w:rStyle w:val="0pt0"/>
        </w:rPr>
        <w:t>Урна с пепельницей</w:t>
      </w:r>
    </w:p>
    <w:p w:rsidR="00DB005B" w:rsidRDefault="00D73950">
      <w:pPr>
        <w:pStyle w:val="af6"/>
        <w:framePr w:wrap="none" w:vAnchor="page" w:hAnchor="page" w:x="8037" w:y="10270"/>
        <w:shd w:val="clear" w:color="auto" w:fill="auto"/>
        <w:spacing w:line="140" w:lineRule="exact"/>
      </w:pPr>
      <w:r>
        <w:rPr>
          <w:rStyle w:val="0pt0"/>
        </w:rPr>
        <w:t>Урны для раздельного сбора мусора</w:t>
      </w:r>
    </w:p>
    <w:p w:rsidR="00DB005B" w:rsidRDefault="00D73950">
      <w:pPr>
        <w:framePr w:wrap="none" w:vAnchor="page" w:hAnchor="page" w:x="7476" w:y="108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стандартов\\Абалаково\\media\\image108.jpeg" \* MERGEFORMATINET </w:instrText>
      </w:r>
      <w:r>
        <w:fldChar w:fldCharType="separate"/>
      </w:r>
      <w:r>
        <w:pict>
          <v:shape id="_x0000_i1132" type="#_x0000_t75" style="width:87.75pt;height:135.75pt">
            <v:imagedata r:id="rId223" r:href="rId224"/>
          </v:shape>
        </w:pict>
      </w:r>
      <w:r>
        <w:fldChar w:fldCharType="end"/>
      </w:r>
    </w:p>
    <w:p w:rsidR="00DB005B" w:rsidRDefault="00D73950">
      <w:pPr>
        <w:framePr w:wrap="none" w:vAnchor="page" w:hAnchor="page" w:x="1893" w:y="108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стандартов\\Абалаково\\media\\image109.jpeg" \* MERGEFORMATINET </w:instrText>
      </w:r>
      <w:r>
        <w:fldChar w:fldCharType="separate"/>
      </w:r>
      <w:r>
        <w:pict>
          <v:shape id="_x0000_i1133" type="#_x0000_t75" style="width:165.75pt;height:134.25pt">
            <v:imagedata r:id="rId225" r:href="rId226"/>
          </v:shape>
        </w:pict>
      </w:r>
      <w:r>
        <w:fldChar w:fldCharType="end"/>
      </w:r>
    </w:p>
    <w:p w:rsidR="00DB005B" w:rsidRDefault="00D73950">
      <w:pPr>
        <w:pStyle w:val="af6"/>
        <w:framePr w:w="2170" w:h="402" w:hRule="exact" w:wrap="none" w:vAnchor="page" w:hAnchor="page" w:x="1773" w:y="13809"/>
        <w:shd w:val="clear" w:color="auto" w:fill="auto"/>
        <w:spacing w:line="173" w:lineRule="exact"/>
        <w:jc w:val="center"/>
      </w:pPr>
      <w:r>
        <w:rPr>
          <w:rStyle w:val="0pt0"/>
        </w:rPr>
        <w:t>Контейнер промежуточного</w:t>
      </w:r>
      <w:r>
        <w:rPr>
          <w:rStyle w:val="0pt0"/>
        </w:rPr>
        <w:br/>
        <w:t>сбора отходов</w:t>
      </w:r>
    </w:p>
    <w:p w:rsidR="00DB005B" w:rsidRDefault="00D73950">
      <w:pPr>
        <w:pStyle w:val="af6"/>
        <w:framePr w:w="2342" w:h="402" w:hRule="exact" w:wrap="none" w:vAnchor="page" w:hAnchor="page" w:x="7586" w:y="13799"/>
        <w:shd w:val="clear" w:color="auto" w:fill="auto"/>
        <w:spacing w:line="173" w:lineRule="exact"/>
        <w:ind w:left="20"/>
        <w:jc w:val="center"/>
      </w:pPr>
      <w:r>
        <w:rPr>
          <w:rStyle w:val="0pt0"/>
        </w:rPr>
        <w:t>Урна для отходов</w:t>
      </w:r>
      <w:r>
        <w:rPr>
          <w:rStyle w:val="0pt0"/>
        </w:rPr>
        <w:br/>
        <w:t>жизнедеятельности животных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45"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551" w:y="487"/>
        <w:shd w:val="clear" w:color="auto" w:fill="auto"/>
        <w:spacing w:line="100" w:lineRule="exact"/>
      </w:pPr>
      <w:r>
        <w:rPr>
          <w:rStyle w:val="2f0"/>
        </w:rPr>
        <w:t>51</w:t>
      </w:r>
    </w:p>
    <w:p w:rsidR="00DB005B" w:rsidRDefault="00D73950">
      <w:pPr>
        <w:pStyle w:val="3e"/>
        <w:framePr w:w="4723" w:h="9762" w:hRule="exact" w:wrap="none" w:vAnchor="page" w:hAnchor="page" w:x="1562" w:y="1090"/>
        <w:numPr>
          <w:ilvl w:val="0"/>
          <w:numId w:val="25"/>
        </w:numPr>
        <w:shd w:val="clear" w:color="auto" w:fill="auto"/>
        <w:tabs>
          <w:tab w:val="left" w:pos="816"/>
        </w:tabs>
        <w:spacing w:before="0" w:after="245"/>
      </w:pPr>
      <w:bookmarkStart w:id="49" w:name="bookmark48"/>
      <w:r>
        <w:rPr>
          <w:rStyle w:val="3f"/>
        </w:rPr>
        <w:t>Оборудование для микроклиматического комфорта</w:t>
      </w:r>
      <w:bookmarkEnd w:id="49"/>
    </w:p>
    <w:p w:rsidR="00DB005B" w:rsidRDefault="00D73950">
      <w:pPr>
        <w:pStyle w:val="23"/>
        <w:framePr w:w="4723" w:h="9762" w:hRule="exact" w:wrap="none" w:vAnchor="page" w:hAnchor="page" w:x="1562" w:y="1090"/>
        <w:shd w:val="clear" w:color="auto" w:fill="auto"/>
        <w:spacing w:after="300" w:line="317" w:lineRule="exact"/>
        <w:ind w:firstLine="0"/>
      </w:pPr>
      <w:r>
        <w:rPr>
          <w:rStyle w:val="24"/>
        </w:rPr>
        <w:t xml:space="preserve">Общие требования, предъявляемые к оборудованию для микроклиматического комфорта — см. Часть 3. Глава 5. Раздел 5.3. Оборудование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9762" w:hRule="exact" w:wrap="none" w:vAnchor="page" w:hAnchor="page" w:x="1562" w:y="1090"/>
        <w:shd w:val="clear" w:color="auto" w:fill="auto"/>
        <w:spacing w:after="300" w:line="317" w:lineRule="exact"/>
        <w:ind w:firstLine="0"/>
      </w:pPr>
      <w:r>
        <w:rPr>
          <w:rStyle w:val="24"/>
        </w:rPr>
        <w:t>К размещению оборудования для микроклиматического комфорта при организации набережных предъявляются следующие требования:</w:t>
      </w:r>
    </w:p>
    <w:p w:rsidR="00DB005B" w:rsidRDefault="00D73950">
      <w:pPr>
        <w:pStyle w:val="23"/>
        <w:framePr w:w="4723" w:h="9762" w:hRule="exact" w:wrap="none" w:vAnchor="page" w:hAnchor="page" w:x="1562" w:y="1090"/>
        <w:numPr>
          <w:ilvl w:val="0"/>
          <w:numId w:val="26"/>
        </w:numPr>
        <w:shd w:val="clear" w:color="auto" w:fill="auto"/>
        <w:tabs>
          <w:tab w:val="left" w:pos="401"/>
        </w:tabs>
        <w:spacing w:after="0" w:line="317" w:lineRule="exact"/>
        <w:ind w:left="380" w:hanging="380"/>
      </w:pPr>
      <w:r>
        <w:rPr>
          <w:rStyle w:val="24"/>
        </w:rPr>
        <w:t>на территории набережных рекомендуется размещать разнообразные типы оборудования для создания условий микроклиматического комфорта взоне пешеходного озелененного бульвара,</w:t>
      </w:r>
    </w:p>
    <w:p w:rsidR="00DB005B" w:rsidRDefault="00D73950">
      <w:pPr>
        <w:pStyle w:val="23"/>
        <w:framePr w:w="4723" w:h="9762" w:hRule="exact" w:wrap="none" w:vAnchor="page" w:hAnchor="page" w:x="1562" w:y="1090"/>
        <w:shd w:val="clear" w:color="auto" w:fill="auto"/>
        <w:spacing w:after="120" w:line="317" w:lineRule="exact"/>
        <w:ind w:firstLine="0"/>
        <w:jc w:val="right"/>
      </w:pPr>
      <w:r>
        <w:rPr>
          <w:rStyle w:val="24"/>
        </w:rPr>
        <w:t>а также на пляже в зоне берегового склона;</w:t>
      </w:r>
    </w:p>
    <w:p w:rsidR="00DB005B" w:rsidRDefault="00D73950">
      <w:pPr>
        <w:pStyle w:val="23"/>
        <w:framePr w:w="4723" w:h="9762" w:hRule="exact" w:wrap="none" w:vAnchor="page" w:hAnchor="page" w:x="1562" w:y="1090"/>
        <w:numPr>
          <w:ilvl w:val="0"/>
          <w:numId w:val="26"/>
        </w:numPr>
        <w:shd w:val="clear" w:color="auto" w:fill="auto"/>
        <w:tabs>
          <w:tab w:val="left" w:pos="401"/>
        </w:tabs>
        <w:spacing w:after="0" w:line="317" w:lineRule="exact"/>
        <w:ind w:left="380" w:right="160" w:hanging="380"/>
        <w:jc w:val="both"/>
      </w:pPr>
      <w:r>
        <w:rPr>
          <w:rStyle w:val="24"/>
        </w:rPr>
        <w:t>рекомендуется размещение навесов для организации теневого микроклимата и ветрозащиты. Навес должен иметь наклон к югу и свес на западной и восточной сторонах. Навесы рекомендуется совмещать с местами для сидения;</w:t>
      </w:r>
    </w:p>
    <w:p w:rsidR="00DB005B" w:rsidRDefault="00D73950">
      <w:pPr>
        <w:pStyle w:val="23"/>
        <w:framePr w:w="4738" w:h="9754" w:hRule="exact" w:wrap="none" w:vAnchor="page" w:hAnchor="page" w:x="6482" w:y="1127"/>
        <w:numPr>
          <w:ilvl w:val="0"/>
          <w:numId w:val="26"/>
        </w:numPr>
        <w:shd w:val="clear" w:color="auto" w:fill="auto"/>
        <w:tabs>
          <w:tab w:val="left" w:pos="402"/>
        </w:tabs>
        <w:spacing w:after="60" w:line="317" w:lineRule="exact"/>
        <w:ind w:left="440" w:hanging="44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4738" w:h="9754" w:hRule="exact" w:wrap="none" w:vAnchor="page" w:hAnchor="page" w:x="6482" w:y="1127"/>
        <w:numPr>
          <w:ilvl w:val="0"/>
          <w:numId w:val="26"/>
        </w:numPr>
        <w:shd w:val="clear" w:color="auto" w:fill="auto"/>
        <w:tabs>
          <w:tab w:val="left" w:pos="402"/>
        </w:tabs>
        <w:spacing w:after="60" w:line="317" w:lineRule="exact"/>
        <w:ind w:left="440" w:hanging="440"/>
      </w:pPr>
      <w:r>
        <w:rPr>
          <w:rStyle w:val="24"/>
        </w:rPr>
        <w:t>в зоне пешеходного озелененного бульвара рекомендуется располагать небольшие по площади сухие фонтаны на открытых пространствах (при ширине бульвара &gt; 50 м) с полностью замощенной поверхностью;</w:t>
      </w:r>
    </w:p>
    <w:p w:rsidR="00DB005B" w:rsidRDefault="00D73950">
      <w:pPr>
        <w:pStyle w:val="23"/>
        <w:framePr w:w="4738" w:h="9754" w:hRule="exact" w:wrap="none" w:vAnchor="page" w:hAnchor="page" w:x="6482" w:y="1127"/>
        <w:numPr>
          <w:ilvl w:val="0"/>
          <w:numId w:val="26"/>
        </w:numPr>
        <w:shd w:val="clear" w:color="auto" w:fill="auto"/>
        <w:tabs>
          <w:tab w:val="left" w:pos="402"/>
        </w:tabs>
        <w:spacing w:after="60" w:line="317" w:lineRule="exact"/>
        <w:ind w:left="440" w:hanging="44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38" w:h="9754" w:hRule="exact" w:wrap="none" w:vAnchor="page" w:hAnchor="page" w:x="6482" w:y="1127"/>
        <w:numPr>
          <w:ilvl w:val="0"/>
          <w:numId w:val="26"/>
        </w:numPr>
        <w:shd w:val="clear" w:color="auto" w:fill="auto"/>
        <w:tabs>
          <w:tab w:val="left" w:pos="402"/>
        </w:tabs>
        <w:spacing w:after="0" w:line="317" w:lineRule="exact"/>
        <w:ind w:left="440" w:hanging="440"/>
      </w:pPr>
      <w:r>
        <w:rPr>
          <w:rStyle w:val="24"/>
        </w:rPr>
        <w:t>навесы, перголы должны быть выполненными в единой стилистике и цветовой гамме с другими малыми архитектурными формами в соответствии</w:t>
      </w:r>
    </w:p>
    <w:p w:rsidR="00DB005B" w:rsidRDefault="00D73950">
      <w:pPr>
        <w:pStyle w:val="23"/>
        <w:framePr w:w="4738" w:h="9754" w:hRule="exact" w:wrap="none" w:vAnchor="page" w:hAnchor="page" w:x="6482" w:y="1127"/>
        <w:shd w:val="clear" w:color="auto" w:fill="auto"/>
        <w:spacing w:after="60"/>
        <w:ind w:left="440" w:firstLine="0"/>
      </w:pPr>
      <w:r>
        <w:rPr>
          <w:rStyle w:val="24"/>
        </w:rPr>
        <w:t>с архитектурно-планировочной организацией набережной;</w:t>
      </w:r>
    </w:p>
    <w:p w:rsidR="00DB005B" w:rsidRDefault="00D73950">
      <w:pPr>
        <w:pStyle w:val="23"/>
        <w:framePr w:w="4738" w:h="9754" w:hRule="exact" w:wrap="none" w:vAnchor="page" w:hAnchor="page" w:x="6482" w:y="1127"/>
        <w:numPr>
          <w:ilvl w:val="0"/>
          <w:numId w:val="26"/>
        </w:numPr>
        <w:shd w:val="clear" w:color="auto" w:fill="auto"/>
        <w:tabs>
          <w:tab w:val="left" w:pos="402"/>
        </w:tabs>
        <w:spacing w:after="0"/>
        <w:ind w:left="440" w:hanging="440"/>
      </w:pPr>
      <w:r>
        <w:rPr>
          <w:rStyle w:val="24"/>
        </w:rPr>
        <w:t>устройство мест микроклиматического комфорта должно быть организовано</w:t>
      </w:r>
    </w:p>
    <w:p w:rsidR="00DB005B" w:rsidRDefault="00D73950">
      <w:pPr>
        <w:pStyle w:val="23"/>
        <w:framePr w:w="4738" w:h="9754" w:hRule="exact" w:wrap="none" w:vAnchor="page" w:hAnchor="page" w:x="6482" w:y="1127"/>
        <w:shd w:val="clear" w:color="auto" w:fill="auto"/>
        <w:ind w:left="440" w:firstLine="0"/>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4738" w:h="9754" w:hRule="exact" w:wrap="none" w:vAnchor="page" w:hAnchor="page" w:x="6482" w:y="1127"/>
        <w:shd w:val="clear" w:color="auto" w:fill="auto"/>
        <w:spacing w:after="0"/>
        <w:ind w:firstLine="0"/>
      </w:pPr>
      <w:r>
        <w:rPr>
          <w:rStyle w:val="24"/>
        </w:rPr>
        <w:t>На набережной рекомендуется размещать следующие виды оборудования для микроклиматического комфорта:</w:t>
      </w:r>
    </w:p>
    <w:p w:rsidR="00DB005B" w:rsidRDefault="00D73950">
      <w:pPr>
        <w:framePr w:wrap="none" w:vAnchor="page" w:hAnchor="page" w:x="2105" w:y="1148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стандартов\\Абалаково\\media\\image110.png" \* MERGEFORMATINET </w:instrText>
      </w:r>
      <w:r>
        <w:fldChar w:fldCharType="separate"/>
      </w:r>
      <w:r>
        <w:pict>
          <v:shape id="_x0000_i1134" type="#_x0000_t75" style="width:123.75pt;height:92.25pt">
            <v:imagedata r:id="rId227" r:href="rId228"/>
          </v:shape>
        </w:pict>
      </w:r>
      <w:r>
        <w:fldChar w:fldCharType="end"/>
      </w:r>
    </w:p>
    <w:p w:rsidR="00DB005B" w:rsidRDefault="00D73950">
      <w:pPr>
        <w:pStyle w:val="53"/>
        <w:framePr w:wrap="none" w:vAnchor="page" w:hAnchor="page" w:x="2105" w:y="13571"/>
        <w:shd w:val="clear" w:color="auto" w:fill="auto"/>
        <w:spacing w:line="110" w:lineRule="exact"/>
      </w:pPr>
      <w:r>
        <w:rPr>
          <w:rStyle w:val="50pt"/>
        </w:rPr>
        <w:t>Навес</w:t>
      </w:r>
    </w:p>
    <w:p w:rsidR="00DB005B" w:rsidRDefault="00D73950">
      <w:pPr>
        <w:framePr w:wrap="none" w:vAnchor="page" w:hAnchor="page" w:x="5354" w:y="114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стандартов\\Абалаково\\media\\image111.png" \* MERGEFORMATINET </w:instrText>
      </w:r>
      <w:r>
        <w:fldChar w:fldCharType="separate"/>
      </w:r>
      <w:r>
        <w:pict>
          <v:shape id="_x0000_i1135" type="#_x0000_t75" style="width:276.75pt;height:114.75pt">
            <v:imagedata r:id="rId229" r:href="rId230"/>
          </v:shape>
        </w:pict>
      </w:r>
      <w:r>
        <w:fldChar w:fldCharType="end"/>
      </w:r>
    </w:p>
    <w:p w:rsidR="00DB005B" w:rsidRDefault="00D73950">
      <w:pPr>
        <w:framePr w:wrap="none" w:vAnchor="page" w:hAnchor="page" w:x="2047" w:y="1410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стандартов\\Абалаково\\media\\image112.png" \* MERGEFORMATINET </w:instrText>
      </w:r>
      <w:r>
        <w:fldChar w:fldCharType="separate"/>
      </w:r>
      <w:r>
        <w:pict>
          <v:shape id="_x0000_i1136" type="#_x0000_t75" style="width:135pt;height:98.25pt">
            <v:imagedata r:id="rId231" r:href="rId232"/>
          </v:shape>
        </w:pict>
      </w:r>
      <w:r>
        <w:fldChar w:fldCharType="end"/>
      </w:r>
    </w:p>
    <w:p w:rsidR="00DB005B" w:rsidRDefault="00D73950">
      <w:pPr>
        <w:framePr w:wrap="none" w:vAnchor="page" w:hAnchor="page" w:x="5306" w:y="141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стандартов\\Абалаково\\media\\image113.png" \* MERGEFORMATINET </w:instrText>
      </w:r>
      <w:r>
        <w:fldChar w:fldCharType="separate"/>
      </w:r>
      <w:r>
        <w:pict>
          <v:shape id="_x0000_i1137" type="#_x0000_t75" style="width:132pt;height:96.75pt">
            <v:imagedata r:id="rId233" r:href="rId234"/>
          </v:shape>
        </w:pict>
      </w:r>
      <w:r>
        <w:fldChar w:fldCharType="end"/>
      </w:r>
    </w:p>
    <w:p w:rsidR="00DB005B" w:rsidRDefault="00D73950">
      <w:pPr>
        <w:framePr w:wrap="none" w:vAnchor="page" w:hAnchor="page" w:x="8887" w:y="140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стандартов\\Абалаково\\media\\image114.png" \* MERGEFORMATINET </w:instrText>
      </w:r>
      <w:r>
        <w:fldChar w:fldCharType="separate"/>
      </w:r>
      <w:r>
        <w:pict>
          <v:shape id="_x0000_i1138" type="#_x0000_t75" style="width:68.25pt;height:84.75pt">
            <v:imagedata r:id="rId235" r:href="rId236"/>
          </v:shape>
        </w:pict>
      </w:r>
      <w:r>
        <w:fldChar w:fldCharType="end"/>
      </w:r>
    </w:p>
    <w:p w:rsidR="00DB005B" w:rsidRDefault="00D73950">
      <w:pPr>
        <w:pStyle w:val="53"/>
        <w:framePr w:wrap="none" w:vAnchor="page" w:hAnchor="page" w:x="8369" w:y="15932"/>
        <w:shd w:val="clear" w:color="auto" w:fill="auto"/>
        <w:spacing w:line="110" w:lineRule="exact"/>
      </w:pPr>
      <w:r>
        <w:rPr>
          <w:rStyle w:val="50pt"/>
        </w:rPr>
        <w:t>Декоративная стенка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2" w:h="422" w:hRule="exact" w:wrap="none" w:vAnchor="page" w:hAnchor="page" w:x="1322" w:y="435"/>
        <w:shd w:val="clear" w:color="auto" w:fill="auto"/>
      </w:pPr>
      <w:r>
        <w:rPr>
          <w:rStyle w:val="5pt0pt"/>
        </w:rPr>
        <w:lastRenderedPageBreak/>
        <w:t xml:space="preserve">52 </w:t>
      </w:r>
      <w:r>
        <w:rPr>
          <w:rStyle w:val="af2"/>
        </w:rPr>
        <w:t>ЧАСТЬ 2. ОСОБЕННОСТИ АРХИТЕКТУРНЫХ РЕШЕНИЙ БЛАГОУСТРОЙСТВА</w:t>
      </w:r>
    </w:p>
    <w:p w:rsidR="00DB005B" w:rsidRDefault="00D73950">
      <w:pPr>
        <w:pStyle w:val="af1"/>
        <w:framePr w:w="5242" w:h="422" w:hRule="exact" w:wrap="none" w:vAnchor="page" w:hAnchor="page" w:x="1322" w:y="435"/>
        <w:shd w:val="clear" w:color="auto" w:fill="auto"/>
        <w:ind w:left="560"/>
      </w:pPr>
      <w:r>
        <w:rPr>
          <w:rStyle w:val="af2"/>
        </w:rPr>
        <w:t>ОБЩЕСТВЕННЫХ ПРОСТРАНСТВ НАСЕЛЕННЫХ МЕСТ</w:t>
      </w:r>
    </w:p>
    <w:p w:rsidR="00DB005B" w:rsidRDefault="00D73950">
      <w:pPr>
        <w:pStyle w:val="23"/>
        <w:framePr w:w="5242" w:h="9025" w:hRule="exact" w:wrap="none" w:vAnchor="page" w:hAnchor="page" w:x="1322" w:y="1255"/>
        <w:numPr>
          <w:ilvl w:val="0"/>
          <w:numId w:val="25"/>
        </w:numPr>
        <w:shd w:val="clear" w:color="auto" w:fill="auto"/>
        <w:tabs>
          <w:tab w:val="left" w:pos="1425"/>
        </w:tabs>
        <w:spacing w:after="226" w:line="220" w:lineRule="exact"/>
        <w:ind w:left="560" w:firstLine="0"/>
        <w:jc w:val="both"/>
      </w:pPr>
      <w:r>
        <w:rPr>
          <w:rStyle w:val="2f8"/>
        </w:rPr>
        <w:t>Ограждения</w:t>
      </w:r>
    </w:p>
    <w:p w:rsidR="00DB005B" w:rsidRDefault="00D73950">
      <w:pPr>
        <w:pStyle w:val="23"/>
        <w:framePr w:w="5242" w:h="9025" w:hRule="exact" w:wrap="none" w:vAnchor="page" w:hAnchor="page" w:x="1322" w:y="1255"/>
        <w:shd w:val="clear" w:color="auto" w:fill="auto"/>
        <w:spacing w:line="317" w:lineRule="exact"/>
        <w:ind w:left="560" w:firstLine="0"/>
      </w:pPr>
      <w:r>
        <w:rPr>
          <w:rStyle w:val="24"/>
        </w:rPr>
        <w:t xml:space="preserve">Общие требования, предъявляемые к ограждениям — см. Часть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2" w:h="9025" w:hRule="exact" w:wrap="none" w:vAnchor="page" w:hAnchor="page" w:x="1322" w:y="1255"/>
        <w:shd w:val="clear" w:color="auto" w:fill="auto"/>
        <w:spacing w:line="317" w:lineRule="exact"/>
        <w:ind w:left="560" w:firstLine="0"/>
        <w:jc w:val="both"/>
      </w:pPr>
      <w:r>
        <w:rPr>
          <w:rStyle w:val="24"/>
        </w:rPr>
        <w:t>К основным видам и размещению ограждений при организации набережных предъявляются следующие требования:</w:t>
      </w:r>
    </w:p>
    <w:p w:rsidR="00DB005B" w:rsidRDefault="00D73950">
      <w:pPr>
        <w:pStyle w:val="23"/>
        <w:framePr w:w="5242" w:h="9025" w:hRule="exact" w:wrap="none" w:vAnchor="page" w:hAnchor="page" w:x="1322" w:y="1255"/>
        <w:numPr>
          <w:ilvl w:val="0"/>
          <w:numId w:val="26"/>
        </w:numPr>
        <w:shd w:val="clear" w:color="auto" w:fill="auto"/>
        <w:tabs>
          <w:tab w:val="left" w:pos="968"/>
        </w:tabs>
        <w:spacing w:after="60" w:line="317" w:lineRule="exact"/>
        <w:ind w:left="900" w:hanging="340"/>
      </w:pPr>
      <w:r>
        <w:rPr>
          <w:rStyle w:val="24"/>
        </w:rPr>
        <w:t>на территории набережной ограждения рекомендуется размещать в зоне проезжей части улицы, зоне пешеходного озелененного бульвара на детских и спортивных площадках;</w:t>
      </w:r>
    </w:p>
    <w:p w:rsidR="00DB005B" w:rsidRDefault="00D73950">
      <w:pPr>
        <w:pStyle w:val="23"/>
        <w:framePr w:w="5242" w:h="9025" w:hRule="exact" w:wrap="none" w:vAnchor="page" w:hAnchor="page" w:x="1322" w:y="1255"/>
        <w:numPr>
          <w:ilvl w:val="0"/>
          <w:numId w:val="26"/>
        </w:numPr>
        <w:shd w:val="clear" w:color="auto" w:fill="auto"/>
        <w:tabs>
          <w:tab w:val="left" w:pos="968"/>
        </w:tabs>
        <w:spacing w:after="60" w:line="317" w:lineRule="exact"/>
        <w:ind w:left="900" w:hanging="340"/>
      </w:pPr>
      <w:r>
        <w:rPr>
          <w:rStyle w:val="24"/>
        </w:rPr>
        <w:t>в зоне проезжей части улицы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5242" w:h="9025" w:hRule="exact" w:wrap="none" w:vAnchor="page" w:hAnchor="page" w:x="1322" w:y="1255"/>
        <w:numPr>
          <w:ilvl w:val="0"/>
          <w:numId w:val="26"/>
        </w:numPr>
        <w:shd w:val="clear" w:color="auto" w:fill="auto"/>
        <w:tabs>
          <w:tab w:val="left" w:pos="968"/>
        </w:tabs>
        <w:spacing w:after="0" w:line="317" w:lineRule="exact"/>
        <w:ind w:left="900" w:hanging="340"/>
      </w:pPr>
      <w:r>
        <w:rPr>
          <w:rStyle w:val="24"/>
        </w:rPr>
        <w:t>в зоне пешеходного озелененного бульвара рекомендуется размещать ограждения в местах спортивной зоны, при этом спортивные площадки для игры</w:t>
      </w:r>
    </w:p>
    <w:p w:rsidR="00DB005B" w:rsidRDefault="00D73950">
      <w:pPr>
        <w:pStyle w:val="23"/>
        <w:framePr w:w="4704" w:h="9000" w:hRule="exact" w:wrap="none" w:vAnchor="page" w:hAnchor="page" w:x="6756" w:y="1127"/>
        <w:shd w:val="clear" w:color="auto" w:fill="auto"/>
        <w:spacing w:after="60" w:line="317" w:lineRule="exact"/>
        <w:ind w:left="440" w:firstLine="0"/>
      </w:pPr>
      <w:r>
        <w:rPr>
          <w:rStyle w:val="24"/>
        </w:rPr>
        <w:t>с мячом рекомендуется оборудовать сетчатым ограждением высотой 2,5-3 м, а в местах примыкания спортивных площадок друг к другу — высотой не менее 1,2 м;</w:t>
      </w:r>
    </w:p>
    <w:p w:rsidR="00DB005B" w:rsidRDefault="00D73950">
      <w:pPr>
        <w:pStyle w:val="23"/>
        <w:framePr w:w="4704" w:h="9000" w:hRule="exact" w:wrap="none" w:vAnchor="page" w:hAnchor="page" w:x="6756" w:y="1127"/>
        <w:numPr>
          <w:ilvl w:val="0"/>
          <w:numId w:val="26"/>
        </w:numPr>
        <w:shd w:val="clear" w:color="auto" w:fill="auto"/>
        <w:tabs>
          <w:tab w:val="left" w:pos="410"/>
        </w:tabs>
        <w:spacing w:after="60" w:line="317" w:lineRule="exact"/>
        <w:ind w:left="440" w:hanging="440"/>
      </w:pPr>
      <w:r>
        <w:rPr>
          <w:rStyle w:val="24"/>
        </w:rPr>
        <w:t>на территории набережной при устройстве ограждений в качестве обозначения тематических зон, площадок, зон сезонного кафе рекомендуется использовать живые изгороди, декоративные стенки (возможно с элементами озеленения), перегородки или низкие декоративные условные ограждения. При этом следует соблюдать проход вдоль кафе не менее 2 м;</w:t>
      </w:r>
    </w:p>
    <w:p w:rsidR="00DB005B" w:rsidRDefault="00D73950">
      <w:pPr>
        <w:pStyle w:val="23"/>
        <w:framePr w:w="4704" w:h="9000" w:hRule="exact" w:wrap="none" w:vAnchor="page" w:hAnchor="page" w:x="6756" w:y="1127"/>
        <w:numPr>
          <w:ilvl w:val="0"/>
          <w:numId w:val="26"/>
        </w:numPr>
        <w:shd w:val="clear" w:color="auto" w:fill="auto"/>
        <w:tabs>
          <w:tab w:val="left" w:pos="410"/>
        </w:tabs>
        <w:spacing w:after="60" w:line="317" w:lineRule="exact"/>
        <w:ind w:left="440" w:hanging="44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04" w:h="9000" w:hRule="exact" w:wrap="none" w:vAnchor="page" w:hAnchor="page" w:x="6756" w:y="1127"/>
        <w:numPr>
          <w:ilvl w:val="0"/>
          <w:numId w:val="26"/>
        </w:numPr>
        <w:shd w:val="clear" w:color="auto" w:fill="auto"/>
        <w:tabs>
          <w:tab w:val="left" w:pos="410"/>
        </w:tabs>
        <w:spacing w:after="236" w:line="317" w:lineRule="exact"/>
        <w:ind w:left="440" w:hanging="44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704" w:h="9000" w:hRule="exact" w:wrap="none" w:vAnchor="page" w:hAnchor="page" w:x="6756" w:y="1127"/>
        <w:shd w:val="clear" w:color="auto" w:fill="auto"/>
        <w:spacing w:after="0"/>
        <w:ind w:right="200" w:firstLine="0"/>
        <w:jc w:val="both"/>
      </w:pPr>
      <w:r>
        <w:rPr>
          <w:rStyle w:val="24"/>
        </w:rPr>
        <w:t>На набережных рекомендуется использовать следующие виды ограждения:</w:t>
      </w:r>
    </w:p>
    <w:p w:rsidR="00DB005B" w:rsidRDefault="00D73950">
      <w:pPr>
        <w:framePr w:wrap="none" w:vAnchor="page" w:hAnchor="page" w:x="1956" w:y="108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стандартов\\Абалаково\\media\\image115.png" \* MERGEFORMATINET </w:instrText>
      </w:r>
      <w:r>
        <w:fldChar w:fldCharType="separate"/>
      </w:r>
      <w:r>
        <w:pict>
          <v:shape id="_x0000_i1139" type="#_x0000_t75" style="width:119.25pt;height:107.25pt">
            <v:imagedata r:id="rId237" r:href="rId238"/>
          </v:shape>
        </w:pict>
      </w:r>
      <w:r>
        <w:fldChar w:fldCharType="end"/>
      </w:r>
    </w:p>
    <w:p w:rsidR="00DB005B" w:rsidRDefault="00D73950">
      <w:pPr>
        <w:framePr w:wrap="none" w:vAnchor="page" w:hAnchor="page" w:x="5042" w:y="108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стандартов\\Абалаково\\media\\image116.png" \* MERGEFORMATINET </w:instrText>
      </w:r>
      <w:r>
        <w:fldChar w:fldCharType="separate"/>
      </w:r>
      <w:r>
        <w:pict>
          <v:shape id="_x0000_i1140" type="#_x0000_t75" style="width:126pt;height:105pt">
            <v:imagedata r:id="rId239" r:href="rId240"/>
          </v:shape>
        </w:pict>
      </w:r>
      <w:r>
        <w:fldChar w:fldCharType="end"/>
      </w:r>
    </w:p>
    <w:p w:rsidR="00DB005B" w:rsidRDefault="00D73950">
      <w:pPr>
        <w:framePr w:wrap="none" w:vAnchor="page" w:hAnchor="page" w:x="8541" w:y="106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стандартов\\Абалаково\\media\\image117.png" \* MERGEFORMATINET </w:instrText>
      </w:r>
      <w:r>
        <w:fldChar w:fldCharType="separate"/>
      </w:r>
      <w:r>
        <w:pict>
          <v:shape id="_x0000_i1141" type="#_x0000_t75" style="width:102pt;height:105.75pt">
            <v:imagedata r:id="rId241" r:href="rId242"/>
          </v:shape>
        </w:pict>
      </w:r>
      <w:r>
        <w:fldChar w:fldCharType="end"/>
      </w:r>
    </w:p>
    <w:p w:rsidR="00DB005B" w:rsidRDefault="00D73950">
      <w:pPr>
        <w:pStyle w:val="74"/>
        <w:framePr w:wrap="none" w:vAnchor="page" w:hAnchor="page" w:x="8527" w:y="12842"/>
        <w:shd w:val="clear" w:color="auto" w:fill="auto"/>
        <w:spacing w:line="100" w:lineRule="exact"/>
      </w:pPr>
      <w:r>
        <w:t>Ограждение территории спортивной площадки</w:t>
      </w:r>
    </w:p>
    <w:p w:rsidR="00DB005B" w:rsidRDefault="00D73950">
      <w:pPr>
        <w:framePr w:wrap="none" w:vAnchor="page" w:hAnchor="page" w:x="1956" w:y="139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стандартов\\Абалаково\\media\\image118.png" \* MERGEFORMATINET </w:instrText>
      </w:r>
      <w:r>
        <w:fldChar w:fldCharType="separate"/>
      </w:r>
      <w:r>
        <w:pict>
          <v:shape id="_x0000_i1142" type="#_x0000_t75" style="width:122.25pt;height:81.75pt">
            <v:imagedata r:id="rId243" r:href="rId244"/>
          </v:shape>
        </w:pict>
      </w:r>
      <w:r>
        <w:fldChar w:fldCharType="end"/>
      </w:r>
    </w:p>
    <w:p w:rsidR="00DB005B" w:rsidRDefault="00D73950">
      <w:pPr>
        <w:pStyle w:val="74"/>
        <w:framePr w:w="1512" w:h="317" w:hRule="exact" w:wrap="none" w:vAnchor="page" w:hAnchor="page" w:x="1970" w:y="15671"/>
        <w:shd w:val="clear" w:color="auto" w:fill="auto"/>
        <w:spacing w:line="130" w:lineRule="exact"/>
        <w:jc w:val="both"/>
      </w:pPr>
      <w:r>
        <w:t>Ограждение территории габионной конструкцией</w:t>
      </w:r>
    </w:p>
    <w:p w:rsidR="00DB005B" w:rsidRDefault="00D73950">
      <w:pPr>
        <w:framePr w:wrap="none" w:vAnchor="page" w:hAnchor="page" w:x="8441" w:y="1343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стандартов\\Абалаково\\media\\image119.png" \* MERGEFORMATINET </w:instrText>
      </w:r>
      <w:r>
        <w:fldChar w:fldCharType="separate"/>
      </w:r>
      <w:r>
        <w:pict>
          <v:shape id="_x0000_i1143" type="#_x0000_t75" style="width:134.25pt;height:93.75pt">
            <v:imagedata r:id="rId245" r:href="rId246"/>
          </v:shape>
        </w:pict>
      </w:r>
      <w:r>
        <w:fldChar w:fldCharType="end"/>
      </w:r>
    </w:p>
    <w:p w:rsidR="00DB005B" w:rsidRDefault="00D73950">
      <w:pPr>
        <w:framePr w:wrap="none" w:vAnchor="page" w:hAnchor="page" w:x="5042" w:y="134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стандартов\\Абалаково\\media\\image120.png" \* MERGEFORMATINET </w:instrText>
      </w:r>
      <w:r>
        <w:fldChar w:fldCharType="separate"/>
      </w:r>
      <w:r>
        <w:pict>
          <v:shape id="_x0000_i1144" type="#_x0000_t75" style="width:138pt;height:105.75pt">
            <v:imagedata r:id="rId247" r:href="rId248"/>
          </v:shape>
        </w:pict>
      </w:r>
      <w:r>
        <w:fldChar w:fldCharType="end"/>
      </w:r>
    </w:p>
    <w:p w:rsidR="00DB005B" w:rsidRDefault="00D73950">
      <w:pPr>
        <w:pStyle w:val="140"/>
        <w:framePr w:wrap="none" w:vAnchor="page" w:hAnchor="page" w:x="5033" w:y="15694"/>
        <w:shd w:val="clear" w:color="auto" w:fill="auto"/>
        <w:tabs>
          <w:tab w:val="left" w:pos="3509"/>
        </w:tabs>
        <w:spacing w:line="100" w:lineRule="exact"/>
      </w:pPr>
      <w:r>
        <w:t>Ограждение в виде живой изгороди</w:t>
      </w:r>
      <w:r>
        <w:tab/>
        <w:t>Низкие декоративные ограждения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30"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93" w:y="487"/>
        <w:shd w:val="clear" w:color="auto" w:fill="auto"/>
        <w:spacing w:line="100" w:lineRule="exact"/>
      </w:pPr>
      <w:r>
        <w:rPr>
          <w:rStyle w:val="2f0"/>
        </w:rPr>
        <w:t>53</w:t>
      </w:r>
    </w:p>
    <w:p w:rsidR="00DB005B" w:rsidRDefault="00D73950">
      <w:pPr>
        <w:framePr w:wrap="none" w:vAnchor="page" w:hAnchor="page" w:x="5037" w:y="13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стандартов\\Абалаково\\media\\image121.png" \* MERGEFORMATINET </w:instrText>
      </w:r>
      <w:r>
        <w:fldChar w:fldCharType="separate"/>
      </w:r>
      <w:r>
        <w:pict>
          <v:shape id="_x0000_i1145" type="#_x0000_t75" style="width:102pt;height:129pt">
            <v:imagedata r:id="rId249" r:href="rId250"/>
          </v:shape>
        </w:pict>
      </w:r>
      <w:r>
        <w:fldChar w:fldCharType="end"/>
      </w:r>
    </w:p>
    <w:p w:rsidR="00DB005B" w:rsidRDefault="00D73950">
      <w:pPr>
        <w:framePr w:wrap="none" w:vAnchor="page" w:hAnchor="page" w:x="1826" w:y="15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стандартов\\Абалаково\\media\\image122.png" \* MERGEFORMATINET </w:instrText>
      </w:r>
      <w:r>
        <w:fldChar w:fldCharType="separate"/>
      </w:r>
      <w:r>
        <w:pict>
          <v:shape id="_x0000_i1146" type="#_x0000_t75" style="width:141pt;height:120pt">
            <v:imagedata r:id="rId251" r:href="rId252"/>
          </v:shape>
        </w:pict>
      </w:r>
      <w:r>
        <w:fldChar w:fldCharType="end"/>
      </w:r>
    </w:p>
    <w:p w:rsidR="00DB005B" w:rsidRDefault="00D73950">
      <w:pPr>
        <w:pStyle w:val="74"/>
        <w:framePr w:wrap="none" w:vAnchor="page" w:hAnchor="page" w:x="1711" w:y="4298"/>
        <w:shd w:val="clear" w:color="auto" w:fill="auto"/>
        <w:spacing w:line="100" w:lineRule="exact"/>
      </w:pPr>
      <w:r>
        <w:t>Ограждение кафе и других пространств</w:t>
      </w:r>
    </w:p>
    <w:p w:rsidR="00DB005B" w:rsidRDefault="00D73950">
      <w:pPr>
        <w:pStyle w:val="74"/>
        <w:framePr w:wrap="none" w:vAnchor="page" w:hAnchor="page" w:x="4797" w:y="4300"/>
        <w:shd w:val="clear" w:color="auto" w:fill="auto"/>
        <w:spacing w:line="100" w:lineRule="exact"/>
      </w:pPr>
      <w:r>
        <w:t>Условное ограждение</w:t>
      </w:r>
    </w:p>
    <w:p w:rsidR="00DB005B" w:rsidRDefault="00D73950">
      <w:pPr>
        <w:pStyle w:val="23"/>
        <w:framePr w:w="4747" w:h="10772" w:hRule="exact" w:wrap="none" w:vAnchor="page" w:hAnchor="page" w:x="1543" w:y="5369"/>
        <w:numPr>
          <w:ilvl w:val="0"/>
          <w:numId w:val="25"/>
        </w:numPr>
        <w:shd w:val="clear" w:color="auto" w:fill="auto"/>
        <w:tabs>
          <w:tab w:val="left" w:pos="870"/>
        </w:tabs>
        <w:spacing w:after="226" w:line="220" w:lineRule="exact"/>
        <w:ind w:left="400" w:hanging="400"/>
        <w:jc w:val="both"/>
      </w:pPr>
      <w:r>
        <w:rPr>
          <w:rStyle w:val="2f8"/>
        </w:rPr>
        <w:t>Общественные туалеты</w:t>
      </w:r>
    </w:p>
    <w:p w:rsidR="00DB005B" w:rsidRDefault="00D73950">
      <w:pPr>
        <w:pStyle w:val="23"/>
        <w:framePr w:w="4747" w:h="10772" w:hRule="exact" w:wrap="none" w:vAnchor="page" w:hAnchor="page" w:x="1543" w:y="5369"/>
        <w:shd w:val="clear" w:color="auto" w:fill="auto"/>
        <w:spacing w:line="317" w:lineRule="exact"/>
        <w:ind w:firstLine="0"/>
      </w:pPr>
      <w:r>
        <w:rPr>
          <w:rStyle w:val="24"/>
        </w:rPr>
        <w:t xml:space="preserve">Общие требования, предъявляемые к общественным туалетам — см. Часть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47" w:h="10772" w:hRule="exact" w:wrap="none" w:vAnchor="page" w:hAnchor="page" w:x="1543" w:y="5369"/>
        <w:shd w:val="clear" w:color="auto" w:fill="auto"/>
        <w:spacing w:line="317" w:lineRule="exact"/>
        <w:ind w:firstLine="0"/>
      </w:pPr>
      <w:r>
        <w:rPr>
          <w:rStyle w:val="24"/>
        </w:rPr>
        <w:t>К основным видам и размещению общественных туалетов при организации набережных предъявляют следующие требования:</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56" w:line="317" w:lineRule="exact"/>
        <w:ind w:left="400" w:hanging="400"/>
        <w:jc w:val="both"/>
      </w:pPr>
      <w:r>
        <w:rPr>
          <w:rStyle w:val="24"/>
        </w:rPr>
        <w:t>общественные туалеты необходимо размещать на территории всей набережной в зоне доступности одного от другого не более 500 м;</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64"/>
        <w:ind w:left="400" w:hanging="400"/>
      </w:pPr>
      <w:r>
        <w:rPr>
          <w:rStyle w:val="24"/>
        </w:rPr>
        <w:t>общественные туалеты должны быть огорожены элементами озеленения или декоративными стенками;</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60" w:line="317" w:lineRule="exact"/>
        <w:ind w:left="400" w:right="220" w:hanging="400"/>
        <w:jc w:val="both"/>
      </w:pPr>
      <w:r>
        <w:rPr>
          <w:rStyle w:val="24"/>
        </w:rPr>
        <w:t>на территории набережной рекомендуется устанавливать освещенные, хорошо читаемые указатели «ТУАЛЕТ»;</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0" w:line="317" w:lineRule="exact"/>
        <w:ind w:left="400" w:hanging="400"/>
      </w:pPr>
      <w:r>
        <w:rPr>
          <w:rStyle w:val="24"/>
        </w:rPr>
        <w:t>общественный туалет может быть подсоединен к сетям водоснабжения, канализации и отопления;при отсутствии возможности подключения к общим сетям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w:t>
      </w:r>
    </w:p>
    <w:p w:rsidR="00DB005B" w:rsidRDefault="00D73950">
      <w:pPr>
        <w:pStyle w:val="23"/>
        <w:framePr w:w="4771" w:h="2409" w:hRule="exact" w:wrap="none" w:vAnchor="page" w:hAnchor="page" w:x="6468" w:y="5274"/>
        <w:shd w:val="clear" w:color="auto" w:fill="auto"/>
        <w:tabs>
          <w:tab w:val="left" w:pos="792"/>
        </w:tabs>
        <w:spacing w:after="120" w:line="317" w:lineRule="exact"/>
        <w:ind w:left="400" w:firstLine="0"/>
      </w:pPr>
      <w:r>
        <w:rPr>
          <w:rStyle w:val="24"/>
        </w:rPr>
        <w:t>тов допускается на расстоянии не менее 25 м от объекта и 50 м от жилых и общественных зданий;</w:t>
      </w:r>
    </w:p>
    <w:p w:rsidR="00DB005B" w:rsidRDefault="00D73950">
      <w:pPr>
        <w:pStyle w:val="23"/>
        <w:framePr w:w="4771" w:h="2409" w:hRule="exact" w:wrap="none" w:vAnchor="page" w:hAnchor="page" w:x="6468" w:y="5274"/>
        <w:shd w:val="clear" w:color="auto" w:fill="auto"/>
        <w:spacing w:after="0" w:line="317" w:lineRule="exact"/>
        <w:ind w:left="420" w:hanging="420"/>
      </w:pPr>
      <w:r>
        <w:rPr>
          <w:rStyle w:val="24"/>
        </w:rPr>
        <w:t>— территория вокруг общественного туалета должна быть заасфальтирована или выложена плиткой с уклоном для отвода поверхностных вод.</w:t>
      </w:r>
    </w:p>
    <w:p w:rsidR="00DB005B" w:rsidRDefault="00D73950">
      <w:pPr>
        <w:pStyle w:val="23"/>
        <w:framePr w:w="4771" w:h="691" w:hRule="exact" w:wrap="none" w:vAnchor="page" w:hAnchor="page" w:x="6468" w:y="8346"/>
        <w:shd w:val="clear" w:color="auto" w:fill="auto"/>
        <w:spacing w:after="0" w:line="317" w:lineRule="exact"/>
        <w:ind w:right="160" w:firstLine="0"/>
        <w:jc w:val="right"/>
      </w:pPr>
      <w:r>
        <w:rPr>
          <w:rStyle w:val="24"/>
        </w:rPr>
        <w:t>На набережных рекомендуется размещать следующие виды общественных туалетов:</w:t>
      </w:r>
    </w:p>
    <w:p w:rsidR="00DB005B" w:rsidRDefault="00D73950">
      <w:pPr>
        <w:framePr w:wrap="none" w:vAnchor="page" w:hAnchor="page" w:x="7125" w:y="956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стандартов\\Абалаково\\media\\image123.png" \* MERGEFORMATINET </w:instrText>
      </w:r>
      <w:r>
        <w:fldChar w:fldCharType="separate"/>
      </w:r>
      <w:r>
        <w:pict>
          <v:shape id="_x0000_i1147" type="#_x0000_t75" style="width:90.75pt;height:105.75pt">
            <v:imagedata r:id="rId253" r:href="rId254"/>
          </v:shape>
        </w:pict>
      </w:r>
      <w:r>
        <w:fldChar w:fldCharType="end"/>
      </w:r>
    </w:p>
    <w:p w:rsidR="00DB005B" w:rsidRDefault="00D73950">
      <w:pPr>
        <w:pStyle w:val="140"/>
        <w:framePr w:w="4771" w:h="438" w:hRule="exact" w:wrap="none" w:vAnchor="page" w:hAnchor="page" w:x="6468" w:y="11811"/>
        <w:shd w:val="clear" w:color="auto" w:fill="auto"/>
        <w:tabs>
          <w:tab w:val="left" w:pos="3296"/>
        </w:tabs>
        <w:spacing w:line="125" w:lineRule="exact"/>
        <w:ind w:left="620"/>
      </w:pPr>
      <w:r>
        <w:t>Стационарного типа -</w:t>
      </w:r>
      <w:r>
        <w:tab/>
        <w:t>Мобильный модуль</w:t>
      </w:r>
    </w:p>
    <w:p w:rsidR="00DB005B" w:rsidRDefault="00D73950">
      <w:pPr>
        <w:pStyle w:val="140"/>
        <w:framePr w:w="4771" w:h="438" w:hRule="exact" w:wrap="none" w:vAnchor="page" w:hAnchor="page" w:x="6468" w:y="11811"/>
        <w:shd w:val="clear" w:color="auto" w:fill="auto"/>
        <w:tabs>
          <w:tab w:val="left" w:pos="3296"/>
        </w:tabs>
        <w:spacing w:line="125" w:lineRule="exact"/>
        <w:ind w:left="620"/>
      </w:pPr>
      <w:r>
        <w:t>общественные туалеты</w:t>
      </w:r>
      <w:r>
        <w:tab/>
        <w:t>общественного туалета</w:t>
      </w:r>
    </w:p>
    <w:p w:rsidR="00DB005B" w:rsidRDefault="00D73950">
      <w:pPr>
        <w:pStyle w:val="140"/>
        <w:framePr w:w="4771" w:h="438" w:hRule="exact" w:wrap="none" w:vAnchor="page" w:hAnchor="page" w:x="6468" w:y="11811"/>
        <w:shd w:val="clear" w:color="auto" w:fill="auto"/>
        <w:spacing w:line="125" w:lineRule="exact"/>
        <w:ind w:left="220"/>
        <w:jc w:val="left"/>
      </w:pPr>
      <w:r>
        <w:t>с централизованным подключением</w:t>
      </w:r>
    </w:p>
    <w:p w:rsidR="00DB005B" w:rsidRDefault="00D73950">
      <w:pPr>
        <w:pStyle w:val="23"/>
        <w:framePr w:w="4771" w:h="2823" w:hRule="exact" w:wrap="none" w:vAnchor="page" w:hAnchor="page" w:x="6468" w:y="13188"/>
        <w:numPr>
          <w:ilvl w:val="0"/>
          <w:numId w:val="25"/>
        </w:numPr>
        <w:shd w:val="clear" w:color="auto" w:fill="auto"/>
        <w:tabs>
          <w:tab w:val="left" w:pos="1450"/>
        </w:tabs>
        <w:spacing w:after="226" w:line="220" w:lineRule="exact"/>
        <w:ind w:firstLine="0"/>
        <w:jc w:val="both"/>
      </w:pPr>
      <w:r>
        <w:rPr>
          <w:rStyle w:val="2f8"/>
        </w:rPr>
        <w:t>Стационарные сцены</w:t>
      </w:r>
    </w:p>
    <w:p w:rsidR="00DB005B" w:rsidRDefault="00D73950">
      <w:pPr>
        <w:pStyle w:val="23"/>
        <w:framePr w:w="4771" w:h="2823" w:hRule="exact" w:wrap="none" w:vAnchor="page" w:hAnchor="page" w:x="6468" w:y="13188"/>
        <w:shd w:val="clear" w:color="auto" w:fill="auto"/>
        <w:spacing w:after="0" w:line="317" w:lineRule="exact"/>
        <w:ind w:firstLine="0"/>
      </w:pPr>
      <w:r>
        <w:rPr>
          <w:rStyle w:val="24"/>
        </w:rPr>
        <w:t xml:space="preserve">Общие требования, предъявляемые к стационарным сценам — см. Часть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0" w:h="446" w:hRule="exact" w:wrap="none" w:vAnchor="page" w:hAnchor="page" w:x="1092" w:y="435"/>
        <w:shd w:val="clear" w:color="auto" w:fill="auto"/>
      </w:pPr>
      <w:r>
        <w:rPr>
          <w:rStyle w:val="5pt0pt"/>
        </w:rPr>
        <w:lastRenderedPageBreak/>
        <w:t xml:space="preserve">54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1092" w:y="435"/>
        <w:shd w:val="clear" w:color="auto" w:fill="auto"/>
        <w:ind w:left="560"/>
      </w:pPr>
      <w:r>
        <w:rPr>
          <w:rStyle w:val="af2"/>
        </w:rPr>
        <w:t>ОБЩЕСТВЕННЫХ ПРОСТРАНСТВ НАСЕЛЕННЫХ МЕСТ</w:t>
      </w:r>
    </w:p>
    <w:p w:rsidR="00DB005B" w:rsidRDefault="00D73950">
      <w:pPr>
        <w:pStyle w:val="23"/>
        <w:framePr w:w="4766" w:h="5048" w:hRule="exact" w:wrap="none" w:vAnchor="page" w:hAnchor="page" w:x="1567" w:y="1123"/>
        <w:shd w:val="clear" w:color="auto" w:fill="auto"/>
        <w:spacing w:after="244"/>
        <w:ind w:firstLine="0"/>
      </w:pPr>
      <w:r>
        <w:rPr>
          <w:rStyle w:val="24"/>
        </w:rPr>
        <w:t>При размещении стационарных сцен при организации набережных даны следующие рекомендации:</w:t>
      </w:r>
    </w:p>
    <w:p w:rsidR="00DB005B" w:rsidRDefault="00D73950">
      <w:pPr>
        <w:pStyle w:val="23"/>
        <w:framePr w:w="4766" w:h="5048" w:hRule="exact" w:wrap="none" w:vAnchor="page" w:hAnchor="page" w:x="1567" w:y="1123"/>
        <w:numPr>
          <w:ilvl w:val="0"/>
          <w:numId w:val="26"/>
        </w:numPr>
        <w:shd w:val="clear" w:color="auto" w:fill="auto"/>
        <w:tabs>
          <w:tab w:val="left" w:pos="402"/>
        </w:tabs>
        <w:spacing w:after="60" w:line="317" w:lineRule="exact"/>
        <w:ind w:left="420" w:hanging="420"/>
      </w:pPr>
      <w:r>
        <w:rPr>
          <w:rStyle w:val="24"/>
        </w:rPr>
        <w:t>для проведения массовых мероприятий следует размещать сборно-разборные сцены в зоне пешеходного озелененного бульвара;</w:t>
      </w:r>
    </w:p>
    <w:p w:rsidR="00DB005B" w:rsidRDefault="00D73950">
      <w:pPr>
        <w:pStyle w:val="23"/>
        <w:framePr w:w="4766" w:h="5048" w:hRule="exact" w:wrap="none" w:vAnchor="page" w:hAnchor="page" w:x="1567" w:y="1123"/>
        <w:numPr>
          <w:ilvl w:val="0"/>
          <w:numId w:val="26"/>
        </w:numPr>
        <w:shd w:val="clear" w:color="auto" w:fill="auto"/>
        <w:tabs>
          <w:tab w:val="left" w:pos="402"/>
        </w:tabs>
        <w:spacing w:after="60" w:line="317" w:lineRule="exact"/>
        <w:ind w:left="420" w:right="200" w:hanging="420"/>
        <w:jc w:val="both"/>
      </w:pPr>
      <w:r>
        <w:rPr>
          <w:rStyle w:val="24"/>
        </w:rPr>
        <w:t>сцена должна иметь возвышенность не менее 0,5 м, позволяющую обеспечить угол видимости с расстояния;</w:t>
      </w:r>
    </w:p>
    <w:p w:rsidR="00DB005B" w:rsidRDefault="00D73950">
      <w:pPr>
        <w:pStyle w:val="23"/>
        <w:framePr w:w="4766" w:h="5048" w:hRule="exact" w:wrap="none" w:vAnchor="page" w:hAnchor="page" w:x="1567" w:y="1123"/>
        <w:numPr>
          <w:ilvl w:val="0"/>
          <w:numId w:val="26"/>
        </w:numPr>
        <w:shd w:val="clear" w:color="auto" w:fill="auto"/>
        <w:tabs>
          <w:tab w:val="left" w:pos="402"/>
        </w:tabs>
        <w:spacing w:after="0" w:line="317" w:lineRule="exact"/>
        <w:ind w:left="420" w:hanging="420"/>
      </w:pPr>
      <w:r>
        <w:rPr>
          <w:rStyle w:val="24"/>
        </w:rPr>
        <w:t>рекомендуется размещение сцен на свободной территории, позволяющей организовать зону пребывания людей перед ней;</w:t>
      </w:r>
    </w:p>
    <w:p w:rsidR="00DB005B" w:rsidRDefault="00D73950">
      <w:pPr>
        <w:framePr w:wrap="none" w:vAnchor="page" w:hAnchor="page" w:x="2090" w:y="774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стандартов\\Абалаково\\media\\image124.png" \* MERGEFORMATINET </w:instrText>
      </w:r>
      <w:r>
        <w:fldChar w:fldCharType="separate"/>
      </w:r>
      <w:r>
        <w:pict>
          <v:shape id="_x0000_i1148" type="#_x0000_t75" style="width:185.25pt;height:84.75pt">
            <v:imagedata r:id="rId255" r:href="rId256"/>
          </v:shape>
        </w:pict>
      </w:r>
      <w:r>
        <w:fldChar w:fldCharType="end"/>
      </w:r>
    </w:p>
    <w:p w:rsidR="00DB005B" w:rsidRDefault="00D73950">
      <w:pPr>
        <w:pStyle w:val="83"/>
        <w:framePr w:wrap="none" w:vAnchor="page" w:hAnchor="page" w:x="1817" w:y="9852"/>
        <w:shd w:val="clear" w:color="auto" w:fill="auto"/>
        <w:spacing w:line="150" w:lineRule="exact"/>
      </w:pPr>
      <w:r>
        <w:t>Стационарная сцена подиумного типа без навеса</w:t>
      </w:r>
    </w:p>
    <w:p w:rsidR="00DB005B" w:rsidRDefault="00D73950">
      <w:pPr>
        <w:pStyle w:val="23"/>
        <w:framePr w:w="4747" w:h="3746" w:hRule="exact" w:wrap="none" w:vAnchor="page" w:hAnchor="page" w:x="1610" w:y="11374"/>
        <w:numPr>
          <w:ilvl w:val="0"/>
          <w:numId w:val="25"/>
        </w:numPr>
        <w:shd w:val="clear" w:color="auto" w:fill="auto"/>
        <w:tabs>
          <w:tab w:val="left" w:pos="870"/>
        </w:tabs>
        <w:spacing w:after="226" w:line="220" w:lineRule="exact"/>
        <w:ind w:firstLine="0"/>
        <w:jc w:val="both"/>
      </w:pPr>
      <w:r>
        <w:rPr>
          <w:rStyle w:val="2f8"/>
        </w:rPr>
        <w:t>Элементы навигации</w:t>
      </w:r>
    </w:p>
    <w:p w:rsidR="00DB005B" w:rsidRDefault="00D73950">
      <w:pPr>
        <w:pStyle w:val="23"/>
        <w:framePr w:w="4747" w:h="3746" w:hRule="exact" w:wrap="none" w:vAnchor="page" w:hAnchor="page" w:x="1610" w:y="11374"/>
        <w:shd w:val="clear" w:color="auto" w:fill="auto"/>
        <w:spacing w:after="236" w:line="317" w:lineRule="exact"/>
        <w:ind w:firstLine="0"/>
      </w:pPr>
      <w:r>
        <w:rPr>
          <w:rStyle w:val="24"/>
        </w:rPr>
        <w:t xml:space="preserve">Общие требования, предъявляемые к элементам навигации и их размещению — см. Часть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47" w:h="3746" w:hRule="exact" w:wrap="none" w:vAnchor="page" w:hAnchor="page" w:x="1610" w:y="11374"/>
        <w:shd w:val="clear" w:color="auto" w:fill="auto"/>
        <w:spacing w:after="0"/>
        <w:ind w:firstLine="0"/>
      </w:pPr>
      <w:r>
        <w:rPr>
          <w:rStyle w:val="24"/>
        </w:rPr>
        <w:t>На набережных рекомендуется использовать такие типы навигации, как:</w:t>
      </w:r>
    </w:p>
    <w:p w:rsidR="00DB005B" w:rsidRDefault="00D73950">
      <w:pPr>
        <w:pStyle w:val="23"/>
        <w:framePr w:w="4622" w:h="3469" w:hRule="exact" w:wrap="none" w:vAnchor="page" w:hAnchor="page" w:x="6593" w:y="1137"/>
        <w:shd w:val="clear" w:color="auto" w:fill="auto"/>
        <w:spacing w:after="64"/>
        <w:ind w:left="360" w:firstLine="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622" w:h="3469" w:hRule="exact" w:wrap="none" w:vAnchor="page" w:hAnchor="page" w:x="6593" w:y="1137"/>
        <w:shd w:val="clear" w:color="auto" w:fill="auto"/>
        <w:spacing w:after="60" w:line="317" w:lineRule="exact"/>
        <w:ind w:left="360" w:firstLine="0"/>
      </w:pPr>
      <w:r>
        <w:rPr>
          <w:rStyle w:val="24"/>
        </w:rPr>
        <w:t>в устройстве сцены следует предусмотреть места для размещения технического мультимедийного оборудования и освещения;</w:t>
      </w:r>
    </w:p>
    <w:p w:rsidR="00DB005B" w:rsidRDefault="00D73950">
      <w:pPr>
        <w:pStyle w:val="23"/>
        <w:framePr w:w="4622" w:h="3469" w:hRule="exact" w:wrap="none" w:vAnchor="page" w:hAnchor="page" w:x="6593" w:y="1137"/>
        <w:shd w:val="clear" w:color="auto" w:fill="auto"/>
        <w:spacing w:after="0" w:line="317" w:lineRule="exact"/>
        <w:ind w:left="360" w:firstLine="0"/>
      </w:pPr>
      <w:r>
        <w:rPr>
          <w:rStyle w:val="24"/>
        </w:rPr>
        <w:t>доступ на подиум сцены должен быть обеспечен с учетом маломобильных групп населения.</w:t>
      </w:r>
    </w:p>
    <w:p w:rsidR="00DB005B" w:rsidRDefault="00D73950">
      <w:pPr>
        <w:pStyle w:val="23"/>
        <w:framePr w:w="4622" w:h="700" w:hRule="exact" w:wrap="none" w:vAnchor="page" w:hAnchor="page" w:x="6593" w:y="5265"/>
        <w:shd w:val="clear" w:color="auto" w:fill="auto"/>
        <w:spacing w:after="0"/>
        <w:ind w:right="180" w:firstLine="0"/>
        <w:jc w:val="both"/>
      </w:pPr>
      <w:r>
        <w:rPr>
          <w:rStyle w:val="24"/>
        </w:rPr>
        <w:t>На набережных рекомендуется использовать следующие виды стационарных сцен:</w:t>
      </w:r>
    </w:p>
    <w:p w:rsidR="00DB005B" w:rsidRDefault="00D73950">
      <w:pPr>
        <w:framePr w:wrap="none" w:vAnchor="page" w:hAnchor="page" w:x="6909" w:y="68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стандартов\\Абалаково\\media\\image125.png" \* MERGEFORMATINET </w:instrText>
      </w:r>
      <w:r>
        <w:fldChar w:fldCharType="separate"/>
      </w:r>
      <w:r>
        <w:pict>
          <v:shape id="_x0000_i1149" type="#_x0000_t75" style="width:209.25pt;height:161.25pt">
            <v:imagedata r:id="rId257" r:href="rId258"/>
          </v:shape>
        </w:pict>
      </w:r>
      <w:r>
        <w:fldChar w:fldCharType="end"/>
      </w:r>
    </w:p>
    <w:p w:rsidR="00DB005B" w:rsidRDefault="00D73950">
      <w:pPr>
        <w:pStyle w:val="23"/>
        <w:framePr w:w="4339" w:h="2983" w:hRule="exact" w:wrap="none" w:vAnchor="page" w:hAnchor="page" w:x="6914" w:y="11909"/>
        <w:shd w:val="clear" w:color="auto" w:fill="auto"/>
        <w:spacing w:after="64"/>
        <w:ind w:firstLine="0"/>
        <w:jc w:val="both"/>
      </w:pPr>
      <w:r>
        <w:rPr>
          <w:rStyle w:val="24"/>
        </w:rPr>
        <w:t>локаций, объектов, ориентиров и места нахождения пользователя). Карта носит линейный характер;</w:t>
      </w:r>
    </w:p>
    <w:p w:rsidR="00DB005B" w:rsidRDefault="00D73950">
      <w:pPr>
        <w:pStyle w:val="23"/>
        <w:framePr w:w="4339" w:h="2983" w:hRule="exact" w:wrap="none" w:vAnchor="page" w:hAnchor="page" w:x="6914" w:y="11909"/>
        <w:shd w:val="clear" w:color="auto" w:fill="auto"/>
        <w:spacing w:after="0" w:line="317" w:lineRule="exact"/>
        <w:ind w:firstLine="0"/>
      </w:pPr>
      <w:r>
        <w:rPr>
          <w:rStyle w:val="24"/>
        </w:rPr>
        <w:t>информационный стенд, в котором описана история или интересные факты места;</w:t>
      </w:r>
    </w:p>
    <w:p w:rsidR="00DB005B" w:rsidRDefault="00D73950">
      <w:pPr>
        <w:pStyle w:val="23"/>
        <w:framePr w:w="4339" w:h="2983" w:hRule="exact" w:wrap="none" w:vAnchor="page" w:hAnchor="page" w:x="6914" w:y="11909"/>
        <w:shd w:val="clear" w:color="auto" w:fill="auto"/>
        <w:spacing w:after="0" w:line="432" w:lineRule="exact"/>
        <w:ind w:right="1480" w:firstLine="0"/>
      </w:pPr>
      <w:r>
        <w:rPr>
          <w:rStyle w:val="24"/>
        </w:rPr>
        <w:t>стрелочный указатель городские часы (илл. 1.19).</w:t>
      </w:r>
    </w:p>
    <w:p w:rsidR="00DB005B" w:rsidRDefault="00D73950">
      <w:pPr>
        <w:pStyle w:val="23"/>
        <w:framePr w:w="4589" w:h="700" w:hRule="exact" w:wrap="none" w:vAnchor="page" w:hAnchor="page" w:x="1567" w:y="15341"/>
        <w:shd w:val="clear" w:color="auto" w:fill="auto"/>
        <w:spacing w:after="0"/>
        <w:ind w:left="440" w:hanging="440"/>
      </w:pPr>
      <w:r>
        <w:rPr>
          <w:rStyle w:val="24"/>
        </w:rPr>
        <w:t>— информационный стенд с картой набережной (вид сверху с указанием всех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00" w:y="597"/>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563" w:y="576"/>
        <w:shd w:val="clear" w:color="auto" w:fill="auto"/>
        <w:spacing w:line="100" w:lineRule="exact"/>
      </w:pPr>
      <w:r>
        <w:rPr>
          <w:rStyle w:val="2f0"/>
        </w:rPr>
        <w:t>55</w:t>
      </w:r>
    </w:p>
    <w:p w:rsidR="00DB005B" w:rsidRDefault="00D73950">
      <w:pPr>
        <w:framePr w:wrap="none" w:vAnchor="page" w:hAnchor="page" w:x="1665" w:y="144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стандартов\\Абалаково\\media\\image126.jpeg" \* MERGEFORMATINET </w:instrText>
      </w:r>
      <w:r>
        <w:fldChar w:fldCharType="separate"/>
      </w:r>
      <w:r>
        <w:pict>
          <v:shape id="_x0000_i1150" type="#_x0000_t75" style="width:230.25pt;height:101.25pt">
            <v:imagedata r:id="rId259" r:href="rId260"/>
          </v:shape>
        </w:pict>
      </w:r>
      <w:r>
        <w:fldChar w:fldCharType="end"/>
      </w:r>
    </w:p>
    <w:p w:rsidR="00DB005B" w:rsidRDefault="00D73950">
      <w:pPr>
        <w:pStyle w:val="af6"/>
        <w:framePr w:w="4766" w:h="509" w:hRule="exact" w:wrap="none" w:vAnchor="page" w:hAnchor="page" w:x="1579" w:y="3845"/>
        <w:shd w:val="clear" w:color="auto" w:fill="auto"/>
        <w:spacing w:line="240" w:lineRule="exact"/>
        <w:jc w:val="both"/>
      </w:pPr>
      <w:r>
        <w:rPr>
          <w:rStyle w:val="0pt"/>
        </w:rPr>
        <w:t>ИЛЛ. 1.19 ИНФОРМАЦИОННЫЕ СТЕНДЫ, СТРЕЛОЧНЫЙ УКАЗАТЕЛЬ, ГОРОДСКИЕ ЧАСЫ</w:t>
      </w:r>
    </w:p>
    <w:p w:rsidR="00DB005B" w:rsidRDefault="00D73950">
      <w:pPr>
        <w:pStyle w:val="23"/>
        <w:framePr w:w="4766" w:h="3902" w:hRule="exact" w:wrap="none" w:vAnchor="page" w:hAnchor="page" w:x="1579" w:y="4657"/>
        <w:shd w:val="clear" w:color="auto" w:fill="auto"/>
        <w:spacing w:after="236" w:line="317" w:lineRule="exact"/>
        <w:ind w:firstLine="0"/>
      </w:pPr>
      <w:r>
        <w:rPr>
          <w:rStyle w:val="24"/>
        </w:rPr>
        <w:t>Информационно-навигационные конструкции, устанавливаемые на стороне ближайшей к береговой линии набережной, рекомендуется размещать в береговой зоне.</w:t>
      </w:r>
    </w:p>
    <w:p w:rsidR="00DB005B" w:rsidRDefault="00D73950">
      <w:pPr>
        <w:pStyle w:val="23"/>
        <w:framePr w:w="4766" w:h="3902" w:hRule="exact" w:wrap="none" w:vAnchor="page" w:hAnchor="page" w:x="1579" w:y="4657"/>
        <w:shd w:val="clear" w:color="auto" w:fill="auto"/>
        <w:spacing w:after="321"/>
        <w:ind w:firstLine="0"/>
      </w:pPr>
      <w:r>
        <w:rPr>
          <w:rStyle w:val="24"/>
        </w:rPr>
        <w:t>При размещении элементов навигации в зоне озеленения, необходимо соблюдать:</w:t>
      </w:r>
    </w:p>
    <w:p w:rsidR="00DB005B" w:rsidRDefault="00D73950">
      <w:pPr>
        <w:pStyle w:val="23"/>
        <w:framePr w:w="4766" w:h="3902" w:hRule="exact" w:wrap="none" w:vAnchor="page" w:hAnchor="page" w:x="1579" w:y="4657"/>
        <w:numPr>
          <w:ilvl w:val="0"/>
          <w:numId w:val="26"/>
        </w:numPr>
        <w:shd w:val="clear" w:color="auto" w:fill="auto"/>
        <w:tabs>
          <w:tab w:val="left" w:pos="401"/>
        </w:tabs>
        <w:spacing w:after="63" w:line="220" w:lineRule="exact"/>
        <w:ind w:firstLine="0"/>
        <w:jc w:val="both"/>
      </w:pPr>
      <w:r>
        <w:rPr>
          <w:rStyle w:val="24"/>
        </w:rPr>
        <w:t>минимальный отступ от деревьев — 3 м;</w:t>
      </w:r>
    </w:p>
    <w:p w:rsidR="00DB005B" w:rsidRDefault="00D73950">
      <w:pPr>
        <w:pStyle w:val="23"/>
        <w:framePr w:w="4766" w:h="3902" w:hRule="exact" w:wrap="none" w:vAnchor="page" w:hAnchor="page" w:x="1579" w:y="4657"/>
        <w:numPr>
          <w:ilvl w:val="0"/>
          <w:numId w:val="26"/>
        </w:numPr>
        <w:shd w:val="clear" w:color="auto" w:fill="auto"/>
        <w:tabs>
          <w:tab w:val="left" w:pos="401"/>
        </w:tabs>
        <w:spacing w:after="0" w:line="317" w:lineRule="exact"/>
        <w:ind w:left="420" w:hanging="42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47" w:h="6498" w:hRule="exact" w:wrap="none" w:vAnchor="page" w:hAnchor="page" w:x="6537" w:y="1212"/>
        <w:shd w:val="clear" w:color="auto" w:fill="auto"/>
        <w:spacing w:after="64"/>
        <w:ind w:left="440" w:hanging="440"/>
      </w:pPr>
      <w:r>
        <w:rPr>
          <w:rStyle w:val="24"/>
        </w:rPr>
        <w:t>— рекомендуемые размеры свободной площадки перед информационным экраном — не менее 1,2 м.</w:t>
      </w:r>
    </w:p>
    <w:p w:rsidR="00DB005B" w:rsidRDefault="00D73950">
      <w:pPr>
        <w:pStyle w:val="23"/>
        <w:framePr w:w="4747" w:h="6498" w:hRule="exact" w:wrap="none" w:vAnchor="page" w:hAnchor="page" w:x="6537" w:y="1212"/>
        <w:shd w:val="clear" w:color="auto" w:fill="auto"/>
        <w:spacing w:line="317" w:lineRule="exact"/>
        <w:ind w:firstLine="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2,25 м.</w:t>
      </w:r>
    </w:p>
    <w:p w:rsidR="00DB005B" w:rsidRDefault="00D73950">
      <w:pPr>
        <w:pStyle w:val="23"/>
        <w:framePr w:w="4747" w:h="6498" w:hRule="exact" w:wrap="none" w:vAnchor="page" w:hAnchor="page" w:x="6537" w:y="1212"/>
        <w:shd w:val="clear" w:color="auto" w:fill="auto"/>
        <w:spacing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мощение, которая указывает на четкое зонирование и помогает развести потоки пешеходные с потоками велосипедистов.</w:t>
      </w:r>
    </w:p>
    <w:p w:rsidR="00DB005B" w:rsidRDefault="00D73950">
      <w:pPr>
        <w:pStyle w:val="23"/>
        <w:framePr w:w="4747" w:h="6498" w:hRule="exact" w:wrap="none" w:vAnchor="page" w:hAnchor="page" w:x="6537" w:y="1212"/>
        <w:shd w:val="clear" w:color="auto" w:fill="auto"/>
        <w:spacing w:after="0"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15" w:y="482"/>
        <w:shd w:val="clear" w:color="auto" w:fill="auto"/>
        <w:spacing w:line="100" w:lineRule="exact"/>
      </w:pPr>
      <w:r>
        <w:rPr>
          <w:rStyle w:val="2f0"/>
        </w:rPr>
        <w:lastRenderedPageBreak/>
        <w:t>56</w:t>
      </w:r>
    </w:p>
    <w:p w:rsidR="00DB005B" w:rsidRDefault="00D73950">
      <w:pPr>
        <w:pStyle w:val="150"/>
        <w:framePr w:w="4517" w:h="446" w:hRule="exact" w:wrap="none" w:vAnchor="page" w:hAnchor="page" w:x="1347" w:y="436"/>
        <w:shd w:val="clear" w:color="auto" w:fill="auto"/>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845" style="position:absolute;margin-left:26.75pt;margin-top:1.5pt;width:598.8pt;height:850.55pt;z-index:-251790848;mso-position-horizontal-relative:page;mso-position-vertical-relative:page" fillcolor="#c83e33" stroked="f">
            <w10:wrap anchorx="page" anchory="page"/>
          </v:rect>
        </w:pict>
      </w:r>
      <w:r>
        <w:pict>
          <v:rect id="_x0000_s2844" style="position:absolute;margin-left:25.55pt;margin-top:.3pt;width:601.2pt;height:852.9pt;z-index:-251789824;mso-position-horizontal-relative:page;mso-position-vertical-relative:page" fillcolor="#c83e33" stroked="f">
            <w10:wrap anchorx="page" anchory="page"/>
          </v:rect>
        </w:pict>
      </w:r>
    </w:p>
    <w:p w:rsidR="00DB005B" w:rsidRDefault="00D73950">
      <w:pPr>
        <w:pStyle w:val="80"/>
        <w:framePr w:w="5323" w:h="975" w:hRule="exact" w:wrap="none" w:vAnchor="page" w:hAnchor="page" w:x="4419" w:y="4452"/>
        <w:shd w:val="clear" w:color="auto" w:fill="000000"/>
        <w:spacing w:after="173" w:line="360" w:lineRule="exact"/>
      </w:pPr>
      <w:r>
        <w:rPr>
          <w:rStyle w:val="81"/>
          <w:b/>
          <w:bCs/>
        </w:rPr>
        <w:t>ГЛАВА 2.</w:t>
      </w:r>
    </w:p>
    <w:p w:rsidR="00DB005B" w:rsidRDefault="00D73950">
      <w:pPr>
        <w:pStyle w:val="80"/>
        <w:framePr w:w="5323" w:h="975" w:hRule="exact" w:wrap="none" w:vAnchor="page" w:hAnchor="page" w:x="4419" w:y="4452"/>
        <w:shd w:val="clear" w:color="auto" w:fill="000000"/>
        <w:spacing w:line="360" w:lineRule="exact"/>
      </w:pPr>
      <w:r>
        <w:rPr>
          <w:rStyle w:val="81"/>
          <w:b/>
          <w:bCs/>
        </w:rPr>
        <w:t>ПЛОЩАДЬ (ЦЕНТРАЛЬНАЯ)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843" style="position:absolute;margin-left:69.25pt;margin-top:137.85pt;width:205.2pt;height:15.1pt;z-index:-251788800;mso-position-horizontal-relative:page;mso-position-vertical-relative:page" fillcolor="#c83e33" stroked="f">
            <w10:wrap anchorx="page" anchory="page"/>
          </v:rect>
        </w:pict>
      </w:r>
      <w:r>
        <w:pict>
          <v:rect id="_x0000_s2842" style="position:absolute;margin-left:69.25pt;margin-top:157.75pt;width:89.05pt;height:15.1pt;z-index:-251787776;mso-position-horizontal-relative:page;mso-position-vertical-relative:page" fillcolor="#c83e33" stroked="f">
            <w10:wrap anchorx="page" anchory="page"/>
          </v:rect>
        </w:pict>
      </w:r>
    </w:p>
    <w:p w:rsidR="00DB005B" w:rsidRDefault="00D73950">
      <w:pPr>
        <w:pStyle w:val="af1"/>
        <w:framePr w:w="5050" w:h="446" w:hRule="exact" w:wrap="none" w:vAnchor="page" w:hAnchor="page" w:x="815" w:y="435"/>
        <w:shd w:val="clear" w:color="auto" w:fill="auto"/>
      </w:pPr>
      <w:r>
        <w:rPr>
          <w:rStyle w:val="5pt0pt"/>
        </w:rPr>
        <w:t xml:space="preserve">58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f6"/>
        <w:framePr w:w="9658" w:h="979" w:hRule="exact" w:wrap="none" w:vAnchor="page" w:hAnchor="page" w:x="1343" w:y="1264"/>
        <w:shd w:val="clear" w:color="auto" w:fill="auto"/>
        <w:spacing w:after="173" w:line="360" w:lineRule="exact"/>
      </w:pPr>
      <w:r>
        <w:rPr>
          <w:rStyle w:val="2f7"/>
          <w:b/>
          <w:bCs/>
        </w:rPr>
        <w:t>ГЛАВА 2.</w:t>
      </w:r>
    </w:p>
    <w:p w:rsidR="00DB005B" w:rsidRDefault="00D73950">
      <w:pPr>
        <w:pStyle w:val="26"/>
        <w:framePr w:w="9658" w:h="979" w:hRule="exact" w:wrap="none" w:vAnchor="page" w:hAnchor="page" w:x="1343" w:y="1264"/>
        <w:shd w:val="clear" w:color="auto" w:fill="auto"/>
        <w:spacing w:after="0" w:line="360" w:lineRule="exact"/>
      </w:pPr>
      <w:bookmarkStart w:id="50" w:name="bookmark49"/>
      <w:r>
        <w:rPr>
          <w:rStyle w:val="27"/>
          <w:b/>
          <w:bCs/>
        </w:rPr>
        <w:t>ПЛОЩАДЬ (ЦЕНТРАЛЬНАЯ)</w:t>
      </w:r>
      <w:bookmarkEnd w:id="50"/>
    </w:p>
    <w:p w:rsidR="00DB005B" w:rsidRDefault="00D73950">
      <w:pPr>
        <w:pStyle w:val="321"/>
        <w:framePr w:w="9658" w:h="874" w:hRule="exact" w:wrap="none" w:vAnchor="page" w:hAnchor="page" w:x="1343" w:y="2633"/>
        <w:numPr>
          <w:ilvl w:val="0"/>
          <w:numId w:val="27"/>
        </w:numPr>
        <w:shd w:val="clear" w:color="auto" w:fill="000000"/>
        <w:tabs>
          <w:tab w:val="left" w:pos="594"/>
        </w:tabs>
        <w:spacing w:before="0" w:line="408" w:lineRule="exact"/>
        <w:ind w:right="5580"/>
        <w:jc w:val="left"/>
      </w:pPr>
      <w:bookmarkStart w:id="51" w:name="bookmark50"/>
      <w:r>
        <w:rPr>
          <w:rStyle w:val="322"/>
          <w:b/>
          <w:bCs/>
        </w:rPr>
        <w:t>Типология и характеристика пространства</w:t>
      </w:r>
      <w:bookmarkEnd w:id="51"/>
    </w:p>
    <w:p w:rsidR="00DB005B" w:rsidRDefault="00D73950">
      <w:pPr>
        <w:pStyle w:val="23"/>
        <w:framePr w:w="4718" w:h="11731" w:hRule="exact" w:wrap="none" w:vAnchor="page" w:hAnchor="page" w:x="1343" w:y="3834"/>
        <w:shd w:val="clear" w:color="auto" w:fill="auto"/>
        <w:spacing w:line="317" w:lineRule="exact"/>
        <w:ind w:firstLine="0"/>
      </w:pPr>
      <w:r>
        <w:rPr>
          <w:rStyle w:val="24"/>
        </w:rPr>
        <w:t>Площадь — открытое общественное пространство, сформированное значимыми архитектурными объектами и предназначенное для одновременного пребывания большого количества людей. Озеленение занимает не более половины поверхности площади. Периметр площади сформирован зданиями, ограждениями, часто дорогами, озелененными территориями, откосами и другими естественными рубежами.</w:t>
      </w:r>
    </w:p>
    <w:p w:rsidR="00DB005B" w:rsidRDefault="00D73950">
      <w:pPr>
        <w:pStyle w:val="23"/>
        <w:framePr w:w="4718" w:h="11731" w:hRule="exact" w:wrap="none" w:vAnchor="page" w:hAnchor="page" w:x="1343" w:y="3834"/>
        <w:shd w:val="clear" w:color="auto" w:fill="auto"/>
        <w:spacing w:after="236" w:line="317" w:lineRule="exact"/>
        <w:ind w:firstLine="0"/>
      </w:pPr>
      <w:r>
        <w:rPr>
          <w:rStyle w:val="24"/>
        </w:rPr>
        <w:t>Классификация площадей по типам осуществляется в зависимости от доминирующей функции, определяющей назначение городского пространства:</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64"/>
        <w:ind w:left="380" w:hanging="380"/>
      </w:pPr>
      <w:r>
        <w:rPr>
          <w:rStyle w:val="24"/>
        </w:rPr>
        <w:t>главная площадь (общественно-административная) — главное общественное пространство общегородского значения;</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317" w:lineRule="exact"/>
        <w:ind w:left="380" w:hanging="380"/>
      </w:pPr>
      <w:r>
        <w:rPr>
          <w:rStyle w:val="24"/>
        </w:rPr>
        <w:t>площадь перед крупными общественными зданиями (аван-площадь):театрами, музеями, кинотеатрами и т.д.;</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рыночная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соборная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вокзальная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предмостная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мемориальная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332" w:line="432" w:lineRule="exact"/>
        <w:ind w:firstLine="0"/>
        <w:jc w:val="both"/>
      </w:pPr>
      <w:r>
        <w:rPr>
          <w:rStyle w:val="24"/>
        </w:rPr>
        <w:t>площадь жилого района.</w:t>
      </w:r>
    </w:p>
    <w:p w:rsidR="00DB005B" w:rsidRDefault="00D73950">
      <w:pPr>
        <w:pStyle w:val="23"/>
        <w:framePr w:w="4718" w:h="11731" w:hRule="exact" w:wrap="none" w:vAnchor="page" w:hAnchor="page" w:x="1343" w:y="3834"/>
        <w:shd w:val="clear" w:color="auto" w:fill="auto"/>
        <w:spacing w:after="0" w:line="317" w:lineRule="exact"/>
        <w:ind w:firstLine="0"/>
      </w:pPr>
      <w:r>
        <w:rPr>
          <w:rStyle w:val="24"/>
        </w:rPr>
        <w:t>В настоящем альбоме устанавливаются рекомендации только для главной площади (центральной), которая рассматривается как многофункциональное универсальное пространство.</w:t>
      </w:r>
    </w:p>
    <w:p w:rsidR="00DB005B" w:rsidRDefault="00D73950">
      <w:pPr>
        <w:pStyle w:val="23"/>
        <w:framePr w:w="4699" w:h="12331" w:hRule="exact" w:wrap="none" w:vAnchor="page" w:hAnchor="page" w:x="6301" w:y="3834"/>
        <w:shd w:val="clear" w:color="auto" w:fill="auto"/>
        <w:spacing w:line="317" w:lineRule="exact"/>
        <w:ind w:firstLine="0"/>
      </w:pPr>
      <w:r>
        <w:rPr>
          <w:rStyle w:val="24"/>
        </w:rPr>
        <w:t>Величина и функциональное наполнение остальных типов площадей определяется назначением зданий и сооружений, количеством посетителей.</w:t>
      </w:r>
    </w:p>
    <w:p w:rsidR="00DB005B" w:rsidRDefault="00D73950">
      <w:pPr>
        <w:pStyle w:val="23"/>
        <w:framePr w:w="4699" w:h="12331" w:hRule="exact" w:wrap="none" w:vAnchor="page" w:hAnchor="page" w:x="6301" w:y="3834"/>
        <w:shd w:val="clear" w:color="auto" w:fill="auto"/>
        <w:spacing w:line="317" w:lineRule="exact"/>
        <w:ind w:firstLine="0"/>
      </w:pPr>
      <w:r>
        <w:rPr>
          <w:rStyle w:val="24"/>
        </w:rPr>
        <w:t>В зависимости от характера использования и преобладающих групп пользователей площади различаются на:</w:t>
      </w:r>
    </w:p>
    <w:p w:rsidR="00DB005B" w:rsidRDefault="00D73950">
      <w:pPr>
        <w:pStyle w:val="23"/>
        <w:framePr w:w="4699" w:h="12331" w:hRule="exact" w:wrap="none" w:vAnchor="page" w:hAnchor="page" w:x="6301" w:y="3834"/>
        <w:numPr>
          <w:ilvl w:val="0"/>
          <w:numId w:val="26"/>
        </w:numPr>
        <w:shd w:val="clear" w:color="auto" w:fill="auto"/>
        <w:tabs>
          <w:tab w:val="left" w:pos="361"/>
        </w:tabs>
        <w:spacing w:after="60" w:line="317" w:lineRule="exact"/>
        <w:ind w:left="380" w:hanging="380"/>
      </w:pPr>
      <w:r>
        <w:rPr>
          <w:rStyle w:val="2f4"/>
        </w:rPr>
        <w:t xml:space="preserve">главные площади общегородского значения </w:t>
      </w:r>
      <w:r>
        <w:rPr>
          <w:rStyle w:val="24"/>
        </w:rPr>
        <w:t>— могут быть ограниченными главными улицами городского значения. Размером от 0,2 до 0,9 га. Ключевая функция — проведение общегородских праздников и сезонных мероприятий;</w:t>
      </w:r>
    </w:p>
    <w:p w:rsidR="00DB005B" w:rsidRDefault="00D73950">
      <w:pPr>
        <w:pStyle w:val="23"/>
        <w:framePr w:w="4699" w:h="12331" w:hRule="exact" w:wrap="none" w:vAnchor="page" w:hAnchor="page" w:x="6301" w:y="3834"/>
        <w:numPr>
          <w:ilvl w:val="0"/>
          <w:numId w:val="26"/>
        </w:numPr>
        <w:shd w:val="clear" w:color="auto" w:fill="auto"/>
        <w:tabs>
          <w:tab w:val="left" w:pos="361"/>
        </w:tabs>
        <w:spacing w:after="0" w:line="317" w:lineRule="exact"/>
        <w:ind w:left="380" w:hanging="380"/>
      </w:pPr>
      <w:r>
        <w:rPr>
          <w:rStyle w:val="2f4"/>
        </w:rPr>
        <w:t xml:space="preserve">площади районного значения </w:t>
      </w:r>
      <w:r>
        <w:rPr>
          <w:rStyle w:val="24"/>
        </w:rPr>
        <w:t>— располагаются на пересечении интенсивных транспортных и пешеходных потоков и, как правило, примыкают</w:t>
      </w:r>
    </w:p>
    <w:p w:rsidR="00DB005B" w:rsidRDefault="00D73950">
      <w:pPr>
        <w:pStyle w:val="23"/>
        <w:framePr w:w="4699" w:h="12331" w:hRule="exact" w:wrap="none" w:vAnchor="page" w:hAnchor="page" w:x="6301" w:y="3834"/>
        <w:shd w:val="clear" w:color="auto" w:fill="auto"/>
        <w:spacing w:after="60" w:line="317" w:lineRule="exact"/>
        <w:ind w:left="380" w:firstLine="0"/>
      </w:pPr>
      <w:r>
        <w:rPr>
          <w:rStyle w:val="24"/>
        </w:rPr>
        <w:t>к главным улицам районного или городского значения. Размером от 0,3 до 0,5 га. Ключевая функция — проведение районных мероприятий (ярмарок, рынков выходного дня и пр.).</w:t>
      </w:r>
    </w:p>
    <w:p w:rsidR="00DB005B" w:rsidRDefault="00D73950">
      <w:pPr>
        <w:pStyle w:val="23"/>
        <w:framePr w:w="4699" w:h="12331" w:hRule="exact" w:wrap="none" w:vAnchor="page" w:hAnchor="page" w:x="6301" w:y="3834"/>
        <w:shd w:val="clear" w:color="auto" w:fill="auto"/>
        <w:spacing w:line="317" w:lineRule="exact"/>
        <w:ind w:left="380" w:firstLine="0"/>
      </w:pPr>
      <w:r>
        <w:rPr>
          <w:rStyle w:val="24"/>
        </w:rPr>
        <w:t>На таких площадях, как правило, находятся транспортно-пересадочные узлы, остановки общественного транспорта и парковки, сосредоточены объекты общественно-деловой инфраструктуры.</w:t>
      </w:r>
    </w:p>
    <w:p w:rsidR="00DB005B" w:rsidRDefault="00D73950">
      <w:pPr>
        <w:pStyle w:val="23"/>
        <w:framePr w:w="4699" w:h="12331" w:hRule="exact" w:wrap="none" w:vAnchor="page" w:hAnchor="page" w:x="6301" w:y="3834"/>
        <w:shd w:val="clear" w:color="auto" w:fill="auto"/>
        <w:spacing w:after="0" w:line="317" w:lineRule="exact"/>
        <w:ind w:firstLine="0"/>
      </w:pPr>
      <w:r>
        <w:rPr>
          <w:rStyle w:val="24"/>
        </w:rPr>
        <w:t>Площади могут иметь различную форму: прямоугольную, круглую, форму трапеции или многоугольника. При этом форма не играет ключевой роли в планировочной организации площадей. Она различается в зависимости от вида примыкания площади к формирующим ее периметр объектам улично-дорожной сети: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841" style="position:absolute;margin-left:171.7pt;margin-top:606.55pt;width:84pt;height:90.5pt;z-index:-251786752;mso-position-horizontal-relative:page;mso-position-vertical-relative:page" fillcolor="#e5ecf2" stroked="f">
            <w10:wrap anchorx="page" anchory="page"/>
          </v:rect>
        </w:pict>
      </w:r>
      <w:r>
        <w:pict>
          <v:shape id="_x0000_s2840" type="#_x0000_t32" style="position:absolute;margin-left:184.45pt;margin-top:302.7pt;width:58.55pt;height:0;z-index:-251604480;mso-position-horizontal-relative:page;mso-position-vertical-relative:page" filled="t" strokeweight="1.2pt">
            <v:path arrowok="f" fillok="t" o:connecttype="segments"/>
            <o:lock v:ext="edit" shapetype="f"/>
            <w10:wrap anchorx="page" anchory="page"/>
          </v:shape>
        </w:pict>
      </w:r>
      <w:r>
        <w:pict>
          <v:shape id="_x0000_s2839" type="#_x0000_t32" style="position:absolute;margin-left:164.05pt;margin-top:321.9pt;width:100.3pt;height:0;z-index:-251603456;mso-position-horizontal-relative:page;mso-position-vertical-relative:page" filled="t" strokeweight="1.45pt">
            <v:path arrowok="f" fillok="t" o:connecttype="segments"/>
            <o:lock v:ext="edit" shapetype="f"/>
            <w10:wrap anchorx="page" anchory="page"/>
          </v:shape>
        </w:pict>
      </w:r>
      <w:r>
        <w:pict>
          <v:shape id="_x0000_s2838" type="#_x0000_t32" style="position:absolute;margin-left:164.05pt;margin-top:323.85pt;width:100.3pt;height:0;z-index:-251602432;mso-position-horizontal-relative:page;mso-position-vertical-relative:page" filled="t" strokeweight="1.2pt">
            <v:path arrowok="f" fillok="t" o:connecttype="segments"/>
            <o:lock v:ext="edit" shapetype="f"/>
            <w10:wrap anchorx="page" anchory="page"/>
          </v:shape>
        </w:pict>
      </w:r>
    </w:p>
    <w:p w:rsidR="00DB005B" w:rsidRDefault="00D73950">
      <w:pPr>
        <w:pStyle w:val="2f"/>
        <w:framePr w:wrap="none" w:vAnchor="page" w:hAnchor="page" w:x="6877" w:y="497"/>
        <w:shd w:val="clear" w:color="auto" w:fill="auto"/>
        <w:spacing w:line="100" w:lineRule="exact"/>
      </w:pPr>
      <w:r>
        <w:rPr>
          <w:rStyle w:val="2f0"/>
        </w:rPr>
        <w:t>ГЛАВА 2. ПЛОЩАДЬ (ЦЕНТРАЛЬНАЯ)</w:t>
      </w:r>
    </w:p>
    <w:p w:rsidR="00DB005B" w:rsidRDefault="00D73950">
      <w:pPr>
        <w:pStyle w:val="2f"/>
        <w:framePr w:wrap="none" w:vAnchor="page" w:hAnchor="page" w:x="11845" w:y="487"/>
        <w:shd w:val="clear" w:color="auto" w:fill="auto"/>
        <w:spacing w:line="100" w:lineRule="exact"/>
      </w:pPr>
      <w:r>
        <w:rPr>
          <w:rStyle w:val="2f0"/>
        </w:rPr>
        <w:t>59</w:t>
      </w:r>
    </w:p>
    <w:p w:rsidR="00DB005B" w:rsidRDefault="00D73950">
      <w:pPr>
        <w:pStyle w:val="23"/>
        <w:framePr w:w="4704" w:h="3277" w:hRule="exact" w:wrap="none" w:vAnchor="page" w:hAnchor="page" w:x="1909" w:y="1123"/>
        <w:numPr>
          <w:ilvl w:val="0"/>
          <w:numId w:val="26"/>
        </w:numPr>
        <w:shd w:val="clear" w:color="auto" w:fill="auto"/>
        <w:tabs>
          <w:tab w:val="left" w:pos="361"/>
        </w:tabs>
        <w:spacing w:after="64"/>
        <w:ind w:left="380" w:hanging="380"/>
      </w:pPr>
      <w:r>
        <w:rPr>
          <w:rStyle w:val="24"/>
        </w:rPr>
        <w:t>площадь, сформированная с отступом застройки от красных линий улицы / сегмента улицы (илл. 2.1);</w:t>
      </w:r>
    </w:p>
    <w:p w:rsidR="00DB005B" w:rsidRDefault="00D73950">
      <w:pPr>
        <w:pStyle w:val="23"/>
        <w:framePr w:w="4704" w:h="3277" w:hRule="exact" w:wrap="none" w:vAnchor="page" w:hAnchor="page" w:x="1909" w:y="1123"/>
        <w:numPr>
          <w:ilvl w:val="0"/>
          <w:numId w:val="26"/>
        </w:numPr>
        <w:shd w:val="clear" w:color="auto" w:fill="auto"/>
        <w:tabs>
          <w:tab w:val="left" w:pos="361"/>
        </w:tabs>
        <w:spacing w:after="60" w:line="317" w:lineRule="exact"/>
        <w:ind w:left="380" w:hanging="380"/>
      </w:pPr>
      <w:r>
        <w:rPr>
          <w:rStyle w:val="24"/>
        </w:rPr>
        <w:t>площадь, ограниченная дорогами по периметру (илл. 2.2);</w:t>
      </w:r>
    </w:p>
    <w:p w:rsidR="00DB005B" w:rsidRDefault="00D73950">
      <w:pPr>
        <w:pStyle w:val="23"/>
        <w:framePr w:w="4704" w:h="3277" w:hRule="exact" w:wrap="none" w:vAnchor="page" w:hAnchor="page" w:x="1909" w:y="1123"/>
        <w:numPr>
          <w:ilvl w:val="0"/>
          <w:numId w:val="26"/>
        </w:numPr>
        <w:shd w:val="clear" w:color="auto" w:fill="auto"/>
        <w:tabs>
          <w:tab w:val="left" w:pos="361"/>
        </w:tabs>
        <w:spacing w:after="60" w:line="317" w:lineRule="exact"/>
        <w:ind w:left="380" w:hanging="380"/>
      </w:pPr>
      <w:r>
        <w:rPr>
          <w:rStyle w:val="24"/>
        </w:rPr>
        <w:t>площадь, ограниченная дорогами по диагонали с двух сторон (илл. 2.3);</w:t>
      </w:r>
    </w:p>
    <w:p w:rsidR="00DB005B" w:rsidRDefault="00D73950">
      <w:pPr>
        <w:pStyle w:val="23"/>
        <w:framePr w:w="4704" w:h="3277" w:hRule="exact" w:wrap="none" w:vAnchor="page" w:hAnchor="page" w:x="1909" w:y="1123"/>
        <w:numPr>
          <w:ilvl w:val="0"/>
          <w:numId w:val="26"/>
        </w:numPr>
        <w:shd w:val="clear" w:color="auto" w:fill="auto"/>
        <w:tabs>
          <w:tab w:val="left" w:pos="361"/>
        </w:tabs>
        <w:spacing w:after="0" w:line="317" w:lineRule="exact"/>
        <w:ind w:left="380" w:hanging="380"/>
      </w:pPr>
      <w:r>
        <w:rPr>
          <w:rStyle w:val="24"/>
        </w:rPr>
        <w:t>площадь, ограниченная параллельными дорогами (илл. 2.4).</w:t>
      </w:r>
    </w:p>
    <w:p w:rsidR="00DB005B" w:rsidRDefault="00D73950">
      <w:pPr>
        <w:framePr w:wrap="none" w:vAnchor="page" w:hAnchor="page" w:x="7199" w:y="15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стандартов\\Абалаково\\media\\image127.jpeg" \* MERGEFORMATINET </w:instrText>
      </w:r>
      <w:r>
        <w:fldChar w:fldCharType="separate"/>
      </w:r>
      <w:r>
        <w:pict>
          <v:shape id="_x0000_i1151" type="#_x0000_t75" style="width:198.75pt;height:179.25pt">
            <v:imagedata r:id="rId261" r:href="rId262"/>
          </v:shape>
        </w:pict>
      </w:r>
      <w:r>
        <w:fldChar w:fldCharType="end"/>
      </w:r>
    </w:p>
    <w:p w:rsidR="00DB005B" w:rsidRDefault="00D73950">
      <w:pPr>
        <w:pStyle w:val="90"/>
        <w:framePr w:w="4416" w:h="538" w:hRule="exact" w:wrap="none" w:vAnchor="page" w:hAnchor="page" w:x="1919" w:y="9684"/>
        <w:shd w:val="clear" w:color="auto" w:fill="auto"/>
        <w:spacing w:before="0"/>
        <w:jc w:val="both"/>
      </w:pPr>
      <w:r>
        <w:rPr>
          <w:rStyle w:val="90pt"/>
        </w:rPr>
        <w:t>ИЛЛ. 2.1. ПЛОЩАДЬ, СФОРМИРОВАННАЯ ОТСТУПОМ ЗАСТРОЙКИ ОТ КРАСНЫХ ЛИНИЙ УЛИЦЫ / СЕГМЕНТА УЛИЦ</w:t>
      </w:r>
    </w:p>
    <w:p w:rsidR="00DB005B" w:rsidRDefault="00D73950">
      <w:pPr>
        <w:framePr w:wrap="none" w:vAnchor="page" w:hAnchor="page" w:x="2264" w:y="1099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стандартов\\Абалаково\\media\\image128.jpeg" \* MERGEFORMATINET </w:instrText>
      </w:r>
      <w:r>
        <w:fldChar w:fldCharType="separate"/>
      </w:r>
      <w:r>
        <w:pict>
          <v:shape id="_x0000_i1152" type="#_x0000_t75" style="width:201.75pt;height:204pt">
            <v:imagedata r:id="rId263" r:href="rId264"/>
          </v:shape>
        </w:pict>
      </w:r>
      <w:r>
        <w:fldChar w:fldCharType="end"/>
      </w:r>
    </w:p>
    <w:p w:rsidR="00DB005B" w:rsidRDefault="00D73950">
      <w:pPr>
        <w:pStyle w:val="af6"/>
        <w:framePr w:w="4382" w:h="538" w:hRule="exact" w:wrap="none" w:vAnchor="page" w:hAnchor="page" w:x="6877" w:y="5421"/>
        <w:shd w:val="clear" w:color="auto" w:fill="auto"/>
        <w:spacing w:line="240" w:lineRule="exact"/>
        <w:jc w:val="both"/>
      </w:pPr>
      <w:r>
        <w:rPr>
          <w:rStyle w:val="0pt"/>
        </w:rPr>
        <w:t>ИЛЛ. 2.3. ПЛОЩАДЬ, СФОРМИРОВАННАЯ ОТСТУПОМ ЗАСТРОЙКИ НА ПЕРЕКРЕСТКЕ</w:t>
      </w:r>
    </w:p>
    <w:p w:rsidR="00DB005B" w:rsidRDefault="00D73950">
      <w:pPr>
        <w:framePr w:wrap="none" w:vAnchor="page" w:hAnchor="page" w:x="7261" w:y="68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стандартов\\Абалаково\\media\\image129.jpeg" \* MERGEFORMATINET </w:instrText>
      </w:r>
      <w:r>
        <w:fldChar w:fldCharType="separate"/>
      </w:r>
      <w:r>
        <w:pict>
          <v:shape id="_x0000_i1153" type="#_x0000_t75" style="width:198pt;height:261pt">
            <v:imagedata r:id="rId265" r:href="rId266"/>
          </v:shape>
        </w:pict>
      </w:r>
      <w:r>
        <w:fldChar w:fldCharType="end"/>
      </w:r>
    </w:p>
    <w:p w:rsidR="00DB005B" w:rsidRDefault="00D73950">
      <w:pPr>
        <w:pStyle w:val="90"/>
        <w:framePr w:wrap="none" w:vAnchor="page" w:hAnchor="page" w:x="6882" w:y="12793"/>
        <w:shd w:val="clear" w:color="auto" w:fill="auto"/>
        <w:spacing w:before="0" w:line="140" w:lineRule="exact"/>
      </w:pPr>
      <w:r>
        <w:rPr>
          <w:rStyle w:val="90pt"/>
        </w:rPr>
        <w:t>ИЛЛ. 2.4. ПЛОЩАДЬ В ГЛУБИНЕ КВАРТАЛА</w:t>
      </w:r>
    </w:p>
    <w:p w:rsidR="00DB005B" w:rsidRDefault="00D73950">
      <w:pPr>
        <w:pStyle w:val="af6"/>
        <w:framePr w:wrap="none" w:vAnchor="page" w:hAnchor="page" w:x="1923" w:y="15615"/>
        <w:shd w:val="clear" w:color="auto" w:fill="auto"/>
        <w:spacing w:line="140" w:lineRule="exact"/>
      </w:pPr>
      <w:r>
        <w:rPr>
          <w:rStyle w:val="0pt"/>
        </w:rPr>
        <w:t>ИЛЛ. 2.2. ПЛОЩАДЬ, СФОРМИРОВАННАЯ ПЕРЕКРЕСТКАМИ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834" style="position:absolute;margin-left:69.25pt;margin-top:62.45pt;width:231.6pt;height:15.1pt;z-index:-251785728;mso-position-horizontal-relative:page;mso-position-vertical-relative:page" fillcolor="#c83e33" stroked="f">
            <w10:wrap anchorx="page" anchory="page"/>
          </v:rect>
        </w:pict>
      </w:r>
      <w:r>
        <w:pict>
          <v:rect id="_x0000_s2833" style="position:absolute;margin-left:68.75pt;margin-top:82.65pt;width:83.5pt;height:15.1pt;z-index:-251784704;mso-position-horizontal-relative:page;mso-position-vertical-relative:page" fillcolor="#c83e33" stroked="f">
            <w10:wrap anchorx="page" anchory="page"/>
          </v:rect>
        </w:pict>
      </w:r>
    </w:p>
    <w:p w:rsidR="00DB005B" w:rsidRDefault="00D73950">
      <w:pPr>
        <w:pStyle w:val="af1"/>
        <w:framePr w:w="5050" w:h="446" w:hRule="exact" w:wrap="none" w:vAnchor="page" w:hAnchor="page" w:x="815" w:y="435"/>
        <w:shd w:val="clear" w:color="auto" w:fill="auto"/>
      </w:pPr>
      <w:r>
        <w:rPr>
          <w:rStyle w:val="af2"/>
        </w:rPr>
        <w:t>60 ЧАСТЬ 2. ОСОБЕННОСТИ АРХИТЕКТУРНЫХ РЕШЕНИЙ БЛАГОУСТРОЙСТВА</w:t>
      </w:r>
    </w:p>
    <w:p w:rsidR="00DB005B" w:rsidRDefault="00D73950">
      <w:pPr>
        <w:pStyle w:val="af1"/>
        <w:framePr w:w="5050" w:h="446"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321"/>
        <w:framePr w:w="4642" w:h="859" w:hRule="exact" w:wrap="none" w:vAnchor="page" w:hAnchor="page" w:x="1343" w:y="1140"/>
        <w:numPr>
          <w:ilvl w:val="0"/>
          <w:numId w:val="27"/>
        </w:numPr>
        <w:shd w:val="clear" w:color="auto" w:fill="000000"/>
        <w:tabs>
          <w:tab w:val="left" w:pos="606"/>
        </w:tabs>
        <w:spacing w:before="0" w:line="403" w:lineRule="exact"/>
        <w:jc w:val="left"/>
      </w:pPr>
      <w:bookmarkStart w:id="52" w:name="bookmark51"/>
      <w:r>
        <w:rPr>
          <w:rStyle w:val="322"/>
          <w:b/>
          <w:bCs/>
        </w:rPr>
        <w:t>Функционально-планировочное зонирование</w:t>
      </w:r>
      <w:bookmarkEnd w:id="52"/>
    </w:p>
    <w:p w:rsidR="00DB005B" w:rsidRDefault="00D73950">
      <w:pPr>
        <w:pStyle w:val="23"/>
        <w:framePr w:w="4642" w:h="7300" w:hRule="exact" w:wrap="none" w:vAnchor="page" w:hAnchor="page" w:x="1343" w:y="2207"/>
        <w:shd w:val="clear" w:color="auto" w:fill="auto"/>
        <w:spacing w:line="317" w:lineRule="exact"/>
        <w:ind w:firstLine="0"/>
      </w:pPr>
      <w:r>
        <w:rPr>
          <w:rStyle w:val="24"/>
        </w:rPr>
        <w:t>На центральной площади можно выделить следующие функциональные зоны (илл. 2.5):</w:t>
      </w:r>
    </w:p>
    <w:p w:rsidR="00DB005B" w:rsidRDefault="00D73950">
      <w:pPr>
        <w:pStyle w:val="23"/>
        <w:framePr w:w="4642" w:h="7300" w:hRule="exact" w:wrap="none" w:vAnchor="page" w:hAnchor="page" w:x="1343" w:y="2207"/>
        <w:shd w:val="clear" w:color="auto" w:fill="auto"/>
        <w:spacing w:line="317" w:lineRule="exact"/>
        <w:ind w:firstLine="0"/>
      </w:pPr>
      <w:r>
        <w:rPr>
          <w:rStyle w:val="2f4"/>
        </w:rPr>
        <w:t xml:space="preserve">Транзитная пешеходная зона </w:t>
      </w:r>
      <w:r>
        <w:rPr>
          <w:rStyle w:val="24"/>
        </w:rPr>
        <w:t>— свобод- ныйот любых препятствий кратчайший пешеходный путь через площадь с местами для кратковременного тихогоотдыха, который соединяет объекты общественно-деловой инфраструктуры с подходами к площади;</w:t>
      </w:r>
    </w:p>
    <w:p w:rsidR="00DB005B" w:rsidRDefault="00D73950">
      <w:pPr>
        <w:pStyle w:val="23"/>
        <w:framePr w:w="4642" w:h="7300" w:hRule="exact" w:wrap="none" w:vAnchor="page" w:hAnchor="page" w:x="1343" w:y="2207"/>
        <w:shd w:val="clear" w:color="auto" w:fill="auto"/>
        <w:spacing w:line="317" w:lineRule="exact"/>
        <w:ind w:firstLine="0"/>
      </w:pPr>
      <w:r>
        <w:rPr>
          <w:rStyle w:val="2f4"/>
        </w:rPr>
        <w:t xml:space="preserve">Центральная многофункциональная зона </w:t>
      </w:r>
      <w:r>
        <w:rPr>
          <w:rStyle w:val="24"/>
        </w:rPr>
        <w:t>— часть активно используемого участка площади, предполагающая гибкое использование и адаптацию к разным сценариям использования:</w:t>
      </w:r>
    </w:p>
    <w:p w:rsidR="00DB005B" w:rsidRDefault="00D73950">
      <w:pPr>
        <w:pStyle w:val="23"/>
        <w:framePr w:w="4642" w:h="7300" w:hRule="exact" w:wrap="none" w:vAnchor="page" w:hAnchor="page" w:x="1343" w:y="2207"/>
        <w:shd w:val="clear" w:color="auto" w:fill="auto"/>
        <w:spacing w:after="0" w:line="317" w:lineRule="exact"/>
        <w:ind w:left="380" w:hanging="380"/>
      </w:pPr>
      <w:r>
        <w:rPr>
          <w:rStyle w:val="24"/>
        </w:rPr>
        <w:t>— площадки проведения мероприятий со сценой (как правило трансформируемой частично или полностью) или без (концерты, ярмарки, выставки и другие мобильные функции);</w:t>
      </w:r>
    </w:p>
    <w:p w:rsidR="00DB005B" w:rsidRDefault="00D73950">
      <w:pPr>
        <w:pStyle w:val="23"/>
        <w:framePr w:w="4714" w:h="8442" w:hRule="exact" w:wrap="none" w:vAnchor="page" w:hAnchor="page" w:x="6301" w:y="1127"/>
        <w:numPr>
          <w:ilvl w:val="0"/>
          <w:numId w:val="26"/>
        </w:numPr>
        <w:shd w:val="clear" w:color="auto" w:fill="auto"/>
        <w:tabs>
          <w:tab w:val="left" w:pos="371"/>
        </w:tabs>
        <w:spacing w:after="60" w:line="317" w:lineRule="exact"/>
        <w:ind w:left="380" w:hanging="380"/>
      </w:pPr>
      <w:r>
        <w:rPr>
          <w:rStyle w:val="24"/>
        </w:rPr>
        <w:t>места для размещения временных (мобильных, некапитальных) коммерческих объектов (сезонные кафе, павильоны, ярмарки, фудтраки и др.);</w:t>
      </w:r>
    </w:p>
    <w:p w:rsidR="00DB005B" w:rsidRDefault="00D73950">
      <w:pPr>
        <w:pStyle w:val="23"/>
        <w:framePr w:w="4714" w:h="8442" w:hRule="exact" w:wrap="none" w:vAnchor="page" w:hAnchor="page" w:x="6301" w:y="1127"/>
        <w:numPr>
          <w:ilvl w:val="0"/>
          <w:numId w:val="26"/>
        </w:numPr>
        <w:shd w:val="clear" w:color="auto" w:fill="auto"/>
        <w:tabs>
          <w:tab w:val="left" w:pos="371"/>
        </w:tabs>
        <w:spacing w:after="60" w:line="317" w:lineRule="exact"/>
        <w:ind w:left="380" w:hanging="380"/>
      </w:pPr>
      <w:r>
        <w:rPr>
          <w:rStyle w:val="24"/>
        </w:rPr>
        <w:t>места для стационарных объектов общественного обслуживания (теплые павильоны, выходы из подземного пространства и др.);</w:t>
      </w:r>
    </w:p>
    <w:p w:rsidR="00DB005B" w:rsidRDefault="00D73950">
      <w:pPr>
        <w:pStyle w:val="23"/>
        <w:framePr w:w="4714" w:h="8442" w:hRule="exact" w:wrap="none" w:vAnchor="page" w:hAnchor="page" w:x="6301" w:y="1127"/>
        <w:numPr>
          <w:ilvl w:val="0"/>
          <w:numId w:val="26"/>
        </w:numPr>
        <w:shd w:val="clear" w:color="auto" w:fill="auto"/>
        <w:tabs>
          <w:tab w:val="left" w:pos="371"/>
        </w:tabs>
        <w:spacing w:after="56" w:line="317" w:lineRule="exact"/>
        <w:ind w:left="380" w:hanging="380"/>
      </w:pPr>
      <w:r>
        <w:rPr>
          <w:rStyle w:val="24"/>
        </w:rPr>
        <w:t>площадки для активного отдыха, а также временные спортивные площадки (каток, снежные и ледяные городки);</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ind w:left="380" w:hanging="380"/>
      </w:pPr>
      <w:r>
        <w:rPr>
          <w:rStyle w:val="24"/>
        </w:rPr>
        <w:t>зона мемориальных объектов (памятники, монументы, стелы и др.);</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line="432" w:lineRule="exact"/>
        <w:ind w:firstLine="0"/>
        <w:jc w:val="both"/>
      </w:pPr>
      <w:r>
        <w:rPr>
          <w:rStyle w:val="24"/>
        </w:rPr>
        <w:t>центральный фонтан;</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line="432" w:lineRule="exact"/>
        <w:ind w:firstLine="0"/>
        <w:jc w:val="both"/>
      </w:pPr>
      <w:r>
        <w:rPr>
          <w:rStyle w:val="24"/>
        </w:rPr>
        <w:t>цветник;</w:t>
      </w:r>
    </w:p>
    <w:p w:rsidR="00DB005B" w:rsidRDefault="00D73950">
      <w:pPr>
        <w:pStyle w:val="23"/>
        <w:framePr w:w="4714" w:h="8442" w:hRule="exact" w:wrap="none" w:vAnchor="page" w:hAnchor="page" w:x="6301" w:y="1127"/>
        <w:numPr>
          <w:ilvl w:val="0"/>
          <w:numId w:val="26"/>
        </w:numPr>
        <w:shd w:val="clear" w:color="auto" w:fill="auto"/>
        <w:tabs>
          <w:tab w:val="left" w:pos="371"/>
        </w:tabs>
        <w:spacing w:after="152" w:line="432" w:lineRule="exact"/>
        <w:ind w:firstLine="0"/>
        <w:jc w:val="both"/>
      </w:pPr>
      <w:r>
        <w:rPr>
          <w:rStyle w:val="24"/>
        </w:rPr>
        <w:t>амфитеатр;</w:t>
      </w:r>
    </w:p>
    <w:p w:rsidR="00DB005B" w:rsidRDefault="00D73950">
      <w:pPr>
        <w:pStyle w:val="23"/>
        <w:framePr w:w="4714" w:h="8442" w:hRule="exact" w:wrap="none" w:vAnchor="page" w:hAnchor="page" w:x="6301" w:y="1127"/>
        <w:shd w:val="clear" w:color="auto" w:fill="auto"/>
        <w:spacing w:after="0" w:line="317" w:lineRule="exact"/>
        <w:ind w:firstLine="0"/>
        <w:jc w:val="both"/>
      </w:pPr>
      <w:r>
        <w:rPr>
          <w:rStyle w:val="2f4"/>
        </w:rPr>
        <w:t xml:space="preserve">Буферная зона </w:t>
      </w:r>
      <w:r>
        <w:rPr>
          <w:rStyle w:val="24"/>
        </w:rPr>
        <w:t>— периферийная территория по периметруплощади, на котороймогу-</w:t>
      </w:r>
    </w:p>
    <w:p w:rsidR="00DB005B" w:rsidRDefault="00D73950">
      <w:pPr>
        <w:pStyle w:val="23"/>
        <w:framePr w:w="4714" w:h="8442" w:hRule="exact" w:wrap="none" w:vAnchor="page" w:hAnchor="page" w:x="6301" w:y="1127"/>
        <w:shd w:val="clear" w:color="auto" w:fill="auto"/>
        <w:spacing w:line="317" w:lineRule="exact"/>
        <w:ind w:firstLine="0"/>
        <w:jc w:val="both"/>
      </w:pPr>
      <w:r>
        <w:rPr>
          <w:rStyle w:val="24"/>
        </w:rPr>
        <w:t>тразмещаться:</w:t>
      </w:r>
    </w:p>
    <w:p w:rsidR="00DB005B" w:rsidRDefault="00D73950">
      <w:pPr>
        <w:pStyle w:val="23"/>
        <w:framePr w:w="4714" w:h="8442" w:hRule="exact" w:wrap="none" w:vAnchor="page" w:hAnchor="page" w:x="6301" w:y="1127"/>
        <w:numPr>
          <w:ilvl w:val="0"/>
          <w:numId w:val="26"/>
        </w:numPr>
        <w:shd w:val="clear" w:color="auto" w:fill="auto"/>
        <w:tabs>
          <w:tab w:val="left" w:pos="371"/>
        </w:tabs>
        <w:spacing w:after="138" w:line="317" w:lineRule="exact"/>
        <w:ind w:left="380" w:hanging="380"/>
      </w:pPr>
      <w:r>
        <w:rPr>
          <w:rStyle w:val="24"/>
        </w:rPr>
        <w:t>зона озеленения (ландшафтные композиции);</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line="220" w:lineRule="exact"/>
        <w:ind w:firstLine="0"/>
        <w:jc w:val="both"/>
      </w:pPr>
      <w:r>
        <w:rPr>
          <w:rStyle w:val="24"/>
        </w:rPr>
        <w:t>зона активного отдыха на периферии;</w:t>
      </w:r>
    </w:p>
    <w:p w:rsidR="00DB005B" w:rsidRDefault="00D73950">
      <w:pPr>
        <w:framePr w:wrap="none" w:vAnchor="page" w:hAnchor="page" w:x="1386" w:y="100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стандартов\\Абалаково\\media\\image130.jpeg" \* MERGEFORMATINET </w:instrText>
      </w:r>
      <w:r>
        <w:fldChar w:fldCharType="separate"/>
      </w:r>
      <w:r>
        <w:pict>
          <v:shape id="_x0000_i1154" type="#_x0000_t75" style="width:222.75pt;height:267.75pt">
            <v:imagedata r:id="rId267" r:href="rId268"/>
          </v:shape>
        </w:pict>
      </w:r>
      <w:r>
        <w:fldChar w:fldCharType="end"/>
      </w:r>
    </w:p>
    <w:p w:rsidR="00DB005B" w:rsidRDefault="00D73950">
      <w:pPr>
        <w:framePr w:wrap="none" w:vAnchor="page" w:hAnchor="page" w:x="6152" w:y="100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стандартов\\Абалаково\\media\\image131.jpeg" \* MERGEFORMATINET </w:instrText>
      </w:r>
      <w:r>
        <w:fldChar w:fldCharType="separate"/>
      </w:r>
      <w:r>
        <w:pict>
          <v:shape id="_x0000_i1155" type="#_x0000_t75" style="width:36pt;height:39pt">
            <v:imagedata r:id="rId269" r:href="rId270"/>
          </v:shape>
        </w:pict>
      </w:r>
      <w:r>
        <w:fldChar w:fldCharType="end"/>
      </w:r>
    </w:p>
    <w:p w:rsidR="00DB005B" w:rsidRDefault="00D73950">
      <w:pPr>
        <w:pStyle w:val="93"/>
        <w:framePr w:w="288" w:h="332" w:hRule="exact" w:wrap="none" w:vAnchor="page" w:hAnchor="page" w:x="6128" w:y="11108"/>
        <w:shd w:val="clear" w:color="auto" w:fill="auto"/>
        <w:spacing w:line="140" w:lineRule="exact"/>
      </w:pPr>
      <w:r>
        <w:t>г</w:t>
      </w:r>
    </w:p>
    <w:p w:rsidR="00DB005B" w:rsidRDefault="00D73950">
      <w:pPr>
        <w:pStyle w:val="3b"/>
        <w:framePr w:wrap="none" w:vAnchor="page" w:hAnchor="page" w:x="6287" w:y="15146"/>
        <w:shd w:val="clear" w:color="auto" w:fill="auto"/>
        <w:spacing w:line="150" w:lineRule="exact"/>
      </w:pPr>
      <w:r>
        <w:rPr>
          <w:rStyle w:val="3f2"/>
        </w:rPr>
        <w:t>I</w:t>
      </w:r>
    </w:p>
    <w:p w:rsidR="00DB005B" w:rsidRDefault="00D73950">
      <w:pPr>
        <w:pStyle w:val="160"/>
        <w:framePr w:wrap="none" w:vAnchor="page" w:hAnchor="page" w:x="8269" w:y="11354"/>
        <w:shd w:val="clear" w:color="auto" w:fill="auto"/>
        <w:spacing w:line="110" w:lineRule="exact"/>
      </w:pPr>
      <w:r>
        <w:t>Условные обозначения</w:t>
      </w:r>
    </w:p>
    <w:p w:rsidR="00DB005B" w:rsidRDefault="00D73950">
      <w:pPr>
        <w:framePr w:wrap="none" w:vAnchor="page" w:hAnchor="page" w:x="7717" w:y="118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стандартов\\Абалаково\\media\\image132.jpeg" \* MERGEFORMATINET </w:instrText>
      </w:r>
      <w:r>
        <w:fldChar w:fldCharType="separate"/>
      </w:r>
      <w:r>
        <w:pict>
          <v:shape id="_x0000_i1156" type="#_x0000_t75" style="width:21.75pt;height:20.25pt">
            <v:imagedata r:id="rId271" r:href="rId272"/>
          </v:shape>
        </w:pict>
      </w:r>
      <w:r>
        <w:fldChar w:fldCharType="end"/>
      </w:r>
    </w:p>
    <w:p w:rsidR="00DB005B" w:rsidRDefault="00D73950">
      <w:pPr>
        <w:pStyle w:val="23"/>
        <w:framePr w:wrap="none" w:vAnchor="page" w:hAnchor="page" w:x="7693" w:y="13108"/>
        <w:shd w:val="clear" w:color="auto" w:fill="auto"/>
        <w:spacing w:after="0" w:line="220" w:lineRule="exact"/>
        <w:ind w:firstLine="0"/>
      </w:pPr>
      <w:r>
        <w:rPr>
          <w:rStyle w:val="2f9"/>
        </w:rPr>
        <w:t>///</w:t>
      </w:r>
    </w:p>
    <w:p w:rsidR="00DB005B" w:rsidRDefault="00D73950">
      <w:pPr>
        <w:pStyle w:val="23"/>
        <w:framePr w:wrap="none" w:vAnchor="page" w:hAnchor="page" w:x="7693" w:y="13689"/>
        <w:shd w:val="clear" w:color="auto" w:fill="auto"/>
        <w:spacing w:after="0" w:line="220" w:lineRule="exact"/>
        <w:ind w:firstLine="0"/>
      </w:pPr>
      <w:r>
        <w:rPr>
          <w:rStyle w:val="2fa"/>
        </w:rPr>
        <w:t>///</w:t>
      </w:r>
    </w:p>
    <w:p w:rsidR="00DB005B" w:rsidRDefault="00D73950">
      <w:pPr>
        <w:pStyle w:val="160"/>
        <w:framePr w:w="2602" w:h="2347" w:hRule="exact" w:wrap="none" w:vAnchor="page" w:hAnchor="page" w:x="8264" w:y="11666"/>
        <w:shd w:val="clear" w:color="auto" w:fill="auto"/>
        <w:spacing w:line="283" w:lineRule="exact"/>
      </w:pPr>
      <w:r>
        <w:t>Транзитные пешеходные пути Вход</w:t>
      </w:r>
    </w:p>
    <w:p w:rsidR="00DB005B" w:rsidRDefault="00D73950">
      <w:pPr>
        <w:pStyle w:val="160"/>
        <w:framePr w:w="2602" w:h="2347" w:hRule="exact" w:wrap="none" w:vAnchor="page" w:hAnchor="page" w:x="8264" w:y="11666"/>
        <w:shd w:val="clear" w:color="auto" w:fill="auto"/>
        <w:spacing w:line="283" w:lineRule="exact"/>
      </w:pPr>
      <w:r>
        <w:t>Центральная многофункциональная зона</w:t>
      </w:r>
    </w:p>
    <w:p w:rsidR="00DB005B" w:rsidRDefault="00D73950">
      <w:pPr>
        <w:pStyle w:val="160"/>
        <w:framePr w:w="2602" w:h="2347" w:hRule="exact" w:wrap="none" w:vAnchor="page" w:hAnchor="page" w:x="8264" w:y="11666"/>
        <w:shd w:val="clear" w:color="auto" w:fill="auto"/>
        <w:spacing w:line="283" w:lineRule="exact"/>
      </w:pPr>
      <w:r>
        <w:t>Зона фронта застройки</w:t>
      </w:r>
    </w:p>
    <w:p w:rsidR="00DB005B" w:rsidRDefault="00D73950">
      <w:pPr>
        <w:pStyle w:val="160"/>
        <w:framePr w:w="2602" w:h="2347" w:hRule="exact" w:wrap="none" w:vAnchor="page" w:hAnchor="page" w:x="8264" w:y="11666"/>
        <w:shd w:val="clear" w:color="auto" w:fill="auto"/>
        <w:spacing w:line="283" w:lineRule="exact"/>
      </w:pPr>
      <w:r>
        <w:t>Буферная зона</w:t>
      </w:r>
    </w:p>
    <w:p w:rsidR="00DB005B" w:rsidRDefault="00D73950">
      <w:pPr>
        <w:pStyle w:val="160"/>
        <w:framePr w:w="2602" w:h="2347" w:hRule="exact" w:wrap="none" w:vAnchor="page" w:hAnchor="page" w:x="8264" w:y="11666"/>
        <w:shd w:val="clear" w:color="auto" w:fill="auto"/>
        <w:spacing w:line="283" w:lineRule="exact"/>
      </w:pPr>
      <w:r>
        <w:t>Зона активного отдыха</w:t>
      </w:r>
    </w:p>
    <w:p w:rsidR="00DB005B" w:rsidRDefault="00D73950">
      <w:pPr>
        <w:pStyle w:val="160"/>
        <w:framePr w:w="2602" w:h="2347" w:hRule="exact" w:wrap="none" w:vAnchor="page" w:hAnchor="page" w:x="8264" w:y="11666"/>
        <w:shd w:val="clear" w:color="auto" w:fill="auto"/>
        <w:spacing w:line="283" w:lineRule="exact"/>
      </w:pPr>
      <w:r>
        <w:t>Зона тихого отдыха</w:t>
      </w:r>
    </w:p>
    <w:p w:rsidR="00DB005B" w:rsidRDefault="00D73950">
      <w:pPr>
        <w:pStyle w:val="160"/>
        <w:framePr w:w="2602" w:h="2347" w:hRule="exact" w:wrap="none" w:vAnchor="page" w:hAnchor="page" w:x="8264" w:y="11666"/>
        <w:shd w:val="clear" w:color="auto" w:fill="auto"/>
        <w:spacing w:line="283" w:lineRule="exact"/>
      </w:pPr>
      <w:r>
        <w:t>Зона транспортной инфраструктуры</w:t>
      </w:r>
    </w:p>
    <w:p w:rsidR="00DB005B" w:rsidRDefault="00D73950">
      <w:pPr>
        <w:pStyle w:val="af6"/>
        <w:framePr w:wrap="none" w:vAnchor="page" w:hAnchor="page" w:x="1357" w:y="15946"/>
        <w:shd w:val="clear" w:color="auto" w:fill="auto"/>
        <w:spacing w:line="140" w:lineRule="exact"/>
      </w:pPr>
      <w:r>
        <w:rPr>
          <w:rStyle w:val="0pt"/>
        </w:rPr>
        <w:t>ИЛЛ. 2.5. ФУНКЦИОНАЛЬНОЕ ЗОНИРОВАНИЕ ПЛОЩАДИ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829" style="position:absolute;margin-left:336.65pt;margin-top:130.65pt;width:221.75pt;height:15.1pt;z-index:-251783680;mso-position-horizontal-relative:page;mso-position-vertical-relative:page" fillcolor="#c83e33" stroked="f">
            <w10:wrap anchorx="page" anchory="page"/>
          </v:rect>
        </w:pict>
      </w:r>
      <w:r>
        <w:pict>
          <v:rect id="_x0000_s2828" style="position:absolute;margin-left:336.4pt;margin-top:150.8pt;width:142.1pt;height:15.1pt;z-index:-251782656;mso-position-horizontal-relative:page;mso-position-vertical-relative:page" fillcolor="#c83e33" stroked="f">
            <w10:wrap anchorx="page" anchory="page"/>
          </v:rect>
        </w:pict>
      </w:r>
    </w:p>
    <w:p w:rsidR="00DB005B" w:rsidRDefault="00D73950">
      <w:pPr>
        <w:pStyle w:val="2f"/>
        <w:framePr w:wrap="none" w:vAnchor="page" w:hAnchor="page" w:x="6695" w:y="497"/>
        <w:shd w:val="clear" w:color="auto" w:fill="auto"/>
        <w:spacing w:line="100" w:lineRule="exact"/>
      </w:pPr>
      <w:r>
        <w:rPr>
          <w:rStyle w:val="2f0"/>
        </w:rPr>
        <w:t>ГЛАВА 2. ПЛОЩАДЬ (ЦЕНТРАЛЬНАЯ)</w:t>
      </w:r>
    </w:p>
    <w:p w:rsidR="00DB005B" w:rsidRDefault="00D73950">
      <w:pPr>
        <w:pStyle w:val="2f"/>
        <w:framePr w:wrap="none" w:vAnchor="page" w:hAnchor="page" w:x="11702" w:y="487"/>
        <w:shd w:val="clear" w:color="auto" w:fill="auto"/>
        <w:spacing w:line="100" w:lineRule="exact"/>
      </w:pPr>
      <w:r>
        <w:rPr>
          <w:rStyle w:val="2f0"/>
        </w:rPr>
        <w:t>61</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178" w:line="220" w:lineRule="exact"/>
        <w:ind w:firstLine="0"/>
        <w:jc w:val="both"/>
      </w:pPr>
      <w:r>
        <w:rPr>
          <w:rStyle w:val="24"/>
        </w:rPr>
        <w:t>места тихого отдыха;</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106" w:line="220" w:lineRule="exact"/>
        <w:ind w:firstLine="0"/>
        <w:jc w:val="both"/>
      </w:pPr>
      <w:r>
        <w:rPr>
          <w:rStyle w:val="24"/>
        </w:rPr>
        <w:t>теневые зоны (навесы);</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60" w:line="317" w:lineRule="exact"/>
        <w:ind w:left="380" w:hanging="380"/>
      </w:pPr>
      <w:r>
        <w:rPr>
          <w:rStyle w:val="24"/>
        </w:rPr>
        <w:t>зона мобильных объектов обслуживания (сезонные кафе, фудкорты, туалеты и пр.);</w:t>
      </w:r>
    </w:p>
    <w:p w:rsidR="00DB005B" w:rsidRDefault="00D73950">
      <w:pPr>
        <w:pStyle w:val="23"/>
        <w:framePr w:w="4718" w:h="14879" w:hRule="exact" w:wrap="none" w:vAnchor="page" w:hAnchor="page" w:x="1727" w:y="1204"/>
        <w:numPr>
          <w:ilvl w:val="0"/>
          <w:numId w:val="26"/>
        </w:numPr>
        <w:shd w:val="clear" w:color="auto" w:fill="auto"/>
        <w:tabs>
          <w:tab w:val="left" w:pos="372"/>
        </w:tabs>
        <w:spacing w:line="317" w:lineRule="exact"/>
        <w:ind w:left="380" w:hanging="380"/>
      </w:pPr>
      <w:r>
        <w:rPr>
          <w:rStyle w:val="24"/>
        </w:rPr>
        <w:t>зона транспортной инфраструктуры (остановки общественного транспорта, парковки);</w:t>
      </w:r>
    </w:p>
    <w:p w:rsidR="00DB005B" w:rsidRDefault="00D73950">
      <w:pPr>
        <w:pStyle w:val="23"/>
        <w:framePr w:w="4718" w:h="14879" w:hRule="exact" w:wrap="none" w:vAnchor="page" w:hAnchor="page" w:x="1727" w:y="1204"/>
        <w:shd w:val="clear" w:color="auto" w:fill="auto"/>
        <w:spacing w:line="317" w:lineRule="exact"/>
        <w:ind w:firstLine="0"/>
      </w:pPr>
      <w:r>
        <w:rPr>
          <w:rStyle w:val="2f4"/>
        </w:rPr>
        <w:t xml:space="preserve">Зона фронта застройки </w:t>
      </w:r>
      <w:r>
        <w:rPr>
          <w:rStyle w:val="24"/>
        </w:rPr>
        <w:t>(прифасадная зона) — застройка по периметру площади, формирующаясплошной фронт, где может размещаться:</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56" w:line="317" w:lineRule="exact"/>
        <w:ind w:left="380" w:hanging="380"/>
      </w:pPr>
      <w:r>
        <w:rPr>
          <w:rStyle w:val="24"/>
        </w:rPr>
        <w:t>зона проезда пожарного и обслуживающего транспорта;</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321"/>
        <w:ind w:left="380" w:hanging="380"/>
      </w:pPr>
      <w:r>
        <w:rPr>
          <w:rStyle w:val="24"/>
        </w:rPr>
        <w:t>зона объектов обслуживания (сезонные кафе);</w:t>
      </w:r>
    </w:p>
    <w:p w:rsidR="00DB005B" w:rsidRDefault="00D73950">
      <w:pPr>
        <w:pStyle w:val="23"/>
        <w:framePr w:w="4718" w:h="14879" w:hRule="exact" w:wrap="none" w:vAnchor="page" w:hAnchor="page" w:x="1727" w:y="1204"/>
        <w:shd w:val="clear" w:color="auto" w:fill="auto"/>
        <w:spacing w:after="291" w:line="220" w:lineRule="exact"/>
        <w:ind w:firstLine="0"/>
        <w:jc w:val="both"/>
      </w:pPr>
      <w:r>
        <w:rPr>
          <w:rStyle w:val="2f4"/>
        </w:rPr>
        <w:t xml:space="preserve">Зона улицы </w:t>
      </w:r>
      <w:r>
        <w:rPr>
          <w:rStyle w:val="24"/>
        </w:rPr>
        <w:t>— см. Глава 5. Улица.</w:t>
      </w:r>
    </w:p>
    <w:p w:rsidR="00DB005B" w:rsidRDefault="00D73950">
      <w:pPr>
        <w:pStyle w:val="23"/>
        <w:framePr w:w="4718" w:h="14879" w:hRule="exact" w:wrap="none" w:vAnchor="page" w:hAnchor="page" w:x="1727" w:y="1204"/>
        <w:shd w:val="clear" w:color="auto" w:fill="auto"/>
        <w:spacing w:after="236" w:line="317" w:lineRule="exact"/>
        <w:ind w:firstLine="0"/>
      </w:pPr>
      <w:r>
        <w:rPr>
          <w:rStyle w:val="24"/>
        </w:rPr>
        <w:t>Оптимальный размер площадей составляет от 0,2 до 1 га. Процентное соотношение функциональных зон от общей площади в зависимости от типа площади:</w:t>
      </w:r>
    </w:p>
    <w:p w:rsidR="00DB005B" w:rsidRDefault="00D73950">
      <w:pPr>
        <w:pStyle w:val="43"/>
        <w:framePr w:w="4718" w:h="14879" w:hRule="exact" w:wrap="none" w:vAnchor="page" w:hAnchor="page" w:x="1727" w:y="1204"/>
        <w:shd w:val="clear" w:color="auto" w:fill="auto"/>
        <w:spacing w:after="244"/>
      </w:pPr>
      <w:bookmarkStart w:id="53" w:name="bookmark52"/>
      <w:r>
        <w:rPr>
          <w:rStyle w:val="44"/>
          <w:b/>
          <w:bCs/>
        </w:rPr>
        <w:t>Главная площадь общегородского значения:</w:t>
      </w:r>
      <w:bookmarkEnd w:id="53"/>
    </w:p>
    <w:p w:rsidR="00DB005B" w:rsidRDefault="00D73950">
      <w:pPr>
        <w:pStyle w:val="23"/>
        <w:framePr w:w="4718" w:h="14879" w:hRule="exact" w:wrap="none" w:vAnchor="page" w:hAnchor="page" w:x="1727" w:y="1204"/>
        <w:numPr>
          <w:ilvl w:val="0"/>
          <w:numId w:val="26"/>
        </w:numPr>
        <w:shd w:val="clear" w:color="auto" w:fill="auto"/>
        <w:tabs>
          <w:tab w:val="left" w:pos="372"/>
        </w:tabs>
        <w:spacing w:after="0" w:line="317" w:lineRule="exact"/>
        <w:ind w:left="380" w:hanging="380"/>
      </w:pPr>
      <w:r>
        <w:rPr>
          <w:rStyle w:val="24"/>
        </w:rPr>
        <w:t>центральная многофункциональная зона (на пересечении транзитных путей)</w:t>
      </w:r>
    </w:p>
    <w:p w:rsidR="00DB005B" w:rsidRDefault="00D73950">
      <w:pPr>
        <w:pStyle w:val="23"/>
        <w:framePr w:w="4718" w:h="14879" w:hRule="exact" w:wrap="none" w:vAnchor="page" w:hAnchor="page" w:x="1727" w:y="1204"/>
        <w:numPr>
          <w:ilvl w:val="0"/>
          <w:numId w:val="26"/>
        </w:numPr>
        <w:shd w:val="clear" w:color="auto" w:fill="auto"/>
        <w:tabs>
          <w:tab w:val="left" w:pos="752"/>
        </w:tabs>
        <w:spacing w:after="56" w:line="317" w:lineRule="exact"/>
        <w:ind w:left="380" w:firstLine="0"/>
        <w:jc w:val="both"/>
      </w:pPr>
      <w:r>
        <w:rPr>
          <w:rStyle w:val="24"/>
        </w:rPr>
        <w:t>50-70%;</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60"/>
        <w:ind w:left="380" w:hanging="380"/>
      </w:pPr>
      <w:r>
        <w:rPr>
          <w:rStyle w:val="24"/>
        </w:rPr>
        <w:t>буферная зона — 20-25% (зона активного отдыха) и 5-10% (зона тихого отдыха), транспортная — 10-15%;</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321"/>
        <w:ind w:left="380" w:hanging="380"/>
      </w:pPr>
      <w:r>
        <w:rPr>
          <w:rStyle w:val="24"/>
        </w:rPr>
        <w:t>зона фронта застройки (прифасадная зона) — 10-15%.</w:t>
      </w:r>
    </w:p>
    <w:p w:rsidR="00DB005B" w:rsidRDefault="00D73950">
      <w:pPr>
        <w:pStyle w:val="43"/>
        <w:framePr w:w="4718" w:h="14879" w:hRule="exact" w:wrap="none" w:vAnchor="page" w:hAnchor="page" w:x="1727" w:y="1204"/>
        <w:shd w:val="clear" w:color="auto" w:fill="auto"/>
        <w:spacing w:after="281" w:line="220" w:lineRule="exact"/>
        <w:jc w:val="both"/>
      </w:pPr>
      <w:bookmarkStart w:id="54" w:name="bookmark53"/>
      <w:r>
        <w:rPr>
          <w:rStyle w:val="44"/>
          <w:b/>
          <w:bCs/>
        </w:rPr>
        <w:t>Главная площадь районного значения:</w:t>
      </w:r>
      <w:bookmarkEnd w:id="54"/>
    </w:p>
    <w:p w:rsidR="00DB005B" w:rsidRDefault="00D73950">
      <w:pPr>
        <w:pStyle w:val="23"/>
        <w:framePr w:w="4718" w:h="14879" w:hRule="exact" w:wrap="none" w:vAnchor="page" w:hAnchor="page" w:x="1727" w:y="1204"/>
        <w:numPr>
          <w:ilvl w:val="0"/>
          <w:numId w:val="26"/>
        </w:numPr>
        <w:shd w:val="clear" w:color="auto" w:fill="auto"/>
        <w:tabs>
          <w:tab w:val="left" w:pos="372"/>
        </w:tabs>
        <w:spacing w:after="0" w:line="317" w:lineRule="exact"/>
        <w:ind w:left="380" w:hanging="380"/>
      </w:pPr>
      <w:r>
        <w:rPr>
          <w:rStyle w:val="24"/>
        </w:rPr>
        <w:t>центральная многофункциональная зона (на пересечении транзитных путей)</w:t>
      </w:r>
    </w:p>
    <w:p w:rsidR="00DB005B" w:rsidRDefault="00D73950">
      <w:pPr>
        <w:pStyle w:val="23"/>
        <w:framePr w:w="4718" w:h="14879" w:hRule="exact" w:wrap="none" w:vAnchor="page" w:hAnchor="page" w:x="1727" w:y="1204"/>
        <w:numPr>
          <w:ilvl w:val="0"/>
          <w:numId w:val="26"/>
        </w:numPr>
        <w:shd w:val="clear" w:color="auto" w:fill="auto"/>
        <w:tabs>
          <w:tab w:val="left" w:pos="752"/>
        </w:tabs>
        <w:spacing w:after="60" w:line="317" w:lineRule="exact"/>
        <w:ind w:left="380" w:firstLine="0"/>
        <w:jc w:val="both"/>
      </w:pPr>
      <w:r>
        <w:rPr>
          <w:rStyle w:val="24"/>
        </w:rPr>
        <w:t>50-60%;</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0" w:line="317" w:lineRule="exact"/>
        <w:ind w:left="380" w:hanging="380"/>
      </w:pPr>
      <w:r>
        <w:rPr>
          <w:rStyle w:val="24"/>
        </w:rPr>
        <w:t>буферная зона — 20-25% (зона активного отдыха) и 5-10% (зона тихого отдыха), транспортная — 10%;</w:t>
      </w:r>
    </w:p>
    <w:p w:rsidR="00DB005B" w:rsidRDefault="00D73950">
      <w:pPr>
        <w:pStyle w:val="23"/>
        <w:framePr w:w="4704" w:h="700" w:hRule="exact" w:wrap="none" w:vAnchor="page" w:hAnchor="page" w:x="6686" w:y="1123"/>
        <w:shd w:val="clear" w:color="auto" w:fill="auto"/>
        <w:spacing w:after="0"/>
        <w:ind w:left="380" w:hanging="380"/>
      </w:pPr>
      <w:r>
        <w:rPr>
          <w:rStyle w:val="24"/>
        </w:rPr>
        <w:t>— зона фронта застройки (прифасадная зона) — 5-15%</w:t>
      </w:r>
    </w:p>
    <w:p w:rsidR="00DB005B" w:rsidRDefault="00D73950">
      <w:pPr>
        <w:pStyle w:val="321"/>
        <w:framePr w:w="4704" w:h="821" w:hRule="exact" w:wrap="none" w:vAnchor="page" w:hAnchor="page" w:x="6686" w:y="2535"/>
        <w:numPr>
          <w:ilvl w:val="0"/>
          <w:numId w:val="28"/>
        </w:numPr>
        <w:shd w:val="clear" w:color="auto" w:fill="000000"/>
        <w:tabs>
          <w:tab w:val="left" w:pos="612"/>
        </w:tabs>
        <w:spacing w:before="0" w:line="398" w:lineRule="exact"/>
        <w:jc w:val="left"/>
      </w:pPr>
      <w:bookmarkStart w:id="55" w:name="bookmark54"/>
      <w:r>
        <w:rPr>
          <w:rStyle w:val="323"/>
          <w:b/>
          <w:bCs/>
        </w:rPr>
        <w:t>Типовые решения по комплекс</w:t>
      </w:r>
      <w:r>
        <w:rPr>
          <w:rStyle w:val="322"/>
          <w:b/>
          <w:bCs/>
        </w:rPr>
        <w:t>ному благоустройству</w:t>
      </w:r>
      <w:bookmarkEnd w:id="55"/>
    </w:p>
    <w:p w:rsidR="00DB005B" w:rsidRDefault="00D73950">
      <w:pPr>
        <w:pStyle w:val="23"/>
        <w:framePr w:w="4704" w:h="12364" w:hRule="exact" w:wrap="none" w:vAnchor="page" w:hAnchor="page" w:x="6686" w:y="3570"/>
        <w:shd w:val="clear" w:color="auto" w:fill="auto"/>
        <w:spacing w:after="148" w:line="317" w:lineRule="exact"/>
        <w:ind w:firstLine="0"/>
      </w:pPr>
      <w:r>
        <w:rPr>
          <w:rStyle w:val="24"/>
        </w:rPr>
        <w:t>Настоящий альбом содержит типовые решения по благоустройству главной площади (центральной) общегородского и районного значения, охватывающие вопросы организации:</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функционального зонирования;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покрытия (мощения);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озеленения;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парковок;</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спортивных и игровых площадок;</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120"/>
        <w:ind w:left="380" w:hanging="380"/>
      </w:pPr>
      <w:r>
        <w:rPr>
          <w:rStyle w:val="24"/>
        </w:rPr>
        <w:t>мест для сидения и урн (городская мебель);</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32"/>
        <w:ind w:left="380" w:hanging="380"/>
      </w:pPr>
      <w:r>
        <w:rPr>
          <w:rStyle w:val="24"/>
        </w:rPr>
        <w:t>оборудования для микроклиматического комфорта;</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ограждения;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туалетов;</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сцен;</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212" w:line="432" w:lineRule="exact"/>
        <w:ind w:firstLine="0"/>
        <w:jc w:val="both"/>
      </w:pPr>
      <w:r>
        <w:rPr>
          <w:rStyle w:val="24"/>
        </w:rPr>
        <w:t>элементов навигации.</w:t>
      </w:r>
    </w:p>
    <w:p w:rsidR="00DB005B" w:rsidRDefault="00D73950">
      <w:pPr>
        <w:pStyle w:val="23"/>
        <w:framePr w:w="4704" w:h="12364" w:hRule="exact" w:wrap="none" w:vAnchor="page" w:hAnchor="page" w:x="6686" w:y="3570"/>
        <w:shd w:val="clear" w:color="auto" w:fill="auto"/>
        <w:spacing w:after="835" w:line="317" w:lineRule="exact"/>
        <w:ind w:firstLine="0"/>
      </w:pPr>
      <w:r>
        <w:rPr>
          <w:rStyle w:val="24"/>
        </w:rPr>
        <w:t>Предлагаемые решения должны применяться в проектах с учетом функционально-планировочных, объемно-пространственных, исторических, социальных и иных особенностей конкретных территорий.</w:t>
      </w:r>
    </w:p>
    <w:p w:rsidR="00DB005B" w:rsidRDefault="00D73950">
      <w:pPr>
        <w:pStyle w:val="3e"/>
        <w:framePr w:w="4704" w:h="12364" w:hRule="exact" w:wrap="none" w:vAnchor="page" w:hAnchor="page" w:x="6686" w:y="3570"/>
        <w:numPr>
          <w:ilvl w:val="0"/>
          <w:numId w:val="29"/>
        </w:numPr>
        <w:shd w:val="clear" w:color="auto" w:fill="auto"/>
        <w:tabs>
          <w:tab w:val="left" w:pos="761"/>
        </w:tabs>
        <w:spacing w:before="0" w:after="245"/>
        <w:ind w:right="220"/>
        <w:jc w:val="both"/>
      </w:pPr>
      <w:bookmarkStart w:id="56" w:name="bookmark55"/>
      <w:r>
        <w:rPr>
          <w:rStyle w:val="3f"/>
        </w:rPr>
        <w:t>Основные требования к организации функциональных зон</w:t>
      </w:r>
      <w:bookmarkEnd w:id="56"/>
    </w:p>
    <w:p w:rsidR="00DB005B" w:rsidRDefault="00D73950">
      <w:pPr>
        <w:pStyle w:val="23"/>
        <w:framePr w:w="4704" w:h="12364" w:hRule="exact" w:wrap="none" w:vAnchor="page" w:hAnchor="page" w:x="6686" w:y="3570"/>
        <w:shd w:val="clear" w:color="auto" w:fill="auto"/>
        <w:spacing w:after="0" w:line="317" w:lineRule="exact"/>
        <w:ind w:firstLine="0"/>
      </w:pPr>
      <w:r>
        <w:rPr>
          <w:rStyle w:val="24"/>
        </w:rPr>
        <w:t>Размер площади в сочетании с формирующими границы зданиями обеспечивают реализацию принципа сомасштабности городской среды человеку. Соотношение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85" w:y="482"/>
        <w:shd w:val="clear" w:color="auto" w:fill="auto"/>
        <w:spacing w:line="100" w:lineRule="exact"/>
      </w:pPr>
      <w:r>
        <w:rPr>
          <w:rStyle w:val="2f0"/>
        </w:rPr>
        <w:lastRenderedPageBreak/>
        <w:t>62</w:t>
      </w:r>
    </w:p>
    <w:p w:rsidR="00DB005B" w:rsidRDefault="00D73950">
      <w:pPr>
        <w:pStyle w:val="af1"/>
        <w:framePr w:w="4651" w:h="422" w:hRule="exact" w:wrap="none" w:vAnchor="page" w:hAnchor="page" w:x="1713" w:y="436"/>
        <w:shd w:val="clear" w:color="auto" w:fill="auto"/>
      </w:pPr>
      <w:r>
        <w:rPr>
          <w:rStyle w:val="af2"/>
        </w:rPr>
        <w:t>ЧАСТЬ 2. ОСОБЕННОСТИ АРХИТЕКТУРНЫХ РЕШЕНИЙ БЛАГОУСТРОЙСТВА</w:t>
      </w:r>
    </w:p>
    <w:p w:rsidR="00DB005B" w:rsidRDefault="00D73950">
      <w:pPr>
        <w:pStyle w:val="af1"/>
        <w:framePr w:w="4651" w:h="422" w:hRule="exact" w:wrap="none" w:vAnchor="page" w:hAnchor="page" w:x="1713" w:y="436"/>
        <w:shd w:val="clear" w:color="auto" w:fill="auto"/>
      </w:pPr>
      <w:r>
        <w:rPr>
          <w:rStyle w:val="af2"/>
        </w:rPr>
        <w:t>ОБЩЕСТВЕННЫХ ПРОСТРАНСТВ НАСЕЛЕННЫХ МЕСТ</w:t>
      </w:r>
    </w:p>
    <w:p w:rsidR="00DB005B" w:rsidRDefault="00D73950">
      <w:pPr>
        <w:pStyle w:val="23"/>
        <w:framePr w:w="4651" w:h="14001" w:hRule="exact" w:wrap="none" w:vAnchor="page" w:hAnchor="page" w:x="1713" w:y="1156"/>
        <w:shd w:val="clear" w:color="auto" w:fill="auto"/>
        <w:spacing w:after="318" w:line="317" w:lineRule="exact"/>
        <w:ind w:firstLine="0"/>
      </w:pPr>
      <w:r>
        <w:rPr>
          <w:rStyle w:val="24"/>
        </w:rPr>
        <w:t>высоты застройки и ширины открытого пространства площадей, не нарушающее целостности городской среды, составляет от 1:4 до 1:6.</w:t>
      </w:r>
    </w:p>
    <w:p w:rsidR="00DB005B" w:rsidRDefault="00D73950">
      <w:pPr>
        <w:pStyle w:val="43"/>
        <w:framePr w:w="4651" w:h="14001" w:hRule="exact" w:wrap="none" w:vAnchor="page" w:hAnchor="page" w:x="1713" w:y="1156"/>
        <w:shd w:val="clear" w:color="auto" w:fill="auto"/>
        <w:spacing w:after="286" w:line="220" w:lineRule="exact"/>
        <w:ind w:left="380" w:hanging="380"/>
      </w:pPr>
      <w:bookmarkStart w:id="57" w:name="bookmark56"/>
      <w:r>
        <w:rPr>
          <w:rStyle w:val="44"/>
          <w:b/>
          <w:bCs/>
        </w:rPr>
        <w:t>Транзитная пешеходная зона:</w:t>
      </w:r>
      <w:bookmarkEnd w:id="57"/>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необходимо организовывать удобные подходы к площади, чтобы обеспечить ее связность с примыкающими пространствами и объектами, формирующих границы площади;</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56" w:line="317" w:lineRule="exact"/>
        <w:ind w:left="380" w:hanging="380"/>
      </w:pPr>
      <w:r>
        <w:rPr>
          <w:rStyle w:val="24"/>
        </w:rPr>
        <w:t>допускается размещение мест кратковременного отдыха с местами для сидения, вдоль транзитных путей движения пешеходов;</w:t>
      </w:r>
    </w:p>
    <w:p w:rsidR="00DB005B" w:rsidRDefault="00D73950">
      <w:pPr>
        <w:pStyle w:val="23"/>
        <w:framePr w:w="4651" w:h="14001" w:hRule="exact" w:wrap="none" w:vAnchor="page" w:hAnchor="page" w:x="1713" w:y="1156"/>
        <w:numPr>
          <w:ilvl w:val="0"/>
          <w:numId w:val="26"/>
        </w:numPr>
        <w:shd w:val="clear" w:color="auto" w:fill="auto"/>
        <w:tabs>
          <w:tab w:val="left" w:pos="361"/>
        </w:tabs>
        <w:ind w:left="380" w:hanging="380"/>
      </w:pPr>
      <w:r>
        <w:rPr>
          <w:rStyle w:val="24"/>
        </w:rPr>
        <w:t>транзитные пути не должны пересекать места продолжительного отдыха;</w:t>
      </w:r>
    </w:p>
    <w:p w:rsidR="00DB005B" w:rsidRDefault="00D73950">
      <w:pPr>
        <w:pStyle w:val="43"/>
        <w:framePr w:w="4651" w:h="14001" w:hRule="exact" w:wrap="none" w:vAnchor="page" w:hAnchor="page" w:x="1713" w:y="1156"/>
        <w:shd w:val="clear" w:color="auto" w:fill="auto"/>
        <w:spacing w:after="244"/>
      </w:pPr>
      <w:bookmarkStart w:id="58" w:name="bookmark57"/>
      <w:r>
        <w:rPr>
          <w:rStyle w:val="44"/>
          <w:b/>
          <w:bCs/>
        </w:rPr>
        <w:t>Центральная многофункциональная зона:</w:t>
      </w:r>
      <w:bookmarkEnd w:id="58"/>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обеспечить 30-40% свободного пространства;</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обеспечить разнообразие использования территории;</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jc w:val="both"/>
      </w:pPr>
      <w:r>
        <w:rPr>
          <w:rStyle w:val="24"/>
        </w:rPr>
        <w:t>для повышения функционального разнообразия площадей рекомендуется организовывать площадки проведения мероприятий: концертов, ярмарок, выставок и пр. Данную площадку следует размещать таким образом, чтобы обеспечить возможность проезда пожарного и обслуживающего транспорта;</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0"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73950">
      <w:pPr>
        <w:pStyle w:val="23"/>
        <w:framePr w:w="4733" w:h="13464" w:hRule="exact" w:wrap="none" w:vAnchor="page" w:hAnchor="page" w:x="6671" w:y="1127"/>
        <w:shd w:val="clear" w:color="auto" w:fill="auto"/>
        <w:spacing w:after="60" w:line="317" w:lineRule="exact"/>
        <w:ind w:left="380" w:firstLine="0"/>
        <w:jc w:val="both"/>
      </w:pPr>
      <w:r>
        <w:rPr>
          <w:rStyle w:val="24"/>
        </w:rPr>
        <w:t>в центральной зоне оборудовать место проведения временных ярмарок. в этом месте могут устанавливаться нестационарные (мобильные) объекты торговли;</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60" w:line="317" w:lineRule="exact"/>
        <w:ind w:left="380" w:hanging="380"/>
      </w:pPr>
      <w:r>
        <w:rPr>
          <w:rStyle w:val="24"/>
        </w:rPr>
        <w:t>при организации мест размещения временных коммерческих объектов следует предусматривать доступ к электросетям и водопроводу;</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56" w:line="317" w:lineRule="exact"/>
        <w:ind w:left="380" w:hanging="380"/>
      </w:pPr>
      <w:r>
        <w:rPr>
          <w:rStyle w:val="24"/>
        </w:rPr>
        <w:t>для всесезонного использования площади рекомендуется в центральной зоне на свободном пространстве организовывать временные места для активного отдыха, такие как каток, снежные и ледяные горки.</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321"/>
        <w:ind w:left="380" w:hanging="380"/>
      </w:pPr>
      <w:r>
        <w:rPr>
          <w:rStyle w:val="24"/>
        </w:rPr>
        <w:t>предусмотреть навигацию и информационные элементы для легкой ориентации на территории.</w:t>
      </w:r>
    </w:p>
    <w:p w:rsidR="00DB005B" w:rsidRDefault="00D73950">
      <w:pPr>
        <w:pStyle w:val="43"/>
        <w:framePr w:w="4733" w:h="13464" w:hRule="exact" w:wrap="none" w:vAnchor="page" w:hAnchor="page" w:x="6671" w:y="1127"/>
        <w:shd w:val="clear" w:color="auto" w:fill="auto"/>
        <w:spacing w:after="286" w:line="220" w:lineRule="exact"/>
        <w:ind w:left="380" w:hanging="380"/>
      </w:pPr>
      <w:bookmarkStart w:id="59" w:name="bookmark58"/>
      <w:r>
        <w:rPr>
          <w:rStyle w:val="44"/>
          <w:b/>
          <w:bCs/>
        </w:rPr>
        <w:t>Буферная зона:</w:t>
      </w:r>
      <w:bookmarkEnd w:id="59"/>
    </w:p>
    <w:p w:rsidR="00DB005B" w:rsidRDefault="00D73950">
      <w:pPr>
        <w:pStyle w:val="23"/>
        <w:framePr w:w="4733" w:h="13464" w:hRule="exact" w:wrap="none" w:vAnchor="page" w:hAnchor="page" w:x="6671" w:y="1127"/>
        <w:numPr>
          <w:ilvl w:val="0"/>
          <w:numId w:val="26"/>
        </w:numPr>
        <w:shd w:val="clear" w:color="auto" w:fill="auto"/>
        <w:tabs>
          <w:tab w:val="left" w:pos="361"/>
        </w:tabs>
        <w:spacing w:after="60" w:line="317" w:lineRule="exact"/>
        <w:ind w:left="380" w:hanging="380"/>
      </w:pPr>
      <w:r>
        <w:rPr>
          <w:rStyle w:val="24"/>
        </w:rPr>
        <w:t>при наличии свободного пространства на периферии рекомендуется предусмотреть зону активного отдыха с детскими игровыми площадками в ее пределах;</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0" w:line="317" w:lineRule="exact"/>
        <w:ind w:left="380" w:hanging="380"/>
      </w:pPr>
      <w:r>
        <w:rPr>
          <w:rStyle w:val="24"/>
        </w:rPr>
        <w:t>при примыкании площади к улицам или перекресткам следует предусматривать меры по благоустройству, обеспечивающие высокий уровень акустического</w:t>
      </w:r>
    </w:p>
    <w:p w:rsidR="00DB005B" w:rsidRDefault="00D73950">
      <w:pPr>
        <w:pStyle w:val="23"/>
        <w:framePr w:w="4733" w:h="13464" w:hRule="exact" w:wrap="none" w:vAnchor="page" w:hAnchor="page" w:x="6671" w:y="1127"/>
        <w:shd w:val="clear" w:color="auto" w:fill="auto"/>
        <w:spacing w:after="60" w:line="317" w:lineRule="exact"/>
        <w:ind w:left="380" w:firstLine="0"/>
        <w:jc w:val="both"/>
      </w:pPr>
      <w:r>
        <w:rPr>
          <w:rStyle w:val="24"/>
        </w:rPr>
        <w:t>и микроклиматического комфорта, а также удобство ориентирования горожан на территории (рядовые посадки деревьев, организация искусственного рельефа);</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56" w:line="317" w:lineRule="exact"/>
        <w:ind w:left="380" w:hanging="380"/>
      </w:pPr>
      <w:r>
        <w:rPr>
          <w:rStyle w:val="24"/>
        </w:rPr>
        <w:t>зону тихого отдыха следует защищать от шумового загрязнения со стороны улично-дорожной сети и со стороны территории массового использования;</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0"/>
        <w:ind w:left="380" w:right="260" w:hanging="380"/>
        <w:jc w:val="both"/>
      </w:pPr>
      <w:r>
        <w:rPr>
          <w:rStyle w:val="24"/>
        </w:rPr>
        <w:t>разместить парковки так, чтобы они не блокировали траектории движения пешеходов и велосипедистов.</w:t>
      </w:r>
    </w:p>
    <w:p w:rsidR="00DB005B" w:rsidRDefault="00D73950">
      <w:pPr>
        <w:pStyle w:val="23"/>
        <w:framePr w:w="4546" w:h="701" w:hRule="exact" w:wrap="none" w:vAnchor="page" w:hAnchor="page" w:x="1713" w:y="15211"/>
        <w:shd w:val="clear" w:color="auto" w:fill="auto"/>
        <w:spacing w:after="0"/>
        <w:ind w:left="380" w:hanging="380"/>
      </w:pPr>
      <w:r>
        <w:rPr>
          <w:rStyle w:val="24"/>
        </w:rPr>
        <w:t>— для повышения эффективности использования площадей рекомендуется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8" w:y="497"/>
        <w:shd w:val="clear" w:color="auto" w:fill="auto"/>
        <w:spacing w:line="100" w:lineRule="exact"/>
      </w:pPr>
      <w:r>
        <w:rPr>
          <w:rStyle w:val="2f0"/>
        </w:rPr>
        <w:lastRenderedPageBreak/>
        <w:t>ГЛАВА 2. ПЛОЩАДЬ (ЦЕНТРАЛЬНАЯ)</w:t>
      </w:r>
    </w:p>
    <w:p w:rsidR="00DB005B" w:rsidRDefault="00D73950">
      <w:pPr>
        <w:pStyle w:val="2f"/>
        <w:framePr w:wrap="none" w:vAnchor="page" w:hAnchor="page" w:x="11647" w:y="487"/>
        <w:shd w:val="clear" w:color="auto" w:fill="auto"/>
        <w:spacing w:line="100" w:lineRule="exact"/>
      </w:pPr>
      <w:r>
        <w:rPr>
          <w:rStyle w:val="2f0"/>
        </w:rPr>
        <w:t>63</w:t>
      </w:r>
    </w:p>
    <w:p w:rsidR="00DB005B" w:rsidRDefault="00D73950">
      <w:pPr>
        <w:pStyle w:val="43"/>
        <w:framePr w:w="4666" w:h="11376" w:hRule="exact" w:wrap="none" w:vAnchor="page" w:hAnchor="page" w:x="1720" w:y="1204"/>
        <w:shd w:val="clear" w:color="auto" w:fill="auto"/>
        <w:spacing w:after="354" w:line="220" w:lineRule="exact"/>
        <w:ind w:left="380" w:hanging="380"/>
        <w:jc w:val="both"/>
      </w:pPr>
      <w:bookmarkStart w:id="60" w:name="bookmark59"/>
      <w:r>
        <w:rPr>
          <w:rStyle w:val="44"/>
          <w:b/>
          <w:bCs/>
        </w:rPr>
        <w:t>Зона фронта застройка (прифасадная):</w:t>
      </w:r>
      <w:bookmarkEnd w:id="60"/>
    </w:p>
    <w:p w:rsidR="00DB005B" w:rsidRDefault="00D73950">
      <w:pPr>
        <w:pStyle w:val="23"/>
        <w:framePr w:w="4666" w:h="11376" w:hRule="exact" w:wrap="none" w:vAnchor="page" w:hAnchor="page" w:x="1720" w:y="1204"/>
        <w:numPr>
          <w:ilvl w:val="0"/>
          <w:numId w:val="26"/>
        </w:numPr>
        <w:shd w:val="clear" w:color="auto" w:fill="auto"/>
        <w:tabs>
          <w:tab w:val="left" w:pos="361"/>
        </w:tabs>
        <w:spacing w:after="93" w:line="220" w:lineRule="exact"/>
        <w:ind w:left="380" w:hanging="380"/>
        <w:jc w:val="both"/>
      </w:pPr>
      <w:r>
        <w:rPr>
          <w:rStyle w:val="24"/>
        </w:rPr>
        <w:t>см. Глава 5. Улица.</w:t>
      </w:r>
    </w:p>
    <w:p w:rsidR="00DB005B" w:rsidRDefault="00D73950">
      <w:pPr>
        <w:pStyle w:val="23"/>
        <w:framePr w:w="4666" w:h="11376" w:hRule="exact" w:wrap="none" w:vAnchor="page" w:hAnchor="page" w:x="1720" w:y="1204"/>
        <w:shd w:val="clear" w:color="auto" w:fill="auto"/>
        <w:spacing w:after="321"/>
        <w:ind w:firstLine="0"/>
      </w:pPr>
      <w:r>
        <w:rPr>
          <w:rStyle w:val="24"/>
        </w:rPr>
        <w:t>Рекомендации к организации пространства на площади в зависимости от климатических районов Красноярского края:</w:t>
      </w:r>
    </w:p>
    <w:p w:rsidR="00DB005B" w:rsidRDefault="00D73950">
      <w:pPr>
        <w:pStyle w:val="23"/>
        <w:framePr w:w="4666" w:h="11376" w:hRule="exact" w:wrap="none" w:vAnchor="page" w:hAnchor="page" w:x="1720" w:y="1204"/>
        <w:shd w:val="clear" w:color="auto" w:fill="auto"/>
        <w:spacing w:after="291" w:line="220" w:lineRule="exact"/>
        <w:ind w:left="380" w:hanging="380"/>
        <w:jc w:val="both"/>
      </w:pPr>
      <w:r>
        <w:rPr>
          <w:rStyle w:val="24"/>
        </w:rPr>
        <w:t>Климатические районы !Б, !А, 1Д:</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318" w:line="317" w:lineRule="exact"/>
        <w:ind w:left="380" w:hanging="380"/>
        <w:jc w:val="both"/>
      </w:pPr>
      <w:r>
        <w:rPr>
          <w:rStyle w:val="24"/>
        </w:rPr>
        <w:t>в буферной зоне места для отдыха следует размещать на солнечных участках площади;</w:t>
      </w:r>
    </w:p>
    <w:p w:rsidR="00DB005B" w:rsidRDefault="00D73950">
      <w:pPr>
        <w:pStyle w:val="23"/>
        <w:framePr w:w="4666" w:h="11376" w:hRule="exact" w:wrap="none" w:vAnchor="page" w:hAnchor="page" w:x="1720" w:y="1204"/>
        <w:shd w:val="clear" w:color="auto" w:fill="auto"/>
        <w:spacing w:after="243" w:line="220" w:lineRule="exact"/>
        <w:ind w:left="380" w:hanging="380"/>
        <w:jc w:val="both"/>
      </w:pPr>
      <w:r>
        <w:rPr>
          <w:rStyle w:val="24"/>
        </w:rPr>
        <w:t xml:space="preserve">Климатический район </w:t>
      </w:r>
      <w:r>
        <w:rPr>
          <w:rStyle w:val="24"/>
          <w:lang w:val="en-US" w:eastAsia="en-US" w:bidi="en-US"/>
        </w:rPr>
        <w:t>IB:</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60" w:line="317" w:lineRule="exact"/>
        <w:ind w:left="380" w:hanging="380"/>
      </w:pPr>
      <w:r>
        <w:rPr>
          <w:rStyle w:val="24"/>
        </w:rPr>
        <w:t>следует размещать зоны тихого отдыха, а также центральные многофункциональные зоны на затененных участках площади;</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60" w:line="317" w:lineRule="exact"/>
        <w:ind w:left="380" w:hanging="380"/>
      </w:pPr>
      <w:r>
        <w:rPr>
          <w:rStyle w:val="24"/>
        </w:rPr>
        <w:t>в центральной многофункциональной зоне рекомендуется обустраивать фонтаны или сухие фонтаны;</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56" w:line="317" w:lineRule="exact"/>
        <w:ind w:left="380" w:hanging="380"/>
      </w:pPr>
      <w:r>
        <w:rPr>
          <w:rStyle w:val="24"/>
        </w:rPr>
        <w:t>в прифасадной зоне сезонные объекты обслуживания следует размещать на затененной стороне;</w:t>
      </w:r>
    </w:p>
    <w:p w:rsidR="00DB005B" w:rsidRDefault="00D73950">
      <w:pPr>
        <w:pStyle w:val="23"/>
        <w:framePr w:w="4666" w:h="11376" w:hRule="exact" w:wrap="none" w:vAnchor="page" w:hAnchor="page" w:x="1720" w:y="1204"/>
        <w:numPr>
          <w:ilvl w:val="0"/>
          <w:numId w:val="26"/>
        </w:numPr>
        <w:shd w:val="clear" w:color="auto" w:fill="auto"/>
        <w:tabs>
          <w:tab w:val="left" w:pos="361"/>
        </w:tabs>
        <w:ind w:left="380" w:hanging="380"/>
      </w:pPr>
      <w:r>
        <w:rPr>
          <w:rStyle w:val="24"/>
        </w:rPr>
        <w:t>в буферной зоне в местах для отдыха следует предусматривать защиту от прямых солнечных лучей;</w:t>
      </w:r>
    </w:p>
    <w:p w:rsidR="00DB005B" w:rsidRDefault="00D73950">
      <w:pPr>
        <w:pStyle w:val="23"/>
        <w:framePr w:w="4666" w:h="11376" w:hRule="exact" w:wrap="none" w:vAnchor="page" w:hAnchor="page" w:x="1720" w:y="1204"/>
        <w:shd w:val="clear" w:color="auto" w:fill="auto"/>
        <w:ind w:firstLine="0"/>
      </w:pPr>
      <w:r>
        <w:rPr>
          <w:rStyle w:val="24"/>
        </w:rPr>
        <w:t xml:space="preserve">Климатические районы VI, VII — по весу снегового покрова и </w:t>
      </w:r>
      <w:r>
        <w:rPr>
          <w:rStyle w:val="24"/>
          <w:lang w:val="en-US" w:eastAsia="en-US" w:bidi="en-US"/>
        </w:rPr>
        <w:t>IV</w:t>
      </w:r>
      <w:r w:rsidRPr="00D73950">
        <w:rPr>
          <w:rStyle w:val="24"/>
          <w:lang w:eastAsia="en-US" w:bidi="en-US"/>
        </w:rPr>
        <w:t>-</w:t>
      </w:r>
      <w:r>
        <w:rPr>
          <w:rStyle w:val="24"/>
          <w:lang w:val="en-US" w:eastAsia="en-US" w:bidi="en-US"/>
        </w:rPr>
        <w:t>VI</w:t>
      </w:r>
      <w:r>
        <w:rPr>
          <w:rStyle w:val="24"/>
        </w:rPr>
        <w:t>I по давлению ветра:</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0"/>
        <w:ind w:left="380" w:hanging="380"/>
      </w:pPr>
      <w:r>
        <w:rPr>
          <w:rStyle w:val="24"/>
        </w:rPr>
        <w:t>следует предусматривать защиту от ветра и снегозаносов.</w:t>
      </w:r>
    </w:p>
    <w:p w:rsidR="00DB005B" w:rsidRDefault="00D73950">
      <w:pPr>
        <w:pStyle w:val="23"/>
        <w:framePr w:w="4718" w:h="13205" w:hRule="exact" w:wrap="none" w:vAnchor="page" w:hAnchor="page" w:x="6679" w:y="1226"/>
        <w:numPr>
          <w:ilvl w:val="0"/>
          <w:numId w:val="29"/>
        </w:numPr>
        <w:shd w:val="clear" w:color="auto" w:fill="auto"/>
        <w:tabs>
          <w:tab w:val="left" w:pos="745"/>
        </w:tabs>
        <w:spacing w:after="226" w:line="220" w:lineRule="exact"/>
        <w:ind w:firstLine="0"/>
        <w:jc w:val="both"/>
      </w:pPr>
      <w:r>
        <w:rPr>
          <w:rStyle w:val="2f8"/>
        </w:rPr>
        <w:t>Покрытия</w:t>
      </w:r>
    </w:p>
    <w:p w:rsidR="00DB005B" w:rsidRDefault="00D73950">
      <w:pPr>
        <w:pStyle w:val="23"/>
        <w:framePr w:w="4718" w:h="13205" w:hRule="exact" w:wrap="none" w:vAnchor="page" w:hAnchor="page" w:x="6679" w:y="1226"/>
        <w:shd w:val="clear" w:color="auto" w:fill="auto"/>
        <w:spacing w:line="317" w:lineRule="exact"/>
        <w:ind w:firstLine="0"/>
      </w:pPr>
      <w:r>
        <w:rPr>
          <w:rStyle w:val="24"/>
        </w:rPr>
        <w:t xml:space="preserve">Общие требования и рекомендации по выбору типов покрытий приведены в Части 3. Глава 1. Раздел 1.1.Типы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3205" w:hRule="exact" w:wrap="none" w:vAnchor="page" w:hAnchor="page" w:x="6679" w:y="1226"/>
        <w:shd w:val="clear" w:color="auto" w:fill="auto"/>
        <w:spacing w:after="236"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приведены в части 3. Глава 1.Раздел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18" w:h="13205" w:hRule="exact" w:wrap="none" w:vAnchor="page" w:hAnchor="page" w:x="6679" w:y="1226"/>
        <w:shd w:val="clear" w:color="auto" w:fill="auto"/>
        <w:ind w:firstLine="0"/>
      </w:pPr>
      <w:r>
        <w:rPr>
          <w:rStyle w:val="24"/>
        </w:rPr>
        <w:t>Центральная площадь любого населенного пункта носит репрезентативный характер, что должно подчеркиваться и в мощении.</w:t>
      </w:r>
    </w:p>
    <w:p w:rsidR="00DB005B" w:rsidRDefault="00D73950">
      <w:pPr>
        <w:pStyle w:val="23"/>
        <w:framePr w:w="4718" w:h="13205" w:hRule="exact" w:wrap="none" w:vAnchor="page" w:hAnchor="page" w:x="6679" w:y="1226"/>
        <w:shd w:val="clear" w:color="auto" w:fill="auto"/>
        <w:ind w:firstLine="0"/>
      </w:pPr>
      <w:r>
        <w:rPr>
          <w:rStyle w:val="24"/>
        </w:rPr>
        <w:t>Для площадей используются следующие типы покрытий: брусчатка, бетонные плиты, мозаика.</w:t>
      </w:r>
    </w:p>
    <w:p w:rsidR="00DB005B" w:rsidRDefault="00D73950">
      <w:pPr>
        <w:pStyle w:val="23"/>
        <w:framePr w:w="4718" w:h="13205" w:hRule="exact" w:wrap="none" w:vAnchor="page" w:hAnchor="page" w:x="6679" w:y="1226"/>
        <w:shd w:val="clear" w:color="auto" w:fill="auto"/>
        <w:spacing w:after="244"/>
        <w:ind w:right="160" w:firstLine="0"/>
        <w:jc w:val="both"/>
      </w:pPr>
      <w:r>
        <w:rPr>
          <w:rStyle w:val="24"/>
        </w:rPr>
        <w:t>В центральной открытой зоне площади допускается декоративное мощение для:</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60" w:line="317" w:lineRule="exact"/>
        <w:ind w:left="380" w:hanging="380"/>
      </w:pPr>
      <w:r>
        <w:rPr>
          <w:rStyle w:val="24"/>
        </w:rPr>
        <w:t>обозначение границ пространств с определенной функцией;</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56" w:line="317" w:lineRule="exact"/>
        <w:ind w:left="380" w:hanging="380"/>
      </w:pPr>
      <w:r>
        <w:rPr>
          <w:rStyle w:val="24"/>
        </w:rPr>
        <w:t>разграничение территории с различным характером пребывания человека (отдых и движение, обслуживание и движение и др.);</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141"/>
        <w:ind w:left="380" w:hanging="380"/>
      </w:pPr>
      <w:r>
        <w:rPr>
          <w:rStyle w:val="24"/>
        </w:rPr>
        <w:t>фиксирование мест «островной» рекреации в транзитном пространстве;</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80" w:line="220" w:lineRule="exact"/>
        <w:ind w:firstLine="0"/>
        <w:jc w:val="both"/>
      </w:pPr>
      <w:r>
        <w:rPr>
          <w:rStyle w:val="24"/>
        </w:rPr>
        <w:t>заполнение функциональных пауз</w:t>
      </w:r>
    </w:p>
    <w:p w:rsidR="00DB005B" w:rsidRDefault="00D73950">
      <w:pPr>
        <w:pStyle w:val="23"/>
        <w:framePr w:w="4718" w:h="13205" w:hRule="exact" w:wrap="none" w:vAnchor="page" w:hAnchor="page" w:x="6679" w:y="1226"/>
        <w:shd w:val="clear" w:color="auto" w:fill="auto"/>
        <w:spacing w:after="0" w:line="220" w:lineRule="exact"/>
        <w:ind w:right="60" w:firstLine="0"/>
        <w:jc w:val="center"/>
      </w:pPr>
      <w:r>
        <w:rPr>
          <w:rStyle w:val="24"/>
        </w:rPr>
        <w:t>в транзитном городском пространстве.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5043" w:h="452" w:hRule="exact" w:wrap="none" w:vAnchor="page" w:hAnchor="page" w:x="818" w:y="426"/>
        <w:shd w:val="clear" w:color="auto" w:fill="auto"/>
        <w:spacing w:line="203" w:lineRule="exact"/>
      </w:pPr>
      <w:r>
        <w:rPr>
          <w:rStyle w:val="2f0"/>
        </w:rPr>
        <w:lastRenderedPageBreak/>
        <w:t>64 ЧАСТЬ 2. ОСОБЕННОСТИ АРХИТЕКТУРНЫХ РЕШЕНИЙ БЛАГОУСТРОЙСТВА</w:t>
      </w:r>
    </w:p>
    <w:p w:rsidR="00DB005B" w:rsidRDefault="00D73950">
      <w:pPr>
        <w:pStyle w:val="2f"/>
        <w:framePr w:w="5043" w:h="452" w:hRule="exact" w:wrap="none" w:vAnchor="page" w:hAnchor="page" w:x="818" w:y="426"/>
        <w:shd w:val="clear" w:color="auto" w:fill="auto"/>
        <w:spacing w:line="203" w:lineRule="exact"/>
        <w:ind w:left="560"/>
      </w:pPr>
      <w:r>
        <w:rPr>
          <w:rStyle w:val="2f0"/>
        </w:rPr>
        <w:t>ОБЩЕСТВЕННЫХ ПРОСТРАНСТВ НАСЕЛЕННЫХ МЕСТ</w:t>
      </w:r>
    </w:p>
    <w:p w:rsidR="00DB005B" w:rsidRDefault="00D73950">
      <w:pPr>
        <w:framePr w:wrap="none" w:vAnchor="page" w:hAnchor="page" w:x="1411" w:y="11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стандартов\\Абалаково\\media\\image133.jpeg" \* MERGEFORMATINET </w:instrText>
      </w:r>
      <w:r>
        <w:fldChar w:fldCharType="separate"/>
      </w:r>
      <w:r>
        <w:pict>
          <v:shape id="_x0000_i1157" type="#_x0000_t75" style="width:108.75pt;height:108.75pt">
            <v:imagedata r:id="rId273" r:href="rId274"/>
          </v:shape>
        </w:pict>
      </w:r>
      <w:r>
        <w:fldChar w:fldCharType="end"/>
      </w:r>
    </w:p>
    <w:p w:rsidR="00DB005B" w:rsidRDefault="00D73950">
      <w:pPr>
        <w:framePr w:wrap="none" w:vAnchor="page" w:hAnchor="page" w:x="3682" w:y="11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стандартов\\Абалаково\\media\\image134.jpeg" \* MERGEFORMATINET </w:instrText>
      </w:r>
      <w:r>
        <w:fldChar w:fldCharType="separate"/>
      </w:r>
      <w:r>
        <w:pict>
          <v:shape id="_x0000_i1158" type="#_x0000_t75" style="width:108pt;height:108pt">
            <v:imagedata r:id="rId275" r:href="rId276"/>
          </v:shape>
        </w:pict>
      </w:r>
      <w:r>
        <w:fldChar w:fldCharType="end"/>
      </w:r>
    </w:p>
    <w:p w:rsidR="00DB005B" w:rsidRDefault="00D73950">
      <w:pPr>
        <w:framePr w:wrap="none" w:vAnchor="page" w:hAnchor="page" w:x="1411" w:y="34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стандартов\\Абалаково\\media\\image135.jpeg" \* MERGEFORMATINET </w:instrText>
      </w:r>
      <w:r>
        <w:fldChar w:fldCharType="separate"/>
      </w:r>
      <w:r>
        <w:pict>
          <v:shape id="_x0000_i1159" type="#_x0000_t75" style="width:108.75pt;height:108pt">
            <v:imagedata r:id="rId277" r:href="rId278"/>
          </v:shape>
        </w:pict>
      </w:r>
      <w:r>
        <w:fldChar w:fldCharType="end"/>
      </w:r>
    </w:p>
    <w:p w:rsidR="00DB005B" w:rsidRDefault="00D73950">
      <w:pPr>
        <w:pStyle w:val="4b"/>
        <w:framePr w:wrap="none" w:vAnchor="page" w:hAnchor="page" w:x="3807" w:y="3406"/>
        <w:shd w:val="clear" w:color="auto" w:fill="auto"/>
        <w:spacing w:line="240" w:lineRule="exact"/>
      </w:pPr>
      <w:r>
        <w:rPr>
          <w:rStyle w:val="4c"/>
          <w:b/>
          <w:bCs/>
        </w:rPr>
        <w:t>/ /- V - -</w:t>
      </w:r>
      <w:r>
        <w:rPr>
          <w:rStyle w:val="4d"/>
          <w:b/>
          <w:bCs/>
        </w:rPr>
        <w:t xml:space="preserve"> 2 7</w:t>
      </w:r>
    </w:p>
    <w:tbl>
      <w:tblPr>
        <w:tblOverlap w:val="never"/>
        <w:tblW w:w="0" w:type="auto"/>
        <w:tblLayout w:type="fixed"/>
        <w:tblCellMar>
          <w:left w:w="10" w:type="dxa"/>
          <w:right w:w="10" w:type="dxa"/>
        </w:tblCellMar>
        <w:tblLook w:val="0000" w:firstRow="0" w:lastRow="0" w:firstColumn="0" w:lastColumn="0" w:noHBand="0" w:noVBand="0"/>
      </w:tblPr>
      <w:tblGrid>
        <w:gridCol w:w="385"/>
        <w:gridCol w:w="712"/>
        <w:gridCol w:w="1071"/>
      </w:tblGrid>
      <w:tr w:rsidR="00DB005B">
        <w:tblPrEx>
          <w:tblCellMar>
            <w:top w:w="0" w:type="dxa"/>
            <w:bottom w:w="0" w:type="dxa"/>
          </w:tblCellMar>
        </w:tblPrEx>
        <w:trPr>
          <w:trHeight w:hRule="exact" w:val="198"/>
        </w:trPr>
        <w:tc>
          <w:tcPr>
            <w:tcW w:w="385" w:type="dxa"/>
            <w:tcBorders>
              <w:top w:val="single" w:sz="4" w:space="0" w:color="auto"/>
              <w:left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
              </w:rPr>
              <w:t>/~"7 /</w:t>
            </w:r>
          </w:p>
        </w:tc>
      </w:tr>
      <w:tr w:rsidR="00DB005B">
        <w:tblPrEx>
          <w:tblCellMar>
            <w:top w:w="0" w:type="dxa"/>
            <w:bottom w:w="0" w:type="dxa"/>
          </w:tblCellMar>
        </w:tblPrEx>
        <w:trPr>
          <w:trHeight w:hRule="exact" w:val="234"/>
        </w:trPr>
        <w:tc>
          <w:tcPr>
            <w:tcW w:w="385" w:type="dxa"/>
            <w:tcBorders>
              <w:top w:val="single" w:sz="4" w:space="0" w:color="auto"/>
              <w:left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420" w:lineRule="exact"/>
              <w:ind w:firstLine="0"/>
            </w:pPr>
            <w:r>
              <w:rPr>
                <w:rStyle w:val="221pt"/>
              </w:rPr>
              <w:t>ш ж</w:t>
            </w:r>
          </w:p>
        </w:tc>
      </w:tr>
      <w:tr w:rsidR="00DB005B">
        <w:tblPrEx>
          <w:tblCellMar>
            <w:top w:w="0" w:type="dxa"/>
            <w:bottom w:w="0" w:type="dxa"/>
          </w:tblCellMar>
        </w:tblPrEx>
        <w:trPr>
          <w:trHeight w:hRule="exact" w:val="265"/>
        </w:trPr>
        <w:tc>
          <w:tcPr>
            <w:tcW w:w="385" w:type="dxa"/>
            <w:tcBorders>
              <w:top w:val="single" w:sz="4" w:space="0" w:color="auto"/>
              <w:left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540" w:lineRule="exact"/>
              <w:ind w:firstLine="0"/>
            </w:pPr>
            <w:r>
              <w:rPr>
                <w:rStyle w:val="2FranklinGothicHeavy27pt"/>
              </w:rPr>
              <w:t>/</w:t>
            </w:r>
          </w:p>
        </w:tc>
        <w:tc>
          <w:tcPr>
            <w:tcW w:w="712" w:type="dxa"/>
            <w:tcBorders>
              <w:top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240" w:lineRule="exact"/>
              <w:ind w:firstLine="0"/>
            </w:pPr>
            <w:r>
              <w:rPr>
                <w:rStyle w:val="212pt2pt"/>
              </w:rPr>
              <w:t>//</w:t>
            </w:r>
          </w:p>
        </w:tc>
        <w:tc>
          <w:tcPr>
            <w:tcW w:w="1071" w:type="dxa"/>
            <w:tcBorders>
              <w:top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
              </w:rPr>
              <w:t>///</w:t>
            </w:r>
          </w:p>
        </w:tc>
      </w:tr>
      <w:tr w:rsidR="00DB005B">
        <w:tblPrEx>
          <w:tblCellMar>
            <w:top w:w="0" w:type="dxa"/>
            <w:bottom w:w="0" w:type="dxa"/>
          </w:tblCellMar>
        </w:tblPrEx>
        <w:trPr>
          <w:trHeight w:hRule="exact" w:val="229"/>
        </w:trPr>
        <w:tc>
          <w:tcPr>
            <w:tcW w:w="385" w:type="dxa"/>
            <w:tcBorders>
              <w:top w:val="single" w:sz="4" w:space="0" w:color="auto"/>
              <w:left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
              </w:rPr>
              <w:t>' // '</w:t>
            </w:r>
          </w:p>
        </w:tc>
      </w:tr>
      <w:tr w:rsidR="00DB005B">
        <w:tblPrEx>
          <w:tblCellMar>
            <w:top w:w="0" w:type="dxa"/>
            <w:bottom w:w="0" w:type="dxa"/>
          </w:tblCellMar>
        </w:tblPrEx>
        <w:trPr>
          <w:trHeight w:hRule="exact" w:val="556"/>
        </w:trPr>
        <w:tc>
          <w:tcPr>
            <w:tcW w:w="385" w:type="dxa"/>
            <w:tcBorders>
              <w:top w:val="single" w:sz="4" w:space="0" w:color="auto"/>
              <w:left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220" w:lineRule="exact"/>
              <w:ind w:firstLine="0"/>
            </w:pPr>
            <w:r>
              <w:t>/ —</w:t>
            </w: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tcPr>
          <w:p w:rsidR="00DB005B" w:rsidRDefault="00DB005B">
            <w:pPr>
              <w:framePr w:w="2168" w:h="1695" w:wrap="none" w:vAnchor="page" w:hAnchor="page" w:x="3682" w:y="3583"/>
              <w:rPr>
                <w:sz w:val="10"/>
                <w:szCs w:val="10"/>
              </w:rPr>
            </w:pPr>
          </w:p>
        </w:tc>
      </w:tr>
      <w:tr w:rsidR="00DB005B">
        <w:tblPrEx>
          <w:tblCellMar>
            <w:top w:w="0" w:type="dxa"/>
            <w:bottom w:w="0" w:type="dxa"/>
          </w:tblCellMar>
        </w:tblPrEx>
        <w:trPr>
          <w:trHeight w:hRule="exact" w:val="213"/>
        </w:trPr>
        <w:tc>
          <w:tcPr>
            <w:tcW w:w="385" w:type="dxa"/>
            <w:tcBorders>
              <w:top w:val="single" w:sz="4" w:space="0" w:color="auto"/>
              <w:left w:val="single" w:sz="4" w:space="0" w:color="auto"/>
              <w:bottom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bottom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pPr>
            <w:r>
              <w:rPr>
                <w:rStyle w:val="212pt2pt"/>
              </w:rPr>
              <w:t>..Л У</w:t>
            </w:r>
          </w:p>
        </w:tc>
        <w:tc>
          <w:tcPr>
            <w:tcW w:w="1071" w:type="dxa"/>
            <w:tcBorders>
              <w:top w:val="single" w:sz="4" w:space="0" w:color="auto"/>
              <w:bottom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0"/>
              </w:rPr>
              <w:t>г.</w:t>
            </w:r>
            <w:r>
              <w:t>л</w:t>
            </w:r>
          </w:p>
        </w:tc>
      </w:tr>
    </w:tbl>
    <w:p w:rsidR="00DB005B" w:rsidRDefault="00DB005B">
      <w:pPr>
        <w:framePr w:wrap="none" w:vAnchor="page" w:hAnchor="page" w:x="3880" w:y="5279"/>
      </w:pPr>
    </w:p>
    <w:p w:rsidR="00DB005B" w:rsidRDefault="00D73950">
      <w:pPr>
        <w:pStyle w:val="90"/>
        <w:framePr w:w="9794" w:h="2973" w:hRule="exact" w:wrap="none" w:vAnchor="page" w:hAnchor="page" w:x="1343" w:y="1162"/>
        <w:shd w:val="clear" w:color="auto" w:fill="auto"/>
        <w:spacing w:before="0" w:after="240" w:line="239" w:lineRule="exact"/>
        <w:ind w:left="4970"/>
      </w:pPr>
      <w:r>
        <w:rPr>
          <w:rStyle w:val="90pt"/>
        </w:rPr>
        <w:t>ИЛЛ. 2.6. ОРГАНИЗАЦИЯ ОБЩЕСТВЕННО-РЕКРЕАЦИОННОГО</w:t>
      </w:r>
      <w:r>
        <w:rPr>
          <w:rStyle w:val="90pt"/>
        </w:rPr>
        <w:br/>
        <w:t>ПРОСТРАНСТВА ПРИ ПОМОЩИ МОЩЕНИЯ:</w:t>
      </w:r>
    </w:p>
    <w:p w:rsidR="00DB005B" w:rsidRDefault="00D73950">
      <w:pPr>
        <w:pStyle w:val="90"/>
        <w:framePr w:w="9794" w:h="2973" w:hRule="exact" w:wrap="none" w:vAnchor="page" w:hAnchor="page" w:x="1343" w:y="1162"/>
        <w:shd w:val="clear" w:color="auto" w:fill="auto"/>
        <w:spacing w:before="0" w:line="239" w:lineRule="exact"/>
        <w:ind w:left="4970"/>
      </w:pPr>
      <w:r>
        <w:rPr>
          <w:rStyle w:val="90pt"/>
        </w:rPr>
        <w:t>1 - ВЫДЕЛЕНИЕ ТРАНЗИТНОГО ДВИЖЕНИЯ [ПЕШЕХОДОВ,</w:t>
      </w:r>
      <w:r>
        <w:rPr>
          <w:rStyle w:val="90pt"/>
        </w:rPr>
        <w:br/>
        <w:t>ВЕЛОСИПЕДИСТОВ); 2 - РАЗГРАНИЧЕНИЕ ТЕРРИТОРИИ</w:t>
      </w:r>
      <w:r>
        <w:rPr>
          <w:rStyle w:val="90pt"/>
        </w:rPr>
        <w:br/>
        <w:t>С РАЗЛИЧНЫМ ХАРАКТЕРОМ ПРЕБЫВАНИЯ ЧЕЛОВЕКА; 3 -</w:t>
      </w:r>
      <w:r>
        <w:rPr>
          <w:rStyle w:val="90pt"/>
        </w:rPr>
        <w:br/>
        <w:t>ОБОЗНАЧЕНИЕ ГРАНИЦ ПРОСТРАНСТВ С ОПРЕДЕЛЕННОЙ</w:t>
      </w:r>
      <w:r>
        <w:rPr>
          <w:rStyle w:val="90pt"/>
        </w:rPr>
        <w:br/>
        <w:t>ФУНКЦИЕЙ; 4 - ФИКСИРОВАНИЕ МЕСТ «ОСТРОВНОЙ» РЕК-</w:t>
      </w:r>
      <w:r>
        <w:rPr>
          <w:rStyle w:val="90pt"/>
        </w:rPr>
        <w:br/>
        <w:t>РЕАЦИИ В ТРАНЗИТНОМ ПРОСТРАНСТВЕ; 5 - ЗАПОЛНЕ-</w:t>
      </w:r>
      <w:r>
        <w:rPr>
          <w:rStyle w:val="90pt"/>
        </w:rPr>
        <w:br/>
        <w:t>НИЕ ФУНКЦИОНАЛЬНЫХ ПАУЗ В ТРАНЗИТНОМ ГОРОДСКОМ</w:t>
      </w:r>
      <w:r>
        <w:rPr>
          <w:rStyle w:val="90pt"/>
        </w:rPr>
        <w:br/>
        <w:t>ПРОСТРАНСТВЕ; 6 - ИНТЕГРИРОВАНИЕ МОЩЕНИЯ И ОЗЕ-</w:t>
      </w:r>
      <w:r>
        <w:rPr>
          <w:rStyle w:val="90pt"/>
        </w:rPr>
        <w:br/>
        <w:t>ЛЕНЕННЫХ ФРАГМЕНТОВ.</w:t>
      </w:r>
    </w:p>
    <w:p w:rsidR="00DB005B" w:rsidRDefault="00D73950">
      <w:pPr>
        <w:pStyle w:val="2f2"/>
        <w:framePr w:w="4606" w:h="540" w:hRule="exact" w:wrap="none" w:vAnchor="page" w:hAnchor="page" w:x="1348" w:y="6502"/>
        <w:shd w:val="clear" w:color="auto" w:fill="auto"/>
        <w:spacing w:line="244" w:lineRule="exact"/>
      </w:pPr>
      <w:r>
        <w:rPr>
          <w:rStyle w:val="20pt"/>
        </w:rPr>
        <w:t>ТАБЛИЦА 2.1 ТИПЫ ПОКРЫТИЙ И ИХ ПРИМЕНЕНИЕ В ЗАВИСИМОСТИ ОТ ФУНКЦИОНАЛЬНЫХ ЗОН ПЛОЩАДИ</w:t>
      </w:r>
    </w:p>
    <w:tbl>
      <w:tblPr>
        <w:tblOverlap w:val="never"/>
        <w:tblW w:w="0" w:type="auto"/>
        <w:tblLayout w:type="fixed"/>
        <w:tblCellMar>
          <w:left w:w="10" w:type="dxa"/>
          <w:right w:w="10" w:type="dxa"/>
        </w:tblCellMar>
        <w:tblLook w:val="0000" w:firstRow="0" w:lastRow="0" w:firstColumn="0" w:lastColumn="0" w:noHBand="0" w:noVBand="0"/>
      </w:tblPr>
      <w:tblGrid>
        <w:gridCol w:w="2521"/>
        <w:gridCol w:w="3462"/>
        <w:gridCol w:w="3811"/>
      </w:tblGrid>
      <w:tr w:rsidR="00DB005B">
        <w:tblPrEx>
          <w:tblCellMar>
            <w:top w:w="0" w:type="dxa"/>
            <w:bottom w:w="0" w:type="dxa"/>
          </w:tblCellMar>
        </w:tblPrEx>
        <w:trPr>
          <w:trHeight w:hRule="exact" w:val="577"/>
        </w:trPr>
        <w:tc>
          <w:tcPr>
            <w:tcW w:w="252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170" w:lineRule="exact"/>
              <w:ind w:firstLine="0"/>
              <w:jc w:val="both"/>
            </w:pPr>
            <w:r>
              <w:rPr>
                <w:rStyle w:val="285pt1"/>
              </w:rPr>
              <w:t>Функциональная зона</w:t>
            </w:r>
          </w:p>
        </w:tc>
        <w:tc>
          <w:tcPr>
            <w:tcW w:w="3462"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170" w:lineRule="exact"/>
              <w:ind w:firstLine="0"/>
              <w:jc w:val="both"/>
            </w:pPr>
            <w:r>
              <w:rPr>
                <w:rStyle w:val="285pt1"/>
              </w:rPr>
              <w:t>Типы покрытий</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170" w:lineRule="exact"/>
              <w:ind w:left="220" w:firstLine="0"/>
            </w:pPr>
            <w:r>
              <w:rPr>
                <w:rStyle w:val="285pt1"/>
              </w:rPr>
              <w:t>Применение</w:t>
            </w:r>
          </w:p>
        </w:tc>
      </w:tr>
      <w:tr w:rsidR="00DB005B">
        <w:tblPrEx>
          <w:tblCellMar>
            <w:top w:w="0" w:type="dxa"/>
            <w:bottom w:w="0" w:type="dxa"/>
          </w:tblCellMar>
        </w:tblPrEx>
        <w:trPr>
          <w:trHeight w:hRule="exact" w:val="967"/>
        </w:trPr>
        <w:tc>
          <w:tcPr>
            <w:tcW w:w="2521"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Транзитная пешеходная зона</w:t>
            </w:r>
          </w:p>
        </w:tc>
        <w:tc>
          <w:tcPr>
            <w:tcW w:w="3462"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Штучные материалы; проницаемое покрытие; литой асфальтобетон</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left="220" w:firstLine="0"/>
            </w:pPr>
            <w:r>
              <w:rPr>
                <w:rStyle w:val="29pt1"/>
              </w:rPr>
              <w:t>Транзитные пешеходные пути; площадки для кратковременного отдыха; велодорожка</w:t>
            </w:r>
          </w:p>
        </w:tc>
      </w:tr>
      <w:tr w:rsidR="00DB005B">
        <w:tblPrEx>
          <w:tblCellMar>
            <w:top w:w="0" w:type="dxa"/>
            <w:bottom w:w="0" w:type="dxa"/>
          </w:tblCellMar>
        </w:tblPrEx>
        <w:trPr>
          <w:trHeight w:hRule="exact" w:val="681"/>
        </w:trPr>
        <w:tc>
          <w:tcPr>
            <w:tcW w:w="252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Центральная многофункциональная зона</w:t>
            </w:r>
          </w:p>
        </w:tc>
        <w:tc>
          <w:tcPr>
            <w:tcW w:w="3462"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180" w:lineRule="exact"/>
              <w:ind w:firstLine="0"/>
              <w:jc w:val="both"/>
            </w:pPr>
            <w:r>
              <w:rPr>
                <w:rStyle w:val="29pt1"/>
              </w:rPr>
              <w:t>Штучные материалы</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left="220" w:firstLine="0"/>
            </w:pPr>
            <w:r>
              <w:rPr>
                <w:rStyle w:val="29pt1"/>
              </w:rPr>
              <w:t>Площадки для отдыха и проведения массовых мероприятий</w:t>
            </w:r>
          </w:p>
        </w:tc>
      </w:tr>
      <w:tr w:rsidR="00DB005B">
        <w:tblPrEx>
          <w:tblCellMar>
            <w:top w:w="0" w:type="dxa"/>
            <w:bottom w:w="0" w:type="dxa"/>
          </w:tblCellMar>
        </w:tblPrEx>
        <w:trPr>
          <w:trHeight w:hRule="exact" w:val="962"/>
        </w:trPr>
        <w:tc>
          <w:tcPr>
            <w:tcW w:w="2521"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180" w:lineRule="exact"/>
              <w:ind w:firstLine="0"/>
              <w:jc w:val="both"/>
            </w:pPr>
            <w:r>
              <w:rPr>
                <w:rStyle w:val="29pt1"/>
              </w:rPr>
              <w:t>Буферная зона</w:t>
            </w:r>
          </w:p>
        </w:tc>
        <w:tc>
          <w:tcPr>
            <w:tcW w:w="3462"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76" w:lineRule="exact"/>
              <w:ind w:firstLine="0"/>
              <w:jc w:val="both"/>
            </w:pPr>
            <w:r>
              <w:rPr>
                <w:rStyle w:val="29pt1"/>
              </w:rPr>
              <w:t>Штучные материалы, проницаемое покрытие, резиновое покрытие; сыпучие материалы</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76" w:lineRule="exact"/>
              <w:ind w:left="220" w:firstLine="0"/>
            </w:pPr>
            <w:r>
              <w:rPr>
                <w:rStyle w:val="29pt1"/>
              </w:rPr>
              <w:t>Площадки для отдыха, автопарковки; детские площадки; декоративное оформление элементов озеленения</w:t>
            </w:r>
          </w:p>
        </w:tc>
      </w:tr>
      <w:tr w:rsidR="00DB005B">
        <w:tblPrEx>
          <w:tblCellMar>
            <w:top w:w="0" w:type="dxa"/>
            <w:bottom w:w="0" w:type="dxa"/>
          </w:tblCellMar>
        </w:tblPrEx>
        <w:trPr>
          <w:trHeight w:hRule="exact" w:val="691"/>
        </w:trPr>
        <w:tc>
          <w:tcPr>
            <w:tcW w:w="2521" w:type="dxa"/>
            <w:tcBorders>
              <w:top w:val="single" w:sz="4" w:space="0" w:color="auto"/>
              <w:bottom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180" w:lineRule="exact"/>
              <w:ind w:firstLine="0"/>
              <w:jc w:val="both"/>
            </w:pPr>
            <w:r>
              <w:rPr>
                <w:rStyle w:val="29pt1"/>
              </w:rPr>
              <w:t>Зона фронта застройка</w:t>
            </w:r>
          </w:p>
        </w:tc>
        <w:tc>
          <w:tcPr>
            <w:tcW w:w="3462" w:type="dxa"/>
            <w:tcBorders>
              <w:top w:val="single" w:sz="4" w:space="0" w:color="auto"/>
              <w:bottom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Штучные материалы, проницаемое покрытие</w:t>
            </w:r>
          </w:p>
        </w:tc>
        <w:tc>
          <w:tcPr>
            <w:tcW w:w="3811" w:type="dxa"/>
            <w:tcBorders>
              <w:top w:val="single" w:sz="4" w:space="0" w:color="auto"/>
              <w:bottom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left="220" w:firstLine="0"/>
            </w:pPr>
            <w:r>
              <w:rPr>
                <w:rStyle w:val="29pt1"/>
              </w:rPr>
              <w:t>Площадки, тротуар; технический / пожарный проезд</w:t>
            </w:r>
          </w:p>
        </w:tc>
      </w:tr>
    </w:tbl>
    <w:p w:rsidR="00DB005B" w:rsidRDefault="00D73950">
      <w:pPr>
        <w:pStyle w:val="23"/>
        <w:framePr w:w="4642" w:h="4236" w:hRule="exact" w:wrap="none" w:vAnchor="page" w:hAnchor="page" w:x="1343" w:y="11756"/>
        <w:shd w:val="clear" w:color="auto" w:fill="auto"/>
        <w:spacing w:after="594" w:line="317" w:lineRule="exact"/>
        <w:ind w:firstLine="0"/>
      </w:pPr>
      <w:r>
        <w:rPr>
          <w:rStyle w:val="24"/>
        </w:rPr>
        <w:t>Материал покрытия должен соответствовать требованиям безопасности, обеспечивать комфортное передвижение пешеходов, быть износостойким и долговечным, устойчивым к климатическим условиям населенного пункта.</w:t>
      </w:r>
    </w:p>
    <w:p w:rsidR="00DB005B" w:rsidRDefault="00D73950">
      <w:pPr>
        <w:pStyle w:val="3e"/>
        <w:framePr w:w="4642" w:h="4236" w:hRule="exact" w:wrap="none" w:vAnchor="page" w:hAnchor="page" w:x="1343" w:y="11756"/>
        <w:shd w:val="clear" w:color="auto" w:fill="auto"/>
        <w:spacing w:before="0" w:after="187" w:line="400" w:lineRule="exact"/>
      </w:pPr>
      <w:bookmarkStart w:id="61" w:name="bookmark60"/>
      <w:r>
        <w:rPr>
          <w:rStyle w:val="3f"/>
        </w:rPr>
        <w:t>Организация отвода поверхностных вод на площадях</w:t>
      </w:r>
      <w:bookmarkEnd w:id="61"/>
    </w:p>
    <w:p w:rsidR="00DB005B" w:rsidRDefault="00D73950">
      <w:pPr>
        <w:pStyle w:val="23"/>
        <w:framePr w:w="4642" w:h="4236" w:hRule="exact" w:wrap="none" w:vAnchor="page" w:hAnchor="page" w:x="1343" w:y="11756"/>
        <w:shd w:val="clear" w:color="auto" w:fill="auto"/>
        <w:spacing w:after="0" w:line="317" w:lineRule="exact"/>
        <w:ind w:firstLine="0"/>
      </w:pPr>
      <w:r>
        <w:rPr>
          <w:rStyle w:val="24"/>
        </w:rPr>
        <w:t>Условия организации рельефа следует определять в каждом конкретном случае</w:t>
      </w:r>
    </w:p>
    <w:p w:rsidR="00DB005B" w:rsidRDefault="00D73950">
      <w:pPr>
        <w:pStyle w:val="23"/>
        <w:framePr w:w="4637" w:h="4169" w:hRule="exact" w:wrap="none" w:vAnchor="page" w:hAnchor="page" w:x="6308" w:y="11756"/>
        <w:shd w:val="clear" w:color="auto" w:fill="auto"/>
        <w:spacing w:line="317" w:lineRule="exact"/>
        <w:ind w:firstLine="0"/>
      </w:pPr>
      <w:r>
        <w:rPr>
          <w:rStyle w:val="24"/>
        </w:rPr>
        <w:t>с учетом местных природных факторов, высотного положения входящих в площадь улиц, системой водоотвода, архитектурно-планировочного решения площади в целом. в зависимости от рельефа местности и условий водоотвода поверхностям площадей может быть придана различная форма:</w:t>
      </w:r>
    </w:p>
    <w:p w:rsidR="00DB005B" w:rsidRDefault="00D73950">
      <w:pPr>
        <w:pStyle w:val="23"/>
        <w:framePr w:w="4637" w:h="4169" w:hRule="exact" w:wrap="none" w:vAnchor="page" w:hAnchor="page" w:x="6308" w:y="11756"/>
        <w:shd w:val="clear" w:color="auto" w:fill="auto"/>
        <w:spacing w:after="0" w:line="317" w:lineRule="exact"/>
        <w:ind w:left="380" w:hanging="380"/>
      </w:pPr>
      <w:r>
        <w:rPr>
          <w:rStyle w:val="2f4"/>
        </w:rPr>
        <w:t xml:space="preserve">— односкатная поверхность </w:t>
      </w:r>
      <w:r>
        <w:rPr>
          <w:rStyle w:val="24"/>
        </w:rPr>
        <w:t>площади обычно проектируют в населенных пунктах с пересеченным рельефом. Следует учитывать, что при таком ре-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61" w:y="496"/>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425" w:y="487"/>
        <w:shd w:val="clear" w:color="auto" w:fill="auto"/>
        <w:spacing w:line="120" w:lineRule="exact"/>
      </w:pPr>
      <w:r>
        <w:rPr>
          <w:rStyle w:val="af2"/>
        </w:rPr>
        <w:t>65</w:t>
      </w:r>
    </w:p>
    <w:p w:rsidR="00DB005B" w:rsidRDefault="00D73950">
      <w:pPr>
        <w:pStyle w:val="23"/>
        <w:framePr w:w="4709" w:h="1977" w:hRule="exact" w:wrap="none" w:vAnchor="page" w:hAnchor="page" w:x="1493" w:y="1127"/>
        <w:shd w:val="clear" w:color="auto" w:fill="auto"/>
        <w:spacing w:after="0" w:line="317" w:lineRule="exact"/>
        <w:ind w:left="380" w:firstLine="0"/>
      </w:pPr>
      <w:r>
        <w:rPr>
          <w:rStyle w:val="24"/>
        </w:rPr>
        <w:t>шении вследствие большой водосборной поверхности в период интенсивных дождей происходит скопление значительного количества воды в низовых ее частях, что затрудняет водоотвод и ухудшает условия движения.</w:t>
      </w:r>
    </w:p>
    <w:p w:rsidR="00DB005B" w:rsidRDefault="00D73950">
      <w:pPr>
        <w:framePr w:wrap="none" w:vAnchor="page" w:hAnchor="page" w:x="1517" w:y="34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стандартов\\Абалаково\\media\\image136.jpeg" \* MERGEFORMATINET </w:instrText>
      </w:r>
      <w:r>
        <w:fldChar w:fldCharType="separate"/>
      </w:r>
      <w:r>
        <w:pict>
          <v:shape id="_x0000_i1160" type="#_x0000_t75" style="width:143.25pt;height:120pt">
            <v:imagedata r:id="rId279" r:href="rId280"/>
          </v:shape>
        </w:pict>
      </w:r>
      <w:r>
        <w:fldChar w:fldCharType="end"/>
      </w:r>
    </w:p>
    <w:p w:rsidR="00DB005B" w:rsidRDefault="00D73950">
      <w:pPr>
        <w:pStyle w:val="23"/>
        <w:framePr w:w="4704" w:h="5174" w:hRule="exact" w:wrap="none" w:vAnchor="page" w:hAnchor="page" w:x="6452" w:y="1127"/>
        <w:shd w:val="clear" w:color="auto" w:fill="auto"/>
        <w:spacing w:after="0" w:line="317" w:lineRule="exact"/>
        <w:ind w:left="380" w:hanging="380"/>
      </w:pPr>
      <w:r>
        <w:rPr>
          <w:rStyle w:val="2f4"/>
        </w:rPr>
        <w:t xml:space="preserve">— четырехскатная поверхность </w:t>
      </w:r>
      <w:r>
        <w:rPr>
          <w:rStyle w:val="24"/>
        </w:rPr>
        <w:t>площади может быть выпуклой или вогнутой. Лучший обзор окружающей застройки достигается на слабовогнутой поверхности площади. Эта поверхность представляет собой сложную кривую со следующем чередованием поперечных уклонов: от лотка — 30%о, далее 20%о, ближе к оси 15%, и непосредственно у оси 10 — 5%. с точки зрения организации водоотвода, такое решение нежелательно. в этом случае лучше выпуклая площадь со скатами к периферии, которая имеет преимущества с точки зрения водоотвода, но уступает по условиям обзора.</w:t>
      </w:r>
    </w:p>
    <w:p w:rsidR="00DB005B" w:rsidRDefault="00D73950">
      <w:pPr>
        <w:pStyle w:val="23"/>
        <w:framePr w:w="4709" w:h="3575" w:hRule="exact" w:wrap="none" w:vAnchor="page" w:hAnchor="page" w:x="1493" w:y="6325"/>
        <w:shd w:val="clear" w:color="auto" w:fill="auto"/>
        <w:spacing w:after="0" w:line="317" w:lineRule="exact"/>
        <w:ind w:left="380" w:hanging="380"/>
      </w:pPr>
      <w:r>
        <w:rPr>
          <w:rStyle w:val="2f4"/>
        </w:rPr>
        <w:t xml:space="preserve">— двухскатная поверхность </w:t>
      </w:r>
      <w:r>
        <w:rPr>
          <w:rStyle w:val="24"/>
        </w:rPr>
        <w:t>площади обычно придается площадям прямоугольной вытянутой формы. Целесообразно располагать гребень вдоль продольной оси площади, но решение требует согласования с расположением доминирующей застройки и расположением главной магистральной улицы. Создание в пределах одной площади нескольких гребней с образованием поперечных лотков нецелесообразно.</w:t>
      </w:r>
    </w:p>
    <w:p w:rsidR="00DB005B" w:rsidRDefault="00D73950">
      <w:pPr>
        <w:framePr w:wrap="none" w:vAnchor="page" w:hAnchor="page" w:x="1517" w:y="103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стандартов\\Абалаково\\media\\image137.jpeg" \* MERGEFORMATINET </w:instrText>
      </w:r>
      <w:r>
        <w:fldChar w:fldCharType="separate"/>
      </w:r>
      <w:r>
        <w:pict>
          <v:shape id="_x0000_i1161" type="#_x0000_t75" style="width:234pt;height:24pt">
            <v:imagedata r:id="rId281" r:href="rId282"/>
          </v:shape>
        </w:pict>
      </w:r>
      <w:r>
        <w:fldChar w:fldCharType="end"/>
      </w:r>
    </w:p>
    <w:p w:rsidR="00DB005B" w:rsidRDefault="00D73950">
      <w:pPr>
        <w:framePr w:wrap="none" w:vAnchor="page" w:hAnchor="page" w:x="1517" w:y="118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стандартов\\Абалаково\\media\\image138.jpeg" \* MERGEFORMATINET </w:instrText>
      </w:r>
      <w:r>
        <w:fldChar w:fldCharType="separate"/>
      </w:r>
      <w:r>
        <w:pict>
          <v:shape id="_x0000_i1162" type="#_x0000_t75" style="width:234pt;height:131.25pt">
            <v:imagedata r:id="rId283" r:href="rId284"/>
          </v:shape>
        </w:pict>
      </w:r>
      <w:r>
        <w:fldChar w:fldCharType="end"/>
      </w:r>
    </w:p>
    <w:p w:rsidR="00DB005B" w:rsidRDefault="00D73950">
      <w:pPr>
        <w:framePr w:wrap="none" w:vAnchor="page" w:hAnchor="page" w:x="6605" w:y="64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стандартов\\Абалаково\\media\\image139.jpeg" \* MERGEFORMATINET </w:instrText>
      </w:r>
      <w:r>
        <w:fldChar w:fldCharType="separate"/>
      </w:r>
      <w:r>
        <w:pict>
          <v:shape id="_x0000_i1163" type="#_x0000_t75" style="width:222pt;height:239.25pt">
            <v:imagedata r:id="rId285" r:href="rId286"/>
          </v:shape>
        </w:pict>
      </w:r>
      <w:r>
        <w:fldChar w:fldCharType="end"/>
      </w:r>
    </w:p>
    <w:p w:rsidR="00DB005B" w:rsidRDefault="00D73950">
      <w:pPr>
        <w:pStyle w:val="43"/>
        <w:framePr w:w="4690" w:h="4646" w:hRule="exact" w:wrap="none" w:vAnchor="page" w:hAnchor="page" w:x="6452" w:y="11480"/>
        <w:shd w:val="clear" w:color="auto" w:fill="auto"/>
        <w:spacing w:line="317" w:lineRule="exact"/>
      </w:pPr>
      <w:bookmarkStart w:id="62" w:name="bookmark61"/>
      <w:r>
        <w:rPr>
          <w:rStyle w:val="44"/>
          <w:b/>
          <w:bCs/>
        </w:rPr>
        <w:t>— площади с центральным островком:</w:t>
      </w:r>
      <w:bookmarkEnd w:id="62"/>
    </w:p>
    <w:p w:rsidR="00DB005B" w:rsidRDefault="00D73950">
      <w:pPr>
        <w:pStyle w:val="23"/>
        <w:framePr w:w="4690" w:h="4646" w:hRule="exact" w:wrap="none" w:vAnchor="page" w:hAnchor="page" w:x="6452" w:y="11480"/>
        <w:shd w:val="clear" w:color="auto" w:fill="auto"/>
        <w:spacing w:after="60" w:line="317" w:lineRule="exact"/>
        <w:ind w:left="380" w:firstLine="0"/>
      </w:pPr>
      <w:r>
        <w:rPr>
          <w:rStyle w:val="24"/>
        </w:rPr>
        <w:t>вертикальная планировка площади с центрально расположенными направляющими островками целесообразно проектировать с отводом воды по односкатным или двухскатным поверхностям островков на окружающую территорию.</w:t>
      </w:r>
    </w:p>
    <w:p w:rsidR="00DB005B" w:rsidRDefault="00D73950">
      <w:pPr>
        <w:pStyle w:val="23"/>
        <w:framePr w:w="4690" w:h="4646" w:hRule="exact" w:wrap="none" w:vAnchor="page" w:hAnchor="page" w:x="6452" w:y="11480"/>
        <w:shd w:val="clear" w:color="auto" w:fill="auto"/>
        <w:spacing w:after="0" w:line="317" w:lineRule="exact"/>
        <w:ind w:left="380" w:firstLine="0"/>
      </w:pPr>
      <w:r>
        <w:rPr>
          <w:rStyle w:val="24"/>
        </w:rPr>
        <w:t>Организация двухярусной площади на рельефе требует сопряжения террас при помощи откосов, подпорных стен, лестниц и пандусов. Откосы, соединяющие, уровни, при отсутствии лестницы могут иметь крутизну до 1:1,5, а при ее наличии до 1:4.</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af2"/>
        </w:rPr>
        <w:lastRenderedPageBreak/>
        <w:t>66</w:t>
      </w:r>
    </w:p>
    <w:p w:rsidR="00DB005B" w:rsidRDefault="00D73950">
      <w:pPr>
        <w:pStyle w:val="af1"/>
        <w:framePr w:w="4733" w:h="398" w:hRule="exact" w:wrap="none" w:vAnchor="page" w:hAnchor="page" w:x="1347" w:y="460"/>
        <w:shd w:val="clear" w:color="auto" w:fill="auto"/>
      </w:pPr>
      <w:r>
        <w:rPr>
          <w:rStyle w:val="af2"/>
        </w:rPr>
        <w:t>ЧАСТЬ 2. ОСОБЕННОСТИ АРХИТЕКТУРНЫХ РЕШЕНИЙ БЛАГОУСТРОЙСТВА</w:t>
      </w:r>
    </w:p>
    <w:p w:rsidR="00DB005B" w:rsidRDefault="00D73950">
      <w:pPr>
        <w:pStyle w:val="af1"/>
        <w:framePr w:w="4733" w:h="398" w:hRule="exact" w:wrap="none" w:vAnchor="page" w:hAnchor="page" w:x="1347" w:y="460"/>
        <w:shd w:val="clear" w:color="auto" w:fill="auto"/>
      </w:pPr>
      <w:r>
        <w:rPr>
          <w:rStyle w:val="af2"/>
        </w:rPr>
        <w:t>ОБЩЕСТВЕННЫХ ПРОСТРАНСТВ НАСЕЛЕННЫХ МЕСТ</w:t>
      </w:r>
    </w:p>
    <w:p w:rsidR="00DB005B" w:rsidRDefault="00D73950">
      <w:pPr>
        <w:pStyle w:val="23"/>
        <w:framePr w:w="4733" w:h="2869" w:hRule="exact" w:wrap="none" w:vAnchor="page" w:hAnchor="page" w:x="1347" w:y="1156"/>
        <w:shd w:val="clear" w:color="auto" w:fill="auto"/>
        <w:spacing w:line="317" w:lineRule="exact"/>
        <w:ind w:left="380" w:firstLine="0"/>
      </w:pPr>
      <w:r>
        <w:rPr>
          <w:rStyle w:val="24"/>
        </w:rPr>
        <w:t>Такое решение подчеркивает и композиционно оформляет общественно-административное здание, расположенное на верхней террасе при условии совмещения центральных осей здания и площади.</w:t>
      </w:r>
    </w:p>
    <w:p w:rsidR="00DB005B" w:rsidRDefault="00D73950">
      <w:pPr>
        <w:pStyle w:val="23"/>
        <w:framePr w:w="4733" w:h="2869" w:hRule="exact" w:wrap="none" w:vAnchor="page" w:hAnchor="page" w:x="1347" w:y="1156"/>
        <w:shd w:val="clear" w:color="auto" w:fill="auto"/>
        <w:spacing w:after="0" w:line="317" w:lineRule="exact"/>
        <w:ind w:left="380" w:firstLine="0"/>
      </w:pPr>
      <w:r>
        <w:rPr>
          <w:rStyle w:val="24"/>
        </w:rPr>
        <w:t>Требования к устройству открытых лестниц и пандусов описаны в Главе 1. Набережная.</w:t>
      </w:r>
    </w:p>
    <w:p w:rsidR="00DB005B" w:rsidRDefault="00D73950">
      <w:pPr>
        <w:framePr w:wrap="none" w:vAnchor="page" w:hAnchor="page" w:x="1559" w:y="42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стандартов\\Абалаково\\media\\image140.jpeg" \* MERGEFORMATINET </w:instrText>
      </w:r>
      <w:r>
        <w:fldChar w:fldCharType="separate"/>
      </w:r>
      <w:r>
        <w:pict>
          <v:shape id="_x0000_i1164" type="#_x0000_t75" style="width:108.75pt;height:111pt">
            <v:imagedata r:id="rId287" r:href="rId288"/>
          </v:shape>
        </w:pict>
      </w:r>
      <w:r>
        <w:fldChar w:fldCharType="end"/>
      </w:r>
    </w:p>
    <w:p w:rsidR="00DB005B" w:rsidRDefault="00D73950">
      <w:pPr>
        <w:pStyle w:val="23"/>
        <w:framePr w:w="4531" w:h="1977" w:hRule="exact" w:wrap="none" w:vAnchor="page" w:hAnchor="page" w:x="6301" w:y="1127"/>
        <w:shd w:val="clear" w:color="auto" w:fill="auto"/>
        <w:spacing w:after="0" w:line="317" w:lineRule="exact"/>
        <w:ind w:firstLine="0"/>
      </w:pPr>
      <w:r>
        <w:rPr>
          <w:rStyle w:val="24"/>
        </w:rPr>
        <w:t>Вертикальную планировку площадей решают в увязке с их планировкой в плане, окружающей застройкой, архитектурно-ху дожественным обрамлением и благоустройством (озеленение, дорожные покры тия, водоотвод и т.д.).</w:t>
      </w:r>
    </w:p>
    <w:p w:rsidR="00DB005B" w:rsidRDefault="00D73950">
      <w:pPr>
        <w:pStyle w:val="23"/>
        <w:framePr w:w="9485" w:h="2180" w:hRule="exact" w:wrap="none" w:vAnchor="page" w:hAnchor="page" w:x="1347" w:y="4092"/>
        <w:numPr>
          <w:ilvl w:val="0"/>
          <w:numId w:val="30"/>
        </w:numPr>
        <w:shd w:val="clear" w:color="auto" w:fill="auto"/>
        <w:tabs>
          <w:tab w:val="left" w:pos="5703"/>
        </w:tabs>
        <w:spacing w:after="226" w:line="220" w:lineRule="exact"/>
        <w:ind w:left="4963" w:right="250" w:firstLine="0"/>
        <w:jc w:val="both"/>
      </w:pPr>
      <w:r>
        <w:rPr>
          <w:rStyle w:val="2f8"/>
        </w:rPr>
        <w:t>Озеленение</w:t>
      </w:r>
    </w:p>
    <w:p w:rsidR="00DB005B" w:rsidRDefault="00D73950">
      <w:pPr>
        <w:pStyle w:val="23"/>
        <w:framePr w:w="9485" w:h="2180" w:hRule="exact" w:wrap="none" w:vAnchor="page" w:hAnchor="page" w:x="1347" w:y="4092"/>
        <w:shd w:val="clear" w:color="auto" w:fill="auto"/>
        <w:spacing w:after="0" w:line="317" w:lineRule="exact"/>
        <w:ind w:left="4963" w:firstLine="0"/>
      </w:pPr>
      <w:r>
        <w:rPr>
          <w:rStyle w:val="24"/>
        </w:rPr>
        <w:t>Озеленение на площади абсорбирует</w:t>
      </w:r>
      <w:r>
        <w:rPr>
          <w:rStyle w:val="24"/>
        </w:rPr>
        <w:br/>
        <w:t>пыль, способствует снижению уровня</w:t>
      </w:r>
      <w:r>
        <w:rPr>
          <w:rStyle w:val="24"/>
        </w:rPr>
        <w:br/>
        <w:t>шума, дает тень, повышает визуальную</w:t>
      </w:r>
      <w:r>
        <w:rPr>
          <w:rStyle w:val="24"/>
        </w:rPr>
        <w:br/>
        <w:t>привлекательность. Основные типы на-</w:t>
      </w:r>
      <w:r>
        <w:rPr>
          <w:rStyle w:val="24"/>
        </w:rPr>
        <w:br/>
        <w:t>саждений на площадях:</w:t>
      </w:r>
    </w:p>
    <w:p w:rsidR="00DB005B" w:rsidRDefault="00D73950">
      <w:pPr>
        <w:framePr w:wrap="none" w:vAnchor="page" w:hAnchor="page" w:x="1693" w:y="73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стандартов\\Абалаково\\media\\image141.jpeg" \* MERGEFORMATINET </w:instrText>
      </w:r>
      <w:r>
        <w:fldChar w:fldCharType="separate"/>
      </w:r>
      <w:r>
        <w:pict>
          <v:shape id="_x0000_i1165" type="#_x0000_t75" style="width:138.75pt;height:93pt">
            <v:imagedata r:id="rId289" r:href="rId290"/>
          </v:shape>
        </w:pict>
      </w:r>
      <w:r>
        <w:fldChar w:fldCharType="end"/>
      </w:r>
    </w:p>
    <w:p w:rsidR="00DB005B" w:rsidRDefault="00D73950">
      <w:pPr>
        <w:pStyle w:val="53"/>
        <w:framePr w:wrap="none" w:vAnchor="page" w:hAnchor="page" w:x="1578" w:y="9389"/>
        <w:shd w:val="clear" w:color="auto" w:fill="auto"/>
        <w:spacing w:line="110" w:lineRule="exact"/>
      </w:pPr>
      <w:r>
        <w:rPr>
          <w:rStyle w:val="50pt"/>
        </w:rPr>
        <w:t>Одиночные посадки</w:t>
      </w:r>
    </w:p>
    <w:p w:rsidR="00DB005B" w:rsidRDefault="00D73950">
      <w:pPr>
        <w:framePr w:wrap="none" w:vAnchor="page" w:hAnchor="page" w:x="5015" w:y="70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стандартов\\Абалаково\\media\\image142.jpeg" \* MERGEFORMATINET </w:instrText>
      </w:r>
      <w:r>
        <w:fldChar w:fldCharType="separate"/>
      </w:r>
      <w:r>
        <w:pict>
          <v:shape id="_x0000_i1166" type="#_x0000_t75" style="width:138.75pt;height:108pt">
            <v:imagedata r:id="rId291" r:href="rId292"/>
          </v:shape>
        </w:pict>
      </w:r>
      <w:r>
        <w:fldChar w:fldCharType="end"/>
      </w:r>
    </w:p>
    <w:p w:rsidR="00DB005B" w:rsidRDefault="00D73950">
      <w:pPr>
        <w:framePr w:wrap="none" w:vAnchor="page" w:hAnchor="page" w:x="8183" w:y="70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стандартов\\Абалаково\\media\\image143.jpeg" \* MERGEFORMATINET </w:instrText>
      </w:r>
      <w:r>
        <w:fldChar w:fldCharType="separate"/>
      </w:r>
      <w:r>
        <w:pict>
          <v:shape id="_x0000_i1167" type="#_x0000_t75" style="width:138.75pt;height:108pt">
            <v:imagedata r:id="rId293" r:href="rId294"/>
          </v:shape>
        </w:pict>
      </w:r>
      <w:r>
        <w:fldChar w:fldCharType="end"/>
      </w:r>
    </w:p>
    <w:p w:rsidR="00DB005B" w:rsidRDefault="00D73950">
      <w:pPr>
        <w:pStyle w:val="160"/>
        <w:framePr w:w="9485" w:h="326" w:hRule="exact" w:wrap="none" w:vAnchor="page" w:hAnchor="page" w:x="1347" w:y="9391"/>
        <w:shd w:val="clear" w:color="auto" w:fill="auto"/>
        <w:tabs>
          <w:tab w:val="left" w:pos="6979"/>
        </w:tabs>
        <w:spacing w:line="110" w:lineRule="exact"/>
        <w:ind w:left="3840" w:right="452"/>
        <w:jc w:val="both"/>
      </w:pPr>
      <w:r>
        <w:t>Рядовые посадки</w:t>
      </w:r>
      <w:r>
        <w:tab/>
        <w:t>Одиночные и рядовые посадки</w:t>
      </w:r>
    </w:p>
    <w:p w:rsidR="00DB005B" w:rsidRDefault="00D73950">
      <w:pPr>
        <w:pStyle w:val="160"/>
        <w:framePr w:w="9485" w:h="326" w:hRule="exact" w:wrap="none" w:vAnchor="page" w:hAnchor="page" w:x="1347" w:y="9391"/>
        <w:shd w:val="clear" w:color="auto" w:fill="auto"/>
        <w:spacing w:line="110" w:lineRule="exact"/>
        <w:ind w:left="7260"/>
      </w:pPr>
      <w:r>
        <w:t>на тротуарах (в лунках)</w:t>
      </w:r>
    </w:p>
    <w:p w:rsidR="00DB005B" w:rsidRDefault="00D73950">
      <w:pPr>
        <w:framePr w:wrap="none" w:vAnchor="page" w:hAnchor="page" w:x="1386" w:y="101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стандартов\\Абалаково\\media\\image144.jpeg" \* MERGEFORMATINET </w:instrText>
      </w:r>
      <w:r>
        <w:fldChar w:fldCharType="separate"/>
      </w:r>
      <w:r>
        <w:pict>
          <v:shape id="_x0000_i1168" type="#_x0000_t75" style="width:162.75pt;height:117pt">
            <v:imagedata r:id="rId295" r:href="rId296"/>
          </v:shape>
        </w:pict>
      </w:r>
      <w:r>
        <w:fldChar w:fldCharType="end"/>
      </w:r>
    </w:p>
    <w:p w:rsidR="00DB005B" w:rsidRDefault="00D73950">
      <w:pPr>
        <w:pStyle w:val="53"/>
        <w:framePr w:wrap="none" w:vAnchor="page" w:hAnchor="page" w:x="1573" w:y="12610"/>
        <w:shd w:val="clear" w:color="auto" w:fill="auto"/>
        <w:spacing w:line="110" w:lineRule="exact"/>
      </w:pPr>
      <w:r>
        <w:rPr>
          <w:rStyle w:val="50pt"/>
        </w:rPr>
        <w:t>Групповые посадки</w:t>
      </w:r>
    </w:p>
    <w:p w:rsidR="00DB005B" w:rsidRDefault="00D73950">
      <w:pPr>
        <w:pStyle w:val="53"/>
        <w:framePr w:wrap="none" w:vAnchor="page" w:hAnchor="page" w:x="4943" w:y="12639"/>
        <w:shd w:val="clear" w:color="auto" w:fill="auto"/>
        <w:spacing w:line="110" w:lineRule="exact"/>
      </w:pPr>
      <w:r>
        <w:rPr>
          <w:rStyle w:val="50pt"/>
        </w:rPr>
        <w:t>Приподнятое озеленение</w:t>
      </w:r>
    </w:p>
    <w:p w:rsidR="00DB005B" w:rsidRDefault="00D73950">
      <w:pPr>
        <w:framePr w:wrap="none" w:vAnchor="page" w:hAnchor="page" w:x="4981" w:y="103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стандартов\\Абалаково\\media\\image145.jpeg" \* MERGEFORMATINET </w:instrText>
      </w:r>
      <w:r>
        <w:fldChar w:fldCharType="separate"/>
      </w:r>
      <w:r>
        <w:pict>
          <v:shape id="_x0000_i1169" type="#_x0000_t75" style="width:138.75pt;height:107.25pt">
            <v:imagedata r:id="rId297" r:href="rId298"/>
          </v:shape>
        </w:pict>
      </w:r>
      <w:r>
        <w:fldChar w:fldCharType="end"/>
      </w:r>
    </w:p>
    <w:p w:rsidR="00DB005B" w:rsidRDefault="00D73950">
      <w:pPr>
        <w:framePr w:wrap="none" w:vAnchor="page" w:hAnchor="page" w:x="8207" w:y="1008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стандартов\\Абалаково\\media\\image146.jpeg" \* MERGEFORMATINET </w:instrText>
      </w:r>
      <w:r>
        <w:fldChar w:fldCharType="separate"/>
      </w:r>
      <w:r>
        <w:pict>
          <v:shape id="_x0000_i1170" type="#_x0000_t75" style="width:138.75pt;height:120pt">
            <v:imagedata r:id="rId299" r:href="rId300"/>
          </v:shape>
        </w:pict>
      </w:r>
      <w:r>
        <w:fldChar w:fldCharType="end"/>
      </w:r>
    </w:p>
    <w:p w:rsidR="00DB005B" w:rsidRDefault="00D73950">
      <w:pPr>
        <w:pStyle w:val="53"/>
        <w:framePr w:wrap="none" w:vAnchor="page" w:hAnchor="page" w:x="8360" w:y="12607"/>
        <w:shd w:val="clear" w:color="auto" w:fill="auto"/>
        <w:spacing w:line="110" w:lineRule="exact"/>
      </w:pPr>
      <w:r>
        <w:rPr>
          <w:rStyle w:val="50pt"/>
        </w:rPr>
        <w:t>Контейнерное озеленение</w:t>
      </w:r>
    </w:p>
    <w:p w:rsidR="00DB005B" w:rsidRDefault="00D73950">
      <w:pPr>
        <w:framePr w:wrap="none" w:vAnchor="page" w:hAnchor="page" w:x="1439" w:y="131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стандартов\\Абалаково\\media\\image147.jpeg" \* MERGEFORMATINET </w:instrText>
      </w:r>
      <w:r>
        <w:fldChar w:fldCharType="separate"/>
      </w:r>
      <w:r>
        <w:pict>
          <v:shape id="_x0000_i1171" type="#_x0000_t75" style="width:141pt;height:69pt">
            <v:imagedata r:id="rId301" r:href="rId302"/>
          </v:shape>
        </w:pict>
      </w:r>
      <w:r>
        <w:fldChar w:fldCharType="end"/>
      </w:r>
    </w:p>
    <w:p w:rsidR="00DB005B" w:rsidRDefault="00D73950">
      <w:pPr>
        <w:pStyle w:val="53"/>
        <w:framePr w:wrap="none" w:vAnchor="page" w:hAnchor="page" w:x="1611" w:y="14808"/>
        <w:shd w:val="clear" w:color="auto" w:fill="auto"/>
        <w:spacing w:line="110" w:lineRule="exact"/>
      </w:pPr>
      <w:r>
        <w:rPr>
          <w:rStyle w:val="50pt"/>
        </w:rPr>
        <w:t>Живые изгороди</w:t>
      </w:r>
    </w:p>
    <w:p w:rsidR="00DB005B" w:rsidRDefault="00D73950">
      <w:pPr>
        <w:framePr w:wrap="none" w:vAnchor="page" w:hAnchor="page" w:x="8221" w:y="134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стандартов\\Абалаково\\media\\image148.jpeg" \* MERGEFORMATINET </w:instrText>
      </w:r>
      <w:r>
        <w:fldChar w:fldCharType="separate"/>
      </w:r>
      <w:r>
        <w:pict>
          <v:shape id="_x0000_i1172" type="#_x0000_t75" style="width:138.75pt;height:75pt">
            <v:imagedata r:id="rId303" r:href="rId304"/>
          </v:shape>
        </w:pict>
      </w:r>
      <w:r>
        <w:fldChar w:fldCharType="end"/>
      </w:r>
    </w:p>
    <w:p w:rsidR="00DB005B" w:rsidRDefault="00D73950">
      <w:pPr>
        <w:framePr w:wrap="none" w:vAnchor="page" w:hAnchor="page" w:x="4986" w:y="1348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стандартов\\Абалаково\\media\\image149.jpeg" \* MERGEFORMATINET </w:instrText>
      </w:r>
      <w:r>
        <w:fldChar w:fldCharType="separate"/>
      </w:r>
      <w:r>
        <w:pict>
          <v:shape id="_x0000_i1173" type="#_x0000_t75" style="width:138.75pt;height:72.75pt">
            <v:imagedata r:id="rId305" r:href="rId306"/>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69" w:y="487"/>
        <w:shd w:val="clear" w:color="auto" w:fill="auto"/>
        <w:spacing w:line="120" w:lineRule="exact"/>
      </w:pPr>
      <w:r>
        <w:rPr>
          <w:rStyle w:val="af2"/>
        </w:rPr>
        <w:t>67</w:t>
      </w:r>
    </w:p>
    <w:p w:rsidR="00DB005B" w:rsidRDefault="00D73950">
      <w:pPr>
        <w:pStyle w:val="23"/>
        <w:framePr w:w="4618" w:h="3508" w:hRule="exact" w:wrap="none" w:vAnchor="page" w:hAnchor="page" w:x="1914" w:y="1123"/>
        <w:shd w:val="clear" w:color="auto" w:fill="auto"/>
        <w:ind w:firstLine="0"/>
      </w:pPr>
      <w:r>
        <w:rPr>
          <w:rStyle w:val="24"/>
        </w:rPr>
        <w:t>Озеленение необходимо подбирать в соответствии с архитектурным решением ансамбля площади.</w:t>
      </w:r>
    </w:p>
    <w:p w:rsidR="00DB005B" w:rsidRDefault="00D73950">
      <w:pPr>
        <w:pStyle w:val="23"/>
        <w:framePr w:w="4618" w:h="3508" w:hRule="exact" w:wrap="none" w:vAnchor="page" w:hAnchor="page" w:x="1914" w:y="1123"/>
        <w:shd w:val="clear" w:color="auto" w:fill="auto"/>
        <w:ind w:firstLine="0"/>
      </w:pPr>
      <w:r>
        <w:rPr>
          <w:rStyle w:val="24"/>
        </w:rPr>
        <w:t>Высота насаждений должна быть сомасштабна размерам площади и окружающей ее застройки.</w:t>
      </w:r>
    </w:p>
    <w:p w:rsidR="00DB005B" w:rsidRDefault="00D73950">
      <w:pPr>
        <w:pStyle w:val="23"/>
        <w:framePr w:w="4618" w:h="3508" w:hRule="exact" w:wrap="none" w:vAnchor="page" w:hAnchor="page" w:x="1914" w:y="1123"/>
        <w:shd w:val="clear" w:color="auto" w:fill="auto"/>
        <w:spacing w:after="0"/>
        <w:ind w:firstLine="0"/>
      </w:pPr>
      <w:r>
        <w:rPr>
          <w:rStyle w:val="24"/>
        </w:rPr>
        <w:t>Возраст высаживаемых деревьев должен быть не менее 10 лет, а кустарников — 4-5 лет.</w:t>
      </w:r>
    </w:p>
    <w:p w:rsidR="00DB005B" w:rsidRDefault="00D73950">
      <w:pPr>
        <w:pStyle w:val="23"/>
        <w:framePr w:w="4709" w:h="3536" w:hRule="exact" w:wrap="none" w:vAnchor="page" w:hAnchor="page" w:x="6867" w:y="1127"/>
        <w:shd w:val="clear" w:color="auto" w:fill="auto"/>
        <w:spacing w:line="317" w:lineRule="exact"/>
        <w:ind w:firstLine="0"/>
      </w:pPr>
      <w:r>
        <w:rPr>
          <w:rStyle w:val="24"/>
        </w:rPr>
        <w:t>Озеленение на площади помогает организовать пространство при помощи разделения функциональных зон, транзитных пешеходных и транспортных потоков.</w:t>
      </w:r>
    </w:p>
    <w:p w:rsidR="00DB005B" w:rsidRDefault="00D73950">
      <w:pPr>
        <w:pStyle w:val="23"/>
        <w:framePr w:w="4709" w:h="3536" w:hRule="exact" w:wrap="none" w:vAnchor="page" w:hAnchor="page" w:x="6867" w:y="1127"/>
        <w:shd w:val="clear" w:color="auto" w:fill="auto"/>
        <w:spacing w:after="0" w:line="317" w:lineRule="exact"/>
        <w:ind w:firstLine="0"/>
      </w:pPr>
      <w:r>
        <w:rPr>
          <w:rStyle w:val="24"/>
        </w:rPr>
        <w:t>Для центральной зоны характерна открытая композиция. Допускается организация цветников, использование точечного озеленения в виде некрупных деревьев в лунках, контейнерного озеленения или островков приподнятого озеленения.</w:t>
      </w:r>
    </w:p>
    <w:p w:rsidR="00DB005B" w:rsidRDefault="00D73950">
      <w:pPr>
        <w:pStyle w:val="af6"/>
        <w:framePr w:w="4310" w:h="537" w:hRule="exact" w:wrap="none" w:vAnchor="page" w:hAnchor="page" w:x="1923" w:y="5067"/>
        <w:shd w:val="clear" w:color="auto" w:fill="auto"/>
        <w:spacing w:line="240" w:lineRule="exact"/>
        <w:jc w:val="both"/>
      </w:pPr>
      <w:r>
        <w:rPr>
          <w:rStyle w:val="0pt"/>
        </w:rPr>
        <w:t>ПРИМЕРЫ МНОГОЛЕТНИХ РАСТЕНИЙ ДЛЯ ОЗЕЛЕНЕНИЯ ПЛОЩАДИ</w:t>
      </w:r>
    </w:p>
    <w:p w:rsidR="00DB005B" w:rsidRDefault="00D73950">
      <w:pPr>
        <w:framePr w:wrap="none" w:vAnchor="page" w:hAnchor="page" w:x="1967" w:y="58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стандартов\\Абалаково\\media\\image150.jpeg" \* MERGEFORMATINET </w:instrText>
      </w:r>
      <w:r>
        <w:fldChar w:fldCharType="separate"/>
      </w:r>
      <w:r>
        <w:pict>
          <v:shape id="_x0000_i1174" type="#_x0000_t75" style="width:272.25pt;height:66pt">
            <v:imagedata r:id="rId307" r:href="rId308"/>
          </v:shape>
        </w:pict>
      </w:r>
      <w:r>
        <w:fldChar w:fldCharType="end"/>
      </w:r>
    </w:p>
    <w:p w:rsidR="00DB005B" w:rsidRDefault="00D73950">
      <w:pPr>
        <w:pStyle w:val="63"/>
        <w:framePr w:w="5122" w:h="624" w:hRule="exact" w:wrap="none" w:vAnchor="page" w:hAnchor="page" w:x="2067" w:y="7144"/>
        <w:shd w:val="clear" w:color="auto" w:fill="auto"/>
        <w:tabs>
          <w:tab w:val="left" w:pos="3086"/>
        </w:tabs>
        <w:spacing w:line="283" w:lineRule="exact"/>
        <w:ind w:firstLine="0"/>
      </w:pPr>
      <w:r>
        <w:rPr>
          <w:rStyle w:val="64"/>
        </w:rPr>
        <w:t>Купальница Шалфей Ирис сибир- Астильба королевская дубравный</w:t>
      </w:r>
      <w:r>
        <w:rPr>
          <w:rStyle w:val="64"/>
        </w:rPr>
        <w:tab/>
        <w:t>ский</w:t>
      </w:r>
    </w:p>
    <w:p w:rsidR="00DB005B" w:rsidRDefault="00D73950">
      <w:pPr>
        <w:framePr w:wrap="none" w:vAnchor="page" w:hAnchor="page" w:x="7463" w:y="58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стандартов\\Абалаково\\media\\image151.jpeg" \* MERGEFORMATINET </w:instrText>
      </w:r>
      <w:r>
        <w:fldChar w:fldCharType="separate"/>
      </w:r>
      <w:r>
        <w:pict>
          <v:shape id="_x0000_i1175" type="#_x0000_t75" style="width:135pt;height:66pt">
            <v:imagedata r:id="rId309" r:href="rId310"/>
          </v:shape>
        </w:pict>
      </w:r>
      <w:r>
        <w:fldChar w:fldCharType="end"/>
      </w:r>
    </w:p>
    <w:p w:rsidR="00DB005B" w:rsidRDefault="00D73950">
      <w:pPr>
        <w:pStyle w:val="63"/>
        <w:framePr w:w="2434" w:h="624" w:hRule="exact" w:wrap="none" w:vAnchor="page" w:hAnchor="page" w:x="7674" w:y="7145"/>
        <w:shd w:val="clear" w:color="auto" w:fill="auto"/>
        <w:tabs>
          <w:tab w:val="left" w:pos="1589"/>
        </w:tabs>
        <w:spacing w:line="283" w:lineRule="exact"/>
        <w:ind w:left="200" w:hanging="200"/>
        <w:jc w:val="left"/>
      </w:pPr>
      <w:r>
        <w:rPr>
          <w:rStyle w:val="64"/>
        </w:rPr>
        <w:t>Овсяница Ковыль пери- сизая</w:t>
      </w:r>
      <w:r>
        <w:rPr>
          <w:rStyle w:val="64"/>
        </w:rPr>
        <w:tab/>
        <w:t>стый</w:t>
      </w:r>
    </w:p>
    <w:p w:rsidR="00DB005B" w:rsidRDefault="00D73950">
      <w:pPr>
        <w:pStyle w:val="63"/>
        <w:framePr w:w="1248" w:h="610" w:hRule="exact" w:wrap="none" w:vAnchor="page" w:hAnchor="page" w:x="10247" w:y="7159"/>
        <w:shd w:val="clear" w:color="auto" w:fill="auto"/>
        <w:spacing w:line="283" w:lineRule="exact"/>
        <w:ind w:firstLine="0"/>
        <w:jc w:val="center"/>
      </w:pPr>
      <w:r>
        <w:rPr>
          <w:rStyle w:val="64"/>
        </w:rPr>
        <w:t>Вейник остро-</w:t>
      </w:r>
      <w:r>
        <w:rPr>
          <w:rStyle w:val="64"/>
        </w:rPr>
        <w:br/>
        <w:t>цветковый</w:t>
      </w:r>
    </w:p>
    <w:p w:rsidR="00DB005B" w:rsidRDefault="00D73950">
      <w:pPr>
        <w:framePr w:wrap="none" w:vAnchor="page" w:hAnchor="page" w:x="10208" w:y="58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стандартов\\Абалаково\\media\\image152.jpeg" \* MERGEFORMATINET </w:instrText>
      </w:r>
      <w:r>
        <w:fldChar w:fldCharType="separate"/>
      </w:r>
      <w:r>
        <w:pict>
          <v:shape id="_x0000_i1176" type="#_x0000_t75" style="width:66pt;height:66pt">
            <v:imagedata r:id="rId311" r:href="rId312"/>
          </v:shape>
        </w:pict>
      </w:r>
      <w:r>
        <w:fldChar w:fldCharType="end"/>
      </w:r>
    </w:p>
    <w:p w:rsidR="00DB005B" w:rsidRDefault="00D73950">
      <w:pPr>
        <w:pStyle w:val="23"/>
        <w:framePr w:w="4675" w:h="7531" w:hRule="exact" w:wrap="none" w:vAnchor="page" w:hAnchor="page" w:x="1909" w:y="8634"/>
        <w:shd w:val="clear" w:color="auto" w:fill="auto"/>
        <w:spacing w:line="317" w:lineRule="exact"/>
        <w:ind w:firstLine="0"/>
      </w:pPr>
      <w:r>
        <w:rPr>
          <w:rStyle w:val="24"/>
        </w:rPr>
        <w:t>Для того чтобы изолировать, подчеркнуть или направить пешеходные потоки в транзитной зоне, рекомендуется использовать рядовые посадки деревьев с высоким штамбом, живые изгороди из кустарников.</w:t>
      </w:r>
    </w:p>
    <w:p w:rsidR="00DB005B" w:rsidRDefault="00D73950">
      <w:pPr>
        <w:pStyle w:val="23"/>
        <w:framePr w:w="4675" w:h="7531" w:hRule="exact" w:wrap="none" w:vAnchor="page" w:hAnchor="page" w:x="1909" w:y="8634"/>
        <w:shd w:val="clear" w:color="auto" w:fill="auto"/>
        <w:spacing w:after="318" w:line="317" w:lineRule="exact"/>
        <w:ind w:firstLine="0"/>
      </w:pPr>
      <w:r>
        <w:rPr>
          <w:rStyle w:val="24"/>
        </w:rPr>
        <w:t>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675" w:h="7531" w:hRule="exact" w:wrap="none" w:vAnchor="page" w:hAnchor="page" w:x="1909" w:y="8634"/>
        <w:numPr>
          <w:ilvl w:val="0"/>
          <w:numId w:val="31"/>
        </w:numPr>
        <w:shd w:val="clear" w:color="auto" w:fill="auto"/>
        <w:tabs>
          <w:tab w:val="left" w:pos="361"/>
        </w:tabs>
        <w:spacing w:after="188" w:line="220" w:lineRule="exact"/>
        <w:ind w:firstLine="0"/>
        <w:jc w:val="both"/>
      </w:pPr>
      <w:r>
        <w:rPr>
          <w:rStyle w:val="24"/>
        </w:rPr>
        <w:t>из высоких растений — 0,5-1 м;</w:t>
      </w:r>
    </w:p>
    <w:p w:rsidR="00DB005B" w:rsidRDefault="00D73950">
      <w:pPr>
        <w:pStyle w:val="23"/>
        <w:framePr w:w="4675" w:h="7531" w:hRule="exact" w:wrap="none" w:vAnchor="page" w:hAnchor="page" w:x="1909" w:y="8634"/>
        <w:numPr>
          <w:ilvl w:val="0"/>
          <w:numId w:val="31"/>
        </w:numPr>
        <w:shd w:val="clear" w:color="auto" w:fill="auto"/>
        <w:tabs>
          <w:tab w:val="left" w:pos="361"/>
        </w:tabs>
        <w:spacing w:after="111" w:line="220" w:lineRule="exact"/>
        <w:ind w:firstLine="0"/>
        <w:jc w:val="both"/>
      </w:pPr>
      <w:r>
        <w:rPr>
          <w:rStyle w:val="24"/>
        </w:rPr>
        <w:t>из низких и средних растений- 0,3-0,4 м.</w:t>
      </w:r>
    </w:p>
    <w:p w:rsidR="00DB005B" w:rsidRDefault="00D73950">
      <w:pPr>
        <w:pStyle w:val="23"/>
        <w:framePr w:w="4675" w:h="7531" w:hRule="exact" w:wrap="none" w:vAnchor="page" w:hAnchor="page" w:x="1909" w:y="8634"/>
        <w:shd w:val="clear" w:color="auto" w:fill="auto"/>
        <w:spacing w:line="317" w:lineRule="exact"/>
        <w:ind w:firstLine="0"/>
      </w:pPr>
      <w:r>
        <w:rPr>
          <w:rStyle w:val="24"/>
        </w:rPr>
        <w:t>В буферной зоне по периметру площади рекомендуется применение более крупных одиночных, рядовых и групповых посадок, сопровождающих места отдыха и разделяющие основные функциональные зоны.</w:t>
      </w:r>
    </w:p>
    <w:p w:rsidR="00DB005B" w:rsidRDefault="00D73950">
      <w:pPr>
        <w:pStyle w:val="23"/>
        <w:framePr w:w="4675" w:h="7531" w:hRule="exact" w:wrap="none" w:vAnchor="page" w:hAnchor="page" w:x="1909" w:y="8634"/>
        <w:shd w:val="clear" w:color="auto" w:fill="auto"/>
        <w:spacing w:after="0"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w:t>
      </w:r>
    </w:p>
    <w:p w:rsidR="00DB005B" w:rsidRDefault="00D73950">
      <w:pPr>
        <w:pStyle w:val="23"/>
        <w:framePr w:w="4714" w:h="6403" w:hRule="exact" w:wrap="none" w:vAnchor="page" w:hAnchor="page" w:x="6867" w:y="8634"/>
        <w:shd w:val="clear" w:color="auto" w:fill="auto"/>
        <w:spacing w:line="317" w:lineRule="exact"/>
        <w:ind w:firstLine="0"/>
      </w:pPr>
      <w:r>
        <w:rPr>
          <w:rStyle w:val="24"/>
        </w:rPr>
        <w:t>но (свободное расположение). Расстояние между деревьями принимают не менее ширины их кроны в зрелом возрасте.</w:t>
      </w:r>
    </w:p>
    <w:p w:rsidR="00DB005B" w:rsidRDefault="00D73950">
      <w:pPr>
        <w:pStyle w:val="23"/>
        <w:framePr w:w="4714" w:h="6403" w:hRule="exact" w:wrap="none" w:vAnchor="page" w:hAnchor="page" w:x="6867" w:y="8634"/>
        <w:shd w:val="clear" w:color="auto" w:fill="auto"/>
        <w:spacing w:after="236" w:line="317" w:lineRule="exact"/>
        <w:ind w:firstLine="0"/>
      </w:pPr>
      <w:r>
        <w:rPr>
          <w:rStyle w:val="24"/>
        </w:rPr>
        <w:t>Кустарники в группах размещаются на 0,5-3 м друг от друга, в зависимости от их величины:</w:t>
      </w:r>
    </w:p>
    <w:p w:rsidR="00DB005B" w:rsidRDefault="00D73950">
      <w:pPr>
        <w:pStyle w:val="23"/>
        <w:framePr w:w="4714" w:h="6403" w:hRule="exact" w:wrap="none" w:vAnchor="page" w:hAnchor="page" w:x="6867" w:y="8634"/>
        <w:numPr>
          <w:ilvl w:val="0"/>
          <w:numId w:val="31"/>
        </w:numPr>
        <w:shd w:val="clear" w:color="auto" w:fill="auto"/>
        <w:tabs>
          <w:tab w:val="left" w:pos="361"/>
        </w:tabs>
        <w:spacing w:after="60"/>
        <w:ind w:left="380" w:hanging="380"/>
      </w:pPr>
      <w:r>
        <w:rPr>
          <w:rStyle w:val="24"/>
        </w:rPr>
        <w:t>крупные (боярышник, сирень) высаживают на расстоянии 1-3 м друг от друга;</w:t>
      </w:r>
    </w:p>
    <w:p w:rsidR="00DB005B" w:rsidRDefault="00D73950">
      <w:pPr>
        <w:pStyle w:val="23"/>
        <w:framePr w:w="4714" w:h="6403" w:hRule="exact" w:wrap="none" w:vAnchor="page" w:hAnchor="page" w:x="6867" w:y="8634"/>
        <w:numPr>
          <w:ilvl w:val="0"/>
          <w:numId w:val="31"/>
        </w:numPr>
        <w:shd w:val="clear" w:color="auto" w:fill="auto"/>
        <w:tabs>
          <w:tab w:val="left" w:pos="361"/>
        </w:tabs>
        <w:spacing w:after="60"/>
        <w:ind w:left="380" w:hanging="380"/>
      </w:pPr>
      <w:r>
        <w:rPr>
          <w:rStyle w:val="24"/>
        </w:rPr>
        <w:t>средние (виды, и сорта роз, снежноягодник) — 0,8-1,5 м;</w:t>
      </w:r>
    </w:p>
    <w:p w:rsidR="00DB005B" w:rsidRDefault="00D73950">
      <w:pPr>
        <w:pStyle w:val="23"/>
        <w:framePr w:w="4714" w:h="6403" w:hRule="exact" w:wrap="none" w:vAnchor="page" w:hAnchor="page" w:x="6867" w:y="8634"/>
        <w:numPr>
          <w:ilvl w:val="0"/>
          <w:numId w:val="31"/>
        </w:numPr>
        <w:shd w:val="clear" w:color="auto" w:fill="auto"/>
        <w:tabs>
          <w:tab w:val="left" w:pos="361"/>
        </w:tabs>
        <w:spacing w:after="64"/>
        <w:ind w:left="380" w:hanging="380"/>
      </w:pPr>
      <w:r>
        <w:rPr>
          <w:rStyle w:val="24"/>
        </w:rPr>
        <w:t>низкие (барбарис тунберга, некоторые виды спирей) — 0,1-0,7 м.</w:t>
      </w:r>
    </w:p>
    <w:p w:rsidR="00DB005B" w:rsidRDefault="00D73950">
      <w:pPr>
        <w:pStyle w:val="23"/>
        <w:framePr w:w="4714" w:h="6403" w:hRule="exact" w:wrap="none" w:vAnchor="page" w:hAnchor="page" w:x="6867" w:y="8634"/>
        <w:shd w:val="clear" w:color="auto" w:fill="auto"/>
        <w:spacing w:after="0" w:line="317" w:lineRule="exact"/>
        <w:ind w:firstLine="0"/>
      </w:pPr>
      <w:r>
        <w:rPr>
          <w:rStyle w:val="24"/>
        </w:rPr>
        <w:t>Вдоль границ парков в условиях непосредственного примыкания к полосе дорожного движения необходимо проектировать защитное озеленение в соответствии с Главой 5. Улица.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87" w:y="482"/>
        <w:shd w:val="clear" w:color="auto" w:fill="auto"/>
        <w:spacing w:line="120" w:lineRule="exact"/>
      </w:pPr>
      <w:r>
        <w:rPr>
          <w:rStyle w:val="af2"/>
        </w:rPr>
        <w:lastRenderedPageBreak/>
        <w:t>68</w:t>
      </w:r>
    </w:p>
    <w:p w:rsidR="00DB005B" w:rsidRDefault="00D73950">
      <w:pPr>
        <w:pStyle w:val="af1"/>
        <w:framePr w:w="4728" w:h="422" w:hRule="exact" w:wrap="none" w:vAnchor="page" w:hAnchor="page" w:x="1715" w:y="436"/>
        <w:shd w:val="clear" w:color="auto" w:fill="auto"/>
      </w:pPr>
      <w:r>
        <w:rPr>
          <w:rStyle w:val="af2"/>
        </w:rPr>
        <w:t>ЧАСТЬ 2. ОСОБЕННОСТИ АРХИТЕКТУРНЫХ РЕШЕНИЙ БЛАГОУСТРОЙСТВА</w:t>
      </w:r>
    </w:p>
    <w:p w:rsidR="00DB005B" w:rsidRDefault="00D73950">
      <w:pPr>
        <w:pStyle w:val="af1"/>
        <w:framePr w:w="4728" w:h="422" w:hRule="exact" w:wrap="none" w:vAnchor="page" w:hAnchor="page" w:x="1715" w:y="436"/>
        <w:shd w:val="clear" w:color="auto" w:fill="auto"/>
      </w:pPr>
      <w:r>
        <w:rPr>
          <w:rStyle w:val="af2"/>
        </w:rPr>
        <w:t>ОБЩЕСТВЕННЫХ ПРОСТРАНСТВ НАСЕЛЕННЫХ МЕСТ</w:t>
      </w:r>
    </w:p>
    <w:p w:rsidR="00DB005B" w:rsidRDefault="00D73950">
      <w:pPr>
        <w:pStyle w:val="23"/>
        <w:framePr w:w="4728" w:h="14899" w:hRule="exact" w:wrap="none" w:vAnchor="page" w:hAnchor="page" w:x="1715" w:y="1255"/>
        <w:numPr>
          <w:ilvl w:val="0"/>
          <w:numId w:val="30"/>
        </w:numPr>
        <w:shd w:val="clear" w:color="auto" w:fill="auto"/>
        <w:tabs>
          <w:tab w:val="left" w:pos="735"/>
        </w:tabs>
        <w:spacing w:after="220" w:line="220" w:lineRule="exact"/>
        <w:ind w:firstLine="0"/>
        <w:jc w:val="both"/>
      </w:pPr>
      <w:r>
        <w:rPr>
          <w:rStyle w:val="2f8"/>
        </w:rPr>
        <w:t>Парковочные места</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Временное размещение транспортных средств в буферной зоне или совмещено с многофункциональной зоной обеспечивается за счет организации заездных карманов для общественного транспорта и уличных односторонних автомобильных парковок, плоскостных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28" w:h="14899" w:hRule="exact" w:wrap="none" w:vAnchor="page" w:hAnchor="page" w:x="1715" w:y="1255"/>
        <w:shd w:val="clear" w:color="auto" w:fill="auto"/>
        <w:spacing w:after="0" w:line="312" w:lineRule="exact"/>
        <w:ind w:firstLine="0"/>
      </w:pPr>
      <w:r>
        <w:rPr>
          <w:rStyle w:val="24"/>
        </w:rPr>
        <w:t>Принципиальные схемы устройства уличных односторонних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4718" w:h="13216" w:hRule="exact" w:wrap="none" w:vAnchor="page" w:hAnchor="page" w:x="6673" w:y="1226"/>
        <w:numPr>
          <w:ilvl w:val="0"/>
          <w:numId w:val="30"/>
        </w:numPr>
        <w:shd w:val="clear" w:color="auto" w:fill="auto"/>
        <w:tabs>
          <w:tab w:val="left" w:pos="726"/>
        </w:tabs>
        <w:spacing w:after="226" w:line="220" w:lineRule="exact"/>
        <w:ind w:firstLine="0"/>
        <w:jc w:val="both"/>
      </w:pPr>
      <w:r>
        <w:rPr>
          <w:rStyle w:val="2f8"/>
        </w:rPr>
        <w:t>Спортивные и игровые площадки</w:t>
      </w:r>
    </w:p>
    <w:p w:rsidR="00DB005B" w:rsidRDefault="00D73950">
      <w:pPr>
        <w:pStyle w:val="23"/>
        <w:framePr w:w="4718" w:h="13216" w:hRule="exact" w:wrap="none" w:vAnchor="page" w:hAnchor="page" w:x="6673" w:y="1226"/>
        <w:shd w:val="clear" w:color="auto" w:fill="auto"/>
        <w:spacing w:line="317" w:lineRule="exact"/>
        <w:ind w:firstLine="0"/>
      </w:pPr>
      <w:r>
        <w:rPr>
          <w:rStyle w:val="24"/>
        </w:rPr>
        <w:t xml:space="preserve">Общие требования, предъявляемые к спортивным и игровым площадкам приведены в части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3.3 Специализированное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3.4 Элементы площадок для игр с мячом.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3216" w:hRule="exact" w:wrap="none" w:vAnchor="page" w:hAnchor="page" w:x="6673" w:y="1226"/>
        <w:shd w:val="clear" w:color="auto" w:fill="auto"/>
        <w:spacing w:line="317" w:lineRule="exact"/>
        <w:ind w:firstLine="0"/>
      </w:pPr>
      <w:r>
        <w:rPr>
          <w:rStyle w:val="24"/>
        </w:rPr>
        <w:t>К основным видам и размещению спортивных и детских площадок при организации благоустройства площадей даны следующие рекомендации:</w:t>
      </w:r>
    </w:p>
    <w:p w:rsidR="00DB005B" w:rsidRDefault="00D73950">
      <w:pPr>
        <w:pStyle w:val="23"/>
        <w:framePr w:w="4718" w:h="13216" w:hRule="exact" w:wrap="none" w:vAnchor="page" w:hAnchor="page" w:x="6673" w:y="1226"/>
        <w:numPr>
          <w:ilvl w:val="0"/>
          <w:numId w:val="31"/>
        </w:numPr>
        <w:shd w:val="clear" w:color="auto" w:fill="auto"/>
        <w:tabs>
          <w:tab w:val="left" w:pos="361"/>
        </w:tabs>
        <w:spacing w:after="60" w:line="317" w:lineRule="exact"/>
        <w:ind w:left="380" w:hanging="380"/>
      </w:pPr>
      <w:r>
        <w:rPr>
          <w:rStyle w:val="24"/>
        </w:rPr>
        <w:t>на центральной площади размещение спортивных площадок не предполагается, но допускается организация временных спортивных объектов, таких как каток, снежный гордок, ледяные горки, скульптуры, елка, пр.;</w:t>
      </w:r>
    </w:p>
    <w:p w:rsidR="00DB005B" w:rsidRDefault="00D73950">
      <w:pPr>
        <w:pStyle w:val="23"/>
        <w:framePr w:w="4718" w:h="13216" w:hRule="exact" w:wrap="none" w:vAnchor="page" w:hAnchor="page" w:x="6673" w:y="1226"/>
        <w:numPr>
          <w:ilvl w:val="0"/>
          <w:numId w:val="31"/>
        </w:numPr>
        <w:shd w:val="clear" w:color="auto" w:fill="auto"/>
        <w:tabs>
          <w:tab w:val="left" w:pos="361"/>
        </w:tabs>
        <w:spacing w:after="56" w:line="317" w:lineRule="exact"/>
        <w:ind w:left="380" w:hanging="380"/>
      </w:pPr>
      <w:r>
        <w:rPr>
          <w:rStyle w:val="24"/>
        </w:rPr>
        <w:t>на территории площади игровые площадки рекомендуется размещать в буферной зоне при наличии свободного пространства;</w:t>
      </w:r>
    </w:p>
    <w:p w:rsidR="00DB005B" w:rsidRDefault="00D73950">
      <w:pPr>
        <w:pStyle w:val="23"/>
        <w:framePr w:w="4718" w:h="13216" w:hRule="exact" w:wrap="none" w:vAnchor="page" w:hAnchor="page" w:x="6673" w:y="1226"/>
        <w:numPr>
          <w:ilvl w:val="0"/>
          <w:numId w:val="31"/>
        </w:numPr>
        <w:shd w:val="clear" w:color="auto" w:fill="auto"/>
        <w:tabs>
          <w:tab w:val="left" w:pos="361"/>
        </w:tabs>
        <w:spacing w:after="0"/>
        <w:ind w:left="380" w:hanging="380"/>
      </w:pPr>
      <w:r>
        <w:rPr>
          <w:rStyle w:val="24"/>
        </w:rPr>
        <w:t>рекомендуется организация небольши- хигровых площадок следующих видов: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45" w:y="487"/>
        <w:shd w:val="clear" w:color="auto" w:fill="auto"/>
        <w:spacing w:line="120" w:lineRule="exact"/>
      </w:pPr>
      <w:r>
        <w:rPr>
          <w:rStyle w:val="af2"/>
        </w:rPr>
        <w:t>69</w:t>
      </w:r>
    </w:p>
    <w:p w:rsidR="00DB005B" w:rsidRDefault="00D73950">
      <w:pPr>
        <w:pStyle w:val="43"/>
        <w:framePr w:w="4690" w:h="2902" w:hRule="exact" w:wrap="none" w:vAnchor="page" w:hAnchor="page" w:x="1909" w:y="1123"/>
        <w:shd w:val="clear" w:color="auto" w:fill="auto"/>
        <w:spacing w:after="244"/>
      </w:pPr>
      <w:bookmarkStart w:id="63" w:name="bookmark62"/>
      <w:r>
        <w:rPr>
          <w:rStyle w:val="44"/>
          <w:b/>
          <w:bCs/>
        </w:rPr>
        <w:t>Мини-площадка попутного использования (на 1-2 человека)</w:t>
      </w:r>
      <w:bookmarkEnd w:id="63"/>
    </w:p>
    <w:p w:rsidR="00DB005B" w:rsidRDefault="00D73950">
      <w:pPr>
        <w:pStyle w:val="23"/>
        <w:framePr w:w="4690" w:h="2902" w:hRule="exact" w:wrap="none" w:vAnchor="page" w:hAnchor="page" w:x="1909" w:y="1123"/>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D73950">
      <w:pPr>
        <w:framePr w:wrap="none" w:vAnchor="page" w:hAnchor="page" w:x="1943" w:y="41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стандартов\\Абалаково\\media\\image153.png" \* MERGEFORMATINET </w:instrText>
      </w:r>
      <w:r>
        <w:fldChar w:fldCharType="separate"/>
      </w:r>
      <w:r>
        <w:pict>
          <v:shape id="_x0000_i1177" type="#_x0000_t75" style="width:233.25pt;height:117.75pt">
            <v:imagedata r:id="rId313" r:href="rId314"/>
          </v:shape>
        </w:pict>
      </w:r>
      <w:r>
        <w:fldChar w:fldCharType="end"/>
      </w:r>
    </w:p>
    <w:p w:rsidR="00DB005B" w:rsidRDefault="00D73950">
      <w:pPr>
        <w:pStyle w:val="23"/>
        <w:framePr w:w="4344" w:h="2726" w:hRule="exact" w:wrap="none" w:vAnchor="page" w:hAnchor="page" w:x="7213" w:y="1127"/>
        <w:shd w:val="clear" w:color="auto" w:fill="auto"/>
        <w:spacing w:after="60" w:line="317" w:lineRule="exact"/>
        <w:ind w:firstLine="0"/>
      </w:pPr>
      <w:r>
        <w:rPr>
          <w:rStyle w:val="24"/>
        </w:rPr>
        <w:t>элементы игровых площадок должны размещаться так, чтобы избежать совпадения главных путей перемещения на площади;</w:t>
      </w:r>
    </w:p>
    <w:p w:rsidR="00DB005B" w:rsidRDefault="00D73950">
      <w:pPr>
        <w:pStyle w:val="23"/>
        <w:framePr w:w="4344" w:h="2726" w:hRule="exact" w:wrap="none" w:vAnchor="page" w:hAnchor="page" w:x="7213" w:y="1127"/>
        <w:shd w:val="clear" w:color="auto" w:fill="auto"/>
        <w:spacing w:after="0" w:line="317" w:lineRule="exact"/>
        <w:ind w:firstLine="0"/>
      </w:pPr>
      <w:r>
        <w:rPr>
          <w:rStyle w:val="24"/>
        </w:rPr>
        <w:t>на площади при организации игровых площадках необходимо предусматривать навесы для защиты от ветра, осадков и прямых солнечных лучей;</w:t>
      </w:r>
    </w:p>
    <w:p w:rsidR="00DB005B" w:rsidRDefault="00D73950">
      <w:pPr>
        <w:pStyle w:val="23"/>
        <w:framePr w:w="9658" w:h="1022" w:hRule="exact" w:wrap="none" w:vAnchor="page" w:hAnchor="page" w:x="1899" w:y="7843"/>
        <w:shd w:val="clear" w:color="auto" w:fill="auto"/>
        <w:spacing w:after="0"/>
        <w:ind w:right="5220" w:firstLine="0"/>
      </w:pPr>
      <w:r>
        <w:rPr>
          <w:rStyle w:val="24"/>
        </w:rPr>
        <w:t>При организации детской игровой и спортивной зоны рекомендуется применять следующие виды оборудования:</w:t>
      </w:r>
    </w:p>
    <w:p w:rsidR="00DB005B" w:rsidRDefault="00D73950">
      <w:pPr>
        <w:framePr w:wrap="none" w:vAnchor="page" w:hAnchor="page" w:x="2159" w:y="105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стандартов\\Абалаково\\media\\image154.png" \* MERGEFORMATINET </w:instrText>
      </w:r>
      <w:r>
        <w:fldChar w:fldCharType="separate"/>
      </w:r>
      <w:r>
        <w:pict>
          <v:shape id="_x0000_i1178" type="#_x0000_t75" style="width:111pt;height:45pt">
            <v:imagedata r:id="rId315" r:href="rId316"/>
          </v:shape>
        </w:pict>
      </w:r>
      <w:r>
        <w:fldChar w:fldCharType="end"/>
      </w:r>
    </w:p>
    <w:p w:rsidR="00DB005B" w:rsidRDefault="00D73950">
      <w:pPr>
        <w:pStyle w:val="83"/>
        <w:framePr w:wrap="none" w:vAnchor="page" w:hAnchor="page" w:x="2130" w:y="12055"/>
        <w:shd w:val="clear" w:color="auto" w:fill="auto"/>
        <w:spacing w:line="150" w:lineRule="exact"/>
      </w:pPr>
      <w:r>
        <w:t>Батут</w:t>
      </w:r>
    </w:p>
    <w:p w:rsidR="00DB005B" w:rsidRDefault="00D73950">
      <w:pPr>
        <w:framePr w:wrap="none" w:vAnchor="page" w:hAnchor="page" w:x="5725" w:y="92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стандартов\\Абалаково\\media\\image155.png" \* MERGEFORMATINET </w:instrText>
      </w:r>
      <w:r>
        <w:fldChar w:fldCharType="separate"/>
      </w:r>
      <w:r>
        <w:pict>
          <v:shape id="_x0000_i1179" type="#_x0000_t75" style="width:107.25pt;height:123pt">
            <v:imagedata r:id="rId317" r:href="rId318"/>
          </v:shape>
        </w:pict>
      </w:r>
      <w:r>
        <w:fldChar w:fldCharType="end"/>
      </w:r>
    </w:p>
    <w:p w:rsidR="00DB005B" w:rsidRDefault="00D73950">
      <w:pPr>
        <w:pStyle w:val="170"/>
        <w:framePr w:wrap="none" w:vAnchor="page" w:hAnchor="page" w:x="1899" w:y="12055"/>
        <w:shd w:val="clear" w:color="auto" w:fill="auto"/>
        <w:spacing w:line="150" w:lineRule="exact"/>
        <w:ind w:left="3540"/>
      </w:pPr>
      <w:r>
        <w:t>Качалка</w:t>
      </w:r>
    </w:p>
    <w:p w:rsidR="00DB005B" w:rsidRDefault="00D73950">
      <w:pPr>
        <w:pStyle w:val="83"/>
        <w:framePr w:wrap="none" w:vAnchor="page" w:hAnchor="page" w:x="9066" w:y="12055"/>
        <w:shd w:val="clear" w:color="auto" w:fill="auto"/>
        <w:spacing w:line="150" w:lineRule="exact"/>
      </w:pPr>
      <w:r>
        <w:t>Ка русел ь</w:t>
      </w:r>
    </w:p>
    <w:p w:rsidR="00DB005B" w:rsidRDefault="00D73950">
      <w:pPr>
        <w:framePr w:wrap="none" w:vAnchor="page" w:hAnchor="page" w:x="7141" w:y="127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стандартов\\Абалаково\\media\\image156.png" \* MERGEFORMATINET </w:instrText>
      </w:r>
      <w:r>
        <w:fldChar w:fldCharType="separate"/>
      </w:r>
      <w:r>
        <w:pict>
          <v:shape id="_x0000_i1180" type="#_x0000_t75" style="width:144.75pt;height:125.25pt">
            <v:imagedata r:id="rId319" r:href="rId320"/>
          </v:shape>
        </w:pict>
      </w:r>
      <w:r>
        <w:fldChar w:fldCharType="end"/>
      </w:r>
    </w:p>
    <w:p w:rsidR="00DB005B" w:rsidRDefault="00D73950">
      <w:pPr>
        <w:framePr w:wrap="none" w:vAnchor="page" w:hAnchor="page" w:x="3507" w:y="1316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стандартов\\Абалаково\\media\\image157.png" \* MERGEFORMATINET </w:instrText>
      </w:r>
      <w:r>
        <w:fldChar w:fldCharType="separate"/>
      </w:r>
      <w:r>
        <w:pict>
          <v:shape id="_x0000_i1181" type="#_x0000_t75" style="width:84.75pt;height:104.25pt">
            <v:imagedata r:id="rId321" r:href="rId322"/>
          </v:shape>
        </w:pict>
      </w:r>
      <w:r>
        <w:fldChar w:fldCharType="end"/>
      </w:r>
    </w:p>
    <w:p w:rsidR="00DB005B" w:rsidRDefault="00D73950">
      <w:pPr>
        <w:pStyle w:val="104"/>
        <w:framePr w:w="178" w:h="629" w:hRule="exact" w:wrap="none" w:vAnchor="page" w:hAnchor="page" w:x="11245" w:y="9818"/>
        <w:shd w:val="clear" w:color="auto" w:fill="auto"/>
        <w:spacing w:line="120" w:lineRule="exact"/>
        <w:textDirection w:val="tbRl"/>
      </w:pPr>
      <w:r>
        <w:rPr>
          <w:rStyle w:val="105"/>
        </w:rPr>
        <w:t>1,0 - 1,5 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183" type="#_x0000_t75" style="position:absolute;margin-left:458.05pt;margin-top:466.4pt;width:107.5pt;height:122.9pt;z-index:-251781632;mso-wrap-distance-left:5pt;mso-wrap-distance-right:5pt;mso-position-horizontal-relative:page;mso-position-vertical-relative:page" wrapcoords="0 0">
            <v:imagedata r:id="rId323" o:title="image158"/>
            <w10:wrap anchorx="page" anchory="page"/>
          </v:shape>
        </w:pict>
      </w:r>
    </w:p>
    <w:p w:rsidR="00DB005B" w:rsidRDefault="00D73950">
      <w:pPr>
        <w:pStyle w:val="af1"/>
        <w:framePr w:w="5054" w:h="446" w:hRule="exact" w:wrap="none" w:vAnchor="page" w:hAnchor="page" w:x="810" w:y="435"/>
        <w:shd w:val="clear" w:color="auto" w:fill="auto"/>
      </w:pPr>
      <w:r>
        <w:rPr>
          <w:rStyle w:val="af2"/>
        </w:rPr>
        <w:lastRenderedPageBreak/>
        <w:t>70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4714" w:h="12029" w:hRule="exact" w:wrap="none" w:vAnchor="page" w:hAnchor="page" w:x="1343" w:y="1226"/>
        <w:numPr>
          <w:ilvl w:val="0"/>
          <w:numId w:val="30"/>
        </w:numPr>
        <w:shd w:val="clear" w:color="auto" w:fill="auto"/>
        <w:tabs>
          <w:tab w:val="left" w:pos="735"/>
        </w:tabs>
        <w:spacing w:after="226" w:line="220" w:lineRule="exact"/>
        <w:ind w:firstLine="0"/>
        <w:jc w:val="both"/>
      </w:pPr>
      <w:r>
        <w:rPr>
          <w:rStyle w:val="2f8"/>
        </w:rPr>
        <w:t>Освещение</w:t>
      </w:r>
    </w:p>
    <w:p w:rsidR="00DB005B" w:rsidRDefault="00D73950">
      <w:pPr>
        <w:pStyle w:val="23"/>
        <w:framePr w:w="4714" w:h="12029" w:hRule="exact" w:wrap="none" w:vAnchor="page" w:hAnchor="page" w:x="1343" w:y="1226"/>
        <w:shd w:val="clear" w:color="auto" w:fill="auto"/>
        <w:spacing w:line="317" w:lineRule="exact"/>
        <w:ind w:firstLine="0"/>
      </w:pPr>
      <w:r>
        <w:rPr>
          <w:rStyle w:val="24"/>
        </w:rPr>
        <w:t>Общие требования, предъявляемые к освещению 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714" w:h="12029" w:hRule="exact" w:wrap="none" w:vAnchor="page" w:hAnchor="page" w:x="1343" w:y="1226"/>
        <w:shd w:val="clear" w:color="auto" w:fill="auto"/>
        <w:spacing w:line="317" w:lineRule="exact"/>
        <w:ind w:firstLine="0"/>
      </w:pPr>
      <w:r>
        <w:rPr>
          <w:rStyle w:val="24"/>
        </w:rPr>
        <w:t>Устройство осветительного оборудования в парке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4" w:h="12029" w:hRule="exact" w:wrap="none" w:vAnchor="page" w:hAnchor="page" w:x="1343" w:y="1226"/>
        <w:shd w:val="clear" w:color="auto" w:fill="auto"/>
        <w:spacing w:after="236"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14" w:h="12029" w:hRule="exact" w:wrap="none" w:vAnchor="page" w:hAnchor="page" w:x="1343" w:y="1226"/>
        <w:shd w:val="clear" w:color="auto" w:fill="auto"/>
        <w:spacing w:after="244"/>
        <w:ind w:right="180" w:firstLine="0"/>
        <w:jc w:val="both"/>
      </w:pPr>
      <w:r>
        <w:rPr>
          <w:rStyle w:val="24"/>
        </w:rPr>
        <w:t>При организации функционального (утилитарного) освещения в парках рекомендуется использовать несколько видов опор:</w:t>
      </w:r>
    </w:p>
    <w:p w:rsidR="00DB005B" w:rsidRDefault="00D73950">
      <w:pPr>
        <w:pStyle w:val="23"/>
        <w:framePr w:w="4714" w:h="12029" w:hRule="exact" w:wrap="none" w:vAnchor="page" w:hAnchor="page" w:x="1343" w:y="1226"/>
        <w:numPr>
          <w:ilvl w:val="0"/>
          <w:numId w:val="31"/>
        </w:numPr>
        <w:shd w:val="clear" w:color="auto" w:fill="auto"/>
        <w:tabs>
          <w:tab w:val="left" w:pos="361"/>
        </w:tabs>
        <w:spacing w:after="60" w:line="317" w:lineRule="exact"/>
        <w:ind w:left="380" w:hanging="380"/>
      </w:pPr>
      <w:r>
        <w:rPr>
          <w:rStyle w:val="24"/>
        </w:rPr>
        <w:t>опора высотой 7, 9, 12 м с двумя или четырьмя светильниками, рекомендуется применять в центральной части площади по ее периметру или по центральной оси;</w:t>
      </w:r>
    </w:p>
    <w:p w:rsidR="00DB005B" w:rsidRDefault="00D73950">
      <w:pPr>
        <w:pStyle w:val="23"/>
        <w:framePr w:w="4714" w:h="12029" w:hRule="exact" w:wrap="none" w:vAnchor="page" w:hAnchor="page" w:x="1343" w:y="1226"/>
        <w:numPr>
          <w:ilvl w:val="0"/>
          <w:numId w:val="31"/>
        </w:numPr>
        <w:shd w:val="clear" w:color="auto" w:fill="auto"/>
        <w:tabs>
          <w:tab w:val="left" w:pos="361"/>
        </w:tabs>
        <w:spacing w:line="317" w:lineRule="exact"/>
        <w:ind w:left="380" w:hanging="380"/>
      </w:pPr>
      <w:r>
        <w:rPr>
          <w:rStyle w:val="24"/>
        </w:rPr>
        <w:t>в остальных зонах рекомендуется применять опору средней высоты с одним или двумя светильниками. Рекомендуемая высота опоры 3,5-5 м с шагом 10-15 м.</w:t>
      </w:r>
    </w:p>
    <w:p w:rsidR="00DB005B" w:rsidRDefault="00D73950">
      <w:pPr>
        <w:pStyle w:val="23"/>
        <w:framePr w:w="4714" w:h="12029" w:hRule="exact" w:wrap="none" w:vAnchor="page" w:hAnchor="page" w:x="1343" w:y="1226"/>
        <w:shd w:val="clear" w:color="auto" w:fill="auto"/>
        <w:spacing w:after="0" w:line="317" w:lineRule="exact"/>
        <w:ind w:firstLine="0"/>
      </w:pPr>
      <w:r>
        <w:rPr>
          <w:rStyle w:val="24"/>
        </w:rPr>
        <w:t>Принципиальные схемы организации функционального (утилитарного) освещения в центральной части площади проиллюстрированы ниже (илл. 2.7-2.8).</w:t>
      </w:r>
    </w:p>
    <w:p w:rsidR="00DB005B" w:rsidRDefault="00D73950">
      <w:pPr>
        <w:framePr w:wrap="none" w:vAnchor="page" w:hAnchor="page" w:x="6339" w:y="128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стандартов\\Абалаково\\media\\image159.jpeg" \* MERGEFORMATINET </w:instrText>
      </w:r>
      <w:r>
        <w:fldChar w:fldCharType="separate"/>
      </w:r>
      <w:r>
        <w:pict>
          <v:shape id="_x0000_i1182" type="#_x0000_t75" style="width:233.25pt;height:180.75pt">
            <v:imagedata r:id="rId324" r:href="rId325"/>
          </v:shape>
        </w:pict>
      </w:r>
      <w:r>
        <w:fldChar w:fldCharType="end"/>
      </w:r>
    </w:p>
    <w:p w:rsidR="00DB005B" w:rsidRDefault="00D73950">
      <w:pPr>
        <w:pStyle w:val="af6"/>
        <w:framePr w:w="4550" w:h="537" w:hRule="exact" w:wrap="none" w:vAnchor="page" w:hAnchor="page" w:x="6306" w:y="5153"/>
        <w:shd w:val="clear" w:color="auto" w:fill="auto"/>
        <w:spacing w:line="240" w:lineRule="exact"/>
        <w:jc w:val="both"/>
      </w:pPr>
      <w:r>
        <w:rPr>
          <w:rStyle w:val="0pt"/>
        </w:rPr>
        <w:t>ИЛЛ. 2.7. РАСПОЛОЖЕНИЕ ОПОР ОСВЕЩЕНИЯ ПО ПЕРИМЕТРУ ЦЕНТРАЛЬНОЙ ЧАСТИ ПЛОЩАДИ</w:t>
      </w:r>
    </w:p>
    <w:p w:rsidR="00DB005B" w:rsidRDefault="00D73950">
      <w:pPr>
        <w:framePr w:wrap="none" w:vAnchor="page" w:hAnchor="page" w:x="6339" w:y="61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стандартов\\Абалаково\\media\\image160.jpeg" \* MERGEFORMATINET </w:instrText>
      </w:r>
      <w:r>
        <w:fldChar w:fldCharType="separate"/>
      </w:r>
      <w:r>
        <w:pict>
          <v:shape id="_x0000_i1183" type="#_x0000_t75" style="width:233.25pt;height:179.25pt">
            <v:imagedata r:id="rId326" r:href="rId327"/>
          </v:shape>
        </w:pict>
      </w:r>
      <w:r>
        <w:fldChar w:fldCharType="end"/>
      </w:r>
    </w:p>
    <w:p w:rsidR="00DB005B" w:rsidRDefault="00D73950">
      <w:pPr>
        <w:pStyle w:val="af6"/>
        <w:framePr w:w="4262" w:h="537" w:hRule="exact" w:wrap="none" w:vAnchor="page" w:hAnchor="page" w:x="6306" w:y="9799"/>
        <w:shd w:val="clear" w:color="auto" w:fill="auto"/>
        <w:spacing w:line="240" w:lineRule="exact"/>
        <w:jc w:val="both"/>
      </w:pPr>
      <w:r>
        <w:rPr>
          <w:rStyle w:val="0pt"/>
        </w:rPr>
        <w:t>ИЛЛ. 2.8. РАСПОЛОЖЕНИЕ ОПОР ОСВЕЩЕНИЯ ПО ЦЕНТРАЛЬНОЙ ОСИ</w:t>
      </w:r>
    </w:p>
    <w:p w:rsidR="00DB005B" w:rsidRDefault="00D73950">
      <w:pPr>
        <w:pStyle w:val="23"/>
        <w:framePr w:w="4685" w:h="2013" w:hRule="exact" w:wrap="none" w:vAnchor="page" w:hAnchor="page" w:x="6315" w:y="11106"/>
        <w:shd w:val="clear" w:color="auto" w:fill="auto"/>
        <w:spacing w:after="330" w:line="317" w:lineRule="exact"/>
        <w:ind w:firstLine="0"/>
      </w:pPr>
      <w:r>
        <w:rPr>
          <w:rStyle w:val="24"/>
        </w:rPr>
        <w:t>Принципиальные схемы организации функционального (утилитарного) освещения в границах пешеходной зоны проиллюстрированы ниже (илл. 2.9-2.11).</w:t>
      </w:r>
    </w:p>
    <w:p w:rsidR="00DB005B" w:rsidRDefault="00D73950">
      <w:pPr>
        <w:pStyle w:val="180"/>
        <w:framePr w:w="4685" w:h="2013" w:hRule="exact" w:wrap="none" w:vAnchor="page" w:hAnchor="page" w:x="6315" w:y="11106"/>
        <w:shd w:val="clear" w:color="auto" w:fill="auto"/>
        <w:spacing w:before="0" w:line="280" w:lineRule="exact"/>
        <w:ind w:left="2820"/>
      </w:pPr>
      <w:r>
        <w:t>п</w:t>
      </w:r>
    </w:p>
    <w:p w:rsidR="00DB005B" w:rsidRDefault="00D73950">
      <w:pPr>
        <w:pStyle w:val="190"/>
        <w:framePr w:wrap="none" w:vAnchor="page" w:hAnchor="page" w:x="8447" w:y="13486"/>
        <w:shd w:val="clear" w:color="auto" w:fill="auto"/>
        <w:spacing w:line="740" w:lineRule="exact"/>
      </w:pPr>
      <w:r>
        <w:t>it</w:t>
      </w:r>
    </w:p>
    <w:tbl>
      <w:tblPr>
        <w:tblOverlap w:val="never"/>
        <w:tblW w:w="0" w:type="auto"/>
        <w:tblLayout w:type="fixed"/>
        <w:tblCellMar>
          <w:left w:w="10" w:type="dxa"/>
          <w:right w:w="10" w:type="dxa"/>
        </w:tblCellMar>
        <w:tblLook w:val="0000" w:firstRow="0" w:lastRow="0" w:firstColumn="0" w:lastColumn="0" w:noHBand="0" w:noVBand="0"/>
      </w:tblPr>
      <w:tblGrid>
        <w:gridCol w:w="1330"/>
        <w:gridCol w:w="984"/>
        <w:gridCol w:w="101"/>
        <w:gridCol w:w="442"/>
        <w:gridCol w:w="326"/>
        <w:gridCol w:w="1517"/>
      </w:tblGrid>
      <w:tr w:rsidR="00DB005B">
        <w:tblPrEx>
          <w:tblCellMar>
            <w:top w:w="0" w:type="dxa"/>
            <w:bottom w:w="0" w:type="dxa"/>
          </w:tblCellMar>
        </w:tblPrEx>
        <w:trPr>
          <w:trHeight w:hRule="exact" w:val="187"/>
        </w:trPr>
        <w:tc>
          <w:tcPr>
            <w:tcW w:w="1330" w:type="dxa"/>
            <w:shd w:val="clear" w:color="auto" w:fill="FFFFFF"/>
            <w:vAlign w:val="bottom"/>
          </w:tcPr>
          <w:p w:rsidR="00DB005B" w:rsidRDefault="00D73950">
            <w:pPr>
              <w:pStyle w:val="23"/>
              <w:framePr w:w="4699" w:h="533" w:wrap="none" w:vAnchor="page" w:hAnchor="page" w:x="6320" w:y="14186"/>
              <w:shd w:val="clear" w:color="auto" w:fill="auto"/>
              <w:spacing w:after="0" w:line="80" w:lineRule="exact"/>
              <w:ind w:firstLine="0"/>
              <w:jc w:val="right"/>
            </w:pPr>
            <w:r>
              <w:rPr>
                <w:rStyle w:val="2BookAntiqua4pt"/>
              </w:rPr>
              <w:t>м, ч, -ч, ч.</w:t>
            </w:r>
          </w:p>
        </w:tc>
        <w:tc>
          <w:tcPr>
            <w:tcW w:w="984" w:type="dxa"/>
            <w:shd w:val="clear" w:color="auto" w:fill="FFFFFF"/>
          </w:tcPr>
          <w:p w:rsidR="00DB005B" w:rsidRDefault="00DB005B">
            <w:pPr>
              <w:framePr w:w="4699" w:h="533" w:wrap="none" w:vAnchor="page" w:hAnchor="page" w:x="6320" w:y="14186"/>
              <w:rPr>
                <w:sz w:val="10"/>
                <w:szCs w:val="10"/>
              </w:rPr>
            </w:pPr>
          </w:p>
        </w:tc>
        <w:tc>
          <w:tcPr>
            <w:tcW w:w="101" w:type="dxa"/>
            <w:shd w:val="clear" w:color="auto" w:fill="FFFFFF"/>
          </w:tcPr>
          <w:p w:rsidR="00DB005B" w:rsidRDefault="00DB005B">
            <w:pPr>
              <w:framePr w:w="4699" w:h="533" w:wrap="none" w:vAnchor="page" w:hAnchor="page" w:x="6320" w:y="14186"/>
              <w:rPr>
                <w:sz w:val="10"/>
                <w:szCs w:val="10"/>
              </w:rPr>
            </w:pPr>
          </w:p>
        </w:tc>
        <w:tc>
          <w:tcPr>
            <w:tcW w:w="442" w:type="dxa"/>
            <w:shd w:val="clear" w:color="auto" w:fill="FFFFFF"/>
          </w:tcPr>
          <w:p w:rsidR="00DB005B" w:rsidRDefault="00DB005B">
            <w:pPr>
              <w:framePr w:w="4699" w:h="533" w:wrap="none" w:vAnchor="page" w:hAnchor="page" w:x="6320" w:y="14186"/>
              <w:rPr>
                <w:sz w:val="10"/>
                <w:szCs w:val="10"/>
              </w:rPr>
            </w:pPr>
          </w:p>
        </w:tc>
        <w:tc>
          <w:tcPr>
            <w:tcW w:w="326" w:type="dxa"/>
            <w:tcBorders>
              <w:left w:val="single" w:sz="4" w:space="0" w:color="auto"/>
            </w:tcBorders>
            <w:shd w:val="clear" w:color="auto" w:fill="FFFFFF"/>
          </w:tcPr>
          <w:p w:rsidR="00DB005B" w:rsidRDefault="00DB005B">
            <w:pPr>
              <w:framePr w:w="4699" w:h="533" w:wrap="none" w:vAnchor="page" w:hAnchor="page" w:x="6320" w:y="14186"/>
              <w:rPr>
                <w:sz w:val="10"/>
                <w:szCs w:val="10"/>
              </w:rPr>
            </w:pPr>
          </w:p>
        </w:tc>
        <w:tc>
          <w:tcPr>
            <w:tcW w:w="1517" w:type="dxa"/>
            <w:shd w:val="clear" w:color="auto" w:fill="FFFFFF"/>
          </w:tcPr>
          <w:p w:rsidR="00DB005B" w:rsidRDefault="00DB005B">
            <w:pPr>
              <w:framePr w:w="4699" w:h="533" w:wrap="none" w:vAnchor="page" w:hAnchor="page" w:x="6320" w:y="14186"/>
              <w:rPr>
                <w:sz w:val="10"/>
                <w:szCs w:val="10"/>
              </w:rPr>
            </w:pPr>
          </w:p>
        </w:tc>
      </w:tr>
      <w:tr w:rsidR="00DB005B">
        <w:tblPrEx>
          <w:tblCellMar>
            <w:top w:w="0" w:type="dxa"/>
            <w:bottom w:w="0" w:type="dxa"/>
          </w:tblCellMar>
        </w:tblPrEx>
        <w:trPr>
          <w:trHeight w:hRule="exact" w:val="173"/>
        </w:trPr>
        <w:tc>
          <w:tcPr>
            <w:tcW w:w="1330" w:type="dxa"/>
            <w:tcBorders>
              <w:top w:val="single" w:sz="4" w:space="0" w:color="auto"/>
            </w:tcBorders>
            <w:shd w:val="clear" w:color="auto" w:fill="FFFFFF"/>
          </w:tcPr>
          <w:p w:rsidR="00DB005B" w:rsidRDefault="00DB005B">
            <w:pPr>
              <w:framePr w:w="4699" w:h="533" w:wrap="none" w:vAnchor="page" w:hAnchor="page" w:x="6320" w:y="14186"/>
              <w:rPr>
                <w:sz w:val="10"/>
                <w:szCs w:val="10"/>
              </w:rPr>
            </w:pPr>
          </w:p>
        </w:tc>
        <w:tc>
          <w:tcPr>
            <w:tcW w:w="1527" w:type="dxa"/>
            <w:gridSpan w:val="3"/>
            <w:tcBorders>
              <w:top w:val="single" w:sz="4" w:space="0" w:color="auto"/>
              <w:left w:val="single" w:sz="4" w:space="0" w:color="auto"/>
            </w:tcBorders>
            <w:shd w:val="clear" w:color="auto" w:fill="FFFFFF"/>
          </w:tcPr>
          <w:p w:rsidR="00DB005B" w:rsidRDefault="00DB005B">
            <w:pPr>
              <w:framePr w:w="4699" w:h="533" w:wrap="none" w:vAnchor="page" w:hAnchor="page" w:x="6320" w:y="14186"/>
              <w:rPr>
                <w:sz w:val="10"/>
                <w:szCs w:val="10"/>
              </w:rPr>
            </w:pPr>
          </w:p>
        </w:tc>
        <w:tc>
          <w:tcPr>
            <w:tcW w:w="326" w:type="dxa"/>
            <w:tcBorders>
              <w:top w:val="single" w:sz="4" w:space="0" w:color="auto"/>
              <w:left w:val="single" w:sz="4" w:space="0" w:color="auto"/>
            </w:tcBorders>
            <w:shd w:val="clear" w:color="auto" w:fill="FFFFFF"/>
          </w:tcPr>
          <w:p w:rsidR="00DB005B" w:rsidRDefault="00DB005B">
            <w:pPr>
              <w:framePr w:w="4699" w:h="533" w:wrap="none" w:vAnchor="page" w:hAnchor="page" w:x="6320" w:y="14186"/>
              <w:rPr>
                <w:sz w:val="10"/>
                <w:szCs w:val="10"/>
              </w:rPr>
            </w:pPr>
          </w:p>
        </w:tc>
        <w:tc>
          <w:tcPr>
            <w:tcW w:w="1517" w:type="dxa"/>
            <w:tcBorders>
              <w:top w:val="single" w:sz="4" w:space="0" w:color="auto"/>
              <w:left w:val="single" w:sz="4" w:space="0" w:color="auto"/>
            </w:tcBorders>
            <w:shd w:val="clear" w:color="auto" w:fill="FFFFFF"/>
          </w:tcPr>
          <w:p w:rsidR="00DB005B" w:rsidRDefault="00DB005B">
            <w:pPr>
              <w:framePr w:w="4699" w:h="533" w:wrap="none" w:vAnchor="page" w:hAnchor="page" w:x="6320" w:y="14186"/>
              <w:rPr>
                <w:sz w:val="10"/>
                <w:szCs w:val="10"/>
              </w:rPr>
            </w:pPr>
          </w:p>
        </w:tc>
      </w:tr>
      <w:tr w:rsidR="00DB005B">
        <w:tblPrEx>
          <w:tblCellMar>
            <w:top w:w="0" w:type="dxa"/>
            <w:bottom w:w="0" w:type="dxa"/>
          </w:tblCellMar>
        </w:tblPrEx>
        <w:trPr>
          <w:trHeight w:hRule="exact" w:val="173"/>
        </w:trPr>
        <w:tc>
          <w:tcPr>
            <w:tcW w:w="1330" w:type="dxa"/>
            <w:shd w:val="clear" w:color="auto" w:fill="FFFFFF"/>
          </w:tcPr>
          <w:p w:rsidR="00DB005B" w:rsidRDefault="00DB005B">
            <w:pPr>
              <w:framePr w:w="4699" w:h="533" w:wrap="none" w:vAnchor="page" w:hAnchor="page" w:x="6320" w:y="14186"/>
              <w:rPr>
                <w:sz w:val="10"/>
                <w:szCs w:val="10"/>
              </w:rPr>
            </w:pPr>
          </w:p>
        </w:tc>
        <w:tc>
          <w:tcPr>
            <w:tcW w:w="1527" w:type="dxa"/>
            <w:gridSpan w:val="3"/>
            <w:tcBorders>
              <w:left w:val="single" w:sz="4" w:space="0" w:color="auto"/>
              <w:bottom w:val="single" w:sz="4" w:space="0" w:color="auto"/>
            </w:tcBorders>
            <w:shd w:val="clear" w:color="auto" w:fill="FFFFFF"/>
            <w:vAlign w:val="bottom"/>
          </w:tcPr>
          <w:p w:rsidR="00DB005B" w:rsidRDefault="00D73950">
            <w:pPr>
              <w:pStyle w:val="23"/>
              <w:framePr w:w="4699" w:h="533" w:wrap="none" w:vAnchor="page" w:hAnchor="page" w:x="6320" w:y="14186"/>
              <w:shd w:val="clear" w:color="auto" w:fill="auto"/>
              <w:spacing w:after="0" w:line="100" w:lineRule="exact"/>
              <w:ind w:left="540" w:firstLine="0"/>
            </w:pPr>
            <w:r>
              <w:rPr>
                <w:rStyle w:val="2LucidaSansUnicode4pt"/>
              </w:rPr>
              <w:t xml:space="preserve">&gt; </w:t>
            </w:r>
            <w:r>
              <w:rPr>
                <w:rStyle w:val="2FranklinGothicHeavy5pt"/>
              </w:rPr>
              <w:t>2,25</w:t>
            </w:r>
          </w:p>
        </w:tc>
        <w:tc>
          <w:tcPr>
            <w:tcW w:w="326" w:type="dxa"/>
            <w:tcBorders>
              <w:left w:val="single" w:sz="4" w:space="0" w:color="auto"/>
            </w:tcBorders>
            <w:shd w:val="clear" w:color="auto" w:fill="FFFFFF"/>
          </w:tcPr>
          <w:p w:rsidR="00DB005B" w:rsidRDefault="00DB005B">
            <w:pPr>
              <w:framePr w:w="4699" w:h="533" w:wrap="none" w:vAnchor="page" w:hAnchor="page" w:x="6320" w:y="14186"/>
              <w:rPr>
                <w:sz w:val="10"/>
                <w:szCs w:val="10"/>
              </w:rPr>
            </w:pPr>
          </w:p>
        </w:tc>
        <w:tc>
          <w:tcPr>
            <w:tcW w:w="1517" w:type="dxa"/>
            <w:tcBorders>
              <w:left w:val="single" w:sz="4" w:space="0" w:color="auto"/>
            </w:tcBorders>
            <w:shd w:val="clear" w:color="auto" w:fill="FFFFFF"/>
            <w:vAlign w:val="bottom"/>
          </w:tcPr>
          <w:p w:rsidR="00DB005B" w:rsidRDefault="00D73950">
            <w:pPr>
              <w:pStyle w:val="23"/>
              <w:framePr w:w="4699" w:h="533" w:wrap="none" w:vAnchor="page" w:hAnchor="page" w:x="6320" w:y="14186"/>
              <w:shd w:val="clear" w:color="auto" w:fill="auto"/>
              <w:spacing w:after="0" w:line="100" w:lineRule="exact"/>
              <w:ind w:firstLine="0"/>
            </w:pPr>
            <w:r>
              <w:rPr>
                <w:rStyle w:val="2LucidaSansUnicode4pt"/>
              </w:rPr>
              <w:t xml:space="preserve">&gt; </w:t>
            </w:r>
            <w:r>
              <w:rPr>
                <w:rStyle w:val="2FranklinGothicHeavy5pt"/>
              </w:rPr>
              <w:t>0,6</w:t>
            </w:r>
          </w:p>
        </w:tc>
      </w:tr>
    </w:tbl>
    <w:p w:rsidR="00DB005B" w:rsidRDefault="00D73950">
      <w:pPr>
        <w:pStyle w:val="2f2"/>
        <w:framePr w:w="4507" w:h="538" w:hRule="exact" w:wrap="none" w:vAnchor="page" w:hAnchor="page" w:x="6311" w:y="14854"/>
        <w:shd w:val="clear" w:color="auto" w:fill="auto"/>
        <w:spacing w:line="240" w:lineRule="exact"/>
      </w:pPr>
      <w:r>
        <w:rPr>
          <w:rStyle w:val="20pt"/>
        </w:rPr>
        <w:t>ИЛЛ. 2.9. ОДНОСТОРОННЯЯ СХЕМА РАСПОЛОЖЕНИЯ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83" w:y="487"/>
        <w:shd w:val="clear" w:color="auto" w:fill="auto"/>
        <w:spacing w:line="120" w:lineRule="exact"/>
      </w:pPr>
      <w:r>
        <w:rPr>
          <w:rStyle w:val="af2"/>
        </w:rPr>
        <w:t>71</w:t>
      </w:r>
    </w:p>
    <w:p w:rsidR="00DB005B" w:rsidRDefault="00D73950">
      <w:pPr>
        <w:framePr w:wrap="none" w:vAnchor="page" w:hAnchor="page" w:x="1952" w:y="12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стандартов\\Абалаково\\media\\image161.jpeg" \* MERGEFORMATINET </w:instrText>
      </w:r>
      <w:r>
        <w:fldChar w:fldCharType="separate"/>
      </w:r>
      <w:r>
        <w:pict>
          <v:shape id="_x0000_i1184" type="#_x0000_t75" style="width:231.75pt;height:114.75pt">
            <v:imagedata r:id="rId328" r:href="rId329"/>
          </v:shape>
        </w:pict>
      </w:r>
      <w:r>
        <w:fldChar w:fldCharType="end"/>
      </w:r>
    </w:p>
    <w:p w:rsidR="00DB005B" w:rsidRDefault="00D73950">
      <w:pPr>
        <w:pStyle w:val="af6"/>
        <w:framePr w:wrap="none" w:vAnchor="page" w:hAnchor="page" w:x="1875" w:y="3755"/>
        <w:shd w:val="clear" w:color="auto" w:fill="auto"/>
        <w:spacing w:line="140" w:lineRule="exact"/>
      </w:pPr>
      <w:r>
        <w:rPr>
          <w:rStyle w:val="0pt"/>
        </w:rPr>
        <w:t>ИЛЛ. 2.10. ОСЕВАЯ СХЕМА РАСПОЛОЖЕНИЯ ОПОР ОСВЕЩЕНИЯ</w:t>
      </w:r>
    </w:p>
    <w:p w:rsidR="00DB005B" w:rsidRDefault="00D73950">
      <w:pPr>
        <w:framePr w:wrap="none" w:vAnchor="page" w:hAnchor="page" w:x="1947" w:y="46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стандартов\\Абалаково\\media\\image162.jpeg" \* MERGEFORMATINET </w:instrText>
      </w:r>
      <w:r>
        <w:fldChar w:fldCharType="separate"/>
      </w:r>
      <w:r>
        <w:pict>
          <v:shape id="_x0000_i1185" type="#_x0000_t75" style="width:233.25pt;height:96.75pt">
            <v:imagedata r:id="rId330" r:href="rId331"/>
          </v:shape>
        </w:pict>
      </w:r>
      <w:r>
        <w:fldChar w:fldCharType="end"/>
      </w:r>
    </w:p>
    <w:p w:rsidR="00DB005B" w:rsidRDefault="00D73950">
      <w:pPr>
        <w:pStyle w:val="af6"/>
        <w:framePr w:w="4690" w:h="538" w:hRule="exact" w:wrap="none" w:vAnchor="page" w:hAnchor="page" w:x="1914" w:y="6814"/>
        <w:shd w:val="clear" w:color="auto" w:fill="auto"/>
        <w:spacing w:line="240" w:lineRule="exact"/>
        <w:jc w:val="both"/>
      </w:pPr>
      <w:r>
        <w:rPr>
          <w:rStyle w:val="0pt"/>
        </w:rPr>
        <w:t>ИЛЛ. 2.11. ДВУХРЯДНАЯ ПРЯМОУГОЛЬНАЯ СХЕМА РАСПОЛОЖЕНИЯ ОПОР ОСВЕЩЕНИЯ</w:t>
      </w:r>
    </w:p>
    <w:p w:rsidR="00DB005B" w:rsidRDefault="00D73950">
      <w:pPr>
        <w:pStyle w:val="23"/>
        <w:framePr w:w="9682" w:h="6897" w:hRule="exact" w:wrap="none" w:vAnchor="page" w:hAnchor="page" w:x="1909" w:y="1123"/>
        <w:shd w:val="clear" w:color="auto" w:fill="auto"/>
        <w:spacing w:after="321"/>
        <w:ind w:left="4959" w:firstLine="0"/>
      </w:pPr>
      <w:r>
        <w:rPr>
          <w:rStyle w:val="24"/>
        </w:rPr>
        <w:t>Для освещения мест предназначенных для</w:t>
      </w:r>
      <w:r>
        <w:rPr>
          <w:rStyle w:val="24"/>
        </w:rPr>
        <w:br/>
        <w:t>отдыха людей рекомендуется использо-</w:t>
      </w:r>
      <w:r>
        <w:rPr>
          <w:rStyle w:val="24"/>
        </w:rPr>
        <w:br/>
        <w:t>вать:</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101" w:line="220" w:lineRule="exact"/>
        <w:ind w:left="4959" w:firstLine="0"/>
        <w:jc w:val="both"/>
      </w:pPr>
      <w:r>
        <w:rPr>
          <w:rStyle w:val="24"/>
        </w:rPr>
        <w:t>опоры средней высоты;</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60" w:line="317" w:lineRule="exact"/>
        <w:ind w:left="5319" w:hanging="360"/>
      </w:pPr>
      <w:r>
        <w:rPr>
          <w:rStyle w:val="24"/>
        </w:rPr>
        <w:t>ландшафтные светильники на металли-</w:t>
      </w:r>
      <w:r>
        <w:rPr>
          <w:rStyle w:val="24"/>
        </w:rPr>
        <w:br/>
        <w:t>ческих стойках высотой 0,5-1 м;</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0" w:line="317" w:lineRule="exact"/>
        <w:ind w:left="5319" w:hanging="360"/>
      </w:pPr>
      <w:r>
        <w:rPr>
          <w:rStyle w:val="24"/>
        </w:rPr>
        <w:t>малые архитектурные формы, предна-</w:t>
      </w:r>
      <w:r>
        <w:rPr>
          <w:rStyle w:val="24"/>
        </w:rPr>
        <w:br/>
        <w:t>значенные для отдыха людей, целесоо-</w:t>
      </w:r>
      <w:r>
        <w:rPr>
          <w:rStyle w:val="24"/>
        </w:rPr>
        <w:br/>
        <w:t>бразно оборудовать элементами деко-</w:t>
      </w:r>
      <w:r>
        <w:rPr>
          <w:rStyle w:val="24"/>
        </w:rPr>
        <w:br/>
        <w:t>ративной подсветки, размещаемыми на</w:t>
      </w:r>
      <w:r>
        <w:rPr>
          <w:rStyle w:val="24"/>
        </w:rPr>
        <w:br/>
        <w:t>специальных закладных деталях с уче-</w:t>
      </w:r>
      <w:r>
        <w:rPr>
          <w:rStyle w:val="24"/>
        </w:rPr>
        <w:br/>
        <w:t>том обеспечения безопасности людей</w:t>
      </w:r>
    </w:p>
    <w:p w:rsidR="00DB005B" w:rsidRDefault="00D73950">
      <w:pPr>
        <w:pStyle w:val="23"/>
        <w:framePr w:w="9682" w:h="6897" w:hRule="exact" w:wrap="none" w:vAnchor="page" w:hAnchor="page" w:x="1909" w:y="1123"/>
        <w:shd w:val="clear" w:color="auto" w:fill="auto"/>
        <w:spacing w:after="236" w:line="317" w:lineRule="exact"/>
        <w:ind w:left="4959" w:right="60" w:firstLine="0"/>
        <w:jc w:val="center"/>
      </w:pPr>
      <w:r>
        <w:rPr>
          <w:rStyle w:val="24"/>
        </w:rPr>
        <w:t>и животных и удобства эксплуатации.</w:t>
      </w:r>
    </w:p>
    <w:p w:rsidR="00DB005B" w:rsidRDefault="00D73950">
      <w:pPr>
        <w:pStyle w:val="23"/>
        <w:framePr w:w="9682" w:h="6897" w:hRule="exact" w:wrap="none" w:vAnchor="page" w:hAnchor="page" w:x="1909" w:y="1123"/>
        <w:shd w:val="clear" w:color="auto" w:fill="auto"/>
        <w:ind w:left="4959" w:firstLine="0"/>
      </w:pPr>
      <w:r>
        <w:rPr>
          <w:rStyle w:val="24"/>
        </w:rPr>
        <w:t>Для организации архитектурно-художе-</w:t>
      </w:r>
      <w:r>
        <w:rPr>
          <w:rStyle w:val="24"/>
        </w:rPr>
        <w:br/>
        <w:t>ственного освещения могут использоваться</w:t>
      </w:r>
      <w:r>
        <w:rPr>
          <w:rStyle w:val="24"/>
        </w:rPr>
        <w:br/>
        <w:t>следующие виды оборудования:</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0"/>
        <w:ind w:left="5319" w:hanging="360"/>
      </w:pPr>
      <w:r>
        <w:rPr>
          <w:rStyle w:val="24"/>
        </w:rPr>
        <w:t>грунтовые светильники, встроенные</w:t>
      </w:r>
      <w:r>
        <w:rPr>
          <w:rStyle w:val="24"/>
        </w:rPr>
        <w:br/>
        <w:t>в пешеходный тротуар;</w:t>
      </w:r>
    </w:p>
    <w:p w:rsidR="00DB005B" w:rsidRDefault="00D73950">
      <w:pPr>
        <w:pStyle w:val="23"/>
        <w:framePr w:w="4699" w:h="7943" w:hRule="exact" w:wrap="none" w:vAnchor="page" w:hAnchor="page" w:x="1909" w:y="8198"/>
        <w:shd w:val="clear" w:color="auto" w:fill="auto"/>
        <w:spacing w:line="317" w:lineRule="exact"/>
        <w:ind w:firstLine="0"/>
      </w:pPr>
      <w:r>
        <w:rPr>
          <w:rStyle w:val="24"/>
        </w:rPr>
        <w:t>Рекомендуются использовать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699" w:h="7943" w:hRule="exact" w:wrap="none" w:vAnchor="page" w:hAnchor="page" w:x="1909" w:y="8198"/>
        <w:shd w:val="clear" w:color="auto" w:fill="auto"/>
        <w:spacing w:line="317" w:lineRule="exact"/>
        <w:ind w:firstLine="0"/>
      </w:pPr>
      <w:r>
        <w:rPr>
          <w:rStyle w:val="24"/>
        </w:rPr>
        <w:t>Рекомендуется использовать светильники рассеянного или отраженного света с габаритной яркостью не более 6000 кд/м</w:t>
      </w:r>
      <w:r>
        <w:rPr>
          <w:rStyle w:val="24"/>
          <w:vertAlign w:val="superscript"/>
        </w:rPr>
        <w:t xml:space="preserve">2 </w:t>
      </w:r>
      <w:r>
        <w:rPr>
          <w:rStyle w:val="24"/>
        </w:rPr>
        <w:t xml:space="preserve">для поддержания визуального комфорта пешеходов и отсутствия слепящего эффекта.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699" w:h="7943" w:hRule="exact" w:wrap="none" w:vAnchor="page" w:hAnchor="page" w:x="1909" w:y="8198"/>
        <w:shd w:val="clear" w:color="auto" w:fill="auto"/>
        <w:spacing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w:t>
      </w:r>
    </w:p>
    <w:p w:rsidR="00DB005B" w:rsidRDefault="00D73950">
      <w:pPr>
        <w:pStyle w:val="23"/>
        <w:framePr w:w="4699" w:h="7943" w:hRule="exact" w:wrap="none" w:vAnchor="page" w:hAnchor="page" w:x="1909" w:y="8198"/>
        <w:shd w:val="clear" w:color="auto" w:fill="auto"/>
        <w:spacing w:after="0" w:line="317" w:lineRule="exact"/>
        <w:ind w:firstLine="0"/>
      </w:pPr>
      <w:r>
        <w:rPr>
          <w:rStyle w:val="24"/>
        </w:rPr>
        <w:t>В случае расположения в буферной зоне площадок для активного отдыха,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0"/>
        <w:ind w:left="380" w:hanging="380"/>
      </w:pPr>
      <w:r>
        <w:rPr>
          <w:rStyle w:val="24"/>
        </w:rPr>
        <w:t>оборудование для освещения навигационных элементов и рекламы;</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4"/>
        <w:ind w:left="380" w:hanging="380"/>
      </w:pPr>
      <w:r>
        <w:rPr>
          <w:rStyle w:val="24"/>
        </w:rPr>
        <w:t>оборудование для освещения подпорных стенок и лестниц;</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0" w:line="317" w:lineRule="exact"/>
        <w:ind w:left="380" w:hanging="38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0" w:line="317" w:lineRule="exact"/>
        <w:ind w:left="380" w:hanging="380"/>
      </w:pPr>
      <w:r>
        <w:rPr>
          <w:rStyle w:val="24"/>
        </w:rPr>
        <w:t>оборудование для освещения некапитальных объектов;</w:t>
      </w:r>
    </w:p>
    <w:p w:rsidR="00DB005B" w:rsidRDefault="00D73950">
      <w:pPr>
        <w:pStyle w:val="23"/>
        <w:framePr w:w="4694" w:h="4031" w:hRule="exact" w:wrap="none" w:vAnchor="page" w:hAnchor="page" w:x="6867" w:y="8073"/>
        <w:numPr>
          <w:ilvl w:val="0"/>
          <w:numId w:val="31"/>
        </w:numPr>
        <w:shd w:val="clear" w:color="auto" w:fill="auto"/>
        <w:tabs>
          <w:tab w:val="left" w:pos="361"/>
        </w:tabs>
        <w:spacing w:after="0" w:line="317" w:lineRule="exact"/>
        <w:ind w:left="380" w:hanging="380"/>
      </w:pPr>
      <w:r>
        <w:rPr>
          <w:rStyle w:val="24"/>
        </w:rPr>
        <w:t>оборудование для освещения скульптурных композиций.</w:t>
      </w:r>
    </w:p>
    <w:p w:rsidR="00DB005B" w:rsidRDefault="00D73950">
      <w:pPr>
        <w:pStyle w:val="23"/>
        <w:framePr w:w="4694" w:h="1021" w:hRule="exact" w:wrap="none" w:vAnchor="page" w:hAnchor="page" w:x="6867" w:y="12216"/>
        <w:shd w:val="clear" w:color="auto" w:fill="auto"/>
        <w:spacing w:after="0"/>
        <w:ind w:firstLine="0"/>
      </w:pPr>
      <w:r>
        <w:rPr>
          <w:rStyle w:val="24"/>
        </w:rPr>
        <w:t>Принципиальные схемы организации архитектурно-художественного освещения проиллюстрированы ниже (илл. 2.12-2.15).</w:t>
      </w:r>
    </w:p>
    <w:p w:rsidR="00DB005B" w:rsidRDefault="00D73950">
      <w:pPr>
        <w:framePr w:wrap="none" w:vAnchor="page" w:hAnchor="page" w:x="6911" w:y="1342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стандартов\\Абалаково\\media\\image163.jpeg" \* MERGEFORMATINET </w:instrText>
      </w:r>
      <w:r>
        <w:fldChar w:fldCharType="separate"/>
      </w:r>
      <w:r>
        <w:pict>
          <v:shape id="_x0000_i1186" type="#_x0000_t75" style="width:233.25pt;height:113.25pt">
            <v:imagedata r:id="rId332" r:href="rId333"/>
          </v:shape>
        </w:pict>
      </w:r>
      <w:r>
        <w:fldChar w:fldCharType="end"/>
      </w:r>
    </w:p>
    <w:p w:rsidR="00DB005B" w:rsidRDefault="00D73950">
      <w:pPr>
        <w:pStyle w:val="af6"/>
        <w:framePr w:wrap="none" w:vAnchor="page" w:hAnchor="page" w:x="6882" w:y="15812"/>
        <w:shd w:val="clear" w:color="auto" w:fill="auto"/>
        <w:spacing w:line="140" w:lineRule="exact"/>
      </w:pPr>
      <w:r>
        <w:rPr>
          <w:rStyle w:val="0pt"/>
        </w:rPr>
        <w:t>ИЛЛ. 2.12. ОСВЕЩЕНИЕ, ВСТРОЕННОЕ В МОЩЕНИЕ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1182" w:y="371"/>
        <w:shd w:val="clear" w:color="auto" w:fill="auto"/>
      </w:pPr>
      <w:r>
        <w:rPr>
          <w:rStyle w:val="af2"/>
        </w:rPr>
        <w:lastRenderedPageBreak/>
        <w:t>72 ЧАСТЬ 2. ОСОБЕННОСТИ АРХИТЕКТУРНЫХ РЕШЕНИЙ БЛАГОУСТРОЙСТВА</w:t>
      </w:r>
    </w:p>
    <w:p w:rsidR="00DB005B" w:rsidRDefault="00D73950">
      <w:pPr>
        <w:pStyle w:val="af1"/>
        <w:framePr w:w="5054" w:h="446" w:hRule="exact" w:wrap="none" w:vAnchor="page" w:hAnchor="page" w:x="1182" w:y="371"/>
        <w:shd w:val="clear" w:color="auto" w:fill="auto"/>
        <w:ind w:left="560"/>
      </w:pPr>
      <w:r>
        <w:rPr>
          <w:rStyle w:val="af2"/>
        </w:rPr>
        <w:t>ОБЩЕСТВЕННЫХ ПРОСТРАНСТВ НАСЕЛЕННЫХ МЕСТ</w:t>
      </w:r>
    </w:p>
    <w:p w:rsidR="00DB005B" w:rsidRDefault="00D73950">
      <w:pPr>
        <w:framePr w:wrap="none" w:vAnchor="page" w:hAnchor="page" w:x="1758" w:y="11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стандартов\\Абалаково\\media\\image164.jpeg" \* MERGEFORMATINET </w:instrText>
      </w:r>
      <w:r>
        <w:fldChar w:fldCharType="separate"/>
      </w:r>
      <w:r>
        <w:pict>
          <v:shape id="_x0000_i1187" type="#_x0000_t75" style="width:233.25pt;height:108pt">
            <v:imagedata r:id="rId334" r:href="rId335"/>
          </v:shape>
        </w:pict>
      </w:r>
      <w:r>
        <w:fldChar w:fldCharType="end"/>
      </w:r>
    </w:p>
    <w:p w:rsidR="00DB005B" w:rsidRDefault="00D73950">
      <w:pPr>
        <w:pStyle w:val="af6"/>
        <w:framePr w:wrap="none" w:vAnchor="page" w:hAnchor="page" w:x="1729" w:y="3643"/>
        <w:shd w:val="clear" w:color="auto" w:fill="auto"/>
        <w:spacing w:line="140" w:lineRule="exact"/>
      </w:pPr>
      <w:r>
        <w:rPr>
          <w:rStyle w:val="0pt"/>
        </w:rPr>
        <w:t>ИЛЛ. 2.13. ОСВЕЩЕНИЕ, ВСТРОЕННОЕ В ПОДПОРНУЮ СТЕНКУ</w:t>
      </w:r>
    </w:p>
    <w:p w:rsidR="00DB005B" w:rsidRDefault="00D73950">
      <w:pPr>
        <w:framePr w:wrap="none" w:vAnchor="page" w:hAnchor="page" w:x="1758" w:y="44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стандартов\\Абалаково\\media\\image165.jpeg" \* MERGEFORMATINET </w:instrText>
      </w:r>
      <w:r>
        <w:fldChar w:fldCharType="separate"/>
      </w:r>
      <w:r>
        <w:pict>
          <v:shape id="_x0000_i1188" type="#_x0000_t75" style="width:231.75pt;height:60.75pt">
            <v:imagedata r:id="rId336" r:href="rId337"/>
          </v:shape>
        </w:pict>
      </w:r>
      <w:r>
        <w:fldChar w:fldCharType="end"/>
      </w:r>
    </w:p>
    <w:p w:rsidR="00DB005B" w:rsidRDefault="00D73950">
      <w:pPr>
        <w:pStyle w:val="af6"/>
        <w:framePr w:wrap="none" w:vAnchor="page" w:hAnchor="page" w:x="1729" w:y="6052"/>
        <w:shd w:val="clear" w:color="auto" w:fill="auto"/>
        <w:spacing w:line="140" w:lineRule="exact"/>
      </w:pPr>
      <w:r>
        <w:rPr>
          <w:rStyle w:val="0pt"/>
        </w:rPr>
        <w:t>ИЛЛ. 2.14. ОСВЕЩЕНИЕ, ВСТРОЕННОЕ В УЛИЧНУЮ МЕБЕЛЬ</w:t>
      </w:r>
    </w:p>
    <w:p w:rsidR="00DB005B" w:rsidRDefault="00D73950">
      <w:pPr>
        <w:framePr w:wrap="none" w:vAnchor="page" w:hAnchor="page" w:x="1863" w:y="68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стандартов\\Абалаково\\media\\image166.jpeg" \* MERGEFORMATINET </w:instrText>
      </w:r>
      <w:r>
        <w:fldChar w:fldCharType="separate"/>
      </w:r>
      <w:r>
        <w:pict>
          <v:shape id="_x0000_i1189" type="#_x0000_t75" style="width:228pt;height:111pt">
            <v:imagedata r:id="rId338" r:href="rId339"/>
          </v:shape>
        </w:pict>
      </w:r>
      <w:r>
        <w:fldChar w:fldCharType="end"/>
      </w:r>
    </w:p>
    <w:p w:rsidR="00DB005B" w:rsidRDefault="00D73950">
      <w:pPr>
        <w:pStyle w:val="af6"/>
        <w:framePr w:wrap="none" w:vAnchor="page" w:hAnchor="page" w:x="1729" w:y="9327"/>
        <w:shd w:val="clear" w:color="auto" w:fill="auto"/>
        <w:spacing w:line="140" w:lineRule="exact"/>
      </w:pPr>
      <w:r>
        <w:rPr>
          <w:rStyle w:val="0pt"/>
        </w:rPr>
        <w:t>ИЛЛ. 2.15. ОСВЕЩЕНИЕ ЗЕЛЕНЫХ НАСАЖДЕНИЙ</w:t>
      </w:r>
    </w:p>
    <w:p w:rsidR="00DB005B" w:rsidRDefault="00D73950">
      <w:pPr>
        <w:pStyle w:val="23"/>
        <w:framePr w:w="4694" w:h="5327" w:hRule="exact" w:wrap="none" w:vAnchor="page" w:hAnchor="page" w:x="1715" w:y="10409"/>
        <w:shd w:val="clear" w:color="auto" w:fill="auto"/>
        <w:spacing w:line="317" w:lineRule="exact"/>
        <w:ind w:firstLine="0"/>
      </w:pPr>
      <w:r>
        <w:rPr>
          <w:rStyle w:val="24"/>
        </w:rPr>
        <w:t>Подсветка деревьев и кустарников может осуществляться:</w:t>
      </w:r>
    </w:p>
    <w:p w:rsidR="00DB005B" w:rsidRDefault="00D73950">
      <w:pPr>
        <w:pStyle w:val="23"/>
        <w:framePr w:w="4694" w:h="5327" w:hRule="exact" w:wrap="none" w:vAnchor="page" w:hAnchor="page" w:x="1715" w:y="10409"/>
        <w:numPr>
          <w:ilvl w:val="0"/>
          <w:numId w:val="31"/>
        </w:numPr>
        <w:shd w:val="clear" w:color="auto" w:fill="auto"/>
        <w:tabs>
          <w:tab w:val="left" w:pos="361"/>
        </w:tabs>
        <w:spacing w:after="60" w:line="317" w:lineRule="exact"/>
        <w:ind w:left="380" w:hanging="380"/>
        <w:jc w:val="both"/>
      </w:pPr>
      <w:r>
        <w:rPr>
          <w:rStyle w:val="24"/>
        </w:rPr>
        <w:t>ландшафтными светильниками,встраи- ваемыми в грунт с помощью закладных конструкций;</w:t>
      </w:r>
    </w:p>
    <w:p w:rsidR="00DB005B" w:rsidRDefault="00D73950">
      <w:pPr>
        <w:pStyle w:val="23"/>
        <w:framePr w:w="4694" w:h="5327" w:hRule="exact" w:wrap="none" w:vAnchor="page" w:hAnchor="page" w:x="1715" w:y="10409"/>
        <w:numPr>
          <w:ilvl w:val="0"/>
          <w:numId w:val="31"/>
        </w:numPr>
        <w:shd w:val="clear" w:color="auto" w:fill="auto"/>
        <w:tabs>
          <w:tab w:val="left" w:pos="361"/>
        </w:tabs>
        <w:spacing w:after="60" w:line="317" w:lineRule="exact"/>
        <w:ind w:left="380" w:hanging="380"/>
      </w:pPr>
      <w:r>
        <w:rPr>
          <w:rStyle w:val="24"/>
        </w:rPr>
        <w:t>ландшафтными светильниками на металлических стойках высотой 0,5-1 м;</w:t>
      </w:r>
    </w:p>
    <w:p w:rsidR="00DB005B" w:rsidRDefault="00D73950">
      <w:pPr>
        <w:pStyle w:val="23"/>
        <w:framePr w:w="4694" w:h="5327" w:hRule="exact" w:wrap="none" w:vAnchor="page" w:hAnchor="page" w:x="1715" w:y="10409"/>
        <w:numPr>
          <w:ilvl w:val="0"/>
          <w:numId w:val="31"/>
        </w:numPr>
        <w:shd w:val="clear" w:color="auto" w:fill="auto"/>
        <w:tabs>
          <w:tab w:val="left" w:pos="361"/>
        </w:tabs>
        <w:spacing w:line="317" w:lineRule="exact"/>
        <w:ind w:left="380" w:hanging="380"/>
      </w:pPr>
      <w:r>
        <w:rPr>
          <w:rStyle w:val="24"/>
        </w:rPr>
        <w:t>опорами освещения высотой не более 9 м с несколькими регулируемыми светильниками на разной высоте.</w:t>
      </w:r>
    </w:p>
    <w:p w:rsidR="00DB005B" w:rsidRDefault="00D73950">
      <w:pPr>
        <w:pStyle w:val="23"/>
        <w:framePr w:w="4694" w:h="5327" w:hRule="exact" w:wrap="none" w:vAnchor="page" w:hAnchor="page" w:x="1715" w:y="10409"/>
        <w:shd w:val="clear" w:color="auto" w:fill="auto"/>
        <w:spacing w:after="0"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3e"/>
        <w:framePr w:w="4728" w:h="14961" w:hRule="exact" w:wrap="none" w:vAnchor="page" w:hAnchor="page" w:x="6673" w:y="1162"/>
        <w:numPr>
          <w:ilvl w:val="0"/>
          <w:numId w:val="30"/>
        </w:numPr>
        <w:shd w:val="clear" w:color="auto" w:fill="auto"/>
        <w:tabs>
          <w:tab w:val="left" w:pos="702"/>
        </w:tabs>
        <w:spacing w:before="0" w:after="229" w:line="220" w:lineRule="exact"/>
        <w:jc w:val="both"/>
      </w:pPr>
      <w:bookmarkStart w:id="64" w:name="bookmark63"/>
      <w:r>
        <w:rPr>
          <w:rStyle w:val="3f"/>
        </w:rPr>
        <w:t>Места для сиденья</w:t>
      </w:r>
      <w:bookmarkEnd w:id="64"/>
    </w:p>
    <w:p w:rsidR="00DB005B" w:rsidRDefault="00D73950">
      <w:pPr>
        <w:pStyle w:val="23"/>
        <w:framePr w:w="4728" w:h="14961" w:hRule="exact" w:wrap="none" w:vAnchor="page" w:hAnchor="page" w:x="6673" w:y="1162"/>
        <w:shd w:val="clear" w:color="auto" w:fill="auto"/>
        <w:spacing w:after="180" w:line="312" w:lineRule="exact"/>
        <w:ind w:right="160" w:firstLine="0"/>
        <w:jc w:val="both"/>
      </w:pPr>
      <w:r>
        <w:rPr>
          <w:rStyle w:val="24"/>
        </w:rPr>
        <w:t xml:space="preserve">Общие требования, предъявляемые к местам для сидения приведены в Части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14961" w:hRule="exact" w:wrap="none" w:vAnchor="page" w:hAnchor="page" w:x="6673" w:y="1162"/>
        <w:shd w:val="clear" w:color="auto" w:fill="auto"/>
        <w:spacing w:after="180" w:line="312" w:lineRule="exact"/>
        <w:ind w:firstLine="0"/>
      </w:pPr>
      <w:r>
        <w:rPr>
          <w:rStyle w:val="24"/>
        </w:rPr>
        <w:t>Квыбору основныхтипов и размещению мест для сидения при организации благоустройства площадей даны следующие рекомендации:</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0" w:line="312" w:lineRule="exact"/>
        <w:ind w:left="380" w:hanging="380"/>
      </w:pPr>
      <w:r>
        <w:rPr>
          <w:rStyle w:val="24"/>
        </w:rPr>
        <w:t>на территории площадей рекомендуется размещать разнообразные места для кратковременного отдыха населения,</w:t>
      </w:r>
    </w:p>
    <w:p w:rsidR="00DB005B" w:rsidRDefault="00D73950">
      <w:pPr>
        <w:pStyle w:val="23"/>
        <w:framePr w:w="4728" w:h="14961" w:hRule="exact" w:wrap="none" w:vAnchor="page" w:hAnchor="page" w:x="6673" w:y="1162"/>
        <w:shd w:val="clear" w:color="auto" w:fill="auto"/>
        <w:spacing w:after="60" w:line="312" w:lineRule="exact"/>
        <w:ind w:left="380" w:firstLine="0"/>
      </w:pPr>
      <w:r>
        <w:rPr>
          <w:rStyle w:val="24"/>
        </w:rPr>
        <w:t>в транзитной пешеходной зоне, центральной многофункциональной зоне, буферной зоне и зоне фронта застройки;</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0" w:line="312" w:lineRule="exact"/>
        <w:ind w:left="380" w:hanging="380"/>
      </w:pPr>
      <w:r>
        <w:rPr>
          <w:rStyle w:val="24"/>
        </w:rPr>
        <w:t>в транзитной пешеходной зоне рекомендуется размещение мест для сидения</w:t>
      </w:r>
    </w:p>
    <w:p w:rsidR="00DB005B" w:rsidRDefault="00D73950">
      <w:pPr>
        <w:pStyle w:val="23"/>
        <w:framePr w:w="4728" w:h="14961" w:hRule="exact" w:wrap="none" w:vAnchor="page" w:hAnchor="page" w:x="6673" w:y="1162"/>
        <w:shd w:val="clear" w:color="auto" w:fill="auto"/>
        <w:spacing w:after="60" w:line="312" w:lineRule="exact"/>
        <w:ind w:left="380" w:firstLine="0"/>
      </w:pPr>
      <w:r>
        <w:rPr>
          <w:rStyle w:val="24"/>
        </w:rPr>
        <w:t>с интервалом &lt; 20 метров не препятствующим пешеходному движению, в виде одиночно стоящих сидений (тип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60" w:line="312" w:lineRule="exact"/>
        <w:ind w:left="380" w:hanging="380"/>
      </w:pPr>
      <w:r>
        <w:rPr>
          <w:rStyle w:val="24"/>
        </w:rPr>
        <w:t>в центральной многофункциональной и буферной зонах рекомендуется размещение разнообразных мест для сидения в зависимости от функции: для организации тихого отдыха на площадях — в виде одиночно стоящих мест для сидения; для организации группового общения в виде формирования микро пространствсгруппированными местами для сидения, а также местами для сидения на подпорной стенке;</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0" w:line="312" w:lineRule="exact"/>
        <w:ind w:left="380" w:hanging="380"/>
      </w:pPr>
      <w:r>
        <w:rPr>
          <w:rStyle w:val="24"/>
        </w:rPr>
        <w:t>в зоне фронта застройки для возможности кратковременного отдыха рекомендуется обустройство наклонной поверхности (скамья для опирания) на высоте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3" w:y="529"/>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660" w:y="519"/>
        <w:shd w:val="clear" w:color="auto" w:fill="auto"/>
        <w:spacing w:line="120" w:lineRule="exact"/>
      </w:pPr>
      <w:r>
        <w:rPr>
          <w:rStyle w:val="af2"/>
        </w:rPr>
        <w:t>73</w:t>
      </w:r>
    </w:p>
    <w:p w:rsidR="00DB005B" w:rsidRDefault="00D73950">
      <w:pPr>
        <w:pStyle w:val="23"/>
        <w:framePr w:w="4699" w:h="3480" w:hRule="exact" w:wrap="none" w:vAnchor="page" w:hAnchor="page" w:x="1715" w:y="1159"/>
        <w:shd w:val="clear" w:color="auto" w:fill="auto"/>
        <w:tabs>
          <w:tab w:val="left" w:pos="741"/>
        </w:tabs>
        <w:spacing w:after="60" w:line="317" w:lineRule="exact"/>
        <w:ind w:left="380" w:firstLine="0"/>
      </w:pPr>
      <w:r>
        <w:rPr>
          <w:rStyle w:val="24"/>
        </w:rPr>
        <w:t>0,66-0,75 м, а также в виде одиночно стоящих сидений;</w:t>
      </w:r>
    </w:p>
    <w:p w:rsidR="00DB005B" w:rsidRDefault="00D73950">
      <w:pPr>
        <w:pStyle w:val="23"/>
        <w:framePr w:w="4699" w:h="3480" w:hRule="exact" w:wrap="none" w:vAnchor="page" w:hAnchor="page" w:x="1715" w:y="1159"/>
        <w:numPr>
          <w:ilvl w:val="0"/>
          <w:numId w:val="31"/>
        </w:numPr>
        <w:shd w:val="clear" w:color="auto" w:fill="auto"/>
        <w:tabs>
          <w:tab w:val="left" w:pos="361"/>
        </w:tabs>
        <w:spacing w:after="56" w:line="317" w:lineRule="exact"/>
        <w:ind w:left="380" w:hanging="380"/>
      </w:pPr>
      <w:r>
        <w:rPr>
          <w:rStyle w:val="24"/>
        </w:rPr>
        <w:t>на детских площадках, организованных в буферной зоне,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699" w:h="3480" w:hRule="exact" w:wrap="none" w:vAnchor="page" w:hAnchor="page" w:x="1715" w:y="1159"/>
        <w:numPr>
          <w:ilvl w:val="0"/>
          <w:numId w:val="31"/>
        </w:numPr>
        <w:shd w:val="clear" w:color="auto" w:fill="auto"/>
        <w:tabs>
          <w:tab w:val="left" w:pos="361"/>
        </w:tabs>
        <w:spacing w:after="0"/>
        <w:ind w:left="380" w:hanging="380"/>
      </w:pPr>
      <w:r>
        <w:rPr>
          <w:rStyle w:val="24"/>
        </w:rPr>
        <w:t>стилистическое решение мест для сидения должно соответствовать архитектурно-планировочной организации</w:t>
      </w:r>
    </w:p>
    <w:p w:rsidR="00DB005B" w:rsidRDefault="00D73950">
      <w:pPr>
        <w:pStyle w:val="23"/>
        <w:framePr w:w="4728" w:h="3370" w:hRule="exact" w:wrap="none" w:vAnchor="page" w:hAnchor="page" w:x="6673" w:y="1236"/>
        <w:shd w:val="clear" w:color="auto" w:fill="auto"/>
        <w:spacing w:after="128" w:line="220" w:lineRule="exact"/>
        <w:ind w:left="380" w:firstLine="0"/>
        <w:jc w:val="both"/>
      </w:pPr>
      <w:r>
        <w:rPr>
          <w:rStyle w:val="24"/>
        </w:rPr>
        <w:t>площади;</w:t>
      </w:r>
    </w:p>
    <w:p w:rsidR="00DB005B" w:rsidRDefault="00D73950">
      <w:pPr>
        <w:pStyle w:val="23"/>
        <w:framePr w:w="4728" w:h="3370" w:hRule="exact" w:wrap="none" w:vAnchor="page" w:hAnchor="page" w:x="6673" w:y="1236"/>
        <w:numPr>
          <w:ilvl w:val="0"/>
          <w:numId w:val="31"/>
        </w:numPr>
        <w:shd w:val="clear" w:color="auto" w:fill="auto"/>
        <w:tabs>
          <w:tab w:val="left" w:pos="386"/>
        </w:tabs>
        <w:spacing w:after="0" w:line="220" w:lineRule="exact"/>
        <w:ind w:firstLine="0"/>
        <w:jc w:val="both"/>
      </w:pPr>
      <w:r>
        <w:rPr>
          <w:rStyle w:val="24"/>
        </w:rPr>
        <w:t>рекомендуется устройство рядом</w:t>
      </w:r>
    </w:p>
    <w:p w:rsidR="00DB005B" w:rsidRDefault="00D73950">
      <w:pPr>
        <w:pStyle w:val="23"/>
        <w:framePr w:w="4728" w:h="3370" w:hRule="exact" w:wrap="none" w:vAnchor="page" w:hAnchor="page" w:x="6673" w:y="1236"/>
        <w:shd w:val="clear" w:color="auto" w:fill="auto"/>
        <w:spacing w:after="64"/>
        <w:ind w:left="380" w:right="200" w:firstLine="0"/>
        <w:jc w:val="both"/>
      </w:pPr>
      <w:r>
        <w:rPr>
          <w:rStyle w:val="24"/>
        </w:rPr>
        <w:t>с местом сидения места для остановки детских колясок и инвалидных кресел;</w:t>
      </w:r>
    </w:p>
    <w:p w:rsidR="00DB005B" w:rsidRDefault="00D73950">
      <w:pPr>
        <w:pStyle w:val="23"/>
        <w:framePr w:w="4728" w:h="3370" w:hRule="exact" w:wrap="none" w:vAnchor="page" w:hAnchor="page" w:x="6673" w:y="1236"/>
        <w:numPr>
          <w:ilvl w:val="0"/>
          <w:numId w:val="31"/>
        </w:numPr>
        <w:shd w:val="clear" w:color="auto" w:fill="auto"/>
        <w:tabs>
          <w:tab w:val="left" w:pos="386"/>
        </w:tabs>
        <w:spacing w:after="176" w:line="317" w:lineRule="exact"/>
        <w:ind w:left="380" w:hanging="380"/>
      </w:pPr>
      <w:r>
        <w:rPr>
          <w:rStyle w:val="24"/>
        </w:rPr>
        <w:t>места сидения по возможности рекомендуется дополнять оборудованием для микроклиматического комфорта.</w:t>
      </w:r>
    </w:p>
    <w:p w:rsidR="00DB005B" w:rsidRDefault="00D73950">
      <w:pPr>
        <w:pStyle w:val="23"/>
        <w:framePr w:w="4728" w:h="3370" w:hRule="exact" w:wrap="none" w:vAnchor="page" w:hAnchor="page" w:x="6673" w:y="1236"/>
        <w:shd w:val="clear" w:color="auto" w:fill="auto"/>
        <w:spacing w:after="0"/>
        <w:ind w:firstLine="0"/>
      </w:pPr>
      <w:r>
        <w:rPr>
          <w:rStyle w:val="24"/>
        </w:rPr>
        <w:t>На площади рекомендуется размещать следующие виды сидений:</w:t>
      </w:r>
    </w:p>
    <w:p w:rsidR="00DB005B" w:rsidRDefault="00D73950">
      <w:pPr>
        <w:framePr w:wrap="none" w:vAnchor="page" w:hAnchor="page" w:x="1974" w:y="61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стандартов\\Абалаково\\media\\image167.png" \* MERGEFORMATINET </w:instrText>
      </w:r>
      <w:r>
        <w:fldChar w:fldCharType="separate"/>
      </w:r>
      <w:r>
        <w:pict>
          <v:shape id="_x0000_i1190" type="#_x0000_t75" style="width:99pt;height:92.25pt">
            <v:imagedata r:id="rId340" r:href="rId341"/>
          </v:shape>
        </w:pict>
      </w:r>
      <w:r>
        <w:fldChar w:fldCharType="end"/>
      </w:r>
    </w:p>
    <w:p w:rsidR="00DB005B" w:rsidRDefault="00D73950">
      <w:pPr>
        <w:pStyle w:val="af6"/>
        <w:framePr w:wrap="none" w:vAnchor="page" w:hAnchor="page" w:x="1902" w:y="8092"/>
        <w:shd w:val="clear" w:color="auto" w:fill="auto"/>
        <w:spacing w:line="140" w:lineRule="exact"/>
      </w:pPr>
      <w:r>
        <w:rPr>
          <w:rStyle w:val="0pt0"/>
        </w:rPr>
        <w:t>Стул</w:t>
      </w:r>
    </w:p>
    <w:p w:rsidR="00DB005B" w:rsidRDefault="00D73950">
      <w:pPr>
        <w:framePr w:wrap="none" w:vAnchor="page" w:hAnchor="page" w:x="4873" w:y="57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стандартов\\Абалаково\\media\\image168.png" \* MERGEFORMATINET </w:instrText>
      </w:r>
      <w:r>
        <w:fldChar w:fldCharType="separate"/>
      </w:r>
      <w:r>
        <w:pict>
          <v:shape id="_x0000_i1191" type="#_x0000_t75" style="width:123pt;height:102.75pt">
            <v:imagedata r:id="rId342" r:href="rId343"/>
          </v:shape>
        </w:pict>
      </w:r>
      <w:r>
        <w:fldChar w:fldCharType="end"/>
      </w:r>
    </w:p>
    <w:p w:rsidR="00DB005B" w:rsidRDefault="00D73950">
      <w:pPr>
        <w:framePr w:wrap="none" w:vAnchor="page" w:hAnchor="page" w:x="8228" w:y="58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стандартов\\Абалаково\\media\\image169.png" \* MERGEFORMATINET </w:instrText>
      </w:r>
      <w:r>
        <w:fldChar w:fldCharType="separate"/>
      </w:r>
      <w:r>
        <w:pict>
          <v:shape id="_x0000_i1192" type="#_x0000_t75" style="width:123.75pt;height:98.25pt">
            <v:imagedata r:id="rId344" r:href="rId345"/>
          </v:shape>
        </w:pict>
      </w:r>
      <w:r>
        <w:fldChar w:fldCharType="end"/>
      </w:r>
    </w:p>
    <w:p w:rsidR="00DB005B" w:rsidRDefault="00D73950">
      <w:pPr>
        <w:pStyle w:val="90"/>
        <w:framePr w:wrap="none" w:vAnchor="page" w:hAnchor="page" w:x="1715" w:y="8084"/>
        <w:shd w:val="clear" w:color="auto" w:fill="auto"/>
        <w:tabs>
          <w:tab w:val="left" w:pos="6569"/>
        </w:tabs>
        <w:spacing w:before="0" w:line="140" w:lineRule="exact"/>
        <w:ind w:left="3420" w:right="1608"/>
        <w:jc w:val="both"/>
      </w:pPr>
      <w:r>
        <w:rPr>
          <w:rStyle w:val="90pt0"/>
        </w:rPr>
        <w:t>Лавка (скамья без спинки)</w:t>
      </w:r>
      <w:r>
        <w:rPr>
          <w:rStyle w:val="90pt0"/>
        </w:rPr>
        <w:tab/>
        <w:t>Скамья со спинкой</w:t>
      </w:r>
    </w:p>
    <w:p w:rsidR="00DB005B" w:rsidRDefault="00D73950">
      <w:pPr>
        <w:framePr w:wrap="none" w:vAnchor="page" w:hAnchor="page" w:x="1911" w:y="854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стандартов\\Абалаково\\media\\image170.png" \* MERGEFORMATINET </w:instrText>
      </w:r>
      <w:r>
        <w:fldChar w:fldCharType="separate"/>
      </w:r>
      <w:r>
        <w:pict>
          <v:shape id="_x0000_i1193" type="#_x0000_t75" style="width:297pt;height:150.75pt">
            <v:imagedata r:id="rId346" r:href="rId347"/>
          </v:shape>
        </w:pict>
      </w:r>
      <w:r>
        <w:fldChar w:fldCharType="end"/>
      </w:r>
    </w:p>
    <w:p w:rsidR="00DB005B" w:rsidRDefault="00D73950">
      <w:pPr>
        <w:framePr w:wrap="none" w:vAnchor="page" w:hAnchor="page" w:x="8214" w:y="92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стандартов\\Абалаково\\media\\image171.png" \* MERGEFORMATINET </w:instrText>
      </w:r>
      <w:r>
        <w:fldChar w:fldCharType="separate"/>
      </w:r>
      <w:r>
        <w:pict>
          <v:shape id="_x0000_i1194" type="#_x0000_t75" style="width:123.75pt;height:114.75pt">
            <v:imagedata r:id="rId348" r:href="rId349"/>
          </v:shape>
        </w:pict>
      </w:r>
      <w:r>
        <w:fldChar w:fldCharType="end"/>
      </w:r>
    </w:p>
    <w:p w:rsidR="00DB005B" w:rsidRDefault="00D73950">
      <w:pPr>
        <w:framePr w:wrap="none" w:vAnchor="page" w:hAnchor="page" w:x="2012" w:y="122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стандартов\\Абалаково\\media\\image172.png" \* MERGEFORMATINET </w:instrText>
      </w:r>
      <w:r>
        <w:fldChar w:fldCharType="separate"/>
      </w:r>
      <w:r>
        <w:pict>
          <v:shape id="_x0000_i1195" type="#_x0000_t75" style="width:460.5pt;height:104.25pt">
            <v:imagedata r:id="rId350" r:href="rId351"/>
          </v:shape>
        </w:pict>
      </w:r>
      <w:r>
        <w:fldChar w:fldCharType="end"/>
      </w:r>
    </w:p>
    <w:p w:rsidR="00DB005B" w:rsidRDefault="00D73950">
      <w:pPr>
        <w:pStyle w:val="af6"/>
        <w:framePr w:wrap="none" w:vAnchor="page" w:hAnchor="page" w:x="1998" w:y="14478"/>
        <w:shd w:val="clear" w:color="auto" w:fill="auto"/>
        <w:tabs>
          <w:tab w:val="left" w:pos="6106"/>
        </w:tabs>
        <w:spacing w:line="140" w:lineRule="exact"/>
        <w:jc w:val="both"/>
      </w:pPr>
      <w:r>
        <w:rPr>
          <w:rStyle w:val="0pt0"/>
        </w:rPr>
        <w:t>Место для сидения на подпорной стенке Скамья для опирания</w:t>
      </w:r>
      <w:r>
        <w:rPr>
          <w:rStyle w:val="0pt0"/>
        </w:rPr>
        <w:tab/>
        <w:t>Место для сидения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95" w:y="482"/>
        <w:shd w:val="clear" w:color="auto" w:fill="auto"/>
        <w:spacing w:line="120" w:lineRule="exact"/>
      </w:pPr>
      <w:r>
        <w:rPr>
          <w:rStyle w:val="af2"/>
        </w:rPr>
        <w:lastRenderedPageBreak/>
        <w:t>74</w:t>
      </w:r>
    </w:p>
    <w:p w:rsidR="00DB005B" w:rsidRDefault="00D73950">
      <w:pPr>
        <w:pStyle w:val="af1"/>
        <w:framePr w:w="4709" w:h="398" w:hRule="exact" w:wrap="none" w:vAnchor="page" w:hAnchor="page" w:x="1527" w:y="460"/>
        <w:shd w:val="clear" w:color="auto" w:fill="auto"/>
      </w:pPr>
      <w:r>
        <w:rPr>
          <w:rStyle w:val="af2"/>
        </w:rPr>
        <w:t>ЧАСТЬ 2. ОСОБЕННОСТИ АРХИТЕКТУРНЫХ РЕШЕНИЙ БЛАГОУСТРОЙСТВА</w:t>
      </w:r>
    </w:p>
    <w:p w:rsidR="00DB005B" w:rsidRDefault="00D73950">
      <w:pPr>
        <w:pStyle w:val="af1"/>
        <w:framePr w:w="4709" w:h="398" w:hRule="exact" w:wrap="none" w:vAnchor="page" w:hAnchor="page" w:x="1527" w:y="460"/>
        <w:shd w:val="clear" w:color="auto" w:fill="auto"/>
      </w:pPr>
      <w:r>
        <w:rPr>
          <w:rStyle w:val="af2"/>
        </w:rPr>
        <w:t>ОБЩЕСТВЕННЫХ ПРОСТРАНСТВ НАСЕЛЕННЫХ МЕСТ</w:t>
      </w:r>
    </w:p>
    <w:p w:rsidR="00DB005B" w:rsidRDefault="00D73950">
      <w:pPr>
        <w:pStyle w:val="23"/>
        <w:framePr w:w="4709" w:h="6994" w:hRule="exact" w:wrap="none" w:vAnchor="page" w:hAnchor="page" w:x="1527" w:y="1255"/>
        <w:numPr>
          <w:ilvl w:val="0"/>
          <w:numId w:val="30"/>
        </w:numPr>
        <w:shd w:val="clear" w:color="auto" w:fill="auto"/>
        <w:tabs>
          <w:tab w:val="left" w:pos="740"/>
        </w:tabs>
        <w:spacing w:after="226" w:line="220" w:lineRule="exact"/>
        <w:ind w:firstLine="0"/>
        <w:jc w:val="both"/>
      </w:pPr>
      <w:r>
        <w:rPr>
          <w:rStyle w:val="2f8"/>
        </w:rPr>
        <w:t>Урны</w:t>
      </w:r>
    </w:p>
    <w:p w:rsidR="00DB005B" w:rsidRDefault="00D73950">
      <w:pPr>
        <w:pStyle w:val="23"/>
        <w:framePr w:w="4709" w:h="6994" w:hRule="exact" w:wrap="none" w:vAnchor="page" w:hAnchor="page" w:x="1527" w:y="1255"/>
        <w:shd w:val="clear" w:color="auto" w:fill="auto"/>
        <w:spacing w:line="317" w:lineRule="exact"/>
        <w:ind w:firstLine="0"/>
      </w:pPr>
      <w:r>
        <w:rPr>
          <w:rStyle w:val="24"/>
        </w:rPr>
        <w:t xml:space="preserve">Общие требования, предъявляемые к урнам приведены в части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6994" w:hRule="exact" w:wrap="none" w:vAnchor="page" w:hAnchor="page" w:x="1527" w:y="1255"/>
        <w:shd w:val="clear" w:color="auto" w:fill="auto"/>
        <w:spacing w:line="317" w:lineRule="exact"/>
        <w:ind w:firstLine="0"/>
      </w:pPr>
      <w:r>
        <w:rPr>
          <w:rStyle w:val="24"/>
        </w:rPr>
        <w:t>К выбору основных типов и размещению урн при организации благоустройства площадей даны следующие рекомендации:</w:t>
      </w:r>
    </w:p>
    <w:p w:rsidR="00DB005B" w:rsidRDefault="00D73950">
      <w:pPr>
        <w:pStyle w:val="23"/>
        <w:framePr w:w="4709" w:h="6994" w:hRule="exact" w:wrap="none" w:vAnchor="page" w:hAnchor="page" w:x="1527" w:y="1255"/>
        <w:numPr>
          <w:ilvl w:val="0"/>
          <w:numId w:val="31"/>
        </w:numPr>
        <w:shd w:val="clear" w:color="auto" w:fill="auto"/>
        <w:tabs>
          <w:tab w:val="left" w:pos="361"/>
        </w:tabs>
        <w:spacing w:after="0" w:line="317" w:lineRule="exact"/>
        <w:ind w:left="380" w:hanging="380"/>
      </w:pPr>
      <w:r>
        <w:rPr>
          <w:rStyle w:val="24"/>
        </w:rPr>
        <w:t>на территории площади рекомендуется размещать урны в центральной многофункциональной, буферной зонах</w:t>
      </w:r>
    </w:p>
    <w:p w:rsidR="00DB005B" w:rsidRDefault="00D73950">
      <w:pPr>
        <w:pStyle w:val="23"/>
        <w:framePr w:w="4709" w:h="6994" w:hRule="exact" w:wrap="none" w:vAnchor="page" w:hAnchor="page" w:x="1527" w:y="1255"/>
        <w:shd w:val="clear" w:color="auto" w:fill="auto"/>
        <w:spacing w:after="60" w:line="317" w:lineRule="exact"/>
        <w:ind w:left="380" w:firstLine="0"/>
      </w:pPr>
      <w:r>
        <w:rPr>
          <w:rStyle w:val="24"/>
        </w:rPr>
        <w:t>и зоне фронта застройки;</w:t>
      </w:r>
    </w:p>
    <w:p w:rsidR="00DB005B" w:rsidRDefault="00D73950">
      <w:pPr>
        <w:pStyle w:val="23"/>
        <w:framePr w:w="4709" w:h="6994" w:hRule="exact" w:wrap="none" w:vAnchor="page" w:hAnchor="page" w:x="1527" w:y="1255"/>
        <w:numPr>
          <w:ilvl w:val="0"/>
          <w:numId w:val="31"/>
        </w:numPr>
        <w:shd w:val="clear" w:color="auto" w:fill="auto"/>
        <w:tabs>
          <w:tab w:val="left" w:pos="361"/>
        </w:tabs>
        <w:spacing w:after="0" w:line="317" w:lineRule="exact"/>
        <w:ind w:left="380" w:hanging="380"/>
      </w:pPr>
      <w:r>
        <w:rPr>
          <w:rStyle w:val="24"/>
        </w:rPr>
        <w:t>на площадях рекомендуется применять малые контейнеры (менее 0,5 куб. м)</w:t>
      </w:r>
    </w:p>
    <w:p w:rsidR="00DB005B" w:rsidRDefault="00D73950">
      <w:pPr>
        <w:pStyle w:val="23"/>
        <w:framePr w:w="4709" w:h="6994" w:hRule="exact" w:wrap="none" w:vAnchor="page" w:hAnchor="page" w:x="1527" w:y="1255"/>
        <w:shd w:val="clear" w:color="auto" w:fill="auto"/>
        <w:spacing w:after="0" w:line="317" w:lineRule="exact"/>
        <w:ind w:left="380" w:firstLine="0"/>
      </w:pPr>
      <w:r>
        <w:rPr>
          <w:rStyle w:val="24"/>
        </w:rPr>
        <w:t>с интервалом при расстановке на основных пешеходных коммуникациях — не более 60 м;</w:t>
      </w:r>
    </w:p>
    <w:p w:rsidR="00DB005B" w:rsidRDefault="00D73950">
      <w:pPr>
        <w:framePr w:wrap="none" w:vAnchor="page" w:hAnchor="page" w:x="4647" w:y="87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стандартов\\Абалаково\\media\\image173.jpeg" \* MERGEFORMATINET </w:instrText>
      </w:r>
      <w:r>
        <w:fldChar w:fldCharType="separate"/>
      </w:r>
      <w:r>
        <w:pict>
          <v:shape id="_x0000_i1196" type="#_x0000_t75" style="width:78pt;height:107.25pt">
            <v:imagedata r:id="rId352" r:href="rId353"/>
          </v:shape>
        </w:pict>
      </w:r>
      <w:r>
        <w:fldChar w:fldCharType="end"/>
      </w:r>
    </w:p>
    <w:p w:rsidR="00DB005B" w:rsidRDefault="00D73950">
      <w:pPr>
        <w:framePr w:wrap="none" w:vAnchor="page" w:hAnchor="page" w:x="3155" w:y="94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стандартов\\Абалаково\\media\\image174.jpeg" \* MERGEFORMATINET </w:instrText>
      </w:r>
      <w:r>
        <w:fldChar w:fldCharType="separate"/>
      </w:r>
      <w:r>
        <w:pict>
          <v:shape id="_x0000_i1197" type="#_x0000_t75" style="width:69pt;height:96pt">
            <v:imagedata r:id="rId354" r:href="rId355"/>
          </v:shape>
        </w:pict>
      </w:r>
      <w:r>
        <w:fldChar w:fldCharType="end"/>
      </w:r>
    </w:p>
    <w:p w:rsidR="00DB005B" w:rsidRDefault="00D73950">
      <w:pPr>
        <w:pStyle w:val="23"/>
        <w:framePr w:w="4709" w:h="5631" w:hRule="exact" w:wrap="none" w:vAnchor="page" w:hAnchor="page" w:x="6486" w:y="1127"/>
        <w:numPr>
          <w:ilvl w:val="0"/>
          <w:numId w:val="31"/>
        </w:numPr>
        <w:shd w:val="clear" w:color="auto" w:fill="auto"/>
        <w:tabs>
          <w:tab w:val="left" w:pos="361"/>
        </w:tabs>
        <w:spacing w:after="56" w:line="317" w:lineRule="exact"/>
        <w:ind w:left="380" w:hanging="380"/>
      </w:pPr>
      <w:r>
        <w:rPr>
          <w:rStyle w:val="24"/>
        </w:rPr>
        <w:t>в центральной пешеходной зоне рекомендуется размещать урны рядом с местами сидения с расстоянием &gt; 0,5 м от этих объектов;</w:t>
      </w:r>
    </w:p>
    <w:p w:rsidR="00DB005B" w:rsidRDefault="00D73950">
      <w:pPr>
        <w:pStyle w:val="23"/>
        <w:framePr w:w="4709" w:h="5631" w:hRule="exact" w:wrap="none" w:vAnchor="page" w:hAnchor="page" w:x="6486" w:y="1127"/>
        <w:numPr>
          <w:ilvl w:val="0"/>
          <w:numId w:val="31"/>
        </w:numPr>
        <w:shd w:val="clear" w:color="auto" w:fill="auto"/>
        <w:tabs>
          <w:tab w:val="left" w:pos="361"/>
        </w:tabs>
        <w:spacing w:after="60"/>
        <w:ind w:left="380" w:hanging="380"/>
      </w:pPr>
      <w:r>
        <w:rPr>
          <w:rStyle w:val="24"/>
        </w:rPr>
        <w:t>в местах для курения урны должны оборудоваться пепельницами;</w:t>
      </w:r>
    </w:p>
    <w:p w:rsidR="00DB005B" w:rsidRDefault="00D73950">
      <w:pPr>
        <w:pStyle w:val="23"/>
        <w:framePr w:w="4709" w:h="5631" w:hRule="exact" w:wrap="none" w:vAnchor="page" w:hAnchor="page" w:x="6486" w:y="1127"/>
        <w:numPr>
          <w:ilvl w:val="0"/>
          <w:numId w:val="31"/>
        </w:numPr>
        <w:shd w:val="clear" w:color="auto" w:fill="auto"/>
        <w:tabs>
          <w:tab w:val="left" w:pos="361"/>
        </w:tabs>
        <w:spacing w:after="64"/>
        <w:ind w:left="380" w:hanging="380"/>
      </w:pPr>
      <w:r>
        <w:rPr>
          <w:rStyle w:val="24"/>
        </w:rPr>
        <w:t>стилистическое решение урн должно соответствовать архитектурно-планировочной организации площадей;</w:t>
      </w:r>
    </w:p>
    <w:p w:rsidR="00DB005B" w:rsidRDefault="00D73950">
      <w:pPr>
        <w:pStyle w:val="23"/>
        <w:framePr w:w="4709" w:h="5631" w:hRule="exact" w:wrap="none" w:vAnchor="page" w:hAnchor="page" w:x="6486" w:y="1127"/>
        <w:numPr>
          <w:ilvl w:val="0"/>
          <w:numId w:val="31"/>
        </w:numPr>
        <w:shd w:val="clear" w:color="auto" w:fill="auto"/>
        <w:tabs>
          <w:tab w:val="left" w:pos="361"/>
        </w:tabs>
        <w:spacing w:after="56" w:line="317" w:lineRule="exact"/>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09" w:h="5631" w:hRule="exact" w:wrap="none" w:vAnchor="page" w:hAnchor="page" w:x="6486" w:y="1127"/>
        <w:numPr>
          <w:ilvl w:val="0"/>
          <w:numId w:val="31"/>
        </w:numPr>
        <w:shd w:val="clear" w:color="auto" w:fill="auto"/>
        <w:tabs>
          <w:tab w:val="left" w:pos="361"/>
        </w:tabs>
        <w:spacing w:after="0"/>
        <w:ind w:left="380" w:hanging="380"/>
      </w:pPr>
      <w:r>
        <w:rPr>
          <w:rStyle w:val="24"/>
        </w:rPr>
        <w:t>на площадях возможно устройство урн для раздельного сбора мусора в буферной зоне, в местах организации кафе.</w:t>
      </w:r>
    </w:p>
    <w:p w:rsidR="00DB005B" w:rsidRDefault="00D73950">
      <w:pPr>
        <w:pStyle w:val="23"/>
        <w:framePr w:w="4709" w:h="690" w:hRule="exact" w:wrap="none" w:vAnchor="page" w:hAnchor="page" w:x="6486" w:y="7420"/>
        <w:shd w:val="clear" w:color="auto" w:fill="auto"/>
        <w:spacing w:after="0" w:line="317" w:lineRule="exact"/>
        <w:ind w:firstLine="0"/>
        <w:jc w:val="both"/>
      </w:pPr>
      <w:r>
        <w:rPr>
          <w:rStyle w:val="24"/>
        </w:rPr>
        <w:t>На площадирекомендуется размещать следующие виды урн:</w:t>
      </w:r>
    </w:p>
    <w:p w:rsidR="00DB005B" w:rsidRDefault="00D73950">
      <w:pPr>
        <w:framePr w:wrap="none" w:vAnchor="page" w:hAnchor="page" w:x="7787" w:y="90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стандартов\\Абалаково\\media\\image175.jpeg" \* MERGEFORMATINET </w:instrText>
      </w:r>
      <w:r>
        <w:fldChar w:fldCharType="separate"/>
      </w:r>
      <w:r>
        <w:pict>
          <v:shape id="_x0000_i1198" type="#_x0000_t75" style="width:53.25pt;height:105.75pt">
            <v:imagedata r:id="rId356" r:href="rId357"/>
          </v:shape>
        </w:pict>
      </w:r>
      <w:r>
        <w:fldChar w:fldCharType="end"/>
      </w:r>
    </w:p>
    <w:p w:rsidR="00DB005B" w:rsidRDefault="00D73950">
      <w:pPr>
        <w:pStyle w:val="af6"/>
        <w:framePr w:wrap="none" w:vAnchor="page" w:hAnchor="page" w:x="3083" w:y="11732"/>
        <w:shd w:val="clear" w:color="auto" w:fill="auto"/>
        <w:spacing w:line="140" w:lineRule="exact"/>
      </w:pPr>
      <w:r>
        <w:rPr>
          <w:rStyle w:val="0pt0"/>
        </w:rPr>
        <w:t>Урны</w:t>
      </w:r>
    </w:p>
    <w:p w:rsidR="00DB005B" w:rsidRDefault="00D73950">
      <w:pPr>
        <w:pStyle w:val="af6"/>
        <w:framePr w:wrap="none" w:vAnchor="page" w:hAnchor="page" w:x="7518" w:y="11712"/>
        <w:shd w:val="clear" w:color="auto" w:fill="auto"/>
        <w:spacing w:line="140" w:lineRule="exact"/>
      </w:pPr>
      <w:r>
        <w:rPr>
          <w:rStyle w:val="0pt0"/>
        </w:rPr>
        <w:t>Урна с пепельницей</w:t>
      </w:r>
    </w:p>
    <w:p w:rsidR="00DB005B" w:rsidRDefault="00D73950">
      <w:pPr>
        <w:framePr w:wrap="none" w:vAnchor="page" w:hAnchor="page" w:x="2953" w:y="124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стандартов\\Абалаково\\media\\image176.jpeg" \* MERGEFORMATINET </w:instrText>
      </w:r>
      <w:r>
        <w:fldChar w:fldCharType="separate"/>
      </w:r>
      <w:r>
        <w:pict>
          <v:shape id="_x0000_i1199" type="#_x0000_t75" style="width:171pt;height:150.75pt">
            <v:imagedata r:id="rId358" r:href="rId359"/>
          </v:shape>
        </w:pict>
      </w:r>
      <w:r>
        <w:fldChar w:fldCharType="end"/>
      </w:r>
    </w:p>
    <w:p w:rsidR="00DB005B" w:rsidRDefault="00D73950">
      <w:pPr>
        <w:framePr w:wrap="none" w:vAnchor="page" w:hAnchor="page" w:x="7503" w:y="125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стандартов\\Абалаково\\media\\image177.jpeg" \* MERGEFORMATINET </w:instrText>
      </w:r>
      <w:r>
        <w:fldChar w:fldCharType="separate"/>
      </w:r>
      <w:r>
        <w:pict>
          <v:shape id="_x0000_i1200" type="#_x0000_t75" style="width:90pt;height:140.25pt">
            <v:imagedata r:id="rId360" r:href="rId361"/>
          </v:shape>
        </w:pict>
      </w:r>
      <w:r>
        <w:fldChar w:fldCharType="end"/>
      </w:r>
    </w:p>
    <w:p w:rsidR="00DB005B" w:rsidRDefault="00D73950">
      <w:pPr>
        <w:pStyle w:val="af6"/>
        <w:framePr w:wrap="none" w:vAnchor="page" w:hAnchor="page" w:x="3097" w:y="15689"/>
        <w:shd w:val="clear" w:color="auto" w:fill="auto"/>
        <w:spacing w:line="140" w:lineRule="exact"/>
      </w:pPr>
      <w:r>
        <w:rPr>
          <w:rStyle w:val="0pt0"/>
        </w:rPr>
        <w:t>Урны для раздельного сбора мусора</w:t>
      </w:r>
    </w:p>
    <w:p w:rsidR="00DB005B" w:rsidRDefault="00D73950">
      <w:pPr>
        <w:pStyle w:val="af6"/>
        <w:framePr w:w="2405" w:h="412" w:hRule="exact" w:wrap="none" w:vAnchor="page" w:hAnchor="page" w:x="7230" w:y="15686"/>
        <w:shd w:val="clear" w:color="auto" w:fill="auto"/>
        <w:spacing w:line="178" w:lineRule="exact"/>
        <w:ind w:left="20"/>
        <w:jc w:val="center"/>
      </w:pPr>
      <w:r>
        <w:rPr>
          <w:rStyle w:val="0pt0"/>
        </w:rPr>
        <w:t>Урна для отходов</w:t>
      </w:r>
      <w:r>
        <w:rPr>
          <w:rStyle w:val="0pt0"/>
        </w:rPr>
        <w:br/>
        <w:t>жизнедеятельности животных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00"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478" w:y="487"/>
        <w:shd w:val="clear" w:color="auto" w:fill="auto"/>
        <w:spacing w:line="120" w:lineRule="exact"/>
      </w:pPr>
      <w:r>
        <w:rPr>
          <w:rStyle w:val="af2"/>
        </w:rPr>
        <w:t>75</w:t>
      </w:r>
    </w:p>
    <w:p w:rsidR="00DB005B" w:rsidRDefault="00D73950">
      <w:pPr>
        <w:pStyle w:val="3e"/>
        <w:framePr w:w="4718" w:h="10970" w:hRule="exact" w:wrap="none" w:vAnchor="page" w:hAnchor="page" w:x="1532" w:y="1090"/>
        <w:numPr>
          <w:ilvl w:val="0"/>
          <w:numId w:val="30"/>
        </w:numPr>
        <w:shd w:val="clear" w:color="auto" w:fill="auto"/>
        <w:tabs>
          <w:tab w:val="left" w:pos="740"/>
        </w:tabs>
        <w:spacing w:before="0" w:after="245"/>
      </w:pPr>
      <w:bookmarkStart w:id="65" w:name="bookmark64"/>
      <w:r>
        <w:rPr>
          <w:rStyle w:val="3f"/>
        </w:rPr>
        <w:t>Оборудование для микроклиматического комфорта</w:t>
      </w:r>
      <w:bookmarkEnd w:id="65"/>
    </w:p>
    <w:p w:rsidR="00DB005B" w:rsidRDefault="00D73950">
      <w:pPr>
        <w:pStyle w:val="23"/>
        <w:framePr w:w="4718" w:h="10970" w:hRule="exact" w:wrap="none" w:vAnchor="page" w:hAnchor="page" w:x="1532" w:y="1090"/>
        <w:shd w:val="clear" w:color="auto" w:fill="auto"/>
        <w:spacing w:line="317" w:lineRule="exact"/>
        <w:ind w:firstLine="0"/>
      </w:pPr>
      <w:r>
        <w:rPr>
          <w:rStyle w:val="24"/>
        </w:rPr>
        <w:t xml:space="preserve">Общие требования, предъявляемые к оборудованию для микроклиматического контроля приведены в части 3. Глава 5. Раздел 5.3 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0970" w:hRule="exact" w:wrap="none" w:vAnchor="page" w:hAnchor="page" w:x="1532" w:y="1090"/>
        <w:shd w:val="clear" w:color="auto" w:fill="auto"/>
        <w:spacing w:line="317" w:lineRule="exact"/>
        <w:ind w:firstLine="0"/>
      </w:pPr>
      <w:r>
        <w:rPr>
          <w:rStyle w:val="24"/>
        </w:rPr>
        <w:t>К выбору основных типов и размещению оборудования для организации микроклиматического комфорта при организации благоустройства площадей даны следующие рекомендации:</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60" w:line="317" w:lineRule="exact"/>
        <w:ind w:left="380" w:hanging="380"/>
      </w:pPr>
      <w:r>
        <w:rPr>
          <w:rStyle w:val="24"/>
        </w:rPr>
        <w:t>на территории площадей рекомендуется размещать разнообразные типы оборудования для создания условий микроклиматического комфорта;</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60" w:line="317" w:lineRule="exact"/>
        <w:ind w:left="380" w:right="180" w:hanging="380"/>
        <w:jc w:val="both"/>
      </w:pPr>
      <w:r>
        <w:rPr>
          <w:rStyle w:val="24"/>
        </w:rPr>
        <w:t>рекомендуется размещение навесов для организации теневого микроклимата и ветрозащиты. Навес должен иметь наклон к югу и свес на западной и восточной сторонах. Навесы рекомендуется совмещать с местами для сидения;</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138" w:line="317" w:lineRule="exact"/>
        <w:ind w:left="380" w:hanging="38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0" w:line="220" w:lineRule="exact"/>
        <w:ind w:firstLine="0"/>
        <w:jc w:val="both"/>
      </w:pPr>
      <w:r>
        <w:rPr>
          <w:rStyle w:val="24"/>
        </w:rPr>
        <w:t>для организации отдыха населения ре-</w:t>
      </w:r>
    </w:p>
    <w:p w:rsidR="00DB005B" w:rsidRDefault="00D73950">
      <w:pPr>
        <w:pStyle w:val="23"/>
        <w:framePr w:w="4699" w:h="9143" w:hRule="exact" w:wrap="none" w:vAnchor="page" w:hAnchor="page" w:x="6491" w:y="1127"/>
        <w:shd w:val="clear" w:color="auto" w:fill="auto"/>
        <w:spacing w:after="56" w:line="317" w:lineRule="exact"/>
        <w:ind w:left="380" w:firstLine="0"/>
      </w:pPr>
      <w:r>
        <w:rPr>
          <w:rStyle w:val="24"/>
        </w:rPr>
        <w:t>комендуется размещать беседки в центральной многофункциональной зоне, преимущественно на территории тихого отдыха;</w:t>
      </w:r>
    </w:p>
    <w:p w:rsidR="00DB005B" w:rsidRDefault="00D73950">
      <w:pPr>
        <w:pStyle w:val="23"/>
        <w:framePr w:w="4699" w:h="9143" w:hRule="exact" w:wrap="none" w:vAnchor="page" w:hAnchor="page" w:x="6491" w:y="1127"/>
        <w:numPr>
          <w:ilvl w:val="0"/>
          <w:numId w:val="31"/>
        </w:numPr>
        <w:shd w:val="clear" w:color="auto" w:fill="auto"/>
        <w:tabs>
          <w:tab w:val="left" w:pos="361"/>
        </w:tabs>
        <w:spacing w:after="0"/>
        <w:ind w:left="380" w:hanging="380"/>
      </w:pPr>
      <w:r>
        <w:rPr>
          <w:rStyle w:val="24"/>
        </w:rPr>
        <w:t>в центральной многофункциональной зоне рекомендуется располагать сухие фонтаны на открытых пространствах</w:t>
      </w:r>
    </w:p>
    <w:p w:rsidR="00DB005B" w:rsidRDefault="00D73950">
      <w:pPr>
        <w:pStyle w:val="23"/>
        <w:framePr w:w="4699" w:h="9143" w:hRule="exact" w:wrap="none" w:vAnchor="page" w:hAnchor="page" w:x="6491" w:y="1127"/>
        <w:shd w:val="clear" w:color="auto" w:fill="auto"/>
        <w:spacing w:after="60" w:line="317" w:lineRule="exact"/>
        <w:ind w:left="380" w:firstLine="0"/>
      </w:pPr>
      <w:r>
        <w:rPr>
          <w:rStyle w:val="24"/>
        </w:rPr>
        <w:t>с полностью замощенной поверхностью. 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699" w:h="9143" w:hRule="exact" w:wrap="none" w:vAnchor="page" w:hAnchor="page" w:x="6491" w:y="1127"/>
        <w:numPr>
          <w:ilvl w:val="0"/>
          <w:numId w:val="31"/>
        </w:numPr>
        <w:shd w:val="clear" w:color="auto" w:fill="auto"/>
        <w:tabs>
          <w:tab w:val="left" w:pos="361"/>
        </w:tabs>
        <w:spacing w:after="60" w:line="317" w:lineRule="exact"/>
        <w:ind w:left="380" w:hanging="380"/>
      </w:pPr>
      <w:r>
        <w:rPr>
          <w:rStyle w:val="24"/>
        </w:rPr>
        <w:t>на территории проведения временных ярмарок необходимо организовывать навесы и торговые беседки, в этом месте устанавливаются не стационарные (мобильные) объект торговли — палатка, павильоны, выносные лотки, фудтраки и пр.;</w:t>
      </w:r>
    </w:p>
    <w:p w:rsidR="00DB005B" w:rsidRDefault="00D73950">
      <w:pPr>
        <w:pStyle w:val="23"/>
        <w:framePr w:w="4699" w:h="9143" w:hRule="exact" w:wrap="none" w:vAnchor="page" w:hAnchor="page" w:x="6491" w:y="1127"/>
        <w:numPr>
          <w:ilvl w:val="0"/>
          <w:numId w:val="31"/>
        </w:numPr>
        <w:shd w:val="clear" w:color="auto" w:fill="auto"/>
        <w:tabs>
          <w:tab w:val="left" w:pos="361"/>
        </w:tabs>
        <w:spacing w:after="56" w:line="317" w:lineRule="exact"/>
        <w:ind w:left="380" w:hanging="380"/>
      </w:pPr>
      <w:r>
        <w:rPr>
          <w:rStyle w:val="24"/>
        </w:rPr>
        <w:t>стилистические решения оборудования для микроклиматического комфорта должны соответствовать архитектурно-планировочной организации площадей;</w:t>
      </w:r>
    </w:p>
    <w:p w:rsidR="00DB005B" w:rsidRDefault="00D73950">
      <w:pPr>
        <w:pStyle w:val="23"/>
        <w:framePr w:w="4699" w:h="9143" w:hRule="exact" w:wrap="none" w:vAnchor="page" w:hAnchor="page" w:x="6491" w:y="1127"/>
        <w:numPr>
          <w:ilvl w:val="0"/>
          <w:numId w:val="31"/>
        </w:numPr>
        <w:shd w:val="clear" w:color="auto" w:fill="auto"/>
        <w:tabs>
          <w:tab w:val="left" w:pos="361"/>
        </w:tabs>
        <w:spacing w:after="0"/>
        <w:ind w:left="380" w:hanging="380"/>
      </w:pPr>
      <w:r>
        <w:rPr>
          <w:rStyle w:val="24"/>
        </w:rPr>
        <w:t>устройство мест микроклиматического комфорта должно быть организовано</w:t>
      </w:r>
    </w:p>
    <w:p w:rsidR="00DB005B" w:rsidRDefault="00D73950">
      <w:pPr>
        <w:pStyle w:val="23"/>
        <w:framePr w:w="4699" w:h="9143" w:hRule="exact" w:wrap="none" w:vAnchor="page" w:hAnchor="page" w:x="6491" w:y="1127"/>
        <w:shd w:val="clear" w:color="auto" w:fill="auto"/>
        <w:spacing w:after="0" w:line="317" w:lineRule="exact"/>
        <w:ind w:left="380" w:firstLine="0"/>
        <w:jc w:val="both"/>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4699" w:h="1012" w:hRule="exact" w:wrap="none" w:vAnchor="page" w:hAnchor="page" w:x="6491" w:y="10939"/>
        <w:shd w:val="clear" w:color="auto" w:fill="auto"/>
        <w:spacing w:after="0" w:line="317" w:lineRule="exact"/>
        <w:ind w:firstLine="0"/>
      </w:pPr>
      <w:r>
        <w:rPr>
          <w:rStyle w:val="24"/>
        </w:rPr>
        <w:t>На площадирекомендуется размещать следующие виды оборудования для микроклиматического комфорта:</w:t>
      </w:r>
    </w:p>
    <w:p w:rsidR="00DB005B" w:rsidRDefault="00D73950">
      <w:pPr>
        <w:framePr w:wrap="none" w:vAnchor="page" w:hAnchor="page" w:x="2060" w:y="128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стандартов\\Абалаково\\media\\image178.png" \* MERGEFORMATINET </w:instrText>
      </w:r>
      <w:r>
        <w:fldChar w:fldCharType="separate"/>
      </w:r>
      <w:r>
        <w:pict>
          <v:shape id="_x0000_i1201" type="#_x0000_t75" style="width:440.25pt;height:102pt">
            <v:imagedata r:id="rId362" r:href="rId363"/>
          </v:shape>
        </w:pict>
      </w:r>
      <w:r>
        <w:fldChar w:fldCharType="end"/>
      </w:r>
    </w:p>
    <w:p w:rsidR="00DB005B" w:rsidRDefault="00D73950">
      <w:pPr>
        <w:pStyle w:val="2f"/>
        <w:framePr w:wrap="none" w:vAnchor="page" w:hAnchor="page" w:x="2060" w:y="15017"/>
        <w:shd w:val="clear" w:color="auto" w:fill="auto"/>
        <w:spacing w:line="100" w:lineRule="exact"/>
      </w:pPr>
      <w:r>
        <w:rPr>
          <w:rStyle w:val="2fc"/>
        </w:rPr>
        <w:t>Навес</w:t>
      </w:r>
    </w:p>
    <w:p w:rsidR="00DB005B" w:rsidRDefault="00D73950">
      <w:pPr>
        <w:pStyle w:val="2f"/>
        <w:framePr w:wrap="none" w:vAnchor="page" w:hAnchor="page" w:x="5343" w:y="15017"/>
        <w:shd w:val="clear" w:color="auto" w:fill="auto"/>
        <w:spacing w:line="100" w:lineRule="exact"/>
      </w:pPr>
      <w:r>
        <w:rPr>
          <w:rStyle w:val="2fc"/>
        </w:rPr>
        <w:t>Беседка</w:t>
      </w:r>
    </w:p>
    <w:p w:rsidR="00DB005B" w:rsidRDefault="00D73950">
      <w:pPr>
        <w:pStyle w:val="2f"/>
        <w:framePr w:wrap="none" w:vAnchor="page" w:hAnchor="page" w:x="8382" w:y="15017"/>
        <w:shd w:val="clear" w:color="auto" w:fill="auto"/>
        <w:spacing w:line="100" w:lineRule="exact"/>
      </w:pPr>
      <w:r>
        <w:rPr>
          <w:rStyle w:val="2fc"/>
        </w:rPr>
        <w:t>Пергола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1002" w:y="435"/>
        <w:shd w:val="clear" w:color="auto" w:fill="auto"/>
      </w:pPr>
      <w:r>
        <w:rPr>
          <w:rStyle w:val="af2"/>
        </w:rPr>
        <w:lastRenderedPageBreak/>
        <w:t>76 ЧАСТЬ 2. ОСОБЕННОСТИ АРХИТЕКТУРНЫХ РЕШЕНИЙ БЛАГОУСТРОЙСТВА</w:t>
      </w:r>
    </w:p>
    <w:p w:rsidR="00DB005B" w:rsidRDefault="00D73950">
      <w:pPr>
        <w:pStyle w:val="af1"/>
        <w:framePr w:w="5054" w:h="446" w:hRule="exact" w:wrap="none" w:vAnchor="page" w:hAnchor="page" w:x="1002" w:y="435"/>
        <w:shd w:val="clear" w:color="auto" w:fill="auto"/>
        <w:ind w:left="560"/>
      </w:pPr>
      <w:r>
        <w:rPr>
          <w:rStyle w:val="af2"/>
        </w:rPr>
        <w:t>ОБЩЕСТВЕННЫХ ПРОСТРАНСТВ НАСЕЛЕННЫХ МЕСТ</w:t>
      </w:r>
    </w:p>
    <w:p w:rsidR="00DB005B" w:rsidRDefault="00D73950">
      <w:pPr>
        <w:framePr w:wrap="none" w:vAnchor="page" w:hAnchor="page" w:x="2005" w:y="14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стандартов\\Абалаково\\media\\image179.png" \* MERGEFORMATINET </w:instrText>
      </w:r>
      <w:r>
        <w:fldChar w:fldCharType="separate"/>
      </w:r>
      <w:r>
        <w:pict>
          <v:shape id="_x0000_i1202" type="#_x0000_t75" style="width:135pt;height:98.25pt">
            <v:imagedata r:id="rId364" r:href="rId365"/>
          </v:shape>
        </w:pict>
      </w:r>
      <w:r>
        <w:fldChar w:fldCharType="end"/>
      </w:r>
    </w:p>
    <w:p w:rsidR="00DB005B" w:rsidRDefault="00D73950">
      <w:pPr>
        <w:framePr w:wrap="none" w:vAnchor="page" w:hAnchor="page" w:x="5264" w:y="15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стандартов\\Абалаково\\media\\image180.png" \* MERGEFORMATINET </w:instrText>
      </w:r>
      <w:r>
        <w:fldChar w:fldCharType="separate"/>
      </w:r>
      <w:r>
        <w:pict>
          <v:shape id="_x0000_i1203" type="#_x0000_t75" style="width:132pt;height:96.75pt">
            <v:imagedata r:id="rId366" r:href="rId367"/>
          </v:shape>
        </w:pict>
      </w:r>
      <w:r>
        <w:fldChar w:fldCharType="end"/>
      </w:r>
    </w:p>
    <w:p w:rsidR="00DB005B" w:rsidRDefault="00D73950">
      <w:pPr>
        <w:framePr w:wrap="none" w:vAnchor="page" w:hAnchor="page" w:x="8845" w:y="138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стандартов\\Абалаково\\media\\image181.png" \* MERGEFORMATINET </w:instrText>
      </w:r>
      <w:r>
        <w:fldChar w:fldCharType="separate"/>
      </w:r>
      <w:r>
        <w:pict>
          <v:shape id="_x0000_i1204" type="#_x0000_t75" style="width:68.25pt;height:84.75pt">
            <v:imagedata r:id="rId368" r:href="rId369"/>
          </v:shape>
        </w:pict>
      </w:r>
      <w:r>
        <w:fldChar w:fldCharType="end"/>
      </w:r>
    </w:p>
    <w:p w:rsidR="00DB005B" w:rsidRDefault="00D73950">
      <w:pPr>
        <w:pStyle w:val="53"/>
        <w:framePr w:wrap="none" w:vAnchor="page" w:hAnchor="page" w:x="8327" w:y="3328"/>
        <w:shd w:val="clear" w:color="auto" w:fill="auto"/>
        <w:spacing w:line="110" w:lineRule="exact"/>
      </w:pPr>
      <w:r>
        <w:rPr>
          <w:rStyle w:val="50pt"/>
        </w:rPr>
        <w:t>Декоративная стенка</w:t>
      </w:r>
    </w:p>
    <w:p w:rsidR="00DB005B" w:rsidRDefault="00D73950">
      <w:pPr>
        <w:pStyle w:val="23"/>
        <w:framePr w:w="4718" w:h="7340" w:hRule="exact" w:wrap="none" w:vAnchor="page" w:hAnchor="page" w:x="1535" w:y="4414"/>
        <w:numPr>
          <w:ilvl w:val="0"/>
          <w:numId w:val="30"/>
        </w:numPr>
        <w:shd w:val="clear" w:color="auto" w:fill="auto"/>
        <w:tabs>
          <w:tab w:val="left" w:pos="870"/>
        </w:tabs>
        <w:spacing w:after="226" w:line="220" w:lineRule="exact"/>
        <w:ind w:firstLine="0"/>
        <w:jc w:val="both"/>
      </w:pPr>
      <w:r>
        <w:rPr>
          <w:rStyle w:val="2f8"/>
        </w:rPr>
        <w:t>Ограждения</w:t>
      </w:r>
    </w:p>
    <w:p w:rsidR="00DB005B" w:rsidRDefault="00D73950">
      <w:pPr>
        <w:pStyle w:val="23"/>
        <w:framePr w:w="4718" w:h="7340" w:hRule="exact" w:wrap="none" w:vAnchor="page" w:hAnchor="page" w:x="1535" w:y="4414"/>
        <w:shd w:val="clear" w:color="auto" w:fill="auto"/>
        <w:spacing w:line="317" w:lineRule="exact"/>
        <w:ind w:firstLine="0"/>
      </w:pPr>
      <w:r>
        <w:rPr>
          <w:rStyle w:val="24"/>
        </w:rPr>
        <w:t xml:space="preserve">Общие требования, предъявляемые к ограждениям приведены в части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7340" w:hRule="exact" w:wrap="none" w:vAnchor="page" w:hAnchor="page" w:x="1535" w:y="4414"/>
        <w:shd w:val="clear" w:color="auto" w:fill="auto"/>
        <w:spacing w:line="317" w:lineRule="exact"/>
        <w:ind w:firstLine="0"/>
      </w:pPr>
      <w:r>
        <w:rPr>
          <w:rStyle w:val="24"/>
        </w:rPr>
        <w:t>К выбору основных типов и размещению ограждений при организации благоустройства площадей даны следующие рекомендации:</w:t>
      </w:r>
    </w:p>
    <w:p w:rsidR="00DB005B" w:rsidRDefault="00D73950">
      <w:pPr>
        <w:pStyle w:val="23"/>
        <w:framePr w:w="4718" w:h="7340" w:hRule="exact" w:wrap="none" w:vAnchor="page" w:hAnchor="page" w:x="1535" w:y="4414"/>
        <w:numPr>
          <w:ilvl w:val="0"/>
          <w:numId w:val="31"/>
        </w:numPr>
        <w:shd w:val="clear" w:color="auto" w:fill="auto"/>
        <w:tabs>
          <w:tab w:val="left" w:pos="361"/>
        </w:tabs>
        <w:spacing w:after="60" w:line="317" w:lineRule="exact"/>
        <w:ind w:left="380" w:hanging="380"/>
      </w:pPr>
      <w:r>
        <w:rPr>
          <w:rStyle w:val="24"/>
        </w:rPr>
        <w:t>на территории площади ограждения рекомендуется размещать в зоне проезжей части улицы и буферной зонах;</w:t>
      </w:r>
    </w:p>
    <w:p w:rsidR="00DB005B" w:rsidRDefault="00D73950">
      <w:pPr>
        <w:pStyle w:val="23"/>
        <w:framePr w:w="4718" w:h="7340" w:hRule="exact" w:wrap="none" w:vAnchor="page" w:hAnchor="page" w:x="1535" w:y="4414"/>
        <w:numPr>
          <w:ilvl w:val="0"/>
          <w:numId w:val="31"/>
        </w:numPr>
        <w:shd w:val="clear" w:color="auto" w:fill="auto"/>
        <w:tabs>
          <w:tab w:val="left" w:pos="361"/>
        </w:tabs>
        <w:spacing w:after="0" w:line="317" w:lineRule="exact"/>
        <w:ind w:left="380" w:hanging="380"/>
      </w:pPr>
      <w:r>
        <w:rPr>
          <w:rStyle w:val="24"/>
        </w:rPr>
        <w:t>в зоне проезжей части улицы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94" w:h="7272" w:hRule="exact" w:wrap="none" w:vAnchor="page" w:hAnchor="page" w:x="6493" w:y="4329"/>
        <w:numPr>
          <w:ilvl w:val="0"/>
          <w:numId w:val="31"/>
        </w:numPr>
        <w:shd w:val="clear" w:color="auto" w:fill="auto"/>
        <w:tabs>
          <w:tab w:val="left" w:pos="361"/>
        </w:tabs>
        <w:spacing w:after="60" w:line="317" w:lineRule="exact"/>
        <w:ind w:left="380" w:hanging="380"/>
      </w:pPr>
      <w:r>
        <w:rPr>
          <w:rStyle w:val="24"/>
        </w:rPr>
        <w:t>на территории площади при устройстве ограждений в качестве обозначения тематических зон, площадок, ярмарок, зон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694" w:h="7272" w:hRule="exact" w:wrap="none" w:vAnchor="page" w:hAnchor="page" w:x="6493" w:y="4329"/>
        <w:numPr>
          <w:ilvl w:val="0"/>
          <w:numId w:val="31"/>
        </w:numPr>
        <w:shd w:val="clear" w:color="auto" w:fill="auto"/>
        <w:tabs>
          <w:tab w:val="left" w:pos="361"/>
        </w:tabs>
        <w:spacing w:after="60" w:line="317"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694" w:h="7272" w:hRule="exact" w:wrap="none" w:vAnchor="page" w:hAnchor="page" w:x="6493" w:y="4329"/>
        <w:numPr>
          <w:ilvl w:val="0"/>
          <w:numId w:val="31"/>
        </w:numPr>
        <w:shd w:val="clear" w:color="auto" w:fill="auto"/>
        <w:tabs>
          <w:tab w:val="left" w:pos="361"/>
        </w:tabs>
        <w:spacing w:after="236" w:line="317"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694" w:h="7272" w:hRule="exact" w:wrap="none" w:vAnchor="page" w:hAnchor="page" w:x="6493" w:y="4329"/>
        <w:shd w:val="clear" w:color="auto" w:fill="auto"/>
        <w:spacing w:after="0"/>
        <w:ind w:firstLine="0"/>
      </w:pPr>
      <w:r>
        <w:rPr>
          <w:rStyle w:val="24"/>
        </w:rPr>
        <w:t>На площади рекомендуется размещать следующие виды ограждения:</w:t>
      </w:r>
    </w:p>
    <w:p w:rsidR="00DB005B" w:rsidRDefault="00D73950">
      <w:pPr>
        <w:framePr w:wrap="none" w:vAnchor="page" w:hAnchor="page" w:x="1674" w:y="121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стандартов\\Абалаково\\media\\image182.png" \* MERGEFORMATINET </w:instrText>
      </w:r>
      <w:r>
        <w:fldChar w:fldCharType="separate"/>
      </w:r>
      <w:r>
        <w:pict>
          <v:shape id="_x0000_i1205" type="#_x0000_t75" style="width:467.25pt;height:140.25pt">
            <v:imagedata r:id="rId370" r:href="rId37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64" w:y="487"/>
        <w:shd w:val="clear" w:color="auto" w:fill="auto"/>
        <w:spacing w:line="120" w:lineRule="exact"/>
      </w:pPr>
      <w:r>
        <w:rPr>
          <w:rStyle w:val="af2"/>
        </w:rPr>
        <w:t>77</w:t>
      </w:r>
    </w:p>
    <w:p w:rsidR="00DB005B" w:rsidRDefault="00D73950">
      <w:pPr>
        <w:framePr w:wrap="none" w:vAnchor="page" w:hAnchor="page" w:x="2000" w:y="15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стандартов\\Абалаково\\media\\image183.png" \* MERGEFORMATINET </w:instrText>
      </w:r>
      <w:r>
        <w:fldChar w:fldCharType="separate"/>
      </w:r>
      <w:r>
        <w:pict>
          <v:shape id="_x0000_i1206" type="#_x0000_t75" style="width:144.75pt;height:111pt">
            <v:imagedata r:id="rId372" r:href="rId373"/>
          </v:shape>
        </w:pict>
      </w:r>
      <w:r>
        <w:fldChar w:fldCharType="end"/>
      </w:r>
    </w:p>
    <w:p w:rsidR="00DB005B" w:rsidRDefault="00D73950">
      <w:pPr>
        <w:pStyle w:val="53"/>
        <w:framePr w:wrap="none" w:vAnchor="page" w:hAnchor="page" w:x="2053" w:y="3879"/>
        <w:shd w:val="clear" w:color="auto" w:fill="auto"/>
        <w:spacing w:line="110" w:lineRule="exact"/>
      </w:pPr>
      <w:r>
        <w:rPr>
          <w:rStyle w:val="50pt"/>
        </w:rPr>
        <w:t>Ограждение в виде живой изгороди</w:t>
      </w:r>
    </w:p>
    <w:p w:rsidR="00DB005B" w:rsidRDefault="00D73950">
      <w:pPr>
        <w:framePr w:wrap="none" w:vAnchor="page" w:hAnchor="page" w:x="5571" w:y="15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стандартов\\Абалаково\\media\\image184.png" \* MERGEFORMATINET </w:instrText>
      </w:r>
      <w:r>
        <w:fldChar w:fldCharType="separate"/>
      </w:r>
      <w:r>
        <w:pict>
          <v:shape id="_x0000_i1207" type="#_x0000_t75" style="width:141pt;height:99pt">
            <v:imagedata r:id="rId374" r:href="rId375"/>
          </v:shape>
        </w:pict>
      </w:r>
      <w:r>
        <w:fldChar w:fldCharType="end"/>
      </w:r>
    </w:p>
    <w:p w:rsidR="00DB005B" w:rsidRDefault="00D73950">
      <w:pPr>
        <w:pStyle w:val="160"/>
        <w:framePr w:w="9658" w:h="313" w:hRule="exact" w:wrap="none" w:vAnchor="page" w:hAnchor="page" w:x="1909" w:y="3880"/>
        <w:shd w:val="clear" w:color="auto" w:fill="auto"/>
        <w:tabs>
          <w:tab w:val="left" w:pos="7122"/>
        </w:tabs>
        <w:spacing w:line="110" w:lineRule="exact"/>
        <w:ind w:left="3800" w:right="974"/>
        <w:jc w:val="both"/>
      </w:pPr>
      <w:r>
        <w:t>Низкие декоративные ограждения</w:t>
      </w:r>
      <w:r>
        <w:tab/>
        <w:t>Ограждение территории</w:t>
      </w:r>
    </w:p>
    <w:p w:rsidR="00DB005B" w:rsidRDefault="00D73950">
      <w:pPr>
        <w:pStyle w:val="160"/>
        <w:framePr w:w="9658" w:h="313" w:hRule="exact" w:wrap="none" w:vAnchor="page" w:hAnchor="page" w:x="1909" w:y="3880"/>
        <w:shd w:val="clear" w:color="auto" w:fill="auto"/>
        <w:spacing w:line="110" w:lineRule="exact"/>
        <w:ind w:left="7140"/>
      </w:pPr>
      <w:r>
        <w:t>габионной конструкцией</w:t>
      </w:r>
    </w:p>
    <w:p w:rsidR="00DB005B" w:rsidRDefault="00D73950">
      <w:pPr>
        <w:framePr w:wrap="none" w:vAnchor="page" w:hAnchor="page" w:x="9008" w:y="19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стандартов\\Абалаково\\media\\image185.png" \* MERGEFORMATINET </w:instrText>
      </w:r>
      <w:r>
        <w:fldChar w:fldCharType="separate"/>
      </w:r>
      <w:r>
        <w:pict>
          <v:shape id="_x0000_i1208" type="#_x0000_t75" style="width:128.25pt;height:84.75pt">
            <v:imagedata r:id="rId376" r:href="rId377"/>
          </v:shape>
        </w:pict>
      </w:r>
      <w:r>
        <w:fldChar w:fldCharType="end"/>
      </w:r>
    </w:p>
    <w:p w:rsidR="00DB005B" w:rsidRDefault="00D73950">
      <w:pPr>
        <w:framePr w:wrap="none" w:vAnchor="page" w:hAnchor="page" w:x="2355" w:y="45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стандартов\\Абалаково\\media\\image186.png" \* MERGEFORMATINET </w:instrText>
      </w:r>
      <w:r>
        <w:fldChar w:fldCharType="separate"/>
      </w:r>
      <w:r>
        <w:pict>
          <v:shape id="_x0000_i1209" type="#_x0000_t75" style="width:84.75pt;height:48.75pt">
            <v:imagedata r:id="rId378" r:href="rId379"/>
          </v:shape>
        </w:pict>
      </w:r>
      <w:r>
        <w:fldChar w:fldCharType="end"/>
      </w:r>
    </w:p>
    <w:p w:rsidR="00DB005B" w:rsidRDefault="00D73950">
      <w:pPr>
        <w:framePr w:wrap="none" w:vAnchor="page" w:hAnchor="page" w:x="2130" w:y="56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стандартов\\Абалаково\\media\\image187.png" \* MERGEFORMATINET </w:instrText>
      </w:r>
      <w:r>
        <w:fldChar w:fldCharType="separate"/>
      </w:r>
      <w:r>
        <w:pict>
          <v:shape id="_x0000_i1210" type="#_x0000_t75" style="width:147.75pt;height:69.75pt">
            <v:imagedata r:id="rId380" r:href="rId381"/>
          </v:shape>
        </w:pict>
      </w:r>
      <w:r>
        <w:fldChar w:fldCharType="end"/>
      </w:r>
    </w:p>
    <w:p w:rsidR="00DB005B" w:rsidRDefault="00D73950">
      <w:pPr>
        <w:pStyle w:val="53"/>
        <w:framePr w:wrap="none" w:vAnchor="page" w:hAnchor="page" w:x="2053" w:y="7263"/>
        <w:shd w:val="clear" w:color="auto" w:fill="auto"/>
        <w:spacing w:line="110" w:lineRule="exact"/>
      </w:pPr>
      <w:r>
        <w:rPr>
          <w:rStyle w:val="50pt"/>
        </w:rPr>
        <w:t>Ограждение кафе и других пространств</w:t>
      </w:r>
    </w:p>
    <w:p w:rsidR="00DB005B" w:rsidRDefault="00D73950">
      <w:pPr>
        <w:pStyle w:val="23"/>
        <w:framePr w:w="4685" w:h="7023" w:hRule="exact" w:wrap="none" w:vAnchor="page" w:hAnchor="page" w:x="1909" w:y="8729"/>
        <w:numPr>
          <w:ilvl w:val="0"/>
          <w:numId w:val="30"/>
        </w:numPr>
        <w:shd w:val="clear" w:color="auto" w:fill="auto"/>
        <w:tabs>
          <w:tab w:val="left" w:pos="874"/>
        </w:tabs>
        <w:spacing w:after="226" w:line="220" w:lineRule="exact"/>
        <w:ind w:firstLine="0"/>
        <w:jc w:val="both"/>
      </w:pPr>
      <w:r>
        <w:rPr>
          <w:rStyle w:val="2f8"/>
        </w:rPr>
        <w:t>Общественные туалеты</w:t>
      </w:r>
    </w:p>
    <w:p w:rsidR="00DB005B" w:rsidRDefault="00D73950">
      <w:pPr>
        <w:pStyle w:val="23"/>
        <w:framePr w:w="4685" w:h="7023" w:hRule="exact" w:wrap="none" w:vAnchor="page" w:hAnchor="page" w:x="1909" w:y="8729"/>
        <w:shd w:val="clear" w:color="auto" w:fill="auto"/>
        <w:spacing w:line="317" w:lineRule="exact"/>
        <w:ind w:firstLine="0"/>
      </w:pPr>
      <w:r>
        <w:rPr>
          <w:rStyle w:val="24"/>
        </w:rPr>
        <w:t xml:space="preserve">Общие требования, предъявляемые к общественным туалетам приведены в 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5" w:h="7023" w:hRule="exact" w:wrap="none" w:vAnchor="page" w:hAnchor="page" w:x="1909" w:y="8729"/>
        <w:shd w:val="clear" w:color="auto" w:fill="auto"/>
        <w:spacing w:line="317" w:lineRule="exact"/>
        <w:ind w:firstLine="0"/>
      </w:pPr>
      <w:r>
        <w:rPr>
          <w:rStyle w:val="24"/>
        </w:rPr>
        <w:t>К выбору основных видов и размещению общественных туалетов при организации благоустройства площадей даны следующие рекомендации:</w:t>
      </w:r>
    </w:p>
    <w:p w:rsidR="00DB005B" w:rsidRDefault="00D73950">
      <w:pPr>
        <w:pStyle w:val="23"/>
        <w:framePr w:w="4685" w:h="7023" w:hRule="exact" w:wrap="none" w:vAnchor="page" w:hAnchor="page" w:x="1909" w:y="8729"/>
        <w:numPr>
          <w:ilvl w:val="0"/>
          <w:numId w:val="31"/>
        </w:numPr>
        <w:shd w:val="clear" w:color="auto" w:fill="auto"/>
        <w:tabs>
          <w:tab w:val="left" w:pos="361"/>
        </w:tabs>
        <w:spacing w:after="0" w:line="317" w:lineRule="exact"/>
        <w:ind w:left="380" w:hanging="380"/>
      </w:pPr>
      <w:r>
        <w:rPr>
          <w:rStyle w:val="24"/>
        </w:rPr>
        <w:t>общественные туалеты необходимо размещать на территории площади</w:t>
      </w:r>
    </w:p>
    <w:p w:rsidR="00DB005B" w:rsidRDefault="00D73950">
      <w:pPr>
        <w:pStyle w:val="23"/>
        <w:framePr w:w="4685" w:h="7023" w:hRule="exact" w:wrap="none" w:vAnchor="page" w:hAnchor="page" w:x="1909" w:y="8729"/>
        <w:shd w:val="clear" w:color="auto" w:fill="auto"/>
        <w:spacing w:after="60" w:line="317" w:lineRule="exact"/>
        <w:ind w:left="380" w:right="220" w:firstLine="0"/>
        <w:jc w:val="both"/>
      </w:pPr>
      <w:r>
        <w:rPr>
          <w:rStyle w:val="24"/>
        </w:rPr>
        <w:t>в буферной зоне в доступности одного от другого не более 500 м;</w:t>
      </w:r>
    </w:p>
    <w:p w:rsidR="00DB005B" w:rsidRDefault="00D73950">
      <w:pPr>
        <w:pStyle w:val="23"/>
        <w:framePr w:w="4685" w:h="7023" w:hRule="exact" w:wrap="none" w:vAnchor="page" w:hAnchor="page" w:x="1909" w:y="8729"/>
        <w:numPr>
          <w:ilvl w:val="0"/>
          <w:numId w:val="31"/>
        </w:numPr>
        <w:shd w:val="clear" w:color="auto" w:fill="auto"/>
        <w:tabs>
          <w:tab w:val="left" w:pos="361"/>
        </w:tabs>
        <w:spacing w:after="0" w:line="317" w:lineRule="exact"/>
        <w:ind w:left="380" w:hanging="380"/>
      </w:pPr>
      <w:r>
        <w:rPr>
          <w:rStyle w:val="24"/>
        </w:rPr>
        <w:t>общественные туалеты должны быть огорожены элементами озеленения или декоративными стенками;</w:t>
      </w:r>
    </w:p>
    <w:p w:rsidR="00DB005B" w:rsidRDefault="00D73950">
      <w:pPr>
        <w:pStyle w:val="23"/>
        <w:framePr w:w="4699" w:h="6359" w:hRule="exact" w:wrap="none" w:vAnchor="page" w:hAnchor="page" w:x="6867" w:y="8634"/>
        <w:numPr>
          <w:ilvl w:val="0"/>
          <w:numId w:val="31"/>
        </w:numPr>
        <w:shd w:val="clear" w:color="auto" w:fill="auto"/>
        <w:tabs>
          <w:tab w:val="left" w:pos="361"/>
        </w:tabs>
        <w:spacing w:after="60" w:line="317" w:lineRule="exact"/>
        <w:ind w:left="380" w:hanging="380"/>
      </w:pPr>
      <w:r>
        <w:rPr>
          <w:rStyle w:val="24"/>
        </w:rPr>
        <w:t>на территории площади рекомендуется устанавливать освещенные, хорошо читаемые указатели «туалет»;</w:t>
      </w:r>
    </w:p>
    <w:p w:rsidR="00DB005B" w:rsidRDefault="00D73950">
      <w:pPr>
        <w:pStyle w:val="23"/>
        <w:framePr w:w="4699" w:h="6359" w:hRule="exact" w:wrap="none" w:vAnchor="page" w:hAnchor="page" w:x="6867" w:y="8634"/>
        <w:numPr>
          <w:ilvl w:val="0"/>
          <w:numId w:val="31"/>
        </w:numPr>
        <w:shd w:val="clear" w:color="auto" w:fill="auto"/>
        <w:tabs>
          <w:tab w:val="left" w:pos="361"/>
        </w:tabs>
        <w:spacing w:after="60" w:line="317" w:lineRule="exact"/>
        <w:ind w:left="380" w:hanging="380"/>
      </w:pPr>
      <w:r>
        <w:rPr>
          <w:rStyle w:val="24"/>
        </w:rPr>
        <w:t>общественный туалет может быть подсоединен к сетям водоснабжения, канализации и отопления; 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699" w:h="6359" w:hRule="exact" w:wrap="none" w:vAnchor="page" w:hAnchor="page" w:x="6867" w:y="8634"/>
        <w:numPr>
          <w:ilvl w:val="0"/>
          <w:numId w:val="31"/>
        </w:numPr>
        <w:shd w:val="clear" w:color="auto" w:fill="auto"/>
        <w:tabs>
          <w:tab w:val="left" w:pos="361"/>
        </w:tabs>
        <w:spacing w:after="0" w:line="317" w:lineRule="exact"/>
        <w:ind w:left="380" w:hanging="38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09" w:y="482"/>
        <w:shd w:val="clear" w:color="auto" w:fill="auto"/>
        <w:spacing w:line="120" w:lineRule="exact"/>
      </w:pPr>
      <w:r>
        <w:rPr>
          <w:rStyle w:val="af2"/>
        </w:rPr>
        <w:lastRenderedPageBreak/>
        <w:t>78</w:t>
      </w:r>
    </w:p>
    <w:p w:rsidR="00DB005B" w:rsidRDefault="00D73950">
      <w:pPr>
        <w:pStyle w:val="af1"/>
        <w:framePr w:w="4574" w:h="398" w:hRule="exact" w:wrap="none" w:vAnchor="page" w:hAnchor="page" w:x="1646" w:y="460"/>
        <w:shd w:val="clear" w:color="auto" w:fill="auto"/>
      </w:pPr>
      <w:r>
        <w:rPr>
          <w:rStyle w:val="af2"/>
        </w:rPr>
        <w:t>ЧАСТЬ 2. ОСОБЕННОСТИ АРХИТЕКТУРНЫХ РЕШЕНИЙ БЛАГОУСТРОЙСТВА</w:t>
      </w:r>
    </w:p>
    <w:p w:rsidR="00DB005B" w:rsidRDefault="00D73950">
      <w:pPr>
        <w:pStyle w:val="af1"/>
        <w:framePr w:w="4574" w:h="398" w:hRule="exact" w:wrap="none" w:vAnchor="page" w:hAnchor="page" w:x="1646" w:y="460"/>
        <w:shd w:val="clear" w:color="auto" w:fill="auto"/>
      </w:pPr>
      <w:r>
        <w:rPr>
          <w:rStyle w:val="af2"/>
        </w:rPr>
        <w:t>ОБЩЕСТВЕННЫХ ПРОСТРАНСТВ НАСЕЛЕННЫХ МЕСТ</w:t>
      </w:r>
    </w:p>
    <w:p w:rsidR="00DB005B" w:rsidRDefault="00D73950">
      <w:pPr>
        <w:pStyle w:val="23"/>
        <w:framePr w:w="4584" w:h="671" w:hRule="exact" w:wrap="none" w:vAnchor="page" w:hAnchor="page" w:x="1641" w:y="1152"/>
        <w:shd w:val="clear" w:color="auto" w:fill="auto"/>
        <w:spacing w:after="0"/>
        <w:ind w:firstLine="0"/>
      </w:pPr>
      <w:r>
        <w:rPr>
          <w:rStyle w:val="24"/>
        </w:rPr>
        <w:t>На площади рекомендуется размещать следующие виды общественных туалетов:</w:t>
      </w:r>
    </w:p>
    <w:p w:rsidR="00DB005B" w:rsidRDefault="00D73950">
      <w:pPr>
        <w:framePr w:wrap="none" w:vAnchor="page" w:hAnchor="page" w:x="2251" w:y="19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стандартов\\Абалаково\\media\\image188.png" \* MERGEFORMATINET </w:instrText>
      </w:r>
      <w:r>
        <w:fldChar w:fldCharType="separate"/>
      </w:r>
      <w:r>
        <w:pict>
          <v:shape id="_x0000_i1211" type="#_x0000_t75" style="width:92.25pt;height:107.25pt">
            <v:imagedata r:id="rId382" r:href="rId383"/>
          </v:shape>
        </w:pict>
      </w:r>
      <w:r>
        <w:fldChar w:fldCharType="end"/>
      </w:r>
    </w:p>
    <w:p w:rsidR="00DB005B" w:rsidRDefault="00D73950">
      <w:pPr>
        <w:pStyle w:val="140"/>
        <w:framePr w:w="4584" w:h="447" w:hRule="exact" w:wrap="none" w:vAnchor="page" w:hAnchor="page" w:x="1641" w:y="4242"/>
        <w:shd w:val="clear" w:color="auto" w:fill="auto"/>
        <w:tabs>
          <w:tab w:val="left" w:pos="3294"/>
        </w:tabs>
        <w:spacing w:line="130" w:lineRule="exact"/>
        <w:ind w:left="580"/>
      </w:pPr>
      <w:r>
        <w:t>Стационарного типа -</w:t>
      </w:r>
      <w:r>
        <w:tab/>
        <w:t>Мобильный модуль</w:t>
      </w:r>
    </w:p>
    <w:p w:rsidR="00DB005B" w:rsidRDefault="00D73950">
      <w:pPr>
        <w:pStyle w:val="140"/>
        <w:framePr w:w="4584" w:h="447" w:hRule="exact" w:wrap="none" w:vAnchor="page" w:hAnchor="page" w:x="1641" w:y="4242"/>
        <w:shd w:val="clear" w:color="auto" w:fill="auto"/>
        <w:tabs>
          <w:tab w:val="left" w:pos="3294"/>
        </w:tabs>
        <w:spacing w:line="130" w:lineRule="exact"/>
        <w:ind w:left="580"/>
      </w:pPr>
      <w:r>
        <w:t>общественные туалеты</w:t>
      </w:r>
      <w:r>
        <w:tab/>
        <w:t>общественного туалета</w:t>
      </w:r>
    </w:p>
    <w:p w:rsidR="00DB005B" w:rsidRDefault="00D73950">
      <w:pPr>
        <w:pStyle w:val="140"/>
        <w:framePr w:w="4584" w:h="447" w:hRule="exact" w:wrap="none" w:vAnchor="page" w:hAnchor="page" w:x="1641" w:y="4242"/>
        <w:shd w:val="clear" w:color="auto" w:fill="auto"/>
        <w:spacing w:line="130" w:lineRule="exact"/>
        <w:ind w:left="160"/>
        <w:jc w:val="left"/>
      </w:pPr>
      <w:r>
        <w:t>с централизованным подключением</w:t>
      </w:r>
    </w:p>
    <w:p w:rsidR="00DB005B" w:rsidRDefault="00D73950">
      <w:pPr>
        <w:pStyle w:val="23"/>
        <w:framePr w:w="4584" w:h="5631" w:hRule="exact" w:wrap="none" w:vAnchor="page" w:hAnchor="page" w:x="1641" w:y="5652"/>
        <w:numPr>
          <w:ilvl w:val="0"/>
          <w:numId w:val="30"/>
        </w:numPr>
        <w:shd w:val="clear" w:color="auto" w:fill="auto"/>
        <w:tabs>
          <w:tab w:val="left" w:pos="879"/>
        </w:tabs>
        <w:spacing w:after="226" w:line="220" w:lineRule="exact"/>
        <w:ind w:firstLine="0"/>
        <w:jc w:val="both"/>
      </w:pPr>
      <w:r>
        <w:rPr>
          <w:rStyle w:val="2f8"/>
        </w:rPr>
        <w:t>Стационарные сцены</w:t>
      </w:r>
    </w:p>
    <w:p w:rsidR="00DB005B" w:rsidRDefault="00D73950">
      <w:pPr>
        <w:pStyle w:val="23"/>
        <w:framePr w:w="4584" w:h="5631" w:hRule="exact" w:wrap="none" w:vAnchor="page" w:hAnchor="page" w:x="1641" w:y="5652"/>
        <w:shd w:val="clear" w:color="auto" w:fill="auto"/>
        <w:spacing w:after="180" w:line="317" w:lineRule="exact"/>
        <w:ind w:firstLine="0"/>
      </w:pPr>
      <w:r>
        <w:rPr>
          <w:rStyle w:val="24"/>
        </w:rPr>
        <w:t xml:space="preserve">Общие требования, предъявляемые к стационарным сценам приведены в части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584" w:h="5631" w:hRule="exact" w:wrap="none" w:vAnchor="page" w:hAnchor="page" w:x="1641" w:y="5652"/>
        <w:shd w:val="clear" w:color="auto" w:fill="auto"/>
        <w:spacing w:after="180" w:line="317" w:lineRule="exact"/>
        <w:ind w:firstLine="0"/>
      </w:pPr>
      <w:r>
        <w:rPr>
          <w:rStyle w:val="24"/>
        </w:rPr>
        <w:t>К выбору основных видов и размещению стационарных сцен при организации благоустройства площадей даны следующие рекомендации:</w:t>
      </w:r>
    </w:p>
    <w:p w:rsidR="00DB005B" w:rsidRDefault="00D73950">
      <w:pPr>
        <w:pStyle w:val="23"/>
        <w:framePr w:w="4584" w:h="5631" w:hRule="exact" w:wrap="none" w:vAnchor="page" w:hAnchor="page" w:x="1641" w:y="5652"/>
        <w:shd w:val="clear" w:color="auto" w:fill="auto"/>
        <w:spacing w:after="0" w:line="317" w:lineRule="exact"/>
        <w:ind w:left="380" w:hanging="380"/>
      </w:pPr>
      <w:r>
        <w:rPr>
          <w:rStyle w:val="24"/>
        </w:rPr>
        <w:t>— на площадях рекомендуется размещение стационарных сцен для организации массовых мероприятий населения,</w:t>
      </w:r>
    </w:p>
    <w:p w:rsidR="00DB005B" w:rsidRDefault="00D73950">
      <w:pPr>
        <w:framePr w:wrap="none" w:vAnchor="page" w:hAnchor="page" w:x="2798" w:y="127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стандартов\\Абалаково\\media\\image189.png" \* MERGEFORMATINET </w:instrText>
      </w:r>
      <w:r>
        <w:fldChar w:fldCharType="separate"/>
      </w:r>
      <w:r>
        <w:pict>
          <v:shape id="_x0000_i1212" type="#_x0000_t75" style="width:158.25pt;height:72.75pt">
            <v:imagedata r:id="rId384" r:href="rId385"/>
          </v:shape>
        </w:pict>
      </w:r>
      <w:r>
        <w:fldChar w:fldCharType="end"/>
      </w:r>
    </w:p>
    <w:p w:rsidR="00DB005B" w:rsidRDefault="00D73950">
      <w:pPr>
        <w:pStyle w:val="55"/>
        <w:framePr w:wrap="none" w:vAnchor="page" w:hAnchor="page" w:x="2563" w:y="14585"/>
        <w:shd w:val="clear" w:color="auto" w:fill="auto"/>
        <w:spacing w:line="130" w:lineRule="exact"/>
      </w:pPr>
      <w:r>
        <w:t>Стационарная сцена подиумного типа без навеса</w:t>
      </w:r>
    </w:p>
    <w:p w:rsidR="00DB005B" w:rsidRDefault="00D73950">
      <w:pPr>
        <w:pStyle w:val="23"/>
        <w:framePr w:w="4651" w:h="10083" w:hRule="exact" w:wrap="none" w:vAnchor="page" w:hAnchor="page" w:x="6600" w:y="1123"/>
        <w:shd w:val="clear" w:color="auto" w:fill="auto"/>
        <w:spacing w:after="64"/>
        <w:ind w:left="380" w:right="140" w:firstLine="0"/>
        <w:jc w:val="both"/>
      </w:pPr>
      <w:r>
        <w:rPr>
          <w:rStyle w:val="24"/>
        </w:rPr>
        <w:t>привлечения к культурной жизни населенного пункта;</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60" w:line="317" w:lineRule="exact"/>
        <w:ind w:left="380" w:hanging="380"/>
      </w:pPr>
      <w:r>
        <w:rPr>
          <w:rStyle w:val="24"/>
        </w:rPr>
        <w:t>на территории площади рекомендуется размещение стационарных сцен в многофункциональной зоне;</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6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56"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0"/>
        <w:ind w:left="380" w:hanging="380"/>
      </w:pPr>
      <w:r>
        <w:rPr>
          <w:rStyle w:val="24"/>
        </w:rPr>
        <w:t>в устройстве сцены следует предусмотреть места для размещение технического мультимедийного оборудования</w:t>
      </w:r>
    </w:p>
    <w:p w:rsidR="00DB005B" w:rsidRDefault="00D73950">
      <w:pPr>
        <w:pStyle w:val="23"/>
        <w:framePr w:w="4651" w:h="10083" w:hRule="exact" w:wrap="none" w:vAnchor="page" w:hAnchor="page" w:x="6600" w:y="1123"/>
        <w:shd w:val="clear" w:color="auto" w:fill="auto"/>
        <w:spacing w:after="63" w:line="220" w:lineRule="exact"/>
        <w:ind w:left="380" w:firstLine="0"/>
        <w:jc w:val="both"/>
      </w:pPr>
      <w:r>
        <w:rPr>
          <w:rStyle w:val="24"/>
        </w:rPr>
        <w:t>и освещения;</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56" w:line="317" w:lineRule="exact"/>
        <w:ind w:left="380" w:hanging="380"/>
        <w:jc w:val="both"/>
      </w:pPr>
      <w:r>
        <w:rPr>
          <w:rStyle w:val="24"/>
        </w:rPr>
        <w:t>сцена должна иметь возвышенность не менее 0,5 м., позволяющую обеспечить угол видимости с расстояния;</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64"/>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318"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651" w:h="10083" w:hRule="exact" w:wrap="none" w:vAnchor="page" w:hAnchor="page" w:x="6600" w:y="1123"/>
        <w:shd w:val="clear" w:color="auto" w:fill="auto"/>
        <w:spacing w:after="80" w:line="220" w:lineRule="exact"/>
        <w:ind w:left="380" w:hanging="380"/>
      </w:pPr>
      <w:r>
        <w:rPr>
          <w:rStyle w:val="24"/>
        </w:rPr>
        <w:t>На площади рекомендуется размещать</w:t>
      </w:r>
    </w:p>
    <w:p w:rsidR="00DB005B" w:rsidRDefault="00D73950">
      <w:pPr>
        <w:pStyle w:val="23"/>
        <w:framePr w:w="4651" w:h="10083" w:hRule="exact" w:wrap="none" w:vAnchor="page" w:hAnchor="page" w:x="6600" w:y="1123"/>
        <w:shd w:val="clear" w:color="auto" w:fill="auto"/>
        <w:spacing w:after="0" w:line="220" w:lineRule="exact"/>
        <w:ind w:left="380" w:hanging="380"/>
      </w:pPr>
      <w:r>
        <w:rPr>
          <w:rStyle w:val="24"/>
        </w:rPr>
        <w:t>следующие виды стационарных сцен:</w:t>
      </w:r>
    </w:p>
    <w:p w:rsidR="00DB005B" w:rsidRDefault="00D73950">
      <w:pPr>
        <w:framePr w:wrap="none" w:vAnchor="page" w:hAnchor="page" w:x="6897" w:y="1194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стандартов\\Абалаково\\media\\image190.png" \* MERGEFORMATINET </w:instrText>
      </w:r>
      <w:r>
        <w:fldChar w:fldCharType="separate"/>
      </w:r>
      <w:r>
        <w:pict>
          <v:shape id="_x0000_i1213" type="#_x0000_t75" style="width:170.25pt;height:122.25pt">
            <v:imagedata r:id="rId386" r:href="rId387"/>
          </v:shape>
        </w:pict>
      </w:r>
      <w:r>
        <w:fldChar w:fldCharType="end"/>
      </w:r>
    </w:p>
    <w:p w:rsidR="00DB005B" w:rsidRDefault="00D73950">
      <w:pPr>
        <w:pStyle w:val="55"/>
        <w:framePr w:wrap="none" w:vAnchor="page" w:hAnchor="page" w:x="6926" w:y="14586"/>
        <w:shd w:val="clear" w:color="auto" w:fill="auto"/>
        <w:spacing w:line="13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78"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556" w:y="487"/>
        <w:shd w:val="clear" w:color="auto" w:fill="auto"/>
        <w:spacing w:line="120" w:lineRule="exact"/>
      </w:pPr>
      <w:r>
        <w:rPr>
          <w:rStyle w:val="af2"/>
        </w:rPr>
        <w:t>79</w:t>
      </w:r>
    </w:p>
    <w:p w:rsidR="00DB005B" w:rsidRDefault="00D73950">
      <w:pPr>
        <w:framePr w:wrap="none" w:vAnchor="page" w:hAnchor="page" w:x="2393" w:y="13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стандартов\\Абалаково\\media\\image191.jpeg" \* MERGEFORMATINET </w:instrText>
      </w:r>
      <w:r>
        <w:fldChar w:fldCharType="separate"/>
      </w:r>
      <w:r>
        <w:pict>
          <v:shape id="_x0000_i1214" type="#_x0000_t75" style="width:179.25pt;height:114pt">
            <v:imagedata r:id="rId388" r:href="rId389"/>
          </v:shape>
        </w:pict>
      </w:r>
      <w:r>
        <w:fldChar w:fldCharType="end"/>
      </w:r>
    </w:p>
    <w:p w:rsidR="00DB005B" w:rsidRDefault="00D73950">
      <w:pPr>
        <w:pStyle w:val="af6"/>
        <w:framePr w:w="3730" w:h="394" w:hRule="exact" w:wrap="none" w:vAnchor="page" w:hAnchor="page" w:x="2436" w:y="3761"/>
        <w:shd w:val="clear" w:color="auto" w:fill="auto"/>
        <w:spacing w:line="168" w:lineRule="exact"/>
        <w:jc w:val="both"/>
      </w:pPr>
      <w:r>
        <w:rPr>
          <w:rStyle w:val="0pt0"/>
        </w:rPr>
        <w:t>Стационарная сцена с техническим пространством и навесом</w:t>
      </w:r>
    </w:p>
    <w:p w:rsidR="00DB005B" w:rsidRDefault="00D73950">
      <w:pPr>
        <w:pStyle w:val="23"/>
        <w:framePr w:w="4714" w:h="6380" w:hRule="exact" w:wrap="none" w:vAnchor="page" w:hAnchor="page" w:x="1610" w:y="5134"/>
        <w:numPr>
          <w:ilvl w:val="0"/>
          <w:numId w:val="30"/>
        </w:numPr>
        <w:shd w:val="clear" w:color="auto" w:fill="auto"/>
        <w:tabs>
          <w:tab w:val="left" w:pos="874"/>
        </w:tabs>
        <w:spacing w:after="226" w:line="220" w:lineRule="exact"/>
        <w:ind w:firstLine="0"/>
        <w:jc w:val="both"/>
      </w:pPr>
      <w:r>
        <w:rPr>
          <w:rStyle w:val="2f8"/>
        </w:rPr>
        <w:t>Элементы навигации</w:t>
      </w:r>
    </w:p>
    <w:p w:rsidR="00DB005B" w:rsidRDefault="00D73950">
      <w:pPr>
        <w:pStyle w:val="23"/>
        <w:framePr w:w="4714" w:h="6380" w:hRule="exact" w:wrap="none" w:vAnchor="page" w:hAnchor="page" w:x="1610" w:y="5134"/>
        <w:shd w:val="clear" w:color="auto" w:fill="auto"/>
        <w:spacing w:after="236" w:line="317" w:lineRule="exact"/>
        <w:ind w:firstLine="0"/>
      </w:pPr>
      <w:r>
        <w:rPr>
          <w:rStyle w:val="24"/>
        </w:rPr>
        <w:t xml:space="preserve">Общие требования, предъявляемые к элементам навигации и их размещению приведены в части 3. Глава 5. Раздел 5.7Элементы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6380" w:hRule="exact" w:wrap="none" w:vAnchor="page" w:hAnchor="page" w:x="1610" w:y="5134"/>
        <w:shd w:val="clear" w:color="auto" w:fill="auto"/>
        <w:spacing w:after="244"/>
        <w:ind w:right="220" w:firstLine="0"/>
        <w:jc w:val="both"/>
      </w:pPr>
      <w:r>
        <w:rPr>
          <w:rStyle w:val="24"/>
        </w:rPr>
        <w:t>На площади рекомендуется использовать такие типы навигации, как:</w:t>
      </w:r>
    </w:p>
    <w:p w:rsidR="00DB005B" w:rsidRDefault="00D73950">
      <w:pPr>
        <w:pStyle w:val="23"/>
        <w:framePr w:w="4714" w:h="6380" w:hRule="exact" w:wrap="none" w:vAnchor="page" w:hAnchor="page" w:x="1610" w:y="5134"/>
        <w:numPr>
          <w:ilvl w:val="0"/>
          <w:numId w:val="31"/>
        </w:numPr>
        <w:shd w:val="clear" w:color="auto" w:fill="auto"/>
        <w:tabs>
          <w:tab w:val="left" w:pos="361"/>
        </w:tabs>
        <w:spacing w:after="60" w:line="317" w:lineRule="exact"/>
        <w:ind w:left="380" w:hanging="380"/>
      </w:pPr>
      <w:r>
        <w:rPr>
          <w:rStyle w:val="24"/>
        </w:rPr>
        <w:t>информационный стенд с картой города (карта вид сверху с указанием всех локаций, объектов, ориентиров и места нахождения пользователя);</w:t>
      </w:r>
    </w:p>
    <w:p w:rsidR="00DB005B" w:rsidRDefault="00D73950">
      <w:pPr>
        <w:pStyle w:val="23"/>
        <w:framePr w:w="4714" w:h="6380" w:hRule="exact" w:wrap="none" w:vAnchor="page" w:hAnchor="page" w:x="1610" w:y="5134"/>
        <w:numPr>
          <w:ilvl w:val="0"/>
          <w:numId w:val="31"/>
        </w:numPr>
        <w:shd w:val="clear" w:color="auto" w:fill="auto"/>
        <w:tabs>
          <w:tab w:val="left" w:pos="361"/>
        </w:tabs>
        <w:spacing w:after="0" w:line="317" w:lineRule="exact"/>
        <w:ind w:left="380" w:hanging="380"/>
      </w:pPr>
      <w:r>
        <w:rPr>
          <w:rStyle w:val="24"/>
        </w:rPr>
        <w:t>информационный стенд, в котором описана история или интересные факты места;</w:t>
      </w:r>
    </w:p>
    <w:p w:rsidR="00DB005B" w:rsidRDefault="00D73950">
      <w:pPr>
        <w:pStyle w:val="23"/>
        <w:framePr w:w="9672" w:h="718" w:hRule="exact" w:wrap="none" w:vAnchor="page" w:hAnchor="page" w:x="1610" w:y="11649"/>
        <w:numPr>
          <w:ilvl w:val="0"/>
          <w:numId w:val="31"/>
        </w:numPr>
        <w:shd w:val="clear" w:color="auto" w:fill="auto"/>
        <w:tabs>
          <w:tab w:val="left" w:pos="421"/>
        </w:tabs>
        <w:spacing w:after="178" w:line="220" w:lineRule="exact"/>
        <w:ind w:firstLine="0"/>
        <w:jc w:val="both"/>
      </w:pPr>
      <w:r>
        <w:rPr>
          <w:rStyle w:val="24"/>
        </w:rPr>
        <w:t>стрелочный указатель</w:t>
      </w:r>
    </w:p>
    <w:p w:rsidR="00DB005B" w:rsidRDefault="00D73950">
      <w:pPr>
        <w:pStyle w:val="23"/>
        <w:framePr w:w="9672" w:h="718" w:hRule="exact" w:wrap="none" w:vAnchor="page" w:hAnchor="page" w:x="1610" w:y="11649"/>
        <w:numPr>
          <w:ilvl w:val="0"/>
          <w:numId w:val="31"/>
        </w:numPr>
        <w:shd w:val="clear" w:color="auto" w:fill="auto"/>
        <w:tabs>
          <w:tab w:val="left" w:pos="421"/>
        </w:tabs>
        <w:spacing w:after="0" w:line="220" w:lineRule="exact"/>
        <w:ind w:firstLine="0"/>
        <w:jc w:val="both"/>
      </w:pPr>
      <w:r>
        <w:rPr>
          <w:rStyle w:val="24"/>
        </w:rPr>
        <w:t>городские часы (илл. 2.16).</w:t>
      </w:r>
    </w:p>
    <w:p w:rsidR="00DB005B" w:rsidRDefault="00D73950">
      <w:pPr>
        <w:framePr w:wrap="none" w:vAnchor="page" w:hAnchor="page" w:x="1644" w:y="125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стандартов\\Абалаково\\media\\image192.jpeg" \* MERGEFORMATINET </w:instrText>
      </w:r>
      <w:r>
        <w:fldChar w:fldCharType="separate"/>
      </w:r>
      <w:r>
        <w:pict>
          <v:shape id="_x0000_i1215" type="#_x0000_t75" style="width:233.25pt;height:125.25pt">
            <v:imagedata r:id="rId390" r:href="rId391"/>
          </v:shape>
        </w:pict>
      </w:r>
      <w:r>
        <w:fldChar w:fldCharType="end"/>
      </w:r>
    </w:p>
    <w:p w:rsidR="00DB005B" w:rsidRDefault="00D73950">
      <w:pPr>
        <w:pStyle w:val="23"/>
        <w:framePr w:w="4714" w:h="5720" w:hRule="exact" w:wrap="none" w:vAnchor="page" w:hAnchor="page" w:x="6569" w:y="5112"/>
        <w:shd w:val="clear" w:color="auto" w:fill="auto"/>
        <w:spacing w:after="3" w:line="220" w:lineRule="exact"/>
        <w:ind w:firstLine="0"/>
        <w:jc w:val="both"/>
      </w:pPr>
      <w:r>
        <w:rPr>
          <w:rStyle w:val="24"/>
        </w:rPr>
        <w:t>При размещении элементов навигации</w:t>
      </w:r>
    </w:p>
    <w:p w:rsidR="00DB005B" w:rsidRDefault="00D73950">
      <w:pPr>
        <w:pStyle w:val="23"/>
        <w:framePr w:w="4714" w:h="5720" w:hRule="exact" w:wrap="none" w:vAnchor="page" w:hAnchor="page" w:x="6569" w:y="5112"/>
        <w:shd w:val="clear" w:color="auto" w:fill="auto"/>
        <w:spacing w:after="308" w:line="220" w:lineRule="exact"/>
        <w:ind w:firstLine="0"/>
        <w:jc w:val="both"/>
      </w:pPr>
      <w:r>
        <w:rPr>
          <w:rStyle w:val="24"/>
        </w:rPr>
        <w:t>в зоне озеленения, необходимо соблюдать:</w:t>
      </w:r>
    </w:p>
    <w:p w:rsidR="00DB005B" w:rsidRDefault="00D73950">
      <w:pPr>
        <w:pStyle w:val="23"/>
        <w:framePr w:w="4714" w:h="5720" w:hRule="exact" w:wrap="none" w:vAnchor="page" w:hAnchor="page" w:x="6569" w:y="5112"/>
        <w:numPr>
          <w:ilvl w:val="0"/>
          <w:numId w:val="31"/>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14" w:h="5720" w:hRule="exact" w:wrap="none" w:vAnchor="page" w:hAnchor="page" w:x="6569" w:y="5112"/>
        <w:numPr>
          <w:ilvl w:val="0"/>
          <w:numId w:val="31"/>
        </w:numPr>
        <w:shd w:val="clear" w:color="auto" w:fill="auto"/>
        <w:tabs>
          <w:tab w:val="left" w:pos="361"/>
        </w:tabs>
        <w:spacing w:after="60" w:line="317" w:lineRule="exact"/>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14" w:h="5720" w:hRule="exact" w:wrap="none" w:vAnchor="page" w:hAnchor="page" w:x="6569" w:y="5112"/>
        <w:numPr>
          <w:ilvl w:val="0"/>
          <w:numId w:val="31"/>
        </w:numPr>
        <w:shd w:val="clear" w:color="auto" w:fill="auto"/>
        <w:tabs>
          <w:tab w:val="left" w:pos="361"/>
        </w:tabs>
        <w:spacing w:after="60" w:line="317" w:lineRule="exact"/>
        <w:ind w:left="380" w:hanging="380"/>
      </w:pPr>
      <w:r>
        <w:rPr>
          <w:rStyle w:val="24"/>
        </w:rPr>
        <w:t>рекомендуемые размеры свободной площадки перед информационным экраном — не менее 1,2 м, для комфортного доступа людей;</w:t>
      </w:r>
    </w:p>
    <w:p w:rsidR="00DB005B" w:rsidRDefault="00D73950">
      <w:pPr>
        <w:pStyle w:val="23"/>
        <w:framePr w:w="4714" w:h="5720" w:hRule="exact" w:wrap="none" w:vAnchor="page" w:hAnchor="page" w:x="6569" w:y="5112"/>
        <w:numPr>
          <w:ilvl w:val="0"/>
          <w:numId w:val="31"/>
        </w:numPr>
        <w:shd w:val="clear" w:color="auto" w:fill="auto"/>
        <w:tabs>
          <w:tab w:val="left" w:pos="361"/>
        </w:tabs>
        <w:spacing w:after="0" w:line="317" w:lineRule="exact"/>
        <w:ind w:left="380" w:hanging="38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2,25 м.</w:t>
      </w:r>
    </w:p>
    <w:p w:rsidR="00DB005B" w:rsidRDefault="00D73950">
      <w:pPr>
        <w:pStyle w:val="af6"/>
        <w:framePr w:w="4694" w:h="690" w:hRule="exact" w:wrap="none" w:vAnchor="page" w:hAnchor="page" w:x="1610" w:y="15446"/>
        <w:shd w:val="clear" w:color="auto" w:fill="auto"/>
        <w:spacing w:line="317" w:lineRule="exact"/>
        <w:jc w:val="both"/>
      </w:pPr>
      <w:r>
        <w:rPr>
          <w:rStyle w:val="0pt"/>
        </w:rPr>
        <w:t>ИЛЛ. 2.16. ЭЛЕМЕНТЫ НАВИГАЦИИ ДЛЯ ПЛОЩАДИ: СТРЕЛОЧНЫЕ УКАЗАТЕЛИ, ИНФОРМАЦИОННЫЕ СТЕНДЫ, ГОРОДСКИЕ ЧАСЫ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af2"/>
        </w:rPr>
        <w:lastRenderedPageBreak/>
        <w:t>80</w:t>
      </w:r>
    </w:p>
    <w:p w:rsidR="00DB005B" w:rsidRDefault="00D73950">
      <w:pPr>
        <w:pStyle w:val="150"/>
        <w:framePr w:w="4517" w:h="446" w:hRule="exact" w:wrap="none" w:vAnchor="page" w:hAnchor="page" w:x="1347" w:y="436"/>
        <w:shd w:val="clear" w:color="auto" w:fill="auto"/>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517" w:h="1171" w:hRule="exact" w:wrap="none" w:vAnchor="page" w:hAnchor="page" w:x="1640" w:y="4299"/>
        <w:shd w:val="clear" w:color="auto" w:fill="000000"/>
        <w:ind w:left="2800"/>
        <w:jc w:val="both"/>
      </w:pPr>
      <w:r>
        <w:rPr>
          <w:rStyle w:val="81"/>
          <w:b/>
          <w:bCs/>
        </w:rPr>
        <w:lastRenderedPageBreak/>
        <w:t>ГЛАВА 3. СКВЕР</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768" style="position:absolute;margin-left:69.25pt;margin-top:137.85pt;width:205.45pt;height:15.1pt;z-index:-251780608;mso-position-horizontal-relative:page;mso-position-vertical-relative:page" fillcolor="#c83e33" stroked="f">
            <w10:wrap anchorx="page" anchory="page"/>
          </v:rect>
        </w:pict>
      </w:r>
      <w:r>
        <w:pict>
          <v:rect id="_x0000_s2767" style="position:absolute;margin-left:69.25pt;margin-top:157.75pt;width:89.05pt;height:15.1pt;z-index:-251779584;mso-position-horizontal-relative:page;mso-position-vertical-relative:page" fillcolor="#c83e33" stroked="f">
            <w10:wrap anchorx="page" anchory="page"/>
          </v:rect>
        </w:pict>
      </w:r>
      <w:r>
        <w:pict>
          <v:rect id="_x0000_s2766" style="position:absolute;margin-left:363.95pt;margin-top:526.15pt;width:19.2pt;height:26.4pt;z-index:-251778560;mso-position-horizontal-relative:page;mso-position-vertical-relative:page" fillcolor="#d7dbca" stroked="f">
            <w10:wrap anchorx="page" anchory="page"/>
          </v:rect>
        </w:pict>
      </w:r>
      <w:r>
        <w:pict>
          <v:rect id="_x0000_s2765" style="position:absolute;margin-left:474.1pt;margin-top:510.8pt;width:18.25pt;height:42.95pt;z-index:-251777536;mso-position-horizontal-relative:page;mso-position-vertical-relative:page" fillcolor="#d7dbca" stroked="f">
            <w10:wrap anchorx="page" anchory="page"/>
          </v:rect>
        </w:pict>
      </w:r>
      <w:r>
        <w:pict>
          <v:rect id="_x0000_s2764" style="position:absolute;margin-left:476.75pt;margin-top:669.65pt;width:35.75pt;height:35.3pt;z-index:-251776512;mso-position-horizontal-relative:page;mso-position-vertical-relative:page" fillcolor="#d7dbca" stroked="f">
            <w10:wrap anchorx="page" anchory="page"/>
          </v:rect>
        </w:pict>
      </w:r>
    </w:p>
    <w:p w:rsidR="00DB005B" w:rsidRDefault="00D73950">
      <w:pPr>
        <w:pStyle w:val="af1"/>
        <w:framePr w:wrap="none" w:vAnchor="page" w:hAnchor="page" w:x="815" w:y="482"/>
        <w:shd w:val="clear" w:color="auto" w:fill="auto"/>
        <w:spacing w:line="120" w:lineRule="exact"/>
      </w:pPr>
      <w:r>
        <w:rPr>
          <w:rStyle w:val="af2"/>
        </w:rPr>
        <w:t>82</w:t>
      </w:r>
    </w:p>
    <w:p w:rsidR="00DB005B" w:rsidRDefault="00D73950">
      <w:pPr>
        <w:pStyle w:val="66"/>
        <w:framePr w:w="4517" w:h="398" w:hRule="exact" w:wrap="none" w:vAnchor="page" w:hAnchor="page" w:x="1347" w:y="460"/>
        <w:shd w:val="clear" w:color="auto" w:fill="auto"/>
      </w:pPr>
      <w:r>
        <w:rPr>
          <w:rStyle w:val="67"/>
          <w:b/>
          <w:bCs/>
        </w:rPr>
        <w:t>ЧАСТЬ 2. ОСОБЕННОСТИ АРХИТЕКТУРНЫХ РЕШЕНИЙ БЛАГОУСТРОЙСТВА</w:t>
      </w:r>
    </w:p>
    <w:p w:rsidR="00DB005B" w:rsidRDefault="00D73950">
      <w:pPr>
        <w:pStyle w:val="66"/>
        <w:framePr w:w="4517" w:h="398" w:hRule="exact" w:wrap="none" w:vAnchor="page" w:hAnchor="page" w:x="1347" w:y="460"/>
        <w:shd w:val="clear" w:color="auto" w:fill="auto"/>
      </w:pPr>
      <w:r>
        <w:rPr>
          <w:rStyle w:val="67"/>
          <w:b/>
          <w:bCs/>
        </w:rPr>
        <w:t>ОБЩЕСТВЕННЫХ ПРОСТРАНСТВ НАСЕЛЕННЫХ МЕСТ</w:t>
      </w:r>
    </w:p>
    <w:p w:rsidR="00DB005B" w:rsidRDefault="00D73950">
      <w:pPr>
        <w:pStyle w:val="2f6"/>
        <w:framePr w:w="9662" w:h="951" w:hRule="exact" w:wrap="none" w:vAnchor="page" w:hAnchor="page" w:x="1343" w:y="1298"/>
        <w:shd w:val="clear" w:color="auto" w:fill="auto"/>
        <w:spacing w:after="139" w:line="360" w:lineRule="exact"/>
      </w:pPr>
      <w:r>
        <w:rPr>
          <w:rStyle w:val="2f7"/>
          <w:b/>
          <w:bCs/>
        </w:rPr>
        <w:t>ГЛАВА 3.</w:t>
      </w:r>
    </w:p>
    <w:p w:rsidR="00DB005B" w:rsidRDefault="00D73950">
      <w:pPr>
        <w:pStyle w:val="26"/>
        <w:framePr w:w="9662" w:h="951" w:hRule="exact" w:wrap="none" w:vAnchor="page" w:hAnchor="page" w:x="1343" w:y="1298"/>
        <w:shd w:val="clear" w:color="auto" w:fill="auto"/>
        <w:spacing w:after="0" w:line="360" w:lineRule="exact"/>
      </w:pPr>
      <w:bookmarkStart w:id="66" w:name="bookmark65"/>
      <w:r>
        <w:rPr>
          <w:rStyle w:val="27"/>
          <w:b/>
          <w:bCs/>
        </w:rPr>
        <w:t>СКВЕР</w:t>
      </w:r>
      <w:bookmarkEnd w:id="66"/>
    </w:p>
    <w:p w:rsidR="00DB005B" w:rsidRDefault="00D73950">
      <w:pPr>
        <w:pStyle w:val="321"/>
        <w:framePr w:w="9662" w:h="869" w:hRule="exact" w:wrap="none" w:vAnchor="page" w:hAnchor="page" w:x="1343" w:y="2638"/>
        <w:numPr>
          <w:ilvl w:val="0"/>
          <w:numId w:val="32"/>
        </w:numPr>
        <w:shd w:val="clear" w:color="auto" w:fill="000000"/>
        <w:tabs>
          <w:tab w:val="left" w:pos="598"/>
        </w:tabs>
        <w:spacing w:before="0" w:line="408" w:lineRule="exact"/>
        <w:ind w:right="5580"/>
        <w:jc w:val="left"/>
      </w:pPr>
      <w:bookmarkStart w:id="67" w:name="bookmark66"/>
      <w:r>
        <w:rPr>
          <w:rStyle w:val="322"/>
          <w:b/>
          <w:bCs/>
        </w:rPr>
        <w:t>Типология и характеристика пространства</w:t>
      </w:r>
      <w:bookmarkEnd w:id="67"/>
    </w:p>
    <w:p w:rsidR="00DB005B" w:rsidRDefault="00D73950">
      <w:pPr>
        <w:pStyle w:val="23"/>
        <w:framePr w:w="4714" w:h="11203" w:hRule="exact" w:wrap="none" w:vAnchor="page" w:hAnchor="page" w:x="1343" w:y="3834"/>
        <w:shd w:val="clear" w:color="auto" w:fill="auto"/>
        <w:spacing w:after="236" w:line="317" w:lineRule="exact"/>
        <w:ind w:firstLine="0"/>
      </w:pPr>
      <w:r>
        <w:rPr>
          <w:rStyle w:val="24"/>
        </w:rPr>
        <w:t>Сквер — озелененная территория общего пользования небольшого размера (0,2 до 2,0 га), расположенная в городской застройке и предназначенная для кратковременного отдыха, прогулок, встреч, игр детей, пешеходного транзитного движения и архитектурно-художественного оформления площадей и улиц.</w:t>
      </w:r>
    </w:p>
    <w:p w:rsidR="00DB005B" w:rsidRDefault="00D73950">
      <w:pPr>
        <w:pStyle w:val="23"/>
        <w:framePr w:w="4714" w:h="11203" w:hRule="exact" w:wrap="none" w:vAnchor="page" w:hAnchor="page" w:x="1343" w:y="3834"/>
        <w:shd w:val="clear" w:color="auto" w:fill="auto"/>
        <w:ind w:firstLine="0"/>
      </w:pPr>
      <w:r>
        <w:rPr>
          <w:rStyle w:val="24"/>
        </w:rPr>
        <w:t>В настоящем альбоме устанавливаются рекомендации на основе классификации скверов по типам:</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0"/>
        <w:ind w:left="380" w:hanging="380"/>
      </w:pPr>
      <w:r>
        <w:rPr>
          <w:rStyle w:val="24"/>
        </w:rPr>
        <w:t>сквер на городских площадях, перекрестках улиц общегородского и районного значения, либо на примыкающем</w:t>
      </w:r>
    </w:p>
    <w:p w:rsidR="00DB005B" w:rsidRDefault="00D73950">
      <w:pPr>
        <w:pStyle w:val="23"/>
        <w:framePr w:w="4714" w:h="11203" w:hRule="exact" w:wrap="none" w:vAnchor="page" w:hAnchor="page" w:x="1343" w:y="3834"/>
        <w:shd w:val="clear" w:color="auto" w:fill="auto"/>
        <w:spacing w:after="60" w:line="317" w:lineRule="exact"/>
        <w:ind w:left="380" w:firstLine="0"/>
      </w:pPr>
      <w:r>
        <w:rPr>
          <w:rStyle w:val="24"/>
        </w:rPr>
        <w:t>к улице участке застройки, предназначены главным образом для транзитного движения пешеходов и кратковременного отдыха;</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60" w:line="317" w:lineRule="exact"/>
        <w:ind w:left="380" w:hanging="380"/>
      </w:pPr>
      <w:r>
        <w:rPr>
          <w:rStyle w:val="24"/>
        </w:rPr>
        <w:t>сквер в жилых районах, на жилых улицах, между домами, используется для более продолжительного отдыха и служит местом прогулок и игр детей;</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60" w:line="317" w:lineRule="exact"/>
        <w:ind w:left="380" w:hanging="380"/>
      </w:pPr>
      <w:r>
        <w:rPr>
          <w:rStyle w:val="24"/>
        </w:rPr>
        <w:t>сквер перед общественными зданиями и сооружениями массового назначения (театры, музеи, административные здания), целевое назначение которых определяется функциями этих зданий;</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0" w:line="317" w:lineRule="exact"/>
        <w:ind w:left="380" w:hanging="380"/>
      </w:pPr>
      <w:r>
        <w:rPr>
          <w:rStyle w:val="24"/>
        </w:rPr>
        <w:t>скверы архитектурно-декоративного назначения, на которых преимущественно устраивают памятники и скульптуры, служат исключительно целям украшения города.</w:t>
      </w:r>
    </w:p>
    <w:p w:rsidR="00DB005B" w:rsidRDefault="00D73950">
      <w:pPr>
        <w:pStyle w:val="23"/>
        <w:framePr w:w="4704" w:h="5350" w:hRule="exact" w:wrap="none" w:vAnchor="page" w:hAnchor="page" w:x="6301" w:y="3831"/>
        <w:shd w:val="clear" w:color="auto" w:fill="auto"/>
        <w:spacing w:after="321"/>
        <w:ind w:firstLine="0"/>
        <w:jc w:val="both"/>
      </w:pPr>
      <w:r>
        <w:rPr>
          <w:rStyle w:val="24"/>
        </w:rPr>
        <w:t>По местоположению скверы подразделяются на:</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78" w:line="220" w:lineRule="exact"/>
        <w:ind w:firstLine="0"/>
        <w:jc w:val="both"/>
      </w:pPr>
      <w:r>
        <w:rPr>
          <w:rStyle w:val="24"/>
        </w:rPr>
        <w:t>скверы на площадях (илл. 3.1);</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11" w:line="220" w:lineRule="exact"/>
        <w:ind w:firstLine="0"/>
        <w:jc w:val="both"/>
      </w:pPr>
      <w:r>
        <w:rPr>
          <w:rStyle w:val="24"/>
        </w:rPr>
        <w:t>скверы на городских улицах (илл. 3.2);</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38" w:line="317" w:lineRule="exact"/>
        <w:ind w:left="380" w:hanging="380"/>
      </w:pPr>
      <w:r>
        <w:rPr>
          <w:rStyle w:val="24"/>
        </w:rPr>
        <w:t>скверы между красной линией улиц и магистралей и линией застройки (илл. 3.3).</w:t>
      </w:r>
    </w:p>
    <w:p w:rsidR="00DB005B" w:rsidRDefault="00D73950">
      <w:pPr>
        <w:pStyle w:val="23"/>
        <w:framePr w:w="4704" w:h="5350" w:hRule="exact" w:wrap="none" w:vAnchor="page" w:hAnchor="page" w:x="6301" w:y="3831"/>
        <w:shd w:val="clear" w:color="auto" w:fill="auto"/>
        <w:spacing w:after="140" w:line="220" w:lineRule="exact"/>
        <w:ind w:firstLine="0"/>
        <w:jc w:val="both"/>
      </w:pPr>
      <w:r>
        <w:rPr>
          <w:rStyle w:val="24"/>
        </w:rPr>
        <w:t>По значению в планировочной структуре</w:t>
      </w:r>
    </w:p>
    <w:p w:rsidR="00DB005B" w:rsidRDefault="00D73950">
      <w:pPr>
        <w:pStyle w:val="23"/>
        <w:framePr w:w="4704" w:h="5350" w:hRule="exact" w:wrap="none" w:vAnchor="page" w:hAnchor="page" w:x="6301" w:y="3831"/>
        <w:shd w:val="clear" w:color="auto" w:fill="auto"/>
        <w:spacing w:after="363" w:line="220" w:lineRule="exact"/>
        <w:ind w:firstLine="0"/>
        <w:jc w:val="both"/>
      </w:pPr>
      <w:r>
        <w:rPr>
          <w:rStyle w:val="24"/>
        </w:rPr>
        <w:t>города:</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88" w:line="220" w:lineRule="exact"/>
        <w:ind w:firstLine="0"/>
        <w:jc w:val="both"/>
      </w:pPr>
      <w:r>
        <w:rPr>
          <w:rStyle w:val="24"/>
        </w:rPr>
        <w:t>сквер общегородского значения;</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01" w:line="220" w:lineRule="exact"/>
        <w:ind w:firstLine="0"/>
        <w:jc w:val="both"/>
      </w:pPr>
      <w:r>
        <w:rPr>
          <w:rStyle w:val="24"/>
        </w:rPr>
        <w:t>сквер районного значения;</w:t>
      </w:r>
    </w:p>
    <w:p w:rsidR="00DB005B" w:rsidRDefault="00D73950">
      <w:pPr>
        <w:pStyle w:val="23"/>
        <w:framePr w:w="4704" w:h="5350" w:hRule="exact" w:wrap="none" w:vAnchor="page" w:hAnchor="page" w:x="6301" w:y="3831"/>
        <w:numPr>
          <w:ilvl w:val="0"/>
          <w:numId w:val="31"/>
        </w:numPr>
        <w:shd w:val="clear" w:color="auto" w:fill="auto"/>
        <w:tabs>
          <w:tab w:val="left" w:pos="421"/>
        </w:tabs>
        <w:spacing w:after="0" w:line="317" w:lineRule="exact"/>
        <w:ind w:left="380" w:hanging="380"/>
      </w:pPr>
      <w:r>
        <w:rPr>
          <w:rStyle w:val="24"/>
        </w:rPr>
        <w:t>сквер местного значения (межквартальный).</w:t>
      </w:r>
    </w:p>
    <w:p w:rsidR="00DB005B" w:rsidRDefault="00D73950">
      <w:pPr>
        <w:pStyle w:val="201"/>
        <w:framePr w:wrap="none" w:vAnchor="page" w:hAnchor="page" w:x="6301" w:y="9502"/>
        <w:shd w:val="clear" w:color="auto" w:fill="auto"/>
        <w:tabs>
          <w:tab w:val="left" w:leader="underscore" w:pos="3833"/>
        </w:tabs>
        <w:spacing w:before="0" w:line="380" w:lineRule="exact"/>
        <w:ind w:left="3180"/>
      </w:pPr>
      <w:r>
        <w:t>П</w:t>
      </w:r>
      <w:r>
        <w:tab/>
        <w:t>П</w:t>
      </w:r>
    </w:p>
    <w:p w:rsidR="00DB005B" w:rsidRDefault="00D73950">
      <w:pPr>
        <w:framePr w:wrap="none" w:vAnchor="page" w:hAnchor="page" w:x="6339" w:y="98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стандартов\\Абалаково\\media\\image193.jpeg" \* MERGEFORMATINET </w:instrText>
      </w:r>
      <w:r>
        <w:fldChar w:fldCharType="separate"/>
      </w:r>
      <w:r>
        <w:pict>
          <v:shape id="_x0000_i1216" type="#_x0000_t75" style="width:233.25pt;height:96pt">
            <v:imagedata r:id="rId392" r:href="rId393"/>
          </v:shape>
        </w:pict>
      </w:r>
      <w:r>
        <w:fldChar w:fldCharType="end"/>
      </w:r>
    </w:p>
    <w:p w:rsidR="00DB005B" w:rsidRDefault="00D73950">
      <w:pPr>
        <w:pStyle w:val="af6"/>
        <w:framePr w:wrap="none" w:vAnchor="page" w:hAnchor="page" w:x="6315" w:y="12068"/>
        <w:shd w:val="clear" w:color="auto" w:fill="auto"/>
        <w:spacing w:line="140" w:lineRule="exact"/>
      </w:pPr>
      <w:r>
        <w:rPr>
          <w:rStyle w:val="0pt"/>
        </w:rPr>
        <w:t>ИЛЛ. 3.1. СКВЕРЫ НА ПЛОЩАДЯХ</w:t>
      </w:r>
    </w:p>
    <w:p w:rsidR="00DB005B" w:rsidRDefault="00D73950">
      <w:pPr>
        <w:framePr w:wrap="none" w:vAnchor="page" w:hAnchor="page" w:x="6339" w:y="131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стандартов\\Абалаково\\media\\image194.jpeg" \* MERGEFORMATINET </w:instrText>
      </w:r>
      <w:r>
        <w:fldChar w:fldCharType="separate"/>
      </w:r>
      <w:r>
        <w:pict>
          <v:shape id="_x0000_i1217" type="#_x0000_t75" style="width:95.25pt;height:74.25pt">
            <v:imagedata r:id="rId394" r:href="rId395"/>
          </v:shape>
        </w:pict>
      </w:r>
      <w:r>
        <w:fldChar w:fldCharType="end"/>
      </w:r>
    </w:p>
    <w:p w:rsidR="00DB005B" w:rsidRDefault="00D73950">
      <w:pPr>
        <w:framePr w:wrap="none" w:vAnchor="page" w:hAnchor="page" w:x="9018" w:y="132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стандартов\\Абалаково\\media\\image195.jpeg" \* MERGEFORMATINET </w:instrText>
      </w:r>
      <w:r>
        <w:fldChar w:fldCharType="separate"/>
      </w:r>
      <w:r>
        <w:pict>
          <v:shape id="_x0000_i1218" type="#_x0000_t75" style="width:99pt;height:48pt">
            <v:imagedata r:id="rId396" r:href="rId397"/>
          </v:shape>
        </w:pict>
      </w:r>
      <w:r>
        <w:fldChar w:fldCharType="end"/>
      </w:r>
    </w:p>
    <w:p w:rsidR="00DB005B" w:rsidRDefault="00D73950">
      <w:pPr>
        <w:pStyle w:val="90"/>
        <w:framePr w:wrap="none" w:vAnchor="page" w:hAnchor="page" w:x="6301" w:y="14915"/>
        <w:shd w:val="clear" w:color="auto" w:fill="auto"/>
        <w:spacing w:before="0" w:line="140" w:lineRule="exact"/>
        <w:jc w:val="both"/>
      </w:pPr>
      <w:r>
        <w:rPr>
          <w:rStyle w:val="90pt"/>
        </w:rPr>
        <w:t>ИЛЛ. 3.2. СКВЕРЫ НА ГОРОДСКИХ УЛИЦАХ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760" style="position:absolute;margin-left:83.15pt;margin-top:557.85pt;width:231.85pt;height:15.1pt;z-index:-251775488;mso-position-horizontal-relative:page;mso-position-vertical-relative:page" fillcolor="#c83e33" stroked="f">
            <w10:wrap anchorx="page" anchory="page"/>
          </v:rect>
        </w:pict>
      </w:r>
      <w:r>
        <w:pict>
          <v:rect id="_x0000_s2759" style="position:absolute;margin-left:82.7pt;margin-top:577.75pt;width:83.5pt;height:15.1pt;z-index:-251774464;mso-position-horizontal-relative:page;mso-position-vertical-relative:page" fillcolor="#c83e33" stroked="f">
            <w10:wrap anchorx="page" anchory="page"/>
          </v:rect>
        </w:pict>
      </w:r>
    </w:p>
    <w:p w:rsidR="00DB005B" w:rsidRDefault="00D73950">
      <w:pPr>
        <w:pStyle w:val="76"/>
        <w:framePr w:wrap="none" w:vAnchor="page" w:hAnchor="page" w:x="6589" w:y="508"/>
        <w:shd w:val="clear" w:color="auto" w:fill="auto"/>
        <w:spacing w:line="100" w:lineRule="exact"/>
      </w:pPr>
      <w:r>
        <w:rPr>
          <w:rStyle w:val="77"/>
        </w:rPr>
        <w:t>ГЛАВА 3. СКВЕР</w:t>
      </w:r>
    </w:p>
    <w:p w:rsidR="00DB005B" w:rsidRDefault="00D73950">
      <w:pPr>
        <w:pStyle w:val="af1"/>
        <w:framePr w:wrap="none" w:vAnchor="page" w:hAnchor="page" w:x="11543" w:y="487"/>
        <w:shd w:val="clear" w:color="auto" w:fill="auto"/>
        <w:spacing w:line="120" w:lineRule="exact"/>
      </w:pPr>
      <w:r>
        <w:rPr>
          <w:rStyle w:val="af2"/>
        </w:rPr>
        <w:t>83</w:t>
      </w:r>
    </w:p>
    <w:p w:rsidR="00DB005B" w:rsidRDefault="00D73950">
      <w:pPr>
        <w:framePr w:wrap="none" w:vAnchor="page" w:hAnchor="page" w:x="1655" w:y="12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стандартов\\Абалаково\\media\\image196.jpeg" \* MERGEFORMATINET </w:instrText>
      </w:r>
      <w:r>
        <w:fldChar w:fldCharType="separate"/>
      </w:r>
      <w:r>
        <w:pict>
          <v:shape id="_x0000_i1219" type="#_x0000_t75" style="width:233.25pt;height:84pt">
            <v:imagedata r:id="rId398" r:href="rId399"/>
          </v:shape>
        </w:pict>
      </w:r>
      <w:r>
        <w:fldChar w:fldCharType="end"/>
      </w:r>
    </w:p>
    <w:p w:rsidR="00DB005B" w:rsidRDefault="00D73950">
      <w:pPr>
        <w:pStyle w:val="af6"/>
        <w:framePr w:w="4670" w:h="1017" w:hRule="exact" w:wrap="none" w:vAnchor="page" w:hAnchor="page" w:x="1631" w:y="3161"/>
        <w:shd w:val="clear" w:color="auto" w:fill="auto"/>
        <w:spacing w:line="240" w:lineRule="exact"/>
      </w:pPr>
      <w:r>
        <w:rPr>
          <w:rStyle w:val="0pt"/>
        </w:rPr>
        <w:t>ИЛЛ. 3.3. СКВЕРЫ МЕЖДУ КРАСНОЙ ЛИНИЕЙ УЛИЦ И МАГИСТРАЛЕЙ И ЛИНИЕЙ ЗАСТРОЙКИ. А - НА ЖИЛЫХ УЛИЦАХ МЕЖДУ ДОМАМИ И НА УГЛАХ УЛИЦ; Б - МЕЖДУ ДОМАМИ В ЖИЛЫХ РАЙОНАХ</w:t>
      </w:r>
    </w:p>
    <w:p w:rsidR="00DB005B" w:rsidRDefault="00D73950">
      <w:pPr>
        <w:pStyle w:val="23"/>
        <w:framePr w:w="4709" w:h="2293" w:hRule="exact" w:wrap="none" w:vAnchor="page" w:hAnchor="page" w:x="6584" w:y="1127"/>
        <w:shd w:val="clear" w:color="auto" w:fill="auto"/>
        <w:spacing w:after="0" w:line="317" w:lineRule="exact"/>
        <w:ind w:firstLine="0"/>
      </w:pPr>
      <w:r>
        <w:rPr>
          <w:rStyle w:val="24"/>
        </w:rPr>
        <w:t>Планировочное решение сквера зависит от места его размещения в городе, местных и климатических условий. Факторами, определяющими планировочную структуру сквера, являются: форма участка,транспор- тно-пешеходные потоки и характер окружающей застройки.</w:t>
      </w:r>
    </w:p>
    <w:p w:rsidR="00DB005B" w:rsidRDefault="00D73950">
      <w:pPr>
        <w:pStyle w:val="2f2"/>
        <w:framePr w:wrap="none" w:vAnchor="page" w:hAnchor="page" w:x="1626" w:y="4907"/>
        <w:shd w:val="clear" w:color="auto" w:fill="auto"/>
        <w:spacing w:line="140" w:lineRule="exact"/>
        <w:jc w:val="left"/>
      </w:pPr>
      <w:r>
        <w:rPr>
          <w:rStyle w:val="20pt"/>
        </w:rPr>
        <w:t>ТАБЛИЦА 3.1. БАЛАНС ТЕРРИТОРИИ СКВЕРА</w:t>
      </w:r>
    </w:p>
    <w:tbl>
      <w:tblPr>
        <w:tblOverlap w:val="never"/>
        <w:tblW w:w="0" w:type="auto"/>
        <w:tblLayout w:type="fixed"/>
        <w:tblCellMar>
          <w:left w:w="10" w:type="dxa"/>
          <w:right w:w="10" w:type="dxa"/>
        </w:tblCellMar>
        <w:tblLook w:val="0000" w:firstRow="0" w:lastRow="0" w:firstColumn="0" w:lastColumn="0" w:noHBand="0" w:noVBand="0"/>
      </w:tblPr>
      <w:tblGrid>
        <w:gridCol w:w="4776"/>
        <w:gridCol w:w="2419"/>
        <w:gridCol w:w="2606"/>
      </w:tblGrid>
      <w:tr w:rsidR="00DB005B">
        <w:tblPrEx>
          <w:tblCellMar>
            <w:top w:w="0" w:type="dxa"/>
            <w:bottom w:w="0" w:type="dxa"/>
          </w:tblCellMar>
        </w:tblPrEx>
        <w:trPr>
          <w:trHeight w:hRule="exact" w:val="744"/>
        </w:trPr>
        <w:tc>
          <w:tcPr>
            <w:tcW w:w="477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70" w:lineRule="exact"/>
              <w:ind w:firstLine="0"/>
              <w:jc w:val="center"/>
            </w:pPr>
            <w:r>
              <w:rPr>
                <w:rStyle w:val="285pt1"/>
              </w:rPr>
              <w:t>Тип сквера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70" w:lineRule="exact"/>
              <w:ind w:left="240" w:firstLine="0"/>
            </w:pPr>
            <w:r>
              <w:rPr>
                <w:rStyle w:val="285pt1"/>
              </w:rPr>
              <w:t>Зеленые насаждения</w:t>
            </w:r>
          </w:p>
        </w:tc>
        <w:tc>
          <w:tcPr>
            <w:tcW w:w="2606" w:type="dxa"/>
            <w:tcBorders>
              <w:top w:val="single" w:sz="4" w:space="0" w:color="auto"/>
            </w:tcBorders>
            <w:shd w:val="clear" w:color="auto" w:fill="FFFFFF"/>
            <w:vAlign w:val="bottom"/>
          </w:tcPr>
          <w:p w:rsidR="00DB005B" w:rsidRDefault="00D73950">
            <w:pPr>
              <w:pStyle w:val="23"/>
              <w:framePr w:w="9802" w:h="4781" w:wrap="none" w:vAnchor="page" w:hAnchor="page" w:x="1616" w:y="5633"/>
              <w:shd w:val="clear" w:color="auto" w:fill="auto"/>
              <w:spacing w:after="0"/>
              <w:ind w:left="240" w:firstLine="0"/>
            </w:pPr>
            <w:r>
              <w:rPr>
                <w:rStyle w:val="285pt1"/>
              </w:rPr>
              <w:t>Функциональные зоны (дорожки и площадки)</w:t>
            </w:r>
          </w:p>
        </w:tc>
      </w:tr>
      <w:tr w:rsidR="00DB005B">
        <w:tblPrEx>
          <w:tblCellMar>
            <w:top w:w="0" w:type="dxa"/>
            <w:bottom w:w="0" w:type="dxa"/>
          </w:tblCellMar>
        </w:tblPrEx>
        <w:trPr>
          <w:trHeight w:hRule="exact" w:val="398"/>
        </w:trPr>
        <w:tc>
          <w:tcPr>
            <w:tcW w:w="9801" w:type="dxa"/>
            <w:gridSpan w:val="3"/>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220" w:firstLine="0"/>
            </w:pPr>
            <w:r>
              <w:rPr>
                <w:rStyle w:val="29pt1"/>
              </w:rPr>
              <w:t>Скверы на городских улицах и площадях</w:t>
            </w:r>
          </w:p>
        </w:tc>
      </w:tr>
      <w:tr w:rsidR="00DB005B">
        <w:tblPrEx>
          <w:tblCellMar>
            <w:top w:w="0" w:type="dxa"/>
            <w:bottom w:w="0" w:type="dxa"/>
          </w:tblCellMar>
        </w:tblPrEx>
        <w:trPr>
          <w:trHeight w:hRule="exact" w:val="394"/>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440" w:firstLine="0"/>
            </w:pPr>
            <w:r>
              <w:rPr>
                <w:rStyle w:val="29pt1"/>
              </w:rPr>
              <w:t>— до 1 Га</w:t>
            </w:r>
          </w:p>
        </w:tc>
        <w:tc>
          <w:tcPr>
            <w:tcW w:w="2419"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65-75%</w:t>
            </w:r>
          </w:p>
        </w:tc>
        <w:tc>
          <w:tcPr>
            <w:tcW w:w="260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25-35%</w:t>
            </w:r>
          </w:p>
        </w:tc>
      </w:tr>
      <w:tr w:rsidR="00DB005B">
        <w:tblPrEx>
          <w:tblCellMar>
            <w:top w:w="0" w:type="dxa"/>
            <w:bottom w:w="0" w:type="dxa"/>
          </w:tblCellMar>
        </w:tblPrEx>
        <w:trPr>
          <w:trHeight w:hRule="exact" w:val="398"/>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440" w:firstLine="0"/>
            </w:pPr>
            <w:r>
              <w:rPr>
                <w:rStyle w:val="29pt1"/>
              </w:rPr>
              <w:t>— более 1 Га</w:t>
            </w:r>
          </w:p>
        </w:tc>
        <w:tc>
          <w:tcPr>
            <w:tcW w:w="2419"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75-80%</w:t>
            </w:r>
          </w:p>
        </w:tc>
        <w:tc>
          <w:tcPr>
            <w:tcW w:w="260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20-25%</w:t>
            </w:r>
          </w:p>
        </w:tc>
      </w:tr>
      <w:tr w:rsidR="00DB005B">
        <w:tblPrEx>
          <w:tblCellMar>
            <w:top w:w="0" w:type="dxa"/>
            <w:bottom w:w="0" w:type="dxa"/>
          </w:tblCellMar>
        </w:tblPrEx>
        <w:trPr>
          <w:trHeight w:hRule="exact" w:val="398"/>
        </w:trPr>
        <w:tc>
          <w:tcPr>
            <w:tcW w:w="9801" w:type="dxa"/>
            <w:gridSpan w:val="3"/>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220" w:firstLine="0"/>
            </w:pPr>
            <w:r>
              <w:rPr>
                <w:rStyle w:val="29pt1"/>
              </w:rPr>
              <w:t>Скверы в жилых районах</w:t>
            </w:r>
          </w:p>
        </w:tc>
      </w:tr>
      <w:tr w:rsidR="00DB005B">
        <w:tblPrEx>
          <w:tblCellMar>
            <w:top w:w="0" w:type="dxa"/>
            <w:bottom w:w="0" w:type="dxa"/>
          </w:tblCellMar>
        </w:tblPrEx>
        <w:trPr>
          <w:trHeight w:hRule="exact" w:val="682"/>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293" w:lineRule="exact"/>
              <w:ind w:left="780" w:hanging="340"/>
            </w:pPr>
            <w:r>
              <w:rPr>
                <w:rStyle w:val="29pt1"/>
              </w:rPr>
              <w:t>— в центре жилого района (размером 1,5-2 Га)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75-80%</w:t>
            </w:r>
          </w:p>
        </w:tc>
        <w:tc>
          <w:tcPr>
            <w:tcW w:w="260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20-30%</w:t>
            </w:r>
          </w:p>
        </w:tc>
      </w:tr>
      <w:tr w:rsidR="00DB005B">
        <w:tblPrEx>
          <w:tblCellMar>
            <w:top w:w="0" w:type="dxa"/>
            <w:bottom w:w="0" w:type="dxa"/>
          </w:tblCellMar>
        </w:tblPrEx>
        <w:trPr>
          <w:trHeight w:hRule="exact" w:val="677"/>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278" w:lineRule="exact"/>
              <w:ind w:left="780" w:hanging="340"/>
            </w:pPr>
            <w:r>
              <w:rPr>
                <w:rStyle w:val="29pt1"/>
              </w:rPr>
              <w:t>— на жилых улицах между домами и на углах улиц (размером до 0,5 Га)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80-82%</w:t>
            </w:r>
          </w:p>
        </w:tc>
        <w:tc>
          <w:tcPr>
            <w:tcW w:w="260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18-20%</w:t>
            </w:r>
          </w:p>
        </w:tc>
      </w:tr>
      <w:tr w:rsidR="00DB005B">
        <w:tblPrEx>
          <w:tblCellMar>
            <w:top w:w="0" w:type="dxa"/>
            <w:bottom w:w="0" w:type="dxa"/>
          </w:tblCellMar>
        </w:tblPrEx>
        <w:trPr>
          <w:trHeight w:hRule="exact" w:val="682"/>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283" w:lineRule="exact"/>
              <w:ind w:left="780" w:hanging="340"/>
            </w:pPr>
            <w:r>
              <w:rPr>
                <w:rStyle w:val="29pt1"/>
              </w:rPr>
              <w:t>— на жилых улицах между домами и на углах улиц (размером более 0,5 Га)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82-85%</w:t>
            </w:r>
          </w:p>
        </w:tc>
        <w:tc>
          <w:tcPr>
            <w:tcW w:w="260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15-20%</w:t>
            </w:r>
          </w:p>
        </w:tc>
      </w:tr>
      <w:tr w:rsidR="00DB005B">
        <w:tblPrEx>
          <w:tblCellMar>
            <w:top w:w="0" w:type="dxa"/>
            <w:bottom w:w="0" w:type="dxa"/>
          </w:tblCellMar>
        </w:tblPrEx>
        <w:trPr>
          <w:trHeight w:hRule="exact" w:val="408"/>
        </w:trPr>
        <w:tc>
          <w:tcPr>
            <w:tcW w:w="4776" w:type="dxa"/>
            <w:tcBorders>
              <w:top w:val="single" w:sz="4" w:space="0" w:color="auto"/>
              <w:bottom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220" w:firstLine="0"/>
            </w:pPr>
            <w:r>
              <w:rPr>
                <w:rStyle w:val="29pt1"/>
              </w:rPr>
              <w:t>Скверы перед отдельными зданиями</w:t>
            </w:r>
          </w:p>
        </w:tc>
        <w:tc>
          <w:tcPr>
            <w:tcW w:w="2419" w:type="dxa"/>
            <w:tcBorders>
              <w:top w:val="single" w:sz="4" w:space="0" w:color="auto"/>
              <w:bottom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80-85%</w:t>
            </w:r>
          </w:p>
        </w:tc>
        <w:tc>
          <w:tcPr>
            <w:tcW w:w="2606" w:type="dxa"/>
            <w:tcBorders>
              <w:top w:val="single" w:sz="4" w:space="0" w:color="auto"/>
              <w:bottom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15-20%</w:t>
            </w:r>
          </w:p>
        </w:tc>
      </w:tr>
    </w:tbl>
    <w:p w:rsidR="00DB005B" w:rsidRDefault="00D73950">
      <w:pPr>
        <w:pStyle w:val="321"/>
        <w:framePr w:w="9802" w:h="869" w:hRule="exact" w:wrap="none" w:vAnchor="page" w:hAnchor="page" w:x="1616" w:y="11038"/>
        <w:numPr>
          <w:ilvl w:val="0"/>
          <w:numId w:val="32"/>
        </w:numPr>
        <w:shd w:val="clear" w:color="auto" w:fill="000000"/>
        <w:tabs>
          <w:tab w:val="left" w:pos="636"/>
        </w:tabs>
        <w:spacing w:before="0" w:line="408" w:lineRule="exact"/>
        <w:ind w:right="5180"/>
        <w:jc w:val="left"/>
      </w:pPr>
      <w:bookmarkStart w:id="68" w:name="bookmark67"/>
      <w:r>
        <w:rPr>
          <w:rStyle w:val="322"/>
          <w:b/>
          <w:bCs/>
        </w:rPr>
        <w:t>Функционально-планировочное зонирование</w:t>
      </w:r>
      <w:bookmarkEnd w:id="68"/>
    </w:p>
    <w:p w:rsidR="00DB005B" w:rsidRDefault="00D73950">
      <w:pPr>
        <w:pStyle w:val="23"/>
        <w:framePr w:w="4718" w:h="4032" w:hRule="exact" w:wrap="none" w:vAnchor="page" w:hAnchor="page" w:x="1621" w:y="12110"/>
        <w:shd w:val="clear" w:color="auto" w:fill="auto"/>
        <w:spacing w:line="317" w:lineRule="exact"/>
        <w:ind w:firstLine="0"/>
      </w:pPr>
      <w:r>
        <w:rPr>
          <w:rStyle w:val="24"/>
        </w:rPr>
        <w:t>Функциональные зоны сквера различаются по назначению и виду использования, среди которых можно выделить следующие (илл. 3.4):</w:t>
      </w:r>
    </w:p>
    <w:p w:rsidR="00DB005B" w:rsidRDefault="00D73950">
      <w:pPr>
        <w:pStyle w:val="23"/>
        <w:framePr w:w="4718" w:h="4032" w:hRule="exact" w:wrap="none" w:vAnchor="page" w:hAnchor="page" w:x="1621" w:y="12110"/>
        <w:shd w:val="clear" w:color="auto" w:fill="auto"/>
        <w:spacing w:after="116" w:line="317" w:lineRule="exact"/>
        <w:ind w:firstLine="0"/>
      </w:pPr>
      <w:r>
        <w:rPr>
          <w:rStyle w:val="2f4"/>
        </w:rPr>
        <w:t xml:space="preserve">Транзитная пешеходная зона </w:t>
      </w:r>
      <w:r>
        <w:rPr>
          <w:rStyle w:val="24"/>
        </w:rPr>
        <w:t>— свободная от любых препятствий и выделенная дорожно-тропиночная сеть, включающая в себя:</w:t>
      </w:r>
    </w:p>
    <w:p w:rsidR="00DB005B" w:rsidRDefault="00D73950">
      <w:pPr>
        <w:pStyle w:val="23"/>
        <w:framePr w:w="4718" w:h="4032" w:hRule="exact" w:wrap="none" w:vAnchor="page" w:hAnchor="page" w:x="1621" w:y="12110"/>
        <w:shd w:val="clear" w:color="auto" w:fill="auto"/>
        <w:spacing w:after="0"/>
        <w:ind w:left="380" w:hanging="380"/>
      </w:pPr>
      <w:r>
        <w:rPr>
          <w:rStyle w:val="24"/>
        </w:rPr>
        <w:t>— транзитное движение пешеходов с местами для кратковременного тихого отдыха (основные аллеи);</w:t>
      </w:r>
    </w:p>
    <w:p w:rsidR="00DB005B" w:rsidRDefault="00D73950">
      <w:pPr>
        <w:pStyle w:val="23"/>
        <w:framePr w:w="4699" w:h="4085" w:hRule="exact" w:wrap="none" w:vAnchor="page" w:hAnchor="page" w:x="6579" w:y="12109"/>
        <w:numPr>
          <w:ilvl w:val="0"/>
          <w:numId w:val="31"/>
        </w:numPr>
        <w:shd w:val="clear" w:color="auto" w:fill="auto"/>
        <w:tabs>
          <w:tab w:val="left" w:pos="361"/>
        </w:tabs>
        <w:spacing w:after="138" w:line="317" w:lineRule="exact"/>
        <w:ind w:left="380" w:hanging="380"/>
      </w:pPr>
      <w:r>
        <w:rPr>
          <w:rStyle w:val="24"/>
        </w:rPr>
        <w:t>прогулочные дорожки с местами для тихого и активного отдыха (второстепенные аллеи);</w:t>
      </w:r>
    </w:p>
    <w:p w:rsidR="00DB005B" w:rsidRDefault="00D73950">
      <w:pPr>
        <w:pStyle w:val="23"/>
        <w:framePr w:w="4699" w:h="4085" w:hRule="exact" w:wrap="none" w:vAnchor="page" w:hAnchor="page" w:x="6579" w:y="12109"/>
        <w:numPr>
          <w:ilvl w:val="0"/>
          <w:numId w:val="31"/>
        </w:numPr>
        <w:shd w:val="clear" w:color="auto" w:fill="auto"/>
        <w:tabs>
          <w:tab w:val="left" w:pos="361"/>
        </w:tabs>
        <w:spacing w:after="97" w:line="220" w:lineRule="exact"/>
        <w:ind w:firstLine="0"/>
        <w:jc w:val="both"/>
      </w:pPr>
      <w:r>
        <w:rPr>
          <w:rStyle w:val="24"/>
        </w:rPr>
        <w:t>прогулочные тропы.</w:t>
      </w:r>
    </w:p>
    <w:p w:rsidR="00DB005B" w:rsidRDefault="00D73950">
      <w:pPr>
        <w:pStyle w:val="23"/>
        <w:framePr w:w="4699" w:h="4085" w:hRule="exact" w:wrap="none" w:vAnchor="page" w:hAnchor="page" w:x="6579" w:y="12109"/>
        <w:shd w:val="clear" w:color="auto" w:fill="auto"/>
        <w:spacing w:after="236" w:line="317" w:lineRule="exact"/>
        <w:ind w:firstLine="0"/>
      </w:pPr>
      <w:r>
        <w:rPr>
          <w:rStyle w:val="2f4"/>
        </w:rPr>
        <w:t xml:space="preserve">Центральная зона </w:t>
      </w:r>
      <w:r>
        <w:rPr>
          <w:rStyle w:val="24"/>
        </w:rPr>
        <w:t>— главная территория сквера, являющаяся открытой площадью универсального многофункционального значения, где размещаются:</w:t>
      </w:r>
    </w:p>
    <w:p w:rsidR="00DB005B" w:rsidRDefault="00D73950">
      <w:pPr>
        <w:pStyle w:val="23"/>
        <w:framePr w:w="4699" w:h="4085" w:hRule="exact" w:wrap="none" w:vAnchor="page" w:hAnchor="page" w:x="6579" w:y="12109"/>
        <w:numPr>
          <w:ilvl w:val="0"/>
          <w:numId w:val="31"/>
        </w:numPr>
        <w:shd w:val="clear" w:color="auto" w:fill="auto"/>
        <w:tabs>
          <w:tab w:val="left" w:pos="361"/>
        </w:tabs>
        <w:spacing w:after="0"/>
        <w:ind w:left="380" w:hanging="380"/>
      </w:pPr>
      <w:r>
        <w:rPr>
          <w:rStyle w:val="24"/>
        </w:rPr>
        <w:t>зона для проведения массовых мероприятий (торговля, анимация, выставки и другие мобильные функции);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757" style="position:absolute;margin-left:317.4pt;margin-top:201.45pt;width:222pt;height:15.1pt;z-index:-251773440;mso-position-horizontal-relative:page;mso-position-vertical-relative:page" fillcolor="#c83e33" stroked="f">
            <w10:wrap anchorx="page" anchory="page"/>
          </v:rect>
        </w:pict>
      </w:r>
      <w:r>
        <w:pict>
          <v:rect id="_x0000_s2756" style="position:absolute;margin-left:317.15pt;margin-top:221.35pt;width:142.1pt;height:15.1pt;z-index:-251772416;mso-position-horizontal-relative:page;mso-position-vertical-relative:page" fillcolor="#c83e33" stroked="f">
            <w10:wrap anchorx="page" anchory="page"/>
          </v:rect>
        </w:pict>
      </w:r>
      <w:r>
        <w:pict>
          <v:rect id="_x0000_s2755" style="position:absolute;margin-left:152.5pt;margin-top:642.3pt;width:26.65pt;height:44.65pt;z-index:-251771392;mso-position-horizontal-relative:page;mso-position-vertical-relative:page" fillcolor="#d7dbca" stroked="f">
            <w10:wrap anchorx="page" anchory="page"/>
          </v:rect>
        </w:pict>
      </w:r>
      <w:r>
        <w:pict>
          <v:rect id="_x0000_s2754" style="position:absolute;margin-left:233.15pt;margin-top:603.65pt;width:45.1pt;height:25.9pt;z-index:-251770368;mso-position-horizontal-relative:page;mso-position-vertical-relative:page" fillcolor="#b5bace" stroked="f">
            <w10:wrap anchorx="page" anchory="page"/>
          </v:rect>
        </w:pict>
      </w:r>
      <w:r>
        <w:pict>
          <v:rect id="_x0000_s2753" style="position:absolute;margin-left:252.6pt;margin-top:693.45pt;width:25.7pt;height:25.45pt;z-index:-251769344;mso-position-horizontal-relative:page;mso-position-vertical-relative:page" fillcolor="#b5bace" stroked="f">
            <w10:wrap anchorx="page" anchory="page"/>
          </v:rect>
        </w:pict>
      </w:r>
    </w:p>
    <w:p w:rsidR="00DB005B" w:rsidRDefault="00D73950">
      <w:pPr>
        <w:pStyle w:val="af1"/>
        <w:framePr w:w="5246" w:h="422" w:hRule="exact" w:wrap="none" w:vAnchor="page" w:hAnchor="page" w:x="815" w:y="435"/>
        <w:shd w:val="clear" w:color="auto" w:fill="auto"/>
      </w:pPr>
      <w:r>
        <w:rPr>
          <w:rStyle w:val="af2"/>
        </w:rPr>
        <w:t>84 ЧАСТЬ 2. ОСОБЕННОСТИ АРХИТЕКТУРНЫХ РЕШЕНИЙ БЛАГОУСТРОЙСТВА</w:t>
      </w:r>
    </w:p>
    <w:p w:rsidR="00DB005B" w:rsidRDefault="00D73950">
      <w:pPr>
        <w:pStyle w:val="af1"/>
        <w:framePr w:w="5246" w:h="422"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3"/>
        <w:framePr w:w="5246" w:h="9315" w:hRule="exact" w:wrap="none" w:vAnchor="page" w:hAnchor="page" w:x="815" w:y="1152"/>
        <w:numPr>
          <w:ilvl w:val="0"/>
          <w:numId w:val="31"/>
        </w:numPr>
        <w:shd w:val="clear" w:color="auto" w:fill="auto"/>
        <w:tabs>
          <w:tab w:val="left" w:pos="925"/>
        </w:tabs>
        <w:spacing w:after="64"/>
        <w:ind w:left="900" w:right="400" w:hanging="340"/>
        <w:jc w:val="both"/>
      </w:pPr>
      <w:r>
        <w:rPr>
          <w:rStyle w:val="24"/>
        </w:rPr>
        <w:t>зона мобильных (временных, некапитальных) коммерческих объектов (сезонные кафе и др.);</w:t>
      </w:r>
    </w:p>
    <w:p w:rsidR="00DB005B" w:rsidRDefault="00D73950">
      <w:pPr>
        <w:pStyle w:val="23"/>
        <w:framePr w:w="5246" w:h="9315" w:hRule="exact" w:wrap="none" w:vAnchor="page" w:hAnchor="page" w:x="815" w:y="1152"/>
        <w:numPr>
          <w:ilvl w:val="0"/>
          <w:numId w:val="31"/>
        </w:numPr>
        <w:shd w:val="clear" w:color="auto" w:fill="auto"/>
        <w:tabs>
          <w:tab w:val="left" w:pos="925"/>
        </w:tabs>
        <w:spacing w:after="138" w:line="317" w:lineRule="exact"/>
        <w:ind w:left="900" w:hanging="340"/>
      </w:pPr>
      <w:r>
        <w:rPr>
          <w:rStyle w:val="24"/>
        </w:rPr>
        <w:t>зона мемориальных объектов (памятники, монументы, стелы и др.);</w:t>
      </w:r>
    </w:p>
    <w:p w:rsidR="00DB005B" w:rsidRDefault="00D73950">
      <w:pPr>
        <w:pStyle w:val="23"/>
        <w:framePr w:w="5246" w:h="9315" w:hRule="exact" w:wrap="none" w:vAnchor="page" w:hAnchor="page" w:x="815" w:y="1152"/>
        <w:numPr>
          <w:ilvl w:val="0"/>
          <w:numId w:val="31"/>
        </w:numPr>
        <w:shd w:val="clear" w:color="auto" w:fill="auto"/>
        <w:tabs>
          <w:tab w:val="left" w:pos="925"/>
        </w:tabs>
        <w:spacing w:after="140" w:line="220" w:lineRule="exact"/>
        <w:ind w:left="900" w:hanging="340"/>
        <w:jc w:val="both"/>
      </w:pPr>
      <w:r>
        <w:rPr>
          <w:rStyle w:val="24"/>
        </w:rPr>
        <w:t>зона фонтана;</w:t>
      </w:r>
    </w:p>
    <w:p w:rsidR="00DB005B" w:rsidRDefault="00D73950">
      <w:pPr>
        <w:pStyle w:val="23"/>
        <w:framePr w:w="5246" w:h="9315" w:hRule="exact" w:wrap="none" w:vAnchor="page" w:hAnchor="page" w:x="815" w:y="1152"/>
        <w:numPr>
          <w:ilvl w:val="0"/>
          <w:numId w:val="31"/>
        </w:numPr>
        <w:shd w:val="clear" w:color="auto" w:fill="auto"/>
        <w:tabs>
          <w:tab w:val="left" w:pos="925"/>
        </w:tabs>
        <w:spacing w:after="277" w:line="220" w:lineRule="exact"/>
        <w:ind w:left="900" w:hanging="340"/>
        <w:jc w:val="both"/>
      </w:pPr>
      <w:r>
        <w:rPr>
          <w:rStyle w:val="24"/>
        </w:rPr>
        <w:t>зона цветников.</w:t>
      </w:r>
    </w:p>
    <w:p w:rsidR="00DB005B" w:rsidRDefault="00D73950">
      <w:pPr>
        <w:pStyle w:val="23"/>
        <w:framePr w:w="5246" w:h="9315" w:hRule="exact" w:wrap="none" w:vAnchor="page" w:hAnchor="page" w:x="815" w:y="1152"/>
        <w:shd w:val="clear" w:color="auto" w:fill="auto"/>
        <w:spacing w:after="318" w:line="317" w:lineRule="exact"/>
        <w:ind w:left="560" w:firstLine="0"/>
      </w:pPr>
      <w:r>
        <w:rPr>
          <w:rStyle w:val="2f4"/>
        </w:rPr>
        <w:t xml:space="preserve">Зона площадок для отдыха </w:t>
      </w:r>
      <w:r>
        <w:rPr>
          <w:rStyle w:val="24"/>
        </w:rPr>
        <w:t>— участки территории, на которых размещается:</w:t>
      </w:r>
    </w:p>
    <w:p w:rsidR="00DB005B" w:rsidRDefault="00D73950">
      <w:pPr>
        <w:pStyle w:val="23"/>
        <w:framePr w:w="5246" w:h="9315" w:hRule="exact" w:wrap="none" w:vAnchor="page" w:hAnchor="page" w:x="815" w:y="1152"/>
        <w:numPr>
          <w:ilvl w:val="0"/>
          <w:numId w:val="31"/>
        </w:numPr>
        <w:shd w:val="clear" w:color="auto" w:fill="auto"/>
        <w:tabs>
          <w:tab w:val="left" w:pos="925"/>
        </w:tabs>
        <w:spacing w:after="140" w:line="220" w:lineRule="exact"/>
        <w:ind w:left="900" w:hanging="340"/>
        <w:jc w:val="both"/>
      </w:pPr>
      <w:r>
        <w:rPr>
          <w:rStyle w:val="24"/>
        </w:rPr>
        <w:t>зона тихого отдыха;</w:t>
      </w:r>
    </w:p>
    <w:p w:rsidR="00DB005B" w:rsidRDefault="00D73950">
      <w:pPr>
        <w:pStyle w:val="23"/>
        <w:framePr w:w="5246" w:h="9315" w:hRule="exact" w:wrap="none" w:vAnchor="page" w:hAnchor="page" w:x="815" w:y="1152"/>
        <w:numPr>
          <w:ilvl w:val="0"/>
          <w:numId w:val="31"/>
        </w:numPr>
        <w:shd w:val="clear" w:color="auto" w:fill="auto"/>
        <w:tabs>
          <w:tab w:val="left" w:pos="925"/>
        </w:tabs>
        <w:spacing w:after="111" w:line="220" w:lineRule="exact"/>
        <w:ind w:left="900" w:hanging="340"/>
        <w:jc w:val="both"/>
      </w:pPr>
      <w:r>
        <w:rPr>
          <w:rStyle w:val="24"/>
        </w:rPr>
        <w:t>зона настольных игр;</w:t>
      </w:r>
    </w:p>
    <w:p w:rsidR="00DB005B" w:rsidRDefault="00D73950">
      <w:pPr>
        <w:pStyle w:val="23"/>
        <w:framePr w:w="5246" w:h="9315" w:hRule="exact" w:wrap="none" w:vAnchor="page" w:hAnchor="page" w:x="815" w:y="1152"/>
        <w:numPr>
          <w:ilvl w:val="0"/>
          <w:numId w:val="31"/>
        </w:numPr>
        <w:shd w:val="clear" w:color="auto" w:fill="auto"/>
        <w:tabs>
          <w:tab w:val="left" w:pos="925"/>
        </w:tabs>
        <w:spacing w:after="138" w:line="317" w:lineRule="exact"/>
        <w:ind w:left="900" w:right="400" w:hanging="340"/>
        <w:jc w:val="both"/>
      </w:pPr>
      <w:r>
        <w:rPr>
          <w:rStyle w:val="24"/>
        </w:rPr>
        <w:t>зона для активного отдыха и занятий спортом;</w:t>
      </w:r>
    </w:p>
    <w:p w:rsidR="00DB005B" w:rsidRDefault="00D73950">
      <w:pPr>
        <w:pStyle w:val="23"/>
        <w:framePr w:w="5246" w:h="9315" w:hRule="exact" w:wrap="none" w:vAnchor="page" w:hAnchor="page" w:x="815" w:y="1152"/>
        <w:numPr>
          <w:ilvl w:val="0"/>
          <w:numId w:val="31"/>
        </w:numPr>
        <w:shd w:val="clear" w:color="auto" w:fill="auto"/>
        <w:tabs>
          <w:tab w:val="left" w:pos="925"/>
        </w:tabs>
        <w:spacing w:after="140" w:line="220" w:lineRule="exact"/>
        <w:ind w:left="900" w:hanging="340"/>
        <w:jc w:val="both"/>
      </w:pPr>
      <w:r>
        <w:rPr>
          <w:rStyle w:val="24"/>
        </w:rPr>
        <w:t>детская игровая зона;</w:t>
      </w:r>
    </w:p>
    <w:p w:rsidR="00DB005B" w:rsidRDefault="00D73950">
      <w:pPr>
        <w:pStyle w:val="23"/>
        <w:framePr w:w="5246" w:h="9315" w:hRule="exact" w:wrap="none" w:vAnchor="page" w:hAnchor="page" w:x="815" w:y="1152"/>
        <w:numPr>
          <w:ilvl w:val="0"/>
          <w:numId w:val="31"/>
        </w:numPr>
        <w:shd w:val="clear" w:color="auto" w:fill="auto"/>
        <w:tabs>
          <w:tab w:val="left" w:pos="925"/>
        </w:tabs>
        <w:spacing w:after="277" w:line="220" w:lineRule="exact"/>
        <w:ind w:left="900" w:hanging="340"/>
        <w:jc w:val="both"/>
      </w:pPr>
      <w:r>
        <w:rPr>
          <w:rStyle w:val="24"/>
        </w:rPr>
        <w:t>интерактивная зона.</w:t>
      </w:r>
    </w:p>
    <w:p w:rsidR="00DB005B" w:rsidRDefault="00D73950">
      <w:pPr>
        <w:pStyle w:val="23"/>
        <w:framePr w:w="5246" w:h="9315" w:hRule="exact" w:wrap="none" w:vAnchor="page" w:hAnchor="page" w:x="815" w:y="1152"/>
        <w:shd w:val="clear" w:color="auto" w:fill="auto"/>
        <w:spacing w:line="317" w:lineRule="exact"/>
        <w:ind w:left="560" w:firstLine="0"/>
      </w:pPr>
      <w:r>
        <w:rPr>
          <w:rStyle w:val="2f4"/>
        </w:rPr>
        <w:t xml:space="preserve">Зона озеленения </w:t>
      </w:r>
      <w:r>
        <w:rPr>
          <w:rStyle w:val="24"/>
        </w:rPr>
        <w:t>— территория сквера, в приделах которого осуществляется озеленение в виде естественного ландшафта, где могут размещаться прогулочные тропинки.</w:t>
      </w:r>
    </w:p>
    <w:p w:rsidR="00DB005B" w:rsidRDefault="00D73950">
      <w:pPr>
        <w:pStyle w:val="23"/>
        <w:framePr w:w="5246" w:h="9315" w:hRule="exact" w:wrap="none" w:vAnchor="page" w:hAnchor="page" w:x="815" w:y="1152"/>
        <w:shd w:val="clear" w:color="auto" w:fill="auto"/>
        <w:spacing w:after="0" w:line="317" w:lineRule="exact"/>
        <w:ind w:left="560" w:firstLine="0"/>
      </w:pPr>
      <w:r>
        <w:rPr>
          <w:rStyle w:val="2f4"/>
        </w:rPr>
        <w:t xml:space="preserve">Буферная зона </w:t>
      </w:r>
      <w:r>
        <w:rPr>
          <w:rStyle w:val="24"/>
        </w:rPr>
        <w:t>— территория сквера со стороны примыкания сквера к улице (проезжей части).</w:t>
      </w:r>
    </w:p>
    <w:p w:rsidR="00DB005B" w:rsidRDefault="00D73950">
      <w:pPr>
        <w:pStyle w:val="23"/>
        <w:framePr w:w="4704" w:h="1862" w:hRule="exact" w:wrap="none" w:vAnchor="page" w:hAnchor="page" w:x="6301" w:y="1204"/>
        <w:shd w:val="clear" w:color="auto" w:fill="auto"/>
        <w:spacing w:after="277" w:line="220" w:lineRule="exact"/>
        <w:ind w:left="380" w:hanging="380"/>
      </w:pPr>
      <w:r>
        <w:rPr>
          <w:rStyle w:val="2f4"/>
        </w:rPr>
        <w:t xml:space="preserve">Зона уличного фронта </w:t>
      </w:r>
      <w:r>
        <w:rPr>
          <w:rStyle w:val="24"/>
        </w:rPr>
        <w:t>— см. Глава 5. Улица.</w:t>
      </w:r>
    </w:p>
    <w:p w:rsidR="00DB005B" w:rsidRDefault="00D73950">
      <w:pPr>
        <w:pStyle w:val="23"/>
        <w:framePr w:w="4704" w:h="1862" w:hRule="exact" w:wrap="none" w:vAnchor="page" w:hAnchor="page" w:x="6301" w:y="1204"/>
        <w:shd w:val="clear" w:color="auto" w:fill="auto"/>
        <w:spacing w:after="0" w:line="317" w:lineRule="exact"/>
        <w:ind w:firstLine="0"/>
      </w:pPr>
      <w:r>
        <w:rPr>
          <w:rStyle w:val="24"/>
        </w:rPr>
        <w:t>Продуманность зонирования предопределяет логичность композиции, художественные достоинства объекта озеленения, особенности планировки дорожек и площадок.</w:t>
      </w:r>
    </w:p>
    <w:p w:rsidR="00DB005B" w:rsidRDefault="00D73950">
      <w:pPr>
        <w:pStyle w:val="321"/>
        <w:framePr w:w="4704" w:h="822" w:hRule="exact" w:wrap="none" w:vAnchor="page" w:hAnchor="page" w:x="6301" w:y="3946"/>
        <w:numPr>
          <w:ilvl w:val="0"/>
          <w:numId w:val="33"/>
        </w:numPr>
        <w:shd w:val="clear" w:color="auto" w:fill="000000"/>
        <w:tabs>
          <w:tab w:val="left" w:pos="639"/>
        </w:tabs>
        <w:spacing w:before="0" w:line="398" w:lineRule="exact"/>
        <w:jc w:val="left"/>
      </w:pPr>
      <w:bookmarkStart w:id="69" w:name="bookmark68"/>
      <w:r>
        <w:rPr>
          <w:rStyle w:val="323"/>
          <w:b/>
          <w:bCs/>
        </w:rPr>
        <w:t>Типовые решения по комплекс</w:t>
      </w:r>
      <w:r>
        <w:rPr>
          <w:rStyle w:val="322"/>
          <w:b/>
          <w:bCs/>
        </w:rPr>
        <w:t>ному благоустройству</w:t>
      </w:r>
      <w:bookmarkEnd w:id="69"/>
    </w:p>
    <w:p w:rsidR="00DB005B" w:rsidRDefault="00D73950">
      <w:pPr>
        <w:pStyle w:val="23"/>
        <w:framePr w:w="4704" w:h="5295" w:hRule="exact" w:wrap="none" w:vAnchor="page" w:hAnchor="page" w:x="6301" w:y="4981"/>
        <w:shd w:val="clear" w:color="auto" w:fill="auto"/>
        <w:spacing w:after="148" w:line="317" w:lineRule="exact"/>
        <w:ind w:firstLine="0"/>
      </w:pPr>
      <w:r>
        <w:rPr>
          <w:rStyle w:val="24"/>
        </w:rPr>
        <w:t>Настоящий альбом содержит типовые решения по благоустройству скверов,охваты- вающие вопросы организации:</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функционального зонирования;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покрытия (мощения);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озеленения;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парковок;</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спортивных и игровых площадок;</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освещения;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60"/>
        <w:ind w:left="380" w:hanging="380"/>
      </w:pPr>
      <w:r>
        <w:rPr>
          <w:rStyle w:val="24"/>
        </w:rPr>
        <w:t>мест для сидения и урн (городская мебель);</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ind w:left="380" w:hanging="380"/>
      </w:pPr>
      <w:r>
        <w:rPr>
          <w:rStyle w:val="24"/>
        </w:rPr>
        <w:t>оборудования для микроклиматического комфорта;</w:t>
      </w:r>
    </w:p>
    <w:p w:rsidR="00DB005B" w:rsidRDefault="00D73950">
      <w:pPr>
        <w:framePr w:wrap="none" w:vAnchor="page" w:hAnchor="page" w:x="1386" w:y="109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стандартов\\Абалаково\\media\\image197.jpeg" \* MERGEFORMATINET </w:instrText>
      </w:r>
      <w:r>
        <w:fldChar w:fldCharType="separate"/>
      </w:r>
      <w:r>
        <w:pict>
          <v:shape id="_x0000_i1220" type="#_x0000_t75" style="width:306.75pt;height:216.75pt">
            <v:imagedata r:id="rId400" r:href="rId401"/>
          </v:shape>
        </w:pict>
      </w:r>
      <w:r>
        <w:fldChar w:fldCharType="end"/>
      </w:r>
    </w:p>
    <w:p w:rsidR="00DB005B" w:rsidRDefault="00D73950">
      <w:pPr>
        <w:pStyle w:val="160"/>
        <w:framePr w:wrap="none" w:vAnchor="page" w:hAnchor="page" w:x="815" w:y="11158"/>
        <w:shd w:val="clear" w:color="auto" w:fill="auto"/>
        <w:spacing w:line="110" w:lineRule="exact"/>
        <w:ind w:left="7531"/>
      </w:pPr>
      <w:r>
        <w:t>Условные обозначения</w:t>
      </w:r>
    </w:p>
    <w:p w:rsidR="00DB005B" w:rsidRDefault="00D73950">
      <w:pPr>
        <w:framePr w:wrap="none" w:vAnchor="page" w:hAnchor="page" w:x="7813" w:y="116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стандартов\\Абалаково\\media\\image198.jpeg" \* MERGEFORMATINET </w:instrText>
      </w:r>
      <w:r>
        <w:fldChar w:fldCharType="separate"/>
      </w:r>
      <w:r>
        <w:pict>
          <v:shape id="_x0000_i1221" type="#_x0000_t75" style="width:21pt;height:15.75pt">
            <v:imagedata r:id="rId402" r:href="rId403"/>
          </v:shape>
        </w:pict>
      </w:r>
      <w:r>
        <w:fldChar w:fldCharType="end"/>
      </w:r>
    </w:p>
    <w:p w:rsidR="00DB005B" w:rsidRDefault="00D73950">
      <w:pPr>
        <w:pStyle w:val="114"/>
        <w:framePr w:wrap="none" w:vAnchor="page" w:hAnchor="page" w:x="7914" w:y="12420"/>
        <w:shd w:val="clear" w:color="auto" w:fill="auto"/>
        <w:spacing w:line="150" w:lineRule="exact"/>
      </w:pPr>
      <w:r>
        <w:rPr>
          <w:rStyle w:val="115"/>
        </w:rPr>
        <w:t>А</w:t>
      </w:r>
    </w:p>
    <w:p w:rsidR="00DB005B" w:rsidRDefault="00D73950">
      <w:pPr>
        <w:framePr w:wrap="none" w:vAnchor="page" w:hAnchor="page" w:x="7813" w:y="129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стандартов\\Абалаково\\media\\image199.jpeg" \* MERGEFORMATINET </w:instrText>
      </w:r>
      <w:r>
        <w:fldChar w:fldCharType="separate"/>
      </w:r>
      <w:r>
        <w:pict>
          <v:shape id="_x0000_i1222" type="#_x0000_t75" style="width:21pt;height:36.75pt">
            <v:imagedata r:id="rId404" r:href="rId405"/>
          </v:shape>
        </w:pict>
      </w:r>
      <w:r>
        <w:fldChar w:fldCharType="end"/>
      </w:r>
    </w:p>
    <w:p w:rsidR="00DB005B" w:rsidRDefault="00D73950">
      <w:pPr>
        <w:pStyle w:val="160"/>
        <w:framePr w:w="10190" w:h="2554" w:hRule="exact" w:wrap="none" w:vAnchor="page" w:hAnchor="page" w:x="815" w:y="11467"/>
        <w:shd w:val="clear" w:color="auto" w:fill="auto"/>
        <w:spacing w:line="274" w:lineRule="exact"/>
        <w:ind w:left="7531"/>
      </w:pPr>
      <w:r>
        <w:t>Основные пешеходные пути</w:t>
      </w:r>
      <w:r>
        <w:br/>
        <w:t>Второстепенные пешеходные пути</w:t>
      </w:r>
      <w:r>
        <w:br/>
        <w:t>Прогулочные тропы</w:t>
      </w:r>
      <w:r>
        <w:br/>
        <w:t>Вход</w:t>
      </w:r>
    </w:p>
    <w:p w:rsidR="00DB005B" w:rsidRDefault="00D73950">
      <w:pPr>
        <w:pStyle w:val="160"/>
        <w:framePr w:w="10190" w:h="2554" w:hRule="exact" w:wrap="none" w:vAnchor="page" w:hAnchor="page" w:x="815" w:y="11467"/>
        <w:shd w:val="clear" w:color="auto" w:fill="auto"/>
        <w:spacing w:line="274" w:lineRule="exact"/>
        <w:ind w:left="7531"/>
      </w:pPr>
      <w:r>
        <w:t>Центральная многофункциональная зона</w:t>
      </w:r>
    </w:p>
    <w:p w:rsidR="00DB005B" w:rsidRDefault="00D73950">
      <w:pPr>
        <w:pStyle w:val="160"/>
        <w:framePr w:w="10190" w:h="2554" w:hRule="exact" w:wrap="none" w:vAnchor="page" w:hAnchor="page" w:x="815" w:y="11467"/>
        <w:shd w:val="clear" w:color="auto" w:fill="auto"/>
        <w:spacing w:line="274" w:lineRule="exact"/>
        <w:ind w:left="7531"/>
      </w:pPr>
      <w:r>
        <w:t>Зона уличного фронта</w:t>
      </w:r>
    </w:p>
    <w:p w:rsidR="00DB005B" w:rsidRDefault="00D73950">
      <w:pPr>
        <w:pStyle w:val="160"/>
        <w:framePr w:w="10190" w:h="2554" w:hRule="exact" w:wrap="none" w:vAnchor="page" w:hAnchor="page" w:x="815" w:y="11467"/>
        <w:shd w:val="clear" w:color="auto" w:fill="auto"/>
        <w:spacing w:line="274" w:lineRule="exact"/>
        <w:ind w:left="7531"/>
      </w:pPr>
      <w:r>
        <w:t>Буферная зона</w:t>
      </w:r>
    </w:p>
    <w:p w:rsidR="00DB005B" w:rsidRDefault="00D73950">
      <w:pPr>
        <w:pStyle w:val="160"/>
        <w:framePr w:w="10190" w:h="2554" w:hRule="exact" w:wrap="none" w:vAnchor="page" w:hAnchor="page" w:x="815" w:y="11467"/>
        <w:shd w:val="clear" w:color="auto" w:fill="auto"/>
        <w:spacing w:line="274" w:lineRule="exact"/>
        <w:ind w:left="7531"/>
      </w:pPr>
      <w:r>
        <w:t>Зона активного отдыха</w:t>
      </w:r>
    </w:p>
    <w:p w:rsidR="00DB005B" w:rsidRDefault="00D73950">
      <w:pPr>
        <w:pStyle w:val="160"/>
        <w:framePr w:w="10190" w:h="2554" w:hRule="exact" w:wrap="none" w:vAnchor="page" w:hAnchor="page" w:x="815" w:y="11467"/>
        <w:shd w:val="clear" w:color="auto" w:fill="auto"/>
        <w:spacing w:line="274" w:lineRule="exact"/>
        <w:ind w:left="7531"/>
      </w:pPr>
      <w:r>
        <w:t>Зона тихого отдыха</w:t>
      </w:r>
    </w:p>
    <w:p w:rsidR="00DB005B" w:rsidRDefault="00D73950">
      <w:pPr>
        <w:pStyle w:val="3b"/>
        <w:framePr w:wrap="none" w:vAnchor="page" w:hAnchor="page" w:x="1357" w:y="15842"/>
        <w:shd w:val="clear" w:color="auto" w:fill="auto"/>
        <w:spacing w:line="150" w:lineRule="exact"/>
      </w:pPr>
      <w:r>
        <w:rPr>
          <w:rStyle w:val="3c"/>
        </w:rPr>
        <w:t>ИЛЛ. 3.4. ФУНКЦИОНАЛЬНОЕ ЗОНИРОВАНИЕ СКВЕРА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68" w:y="518"/>
        <w:shd w:val="clear" w:color="auto" w:fill="auto"/>
        <w:spacing w:line="100" w:lineRule="exact"/>
      </w:pPr>
      <w:r>
        <w:rPr>
          <w:rStyle w:val="77"/>
        </w:rPr>
        <w:lastRenderedPageBreak/>
        <w:t>ГЛАВА 3. СКВЕР</w:t>
      </w:r>
    </w:p>
    <w:p w:rsidR="00DB005B" w:rsidRDefault="00D73950">
      <w:pPr>
        <w:pStyle w:val="af1"/>
        <w:framePr w:wrap="none" w:vAnchor="page" w:hAnchor="page" w:x="11426" w:y="497"/>
        <w:shd w:val="clear" w:color="auto" w:fill="auto"/>
        <w:spacing w:line="120" w:lineRule="exact"/>
      </w:pPr>
      <w:r>
        <w:rPr>
          <w:rStyle w:val="af2"/>
        </w:rPr>
        <w:t>85</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line="432" w:lineRule="exact"/>
        <w:ind w:firstLine="0"/>
        <w:jc w:val="both"/>
      </w:pPr>
      <w:r>
        <w:rPr>
          <w:rStyle w:val="24"/>
        </w:rPr>
        <w:t>ограждения;</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line="432" w:lineRule="exact"/>
        <w:ind w:firstLine="0"/>
        <w:jc w:val="both"/>
      </w:pPr>
      <w:r>
        <w:rPr>
          <w:rStyle w:val="24"/>
        </w:rPr>
        <w:t>туалетов;</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line="432" w:lineRule="exact"/>
        <w:ind w:firstLine="0"/>
        <w:jc w:val="both"/>
      </w:pPr>
      <w:r>
        <w:rPr>
          <w:rStyle w:val="24"/>
        </w:rPr>
        <w:t>сцен;</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212" w:line="432" w:lineRule="exact"/>
        <w:ind w:firstLine="0"/>
        <w:jc w:val="both"/>
      </w:pPr>
      <w:r>
        <w:rPr>
          <w:rStyle w:val="24"/>
        </w:rPr>
        <w:t>навигации.</w:t>
      </w:r>
    </w:p>
    <w:p w:rsidR="00DB005B" w:rsidRDefault="00D73950">
      <w:pPr>
        <w:pStyle w:val="23"/>
        <w:framePr w:w="4728" w:h="13720" w:hRule="exact" w:wrap="none" w:vAnchor="page" w:hAnchor="page" w:x="1500" w:y="1044"/>
        <w:shd w:val="clear" w:color="auto" w:fill="auto"/>
        <w:spacing w:after="831" w:line="317" w:lineRule="exact"/>
        <w:ind w:firstLine="0"/>
      </w:pPr>
      <w:r>
        <w:rPr>
          <w:rStyle w:val="24"/>
        </w:rPr>
        <w:t>Предлагаемые решения должны применяться в проектах с учетом функционально-планировочных, объемно-пространственных, исторических, социальных и иных особенностей конкретных территорий скверов.</w:t>
      </w:r>
    </w:p>
    <w:p w:rsidR="00DB005B" w:rsidRDefault="00D73950">
      <w:pPr>
        <w:pStyle w:val="3e"/>
        <w:framePr w:w="4728" w:h="13720" w:hRule="exact" w:wrap="none" w:vAnchor="page" w:hAnchor="page" w:x="1500" w:y="1044"/>
        <w:numPr>
          <w:ilvl w:val="0"/>
          <w:numId w:val="34"/>
        </w:numPr>
        <w:shd w:val="clear" w:color="auto" w:fill="auto"/>
        <w:tabs>
          <w:tab w:val="left" w:pos="745"/>
        </w:tabs>
        <w:spacing w:before="0" w:after="267" w:line="403" w:lineRule="exact"/>
        <w:ind w:right="200"/>
        <w:jc w:val="both"/>
      </w:pPr>
      <w:bookmarkStart w:id="70" w:name="bookmark69"/>
      <w:r>
        <w:rPr>
          <w:rStyle w:val="3f"/>
        </w:rPr>
        <w:t>Основные требования к организации функциональных зон</w:t>
      </w:r>
      <w:bookmarkEnd w:id="70"/>
    </w:p>
    <w:p w:rsidR="00DB005B" w:rsidRDefault="00D73950">
      <w:pPr>
        <w:pStyle w:val="43"/>
        <w:framePr w:w="4728" w:h="13720" w:hRule="exact" w:wrap="none" w:vAnchor="page" w:hAnchor="page" w:x="1500" w:y="1044"/>
        <w:shd w:val="clear" w:color="auto" w:fill="auto"/>
        <w:spacing w:after="231" w:line="220" w:lineRule="exact"/>
        <w:jc w:val="both"/>
      </w:pPr>
      <w:bookmarkStart w:id="71" w:name="bookmark70"/>
      <w:r>
        <w:rPr>
          <w:rStyle w:val="44"/>
          <w:b/>
          <w:bCs/>
        </w:rPr>
        <w:t>Транзитная пешеходная зона:</w:t>
      </w:r>
      <w:bookmarkEnd w:id="71"/>
    </w:p>
    <w:p w:rsidR="00DB005B" w:rsidRDefault="00D73950">
      <w:pPr>
        <w:pStyle w:val="23"/>
        <w:framePr w:w="4728" w:h="13720" w:hRule="exact" w:wrap="none" w:vAnchor="page" w:hAnchor="page" w:x="1500" w:y="1044"/>
        <w:numPr>
          <w:ilvl w:val="0"/>
          <w:numId w:val="31"/>
        </w:numPr>
        <w:shd w:val="clear" w:color="auto" w:fill="auto"/>
        <w:tabs>
          <w:tab w:val="left" w:pos="361"/>
        </w:tabs>
        <w:spacing w:after="120" w:line="317" w:lineRule="exact"/>
        <w:ind w:left="380" w:hanging="380"/>
      </w:pPr>
      <w:r>
        <w:rPr>
          <w:rStyle w:val="24"/>
        </w:rPr>
        <w:t>ширину основных аллей рекомендуется принимать 4-6 м, второстепенных — 1,5-4м, прогулочных троп — 1,5-0,75 м;</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120" w:line="317" w:lineRule="exact"/>
        <w:ind w:left="380" w:hanging="380"/>
      </w:pPr>
      <w:r>
        <w:rPr>
          <w:rStyle w:val="24"/>
        </w:rPr>
        <w:t>при интенсивном пешеходном движении дорожно-тропиночная сеть сквера учитывает направление транзитного потока пешеходов, которую изолируют от площадок отдыха и направляют через сквер по кратчайшему пути;</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120" w:line="317" w:lineRule="exact"/>
        <w:ind w:left="380" w:hanging="380"/>
      </w:pPr>
      <w:r>
        <w:rPr>
          <w:rStyle w:val="24"/>
        </w:rPr>
        <w:t>при расположении сквера между жилыми домами или на территории спального района интенсивное транзитное движение пешеходов не рекомендуется;</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116" w:line="317" w:lineRule="exact"/>
        <w:ind w:left="380" w:hanging="380"/>
      </w:pPr>
      <w:r>
        <w:rPr>
          <w:rStyle w:val="24"/>
        </w:rPr>
        <w:t>при наличии единой велосипедной инфраструктуры следует предусматривать возможность организации велосипедной дорожки, проходящую через территорию, но минимизировав количество пересечений с пешеходными путями;</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ind w:left="380" w:hanging="380"/>
      </w:pPr>
      <w:r>
        <w:rPr>
          <w:rStyle w:val="24"/>
        </w:rPr>
        <w:t>вход на территорию сделать визуально доступным.</w:t>
      </w:r>
    </w:p>
    <w:p w:rsidR="00DB005B" w:rsidRDefault="00D73950">
      <w:pPr>
        <w:pStyle w:val="43"/>
        <w:framePr w:w="4704" w:h="14856" w:hRule="exact" w:wrap="none" w:vAnchor="page" w:hAnchor="page" w:x="6458" w:y="1214"/>
        <w:shd w:val="clear" w:color="auto" w:fill="auto"/>
        <w:spacing w:after="243" w:line="220" w:lineRule="exact"/>
        <w:ind w:left="380" w:hanging="380"/>
      </w:pPr>
      <w:bookmarkStart w:id="72" w:name="bookmark71"/>
      <w:r>
        <w:rPr>
          <w:rStyle w:val="44"/>
          <w:b/>
          <w:bCs/>
        </w:rPr>
        <w:t>Центральная зона:</w:t>
      </w:r>
      <w:bookmarkEnd w:id="72"/>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данную зону рекомендуется организовывать в скверах общегородского значения на площадях и скверах районного значения, как узел социальной активности с возможностью организации и проведения массовых мероприятий;</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0" w:line="317" w:lineRule="exact"/>
        <w:ind w:left="380" w:hanging="380"/>
      </w:pPr>
      <w:r>
        <w:rPr>
          <w:rStyle w:val="24"/>
        </w:rPr>
        <w:t>в скверах между жилыми домами данная зона имеет более спокойный характер использования, с возможностью организации мест для общения, цветников, тихого отдыха, настольных игр</w:t>
      </w:r>
    </w:p>
    <w:p w:rsidR="00DB005B" w:rsidRDefault="00D73950">
      <w:pPr>
        <w:pStyle w:val="23"/>
        <w:framePr w:w="4704" w:h="14856" w:hRule="exact" w:wrap="none" w:vAnchor="page" w:hAnchor="page" w:x="6458" w:y="1214"/>
        <w:shd w:val="clear" w:color="auto" w:fill="auto"/>
        <w:spacing w:after="498" w:line="317" w:lineRule="exact"/>
        <w:ind w:left="380" w:firstLine="0"/>
      </w:pPr>
      <w:r>
        <w:rPr>
          <w:rStyle w:val="24"/>
        </w:rPr>
        <w:t>и качелей.</w:t>
      </w:r>
    </w:p>
    <w:p w:rsidR="00DB005B" w:rsidRDefault="00D73950">
      <w:pPr>
        <w:pStyle w:val="43"/>
        <w:framePr w:w="4704" w:h="14856" w:hRule="exact" w:wrap="none" w:vAnchor="page" w:hAnchor="page" w:x="6458" w:y="1214"/>
        <w:shd w:val="clear" w:color="auto" w:fill="auto"/>
        <w:spacing w:after="243" w:line="220" w:lineRule="exact"/>
        <w:ind w:left="380" w:hanging="380"/>
      </w:pPr>
      <w:bookmarkStart w:id="73" w:name="bookmark72"/>
      <w:r>
        <w:rPr>
          <w:rStyle w:val="44"/>
          <w:b/>
          <w:bCs/>
        </w:rPr>
        <w:t>Зона площадок для отдыха:</w:t>
      </w:r>
      <w:bookmarkEnd w:id="73"/>
    </w:p>
    <w:p w:rsidR="00DB005B" w:rsidRDefault="00D73950">
      <w:pPr>
        <w:pStyle w:val="23"/>
        <w:framePr w:w="4704" w:h="14856" w:hRule="exact" w:wrap="none" w:vAnchor="page" w:hAnchor="page" w:x="6458" w:y="1214"/>
        <w:numPr>
          <w:ilvl w:val="0"/>
          <w:numId w:val="31"/>
        </w:numPr>
        <w:shd w:val="clear" w:color="auto" w:fill="auto"/>
        <w:tabs>
          <w:tab w:val="left" w:pos="361"/>
        </w:tabs>
        <w:spacing w:after="0" w:line="317" w:lineRule="exact"/>
        <w:ind w:left="380" w:hanging="380"/>
      </w:pPr>
      <w:r>
        <w:rPr>
          <w:rStyle w:val="24"/>
        </w:rPr>
        <w:t>данную зону рекомендуется размещать в сквере между жилыми домами в виде игровых и спортивных площадок, при соблюдении нормативных требований</w:t>
      </w:r>
    </w:p>
    <w:p w:rsidR="00DB005B" w:rsidRDefault="00D73950">
      <w:pPr>
        <w:pStyle w:val="23"/>
        <w:framePr w:w="4704" w:h="14856" w:hRule="exact" w:wrap="none" w:vAnchor="page" w:hAnchor="page" w:x="6458" w:y="1214"/>
        <w:shd w:val="clear" w:color="auto" w:fill="auto"/>
        <w:spacing w:after="60" w:line="317" w:lineRule="exact"/>
        <w:ind w:left="380" w:firstLine="0"/>
      </w:pPr>
      <w:r>
        <w:rPr>
          <w:rStyle w:val="24"/>
        </w:rPr>
        <w:t>к их размещению;</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если сквер примыкает к магистрали районного значения, то площадки для детей не устраиваются;</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дорожки в данной зоне могут иметь свободное направление и ведут к местам отдыха;</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площадки должны быть изолированы от транзитного движения пешеходов и от внешних границ сквера;</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498" w:line="317" w:lineRule="exact"/>
        <w:ind w:left="380" w:hanging="380"/>
      </w:pPr>
      <w:r>
        <w:rPr>
          <w:rStyle w:val="24"/>
        </w:rPr>
        <w:t>в сквере на городских улицах и площадях, а также в сквере районного значения рекомендуется организовывать только места для кратковременного отдыха.</w:t>
      </w:r>
    </w:p>
    <w:p w:rsidR="00DB005B" w:rsidRDefault="00D73950">
      <w:pPr>
        <w:pStyle w:val="43"/>
        <w:framePr w:w="4704" w:h="14856" w:hRule="exact" w:wrap="none" w:vAnchor="page" w:hAnchor="page" w:x="6458" w:y="1214"/>
        <w:shd w:val="clear" w:color="auto" w:fill="auto"/>
        <w:spacing w:after="291" w:line="220" w:lineRule="exact"/>
        <w:ind w:left="380" w:hanging="380"/>
      </w:pPr>
      <w:bookmarkStart w:id="74" w:name="bookmark73"/>
      <w:r>
        <w:rPr>
          <w:rStyle w:val="44"/>
          <w:b/>
          <w:bCs/>
        </w:rPr>
        <w:t>Зона озеленения:</w:t>
      </w:r>
      <w:bookmarkEnd w:id="74"/>
    </w:p>
    <w:p w:rsidR="00DB005B" w:rsidRDefault="00D73950">
      <w:pPr>
        <w:pStyle w:val="23"/>
        <w:framePr w:w="4704" w:h="14856" w:hRule="exact" w:wrap="none" w:vAnchor="page" w:hAnchor="page" w:x="6458" w:y="1214"/>
        <w:numPr>
          <w:ilvl w:val="0"/>
          <w:numId w:val="31"/>
        </w:numPr>
        <w:shd w:val="clear" w:color="auto" w:fill="auto"/>
        <w:tabs>
          <w:tab w:val="left" w:pos="361"/>
        </w:tabs>
        <w:spacing w:after="56" w:line="317" w:lineRule="exact"/>
        <w:ind w:left="380" w:hanging="380"/>
        <w:jc w:val="both"/>
      </w:pPr>
      <w:r>
        <w:rPr>
          <w:rStyle w:val="24"/>
        </w:rPr>
        <w:t>композиция зеленных насаждений сквера должна быть связана с архитектурой и планировкой окружающей застройки;</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0"/>
        <w:ind w:left="380" w:hanging="380"/>
      </w:pPr>
      <w:r>
        <w:rPr>
          <w:rStyle w:val="24"/>
        </w:rPr>
        <w:t>процент зоны озеленения не должен составлять менее 75% от общей площа-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198" w:h="360" w:hRule="exact" w:wrap="none" w:vAnchor="page" w:hAnchor="page" w:x="1224" w:y="473"/>
        <w:shd w:val="clear" w:color="auto" w:fill="auto"/>
        <w:spacing w:after="26" w:line="120" w:lineRule="exact"/>
      </w:pPr>
      <w:r>
        <w:rPr>
          <w:rStyle w:val="af2"/>
        </w:rPr>
        <w:lastRenderedPageBreak/>
        <w:t>86 ЧАСТЬ 2. ОСОБЕННОСТИ АРХИТЕКТУРНЫХ РЕШЕНИЙ БЛАГОУСТРОЙСТВА</w:t>
      </w:r>
    </w:p>
    <w:p w:rsidR="00DB005B" w:rsidRDefault="00D73950">
      <w:pPr>
        <w:pStyle w:val="af1"/>
        <w:framePr w:w="5198" w:h="360" w:hRule="exact" w:wrap="none" w:vAnchor="page" w:hAnchor="page" w:x="1224" w:y="473"/>
        <w:shd w:val="clear" w:color="auto" w:fill="auto"/>
        <w:spacing w:line="120" w:lineRule="exact"/>
        <w:ind w:left="560"/>
      </w:pPr>
      <w:r>
        <w:rPr>
          <w:rStyle w:val="af2"/>
        </w:rPr>
        <w:t>ОБЩЕСТВЕННЫХ ПРОСТРАНСТВ НАСЕЛЕННЫХ МЕСТ</w:t>
      </w:r>
    </w:p>
    <w:p w:rsidR="00DB005B" w:rsidRDefault="00D73950">
      <w:pPr>
        <w:pStyle w:val="23"/>
        <w:framePr w:w="5237" w:h="7674" w:hRule="exact" w:wrap="none" w:vAnchor="page" w:hAnchor="page" w:x="1224" w:y="1142"/>
        <w:shd w:val="clear" w:color="auto" w:fill="auto"/>
        <w:spacing w:after="441"/>
        <w:ind w:left="900" w:firstLine="0"/>
      </w:pPr>
      <w:r>
        <w:rPr>
          <w:rStyle w:val="24"/>
        </w:rPr>
        <w:t>ди территории сквера (за исключением сквера на городских площадях и улицах — не менее 65 %).</w:t>
      </w:r>
    </w:p>
    <w:p w:rsidR="00DB005B" w:rsidRDefault="00D73950">
      <w:pPr>
        <w:pStyle w:val="43"/>
        <w:framePr w:w="5237" w:h="7674" w:hRule="exact" w:wrap="none" w:vAnchor="page" w:hAnchor="page" w:x="1224" w:y="1142"/>
        <w:shd w:val="clear" w:color="auto" w:fill="auto"/>
        <w:spacing w:after="231" w:line="220" w:lineRule="exact"/>
        <w:ind w:left="560"/>
      </w:pPr>
      <w:bookmarkStart w:id="75" w:name="bookmark74"/>
      <w:r>
        <w:rPr>
          <w:rStyle w:val="44"/>
          <w:b/>
          <w:bCs/>
        </w:rPr>
        <w:t>Буферная зона:</w:t>
      </w:r>
      <w:bookmarkEnd w:id="75"/>
    </w:p>
    <w:p w:rsidR="00DB005B" w:rsidRDefault="00D73950">
      <w:pPr>
        <w:pStyle w:val="23"/>
        <w:framePr w:w="5237" w:h="7674" w:hRule="exact" w:wrap="none" w:vAnchor="page" w:hAnchor="page" w:x="1224" w:y="1142"/>
        <w:numPr>
          <w:ilvl w:val="0"/>
          <w:numId w:val="31"/>
        </w:numPr>
        <w:shd w:val="clear" w:color="auto" w:fill="auto"/>
        <w:tabs>
          <w:tab w:val="left" w:pos="921"/>
        </w:tabs>
        <w:spacing w:after="116" w:line="317" w:lineRule="exact"/>
        <w:ind w:left="900" w:hanging="340"/>
      </w:pPr>
      <w:r>
        <w:rPr>
          <w:rStyle w:val="24"/>
        </w:rPr>
        <w:t>скверы в жилой застройке решаются как замкнутая композиция;со стороны улиц рекомендуется предусматривать размещение плотных групп деревьев и кустарников;</w:t>
      </w:r>
    </w:p>
    <w:p w:rsidR="00DB005B" w:rsidRDefault="00D73950">
      <w:pPr>
        <w:pStyle w:val="23"/>
        <w:framePr w:w="5237" w:h="7674" w:hRule="exact" w:wrap="none" w:vAnchor="page" w:hAnchor="page" w:x="1224" w:y="1142"/>
        <w:numPr>
          <w:ilvl w:val="0"/>
          <w:numId w:val="31"/>
        </w:numPr>
        <w:shd w:val="clear" w:color="auto" w:fill="auto"/>
        <w:tabs>
          <w:tab w:val="left" w:pos="921"/>
        </w:tabs>
        <w:spacing w:after="0"/>
        <w:ind w:left="900" w:hanging="340"/>
      </w:pPr>
      <w:r>
        <w:rPr>
          <w:rStyle w:val="24"/>
        </w:rPr>
        <w:t>в скверах, примыкающих к интенсивным транспортным магистралям, на первое место выходят обеспечение защиты</w:t>
      </w:r>
    </w:p>
    <w:p w:rsidR="00DB005B" w:rsidRDefault="00D73950">
      <w:pPr>
        <w:pStyle w:val="23"/>
        <w:framePr w:w="5237" w:h="7674" w:hRule="exact" w:wrap="none" w:vAnchor="page" w:hAnchor="page" w:x="1224" w:y="1142"/>
        <w:shd w:val="clear" w:color="auto" w:fill="auto"/>
        <w:spacing w:after="438" w:line="317" w:lineRule="exact"/>
        <w:ind w:left="900" w:firstLine="0"/>
      </w:pPr>
      <w:r>
        <w:rPr>
          <w:rStyle w:val="24"/>
        </w:rPr>
        <w:t>от вредного воздействия газов, шума с помощью плотной посадки растений по периметру и создание комфортных условий пребывания посетителей. Иногда используют специальные шумозащитные стенки.</w:t>
      </w:r>
    </w:p>
    <w:p w:rsidR="00DB005B" w:rsidRDefault="00D73950">
      <w:pPr>
        <w:pStyle w:val="70"/>
        <w:framePr w:w="5237" w:h="7674" w:hRule="exact" w:wrap="none" w:vAnchor="page" w:hAnchor="page" w:x="1224" w:y="1142"/>
        <w:shd w:val="clear" w:color="auto" w:fill="auto"/>
        <w:spacing w:before="0" w:after="54" w:line="220" w:lineRule="exact"/>
        <w:ind w:left="560"/>
        <w:jc w:val="left"/>
      </w:pPr>
      <w:r>
        <w:rPr>
          <w:rStyle w:val="71"/>
          <w:b/>
          <w:bCs/>
        </w:rPr>
        <w:t xml:space="preserve">Зона уличного фронта </w:t>
      </w:r>
      <w:r>
        <w:rPr>
          <w:rStyle w:val="72"/>
        </w:rPr>
        <w:t>— см. Глава 5.</w:t>
      </w:r>
    </w:p>
    <w:p w:rsidR="00DB005B" w:rsidRDefault="00D73950">
      <w:pPr>
        <w:pStyle w:val="23"/>
        <w:framePr w:w="5237" w:h="7674" w:hRule="exact" w:wrap="none" w:vAnchor="page" w:hAnchor="page" w:x="1224" w:y="1142"/>
        <w:shd w:val="clear" w:color="auto" w:fill="auto"/>
        <w:spacing w:after="0" w:line="220" w:lineRule="exact"/>
        <w:ind w:left="560" w:firstLine="0"/>
      </w:pPr>
      <w:r>
        <w:rPr>
          <w:rStyle w:val="24"/>
        </w:rPr>
        <w:t>Улица.</w:t>
      </w:r>
    </w:p>
    <w:p w:rsidR="00DB005B" w:rsidRDefault="00D73950">
      <w:pPr>
        <w:pStyle w:val="3e"/>
        <w:framePr w:w="5237" w:h="2501" w:hRule="exact" w:wrap="none" w:vAnchor="page" w:hAnchor="page" w:x="1224" w:y="9823"/>
        <w:shd w:val="clear" w:color="auto" w:fill="auto"/>
        <w:spacing w:before="0" w:after="226" w:line="220" w:lineRule="exact"/>
        <w:ind w:left="560"/>
      </w:pPr>
      <w:bookmarkStart w:id="76" w:name="bookmark75"/>
      <w:r>
        <w:rPr>
          <w:rStyle w:val="3f"/>
        </w:rPr>
        <w:t>3.3.2 Покрытия</w:t>
      </w:r>
      <w:bookmarkEnd w:id="76"/>
    </w:p>
    <w:p w:rsidR="00DB005B" w:rsidRDefault="00D73950">
      <w:pPr>
        <w:pStyle w:val="23"/>
        <w:framePr w:w="5237" w:h="2501" w:hRule="exact" w:wrap="none" w:vAnchor="page" w:hAnchor="page" w:x="1224" w:y="9823"/>
        <w:shd w:val="clear" w:color="auto" w:fill="auto"/>
        <w:spacing w:after="0" w:line="317" w:lineRule="exact"/>
        <w:ind w:left="560" w:firstLine="0"/>
      </w:pPr>
      <w:r>
        <w:rPr>
          <w:rStyle w:val="24"/>
        </w:rPr>
        <w:t xml:space="preserve">Общие требования и рекомендации по выбору типов покрытий приведены в части 3. Глава 1. Раздел 1.1. 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14946" w:hRule="exact" w:wrap="none" w:vAnchor="page" w:hAnchor="page" w:x="6710" w:y="1117"/>
        <w:shd w:val="clear" w:color="auto" w:fill="auto"/>
        <w:spacing w:line="317" w:lineRule="exact"/>
        <w:ind w:firstLine="0"/>
      </w:pPr>
      <w:r>
        <w:rPr>
          <w:rStyle w:val="24"/>
        </w:rPr>
        <w:t>Материалы покрытий должны отвечать планировочному и функциональному зонированию скверов, вертикальной планировке, архитектурным особенностям среды. При этом надо учитывать условия эксплуатации и предлагаемый ассортимент местных производителей. Основной задачей при этом является формирование гармоничной визуальной среды, образованной взаимодействием плоскости земли, архитектурных объектов, окружающей застройки и элементов благоустройства.</w:t>
      </w:r>
    </w:p>
    <w:p w:rsidR="00DB005B" w:rsidRDefault="00D73950">
      <w:pPr>
        <w:pStyle w:val="23"/>
        <w:framePr w:w="4728" w:h="14946" w:hRule="exact" w:wrap="none" w:vAnchor="page" w:hAnchor="page" w:x="6710" w:y="1117"/>
        <w:shd w:val="clear" w:color="auto" w:fill="auto"/>
        <w:spacing w:line="317" w:lineRule="exact"/>
        <w:ind w:firstLine="0"/>
      </w:pPr>
      <w:r>
        <w:rPr>
          <w:rStyle w:val="24"/>
        </w:rPr>
        <w:t>Покрытия тротуаров рекомендуется выполнять из штучных материалов (бетонные плитки, плитку из естественного камня, брусчатку); велодорожек — литой асфальтобетон, беговых дорожек — резиновое покрытие, автопарковок — штучные материалы. Для площадок, в зависимости от из назначения рекомендуется использовать: штучные материалы (площадки для отдыха); штучные материалы, песчано-гравийную (пгс) или песчано-щебеночную (пщс) смесь, песок, резиновое покрытие (детские площадки); спецсмесь, резиновое покрытие (спортивные площадки).</w:t>
      </w:r>
    </w:p>
    <w:p w:rsidR="00DB005B" w:rsidRDefault="00D73950">
      <w:pPr>
        <w:pStyle w:val="23"/>
        <w:framePr w:w="4728" w:h="14946" w:hRule="exact" w:wrap="none" w:vAnchor="page" w:hAnchor="page" w:x="6710" w:y="1117"/>
        <w:shd w:val="clear" w:color="auto" w:fill="auto"/>
        <w:spacing w:line="317" w:lineRule="exact"/>
        <w:ind w:firstLine="0"/>
      </w:pPr>
      <w:r>
        <w:rPr>
          <w:rStyle w:val="24"/>
        </w:rPr>
        <w:t>Не рекомендуется использовать асфальтовые покрытия на территории скверов, т.к. в летние дни они сильно нагреваются и медленно отдают тепло.</w:t>
      </w:r>
    </w:p>
    <w:p w:rsidR="00DB005B" w:rsidRDefault="00D73950">
      <w:pPr>
        <w:pStyle w:val="23"/>
        <w:framePr w:w="4728" w:h="14946" w:hRule="exact" w:wrap="none" w:vAnchor="page" w:hAnchor="page" w:x="6710" w:y="1117"/>
        <w:shd w:val="clear" w:color="auto" w:fill="auto"/>
        <w:spacing w:line="317" w:lineRule="exact"/>
        <w:ind w:firstLine="0"/>
      </w:pPr>
      <w:r>
        <w:rPr>
          <w:rStyle w:val="24"/>
        </w:rPr>
        <w:t>В целях сохранения исторического своеобразия и обеспечения высокого эстетического качества городской среды рекомендуется использовать материал мощения из естественного камня.</w:t>
      </w:r>
    </w:p>
    <w:p w:rsidR="00DB005B" w:rsidRDefault="00D73950">
      <w:pPr>
        <w:pStyle w:val="23"/>
        <w:framePr w:w="4728" w:h="14946" w:hRule="exact" w:wrap="none" w:vAnchor="page" w:hAnchor="page" w:x="6710" w:y="1117"/>
        <w:shd w:val="clear" w:color="auto" w:fill="auto"/>
        <w:spacing w:after="0" w:line="317" w:lineRule="exact"/>
        <w:ind w:firstLine="0"/>
      </w:pPr>
      <w:r>
        <w:rPr>
          <w:rStyle w:val="24"/>
        </w:rPr>
        <w:t>В целях более равномерного поглощения осадков и сокращения локальных перегревов в жаркое время рекомендуется на прогулочных аллеях, пешеходных и велосипедных дорожках, парковках использовать проницаемые покрытия — мощение из бетона, натурального камня, пропускающее дождевую воду.</w:t>
      </w:r>
    </w:p>
    <w:p w:rsidR="00DB005B" w:rsidRDefault="00D73950">
      <w:pPr>
        <w:pStyle w:val="23"/>
        <w:framePr w:w="5237" w:h="2932" w:hRule="exact" w:wrap="none" w:vAnchor="page" w:hAnchor="page" w:x="1224" w:y="12556"/>
        <w:shd w:val="clear" w:color="auto" w:fill="auto"/>
        <w:spacing w:after="0" w:line="317" w:lineRule="exact"/>
        <w:ind w:left="560"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7"/>
        </w:rPr>
        <w:lastRenderedPageBreak/>
        <w:t>ГЛАВА 3. СКВЕР</w:t>
      </w:r>
    </w:p>
    <w:p w:rsidR="00DB005B" w:rsidRDefault="00D73950">
      <w:pPr>
        <w:pStyle w:val="af1"/>
        <w:framePr w:wrap="none" w:vAnchor="page" w:hAnchor="page" w:x="11855" w:y="487"/>
        <w:shd w:val="clear" w:color="auto" w:fill="auto"/>
        <w:spacing w:line="120" w:lineRule="exact"/>
      </w:pPr>
      <w:r>
        <w:rPr>
          <w:rStyle w:val="af2"/>
        </w:rPr>
        <w:t>87</w:t>
      </w:r>
    </w:p>
    <w:p w:rsidR="00DB005B" w:rsidRDefault="00D73950">
      <w:pPr>
        <w:pStyle w:val="23"/>
        <w:framePr w:w="4709" w:h="6931" w:hRule="exact" w:wrap="none" w:vAnchor="page" w:hAnchor="page" w:x="1909" w:y="1127"/>
        <w:shd w:val="clear" w:color="auto" w:fill="auto"/>
        <w:spacing w:after="236" w:line="317" w:lineRule="exact"/>
        <w:ind w:firstLine="0"/>
      </w:pPr>
      <w:r>
        <w:rPr>
          <w:rStyle w:val="24"/>
        </w:rPr>
        <w:t>Для достижения баланса между природными и искусственными материалами при устройстве покрытий тротуаров, площадок для отдыха, особенно в зоне озеленения, рекомендуется использовать следующие приемы ландшафтного дизайна:</w:t>
      </w:r>
    </w:p>
    <w:p w:rsidR="00DB005B" w:rsidRDefault="00D73950">
      <w:pPr>
        <w:pStyle w:val="23"/>
        <w:framePr w:w="4709" w:h="6931" w:hRule="exact" w:wrap="none" w:vAnchor="page" w:hAnchor="page" w:x="1909" w:y="1127"/>
        <w:numPr>
          <w:ilvl w:val="0"/>
          <w:numId w:val="31"/>
        </w:numPr>
        <w:shd w:val="clear" w:color="auto" w:fill="auto"/>
        <w:tabs>
          <w:tab w:val="left" w:pos="361"/>
        </w:tabs>
        <w:spacing w:after="60"/>
        <w:ind w:left="380" w:right="620" w:hanging="380"/>
      </w:pPr>
      <w:r>
        <w:rPr>
          <w:rStyle w:val="24"/>
        </w:rPr>
        <w:t>«размывание» границ поверхности с твердым покрытием;</w:t>
      </w:r>
    </w:p>
    <w:p w:rsidR="00DB005B" w:rsidRDefault="00D73950">
      <w:pPr>
        <w:pStyle w:val="23"/>
        <w:framePr w:w="4709" w:h="6931" w:hRule="exact" w:wrap="none" w:vAnchor="page" w:hAnchor="page" w:x="1909" w:y="1127"/>
        <w:numPr>
          <w:ilvl w:val="0"/>
          <w:numId w:val="31"/>
        </w:numPr>
        <w:shd w:val="clear" w:color="auto" w:fill="auto"/>
        <w:tabs>
          <w:tab w:val="left" w:pos="361"/>
        </w:tabs>
        <w:spacing w:after="60"/>
        <w:ind w:left="380" w:hanging="380"/>
      </w:pPr>
      <w:r>
        <w:rPr>
          <w:rStyle w:val="24"/>
        </w:rPr>
        <w:t>применение комбинированных покрытий;</w:t>
      </w:r>
    </w:p>
    <w:p w:rsidR="00DB005B" w:rsidRDefault="00D73950">
      <w:pPr>
        <w:pStyle w:val="23"/>
        <w:framePr w:w="4709" w:h="6931" w:hRule="exact" w:wrap="none" w:vAnchor="page" w:hAnchor="page" w:x="1909" w:y="1127"/>
        <w:numPr>
          <w:ilvl w:val="0"/>
          <w:numId w:val="31"/>
        </w:numPr>
        <w:shd w:val="clear" w:color="auto" w:fill="auto"/>
        <w:tabs>
          <w:tab w:val="left" w:pos="361"/>
        </w:tabs>
        <w:spacing w:after="244"/>
        <w:ind w:left="380" w:hanging="380"/>
      </w:pPr>
      <w:r>
        <w:rPr>
          <w:rStyle w:val="24"/>
        </w:rPr>
        <w:t>устройство «зеленых» швов (см. Глава 1. Набережная. Раздел 1.3.2. Покрытия).</w:t>
      </w:r>
    </w:p>
    <w:p w:rsidR="00DB005B" w:rsidRDefault="00D73950">
      <w:pPr>
        <w:pStyle w:val="23"/>
        <w:framePr w:w="4709" w:h="6931" w:hRule="exact" w:wrap="none" w:vAnchor="page" w:hAnchor="page" w:x="1909" w:y="1127"/>
        <w:shd w:val="clear" w:color="auto" w:fill="auto"/>
        <w:spacing w:after="0" w:line="317"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необходимо выделять полосами тактильного покрытия — покрытия с ощутимым стопой изменением фактуры поверхности.</w:t>
      </w:r>
    </w:p>
    <w:p w:rsidR="00DB005B" w:rsidRDefault="00D73950">
      <w:pPr>
        <w:pStyle w:val="23"/>
        <w:framePr w:w="4661" w:h="5778" w:hRule="exact" w:wrap="none" w:vAnchor="page" w:hAnchor="page" w:x="6867" w:y="1127"/>
        <w:shd w:val="clear" w:color="auto" w:fill="auto"/>
        <w:spacing w:line="317" w:lineRule="exact"/>
        <w:ind w:firstLine="0"/>
      </w:pPr>
      <w:r>
        <w:rPr>
          <w:rStyle w:val="24"/>
        </w:rPr>
        <w:t>Цветовая гамма и рисунок мощения должны гармонировать с архитектурно-пространственным окружением, элементами благоустройства и оборудования, объектами монументально-декоративного искусства.</w:t>
      </w:r>
    </w:p>
    <w:p w:rsidR="00DB005B" w:rsidRDefault="00D73950">
      <w:pPr>
        <w:pStyle w:val="23"/>
        <w:framePr w:w="4661" w:h="5778" w:hRule="exact" w:wrap="none" w:vAnchor="page" w:hAnchor="page" w:x="6867" w:y="1127"/>
        <w:shd w:val="clear" w:color="auto" w:fill="auto"/>
        <w:spacing w:after="0" w:line="317" w:lineRule="exact"/>
        <w:ind w:firstLine="0"/>
      </w:pPr>
      <w:r>
        <w:rPr>
          <w:rStyle w:val="24"/>
        </w:rPr>
        <w:t>При помощи мощения можно визуально структурировать и даже скорректировать пространство; помочь ориентации пешеходам, выделяя основные и второстепенные пути, транзитное движение (пешеходное, велосипедное), входные зоны зданий, зоны отдыха, экспозиции, главные элементы композиции (мемориал, фонтан и т.п.). Принципы организации общественно-рекреационного пространства при помощи мощения приведены в Главе 2. Площадь (центральная). Раздел 2.3.2. Покрытия).</w:t>
      </w:r>
    </w:p>
    <w:p w:rsidR="00DB005B" w:rsidRDefault="00D73950">
      <w:pPr>
        <w:pStyle w:val="2f2"/>
        <w:framePr w:w="4646" w:h="538" w:hRule="exact" w:wrap="none" w:vAnchor="page" w:hAnchor="page" w:x="1914" w:y="8667"/>
        <w:shd w:val="clear" w:color="auto" w:fill="auto"/>
        <w:spacing w:line="240" w:lineRule="exact"/>
      </w:pPr>
      <w:r>
        <w:rPr>
          <w:rStyle w:val="20pt"/>
        </w:rPr>
        <w:t>ТАБЛИЦА 3.2 ТИПЫ ПОКРЫТИЙ И ИХ ПРИМЕНЕНИЕ В ЗАВИСИМОСТИ ОТ ФУНКЦИОНАЛЬНЫХ ЗОН</w:t>
      </w:r>
    </w:p>
    <w:tbl>
      <w:tblPr>
        <w:tblOverlap w:val="never"/>
        <w:tblW w:w="0" w:type="auto"/>
        <w:tblLayout w:type="fixed"/>
        <w:tblCellMar>
          <w:left w:w="10" w:type="dxa"/>
          <w:right w:w="10" w:type="dxa"/>
        </w:tblCellMar>
        <w:tblLook w:val="0000" w:firstRow="0" w:lastRow="0" w:firstColumn="0" w:lastColumn="0" w:noHBand="0" w:noVBand="0"/>
      </w:tblPr>
      <w:tblGrid>
        <w:gridCol w:w="2501"/>
        <w:gridCol w:w="3566"/>
        <w:gridCol w:w="3734"/>
      </w:tblGrid>
      <w:tr w:rsidR="00DB005B">
        <w:tblPrEx>
          <w:tblCellMar>
            <w:top w:w="0" w:type="dxa"/>
            <w:bottom w:w="0" w:type="dxa"/>
          </w:tblCellMar>
        </w:tblPrEx>
        <w:trPr>
          <w:trHeight w:hRule="exact" w:val="576"/>
        </w:trPr>
        <w:tc>
          <w:tcPr>
            <w:tcW w:w="2501"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70" w:lineRule="exact"/>
              <w:ind w:left="220" w:firstLine="0"/>
            </w:pPr>
            <w:r>
              <w:rPr>
                <w:rStyle w:val="285pt1"/>
              </w:rPr>
              <w:t>Функциональная зона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70" w:lineRule="exact"/>
              <w:ind w:left="180" w:firstLine="0"/>
            </w:pPr>
            <w:r>
              <w:rPr>
                <w:rStyle w:val="285pt1"/>
              </w:rPr>
              <w:t>Типы покрытий</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70" w:lineRule="exact"/>
              <w:ind w:left="140" w:firstLine="0"/>
            </w:pPr>
            <w:r>
              <w:rPr>
                <w:rStyle w:val="285pt1"/>
              </w:rPr>
              <w:t>Применение</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220" w:firstLine="0"/>
            </w:pPr>
            <w:r>
              <w:rPr>
                <w:rStyle w:val="29pt1"/>
              </w:rPr>
              <w:t>Транзитная пешеходная зона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180" w:firstLine="0"/>
            </w:pPr>
            <w:r>
              <w:rPr>
                <w:rStyle w:val="29pt1"/>
              </w:rPr>
              <w:t>Штучные материалы, проницаемое покрытие</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140" w:firstLine="0"/>
            </w:pPr>
            <w:r>
              <w:rPr>
                <w:rStyle w:val="29pt1"/>
              </w:rPr>
              <w:t>Главная аллея, второстепенные аллеи, прогулочные тропы</w:t>
            </w:r>
          </w:p>
        </w:tc>
      </w:tr>
      <w:tr w:rsidR="00DB005B">
        <w:tblPrEx>
          <w:tblCellMar>
            <w:top w:w="0" w:type="dxa"/>
            <w:bottom w:w="0" w:type="dxa"/>
          </w:tblCellMar>
        </w:tblPrEx>
        <w:trPr>
          <w:trHeight w:hRule="exact" w:val="398"/>
        </w:trPr>
        <w:tc>
          <w:tcPr>
            <w:tcW w:w="2501"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80" w:lineRule="exact"/>
              <w:ind w:left="220" w:firstLine="0"/>
            </w:pPr>
            <w:r>
              <w:rPr>
                <w:rStyle w:val="29pt1"/>
              </w:rPr>
              <w:t>Центральная зона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80" w:lineRule="exact"/>
              <w:ind w:left="180" w:firstLine="0"/>
            </w:pPr>
            <w:r>
              <w:rPr>
                <w:rStyle w:val="29pt1"/>
              </w:rPr>
              <w:t>Штучные материалы</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80" w:lineRule="exact"/>
              <w:ind w:left="140" w:firstLine="0"/>
            </w:pPr>
            <w:r>
              <w:rPr>
                <w:rStyle w:val="29pt1"/>
              </w:rPr>
              <w:t>Площадки</w:t>
            </w:r>
          </w:p>
        </w:tc>
      </w:tr>
      <w:tr w:rsidR="00DB005B">
        <w:tblPrEx>
          <w:tblCellMar>
            <w:top w:w="0" w:type="dxa"/>
            <w:bottom w:w="0" w:type="dxa"/>
          </w:tblCellMar>
        </w:tblPrEx>
        <w:trPr>
          <w:trHeight w:hRule="exact" w:val="960"/>
        </w:trPr>
        <w:tc>
          <w:tcPr>
            <w:tcW w:w="2501" w:type="dxa"/>
            <w:tcBorders>
              <w:top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278" w:lineRule="exact"/>
              <w:ind w:left="220" w:firstLine="0"/>
            </w:pPr>
            <w:r>
              <w:rPr>
                <w:rStyle w:val="29pt1"/>
              </w:rPr>
              <w:t>Зона площадок для отдыха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80" w:firstLine="0"/>
            </w:pPr>
            <w:r>
              <w:rPr>
                <w:rStyle w:val="29pt1"/>
              </w:rPr>
              <w:t>проницаемое покрытие; спецсмесь, литой асфальтобетон, резиновое покрытие; резиновое покрытие, пгс, пщс</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40" w:firstLine="0"/>
            </w:pPr>
            <w:r>
              <w:rPr>
                <w:rStyle w:val="29pt1"/>
              </w:rPr>
              <w:t>Пешеходные дорожки, площадки; спортивные площадки, велодорожка, беговая дорожка; детские площадки</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180" w:lineRule="exact"/>
              <w:ind w:left="220" w:firstLine="0"/>
            </w:pPr>
            <w:r>
              <w:rPr>
                <w:rStyle w:val="29pt1"/>
              </w:rPr>
              <w:t>Зона озеленения</w:t>
            </w:r>
          </w:p>
        </w:tc>
        <w:tc>
          <w:tcPr>
            <w:tcW w:w="3566" w:type="dxa"/>
            <w:tcBorders>
              <w:top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180" w:lineRule="exact"/>
              <w:ind w:left="180" w:firstLine="0"/>
            </w:pPr>
            <w:r>
              <w:rPr>
                <w:rStyle w:val="29pt1"/>
              </w:rPr>
              <w:t>Сыпучие материалы, щепа</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140" w:firstLine="0"/>
            </w:pPr>
            <w:r>
              <w:rPr>
                <w:rStyle w:val="29pt1"/>
              </w:rPr>
              <w:t>Декоративное оформление элементов озеленения</w:t>
            </w:r>
          </w:p>
        </w:tc>
      </w:tr>
      <w:tr w:rsidR="00DB005B">
        <w:tblPrEx>
          <w:tblCellMar>
            <w:top w:w="0" w:type="dxa"/>
            <w:bottom w:w="0" w:type="dxa"/>
          </w:tblCellMar>
        </w:tblPrEx>
        <w:trPr>
          <w:trHeight w:hRule="exact" w:val="691"/>
        </w:trPr>
        <w:tc>
          <w:tcPr>
            <w:tcW w:w="2501" w:type="dxa"/>
            <w:tcBorders>
              <w:top w:val="single" w:sz="4" w:space="0" w:color="auto"/>
              <w:bottom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180" w:lineRule="exact"/>
              <w:ind w:left="220" w:firstLine="0"/>
            </w:pPr>
            <w:r>
              <w:rPr>
                <w:rStyle w:val="29pt1"/>
              </w:rPr>
              <w:t>Зона уличного фронта</w:t>
            </w:r>
          </w:p>
        </w:tc>
        <w:tc>
          <w:tcPr>
            <w:tcW w:w="3566" w:type="dxa"/>
            <w:tcBorders>
              <w:top w:val="single" w:sz="4" w:space="0" w:color="auto"/>
              <w:bottom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80" w:firstLine="0"/>
            </w:pPr>
            <w:r>
              <w:rPr>
                <w:rStyle w:val="29pt1"/>
              </w:rPr>
              <w:t>Штучные проницаемые покрытия, асфальтобетон</w:t>
            </w:r>
          </w:p>
        </w:tc>
        <w:tc>
          <w:tcPr>
            <w:tcW w:w="3734" w:type="dxa"/>
            <w:tcBorders>
              <w:top w:val="single" w:sz="4" w:space="0" w:color="auto"/>
              <w:bottom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40" w:firstLine="0"/>
            </w:pPr>
            <w:r>
              <w:rPr>
                <w:rStyle w:val="29pt1"/>
              </w:rPr>
              <w:t>Площадки, тротуар; хозяйственный проезд</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67" w:y="394"/>
        <w:shd w:val="clear" w:color="auto" w:fill="auto"/>
        <w:spacing w:line="120" w:lineRule="exact"/>
      </w:pPr>
      <w:r>
        <w:rPr>
          <w:rStyle w:val="af2"/>
        </w:rPr>
        <w:lastRenderedPageBreak/>
        <w:t>88</w:t>
      </w:r>
    </w:p>
    <w:p w:rsidR="00DB005B" w:rsidRDefault="00D73950">
      <w:pPr>
        <w:pStyle w:val="66"/>
        <w:framePr w:w="4709" w:h="398" w:hRule="exact" w:wrap="none" w:vAnchor="page" w:hAnchor="page" w:x="1695" w:y="371"/>
        <w:shd w:val="clear" w:color="auto" w:fill="auto"/>
      </w:pPr>
      <w:r>
        <w:rPr>
          <w:rStyle w:val="67"/>
          <w:b/>
          <w:bCs/>
        </w:rPr>
        <w:t>ЧАСТЬ 2. ОСОБЕННОСТИ АРХИТЕКТУРНЫХ РЕШЕНИЙ БЛАГОУСТРОЙСТВА</w:t>
      </w:r>
    </w:p>
    <w:p w:rsidR="00DB005B" w:rsidRDefault="00D73950">
      <w:pPr>
        <w:pStyle w:val="66"/>
        <w:framePr w:w="4709" w:h="398" w:hRule="exact" w:wrap="none" w:vAnchor="page" w:hAnchor="page" w:x="1695" w:y="371"/>
        <w:shd w:val="clear" w:color="auto" w:fill="auto"/>
      </w:pPr>
      <w:r>
        <w:rPr>
          <w:rStyle w:val="67"/>
          <w:b/>
          <w:bCs/>
        </w:rPr>
        <w:t>ОБЩЕСТВЕННЫХ ПРОСТРАНСТВ НАСЕЛЕННЫХ МЕСТ</w:t>
      </w:r>
    </w:p>
    <w:p w:rsidR="00DB005B" w:rsidRDefault="00D73950">
      <w:pPr>
        <w:pStyle w:val="23"/>
        <w:framePr w:w="4709" w:h="2789" w:hRule="exact" w:wrap="none" w:vAnchor="page" w:hAnchor="page" w:x="1695" w:y="1166"/>
        <w:numPr>
          <w:ilvl w:val="0"/>
          <w:numId w:val="35"/>
        </w:numPr>
        <w:shd w:val="clear" w:color="auto" w:fill="auto"/>
        <w:tabs>
          <w:tab w:val="left" w:pos="745"/>
        </w:tabs>
        <w:spacing w:after="231" w:line="220" w:lineRule="exact"/>
        <w:ind w:firstLine="0"/>
        <w:jc w:val="both"/>
      </w:pPr>
      <w:r>
        <w:rPr>
          <w:rStyle w:val="2f8"/>
        </w:rPr>
        <w:t>Озеленение</w:t>
      </w:r>
    </w:p>
    <w:p w:rsidR="00DB005B" w:rsidRDefault="00D73950">
      <w:pPr>
        <w:pStyle w:val="23"/>
        <w:framePr w:w="4709" w:h="2789" w:hRule="exact" w:wrap="none" w:vAnchor="page" w:hAnchor="page" w:x="1695" w:y="1166"/>
        <w:shd w:val="clear" w:color="auto" w:fill="auto"/>
        <w:spacing w:after="0" w:line="317" w:lineRule="exact"/>
        <w:ind w:firstLine="0"/>
      </w:pPr>
      <w:r>
        <w:rPr>
          <w:rStyle w:val="24"/>
        </w:rPr>
        <w:t>Проектирование насаждений — важнейшая задача проекта благоустройства и озеленения сквера. Размещение деревьев и кустарников, открытых газонных участков и цветников должно быть взаимосвязано с расположением площадок, их размерами и конфигурацией.</w:t>
      </w:r>
    </w:p>
    <w:p w:rsidR="00DB005B" w:rsidRDefault="00D73950">
      <w:pPr>
        <w:pStyle w:val="23"/>
        <w:framePr w:w="4531" w:h="2562" w:hRule="exact" w:wrap="none" w:vAnchor="page" w:hAnchor="page" w:x="6653" w:y="1038"/>
        <w:shd w:val="clear" w:color="auto" w:fill="auto"/>
        <w:spacing w:after="318" w:line="317" w:lineRule="exact"/>
        <w:ind w:firstLine="0"/>
      </w:pPr>
      <w:r>
        <w:rPr>
          <w:rStyle w:val="24"/>
        </w:rPr>
        <w:t>При проектировании сквера необходимо учитывать его месторасположение и функциональное назначение,обеспечивать сохранение ценных ландшафтов, существующего природного рельефа, почвенного покрова, зеленых насаждений.</w:t>
      </w:r>
    </w:p>
    <w:p w:rsidR="00DB005B" w:rsidRDefault="00D73950">
      <w:pPr>
        <w:pStyle w:val="23"/>
        <w:framePr w:w="4531" w:h="2562" w:hRule="exact" w:wrap="none" w:vAnchor="page" w:hAnchor="page" w:x="6653" w:y="1038"/>
        <w:shd w:val="clear" w:color="auto" w:fill="auto"/>
        <w:spacing w:after="0" w:line="220" w:lineRule="exact"/>
        <w:ind w:firstLine="0"/>
      </w:pPr>
      <w:r>
        <w:rPr>
          <w:rStyle w:val="24"/>
        </w:rPr>
        <w:t>Основные типы насаждений в скверах:</w:t>
      </w:r>
    </w:p>
    <w:p w:rsidR="00DB005B" w:rsidRDefault="00D73950">
      <w:pPr>
        <w:framePr w:wrap="none" w:vAnchor="page" w:hAnchor="page" w:x="5348" w:y="435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стандартов\\Абалаково\\media\\image200.jpeg" \* MERGEFORMATINET </w:instrText>
      </w:r>
      <w:r>
        <w:fldChar w:fldCharType="separate"/>
      </w:r>
      <w:r>
        <w:pict>
          <v:shape id="_x0000_i1223" type="#_x0000_t75" style="width:291pt;height:105.75pt">
            <v:imagedata r:id="rId406" r:href="rId407"/>
          </v:shape>
        </w:pict>
      </w:r>
      <w:r>
        <w:fldChar w:fldCharType="end"/>
      </w:r>
    </w:p>
    <w:p w:rsidR="00DB005B" w:rsidRDefault="00D73950">
      <w:pPr>
        <w:framePr w:wrap="none" w:vAnchor="page" w:hAnchor="page" w:x="2040" w:y="46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стандартов\\Абалаково\\media\\image201.jpeg" \* MERGEFORMATINET </w:instrText>
      </w:r>
      <w:r>
        <w:fldChar w:fldCharType="separate"/>
      </w:r>
      <w:r>
        <w:pict>
          <v:shape id="_x0000_i1224" type="#_x0000_t75" style="width:137.25pt;height:92.25pt">
            <v:imagedata r:id="rId408" r:href="rId409"/>
          </v:shape>
        </w:pict>
      </w:r>
      <w:r>
        <w:fldChar w:fldCharType="end"/>
      </w:r>
    </w:p>
    <w:p w:rsidR="00DB005B" w:rsidRDefault="00D73950">
      <w:pPr>
        <w:pStyle w:val="53"/>
        <w:framePr w:wrap="none" w:vAnchor="page" w:hAnchor="page" w:x="1925" w:y="6622"/>
        <w:shd w:val="clear" w:color="auto" w:fill="auto"/>
        <w:tabs>
          <w:tab w:val="left" w:pos="3547"/>
        </w:tabs>
        <w:spacing w:line="110" w:lineRule="exact"/>
        <w:jc w:val="both"/>
      </w:pPr>
      <w:r>
        <w:rPr>
          <w:rStyle w:val="50pt"/>
        </w:rPr>
        <w:t>Одиночные посадки</w:t>
      </w:r>
      <w:r>
        <w:rPr>
          <w:rStyle w:val="50pt"/>
        </w:rPr>
        <w:tab/>
        <w:t>Рядовые посадки</w:t>
      </w:r>
    </w:p>
    <w:p w:rsidR="00DB005B" w:rsidRDefault="00D73950">
      <w:pPr>
        <w:framePr w:wrap="none" w:vAnchor="page" w:hAnchor="page" w:x="1733" w:y="69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стандартов\\Абалаково\\media\\image202.jpeg" \* MERGEFORMATINET </w:instrText>
      </w:r>
      <w:r>
        <w:fldChar w:fldCharType="separate"/>
      </w:r>
      <w:r>
        <w:pict>
          <v:shape id="_x0000_i1225" type="#_x0000_t75" style="width:161.25pt;height:128.25pt">
            <v:imagedata r:id="rId410" r:href="rId411"/>
          </v:shape>
        </w:pict>
      </w:r>
      <w:r>
        <w:fldChar w:fldCharType="end"/>
      </w:r>
    </w:p>
    <w:p w:rsidR="00DB005B" w:rsidRDefault="00D73950">
      <w:pPr>
        <w:framePr w:wrap="none" w:vAnchor="page" w:hAnchor="page" w:x="5285" w:y="778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стандартов\\Абалаково\\media\\image203.jpeg" \* MERGEFORMATINET </w:instrText>
      </w:r>
      <w:r>
        <w:fldChar w:fldCharType="separate"/>
      </w:r>
      <w:r>
        <w:pict>
          <v:shape id="_x0000_i1226" type="#_x0000_t75" style="width:138.75pt;height:89.25pt">
            <v:imagedata r:id="rId412" r:href="rId413"/>
          </v:shape>
        </w:pict>
      </w:r>
      <w:r>
        <w:fldChar w:fldCharType="end"/>
      </w:r>
    </w:p>
    <w:p w:rsidR="00DB005B" w:rsidRDefault="00D73950">
      <w:pPr>
        <w:framePr w:wrap="none" w:vAnchor="page" w:hAnchor="page" w:x="5381" w:y="102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стандартов\\Абалаково\\media\\image204.jpeg" \* MERGEFORMATINET </w:instrText>
      </w:r>
      <w:r>
        <w:fldChar w:fldCharType="separate"/>
      </w:r>
      <w:r>
        <w:pict>
          <v:shape id="_x0000_i1227" type="#_x0000_t75" style="width:137.25pt;height:74.25pt">
            <v:imagedata r:id="rId414" r:href="rId415"/>
          </v:shape>
        </w:pict>
      </w:r>
      <w:r>
        <w:fldChar w:fldCharType="end"/>
      </w:r>
    </w:p>
    <w:p w:rsidR="00DB005B" w:rsidRDefault="00D73950">
      <w:pPr>
        <w:framePr w:wrap="none" w:vAnchor="page" w:hAnchor="page" w:x="1949" w:y="102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стандартов\\Абалаково\\media\\image205.jpeg" \* MERGEFORMATINET </w:instrText>
      </w:r>
      <w:r>
        <w:fldChar w:fldCharType="separate"/>
      </w:r>
      <w:r>
        <w:pict>
          <v:shape id="_x0000_i1228" type="#_x0000_t75" style="width:137.25pt;height:71.25pt">
            <v:imagedata r:id="rId416" r:href="rId417"/>
          </v:shape>
        </w:pict>
      </w:r>
      <w:r>
        <w:fldChar w:fldCharType="end"/>
      </w:r>
    </w:p>
    <w:p w:rsidR="00DB005B" w:rsidRDefault="00D73950">
      <w:pPr>
        <w:pStyle w:val="53"/>
        <w:framePr w:wrap="none" w:vAnchor="page" w:hAnchor="page" w:x="8540" w:y="6670"/>
        <w:shd w:val="clear" w:color="auto" w:fill="auto"/>
        <w:spacing w:line="110" w:lineRule="exact"/>
      </w:pPr>
      <w:r>
        <w:rPr>
          <w:rStyle w:val="50pt"/>
        </w:rPr>
        <w:t>Одиночные и рядовые посадки</w:t>
      </w:r>
    </w:p>
    <w:p w:rsidR="00DB005B" w:rsidRDefault="00D73950">
      <w:pPr>
        <w:pStyle w:val="53"/>
        <w:framePr w:wrap="none" w:vAnchor="page" w:hAnchor="page" w:x="8808" w:y="6806"/>
        <w:shd w:val="clear" w:color="auto" w:fill="auto"/>
        <w:spacing w:line="110" w:lineRule="exact"/>
      </w:pPr>
      <w:r>
        <w:rPr>
          <w:rStyle w:val="50pt"/>
        </w:rPr>
        <w:t>на тротуарах (в лунках)</w:t>
      </w:r>
    </w:p>
    <w:p w:rsidR="00DB005B" w:rsidRDefault="00D73950">
      <w:pPr>
        <w:framePr w:wrap="none" w:vAnchor="page" w:hAnchor="page" w:x="8607" w:y="69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стандартов\\Абалаково\\media\\image206.jpeg" \* MERGEFORMATINET </w:instrText>
      </w:r>
      <w:r>
        <w:fldChar w:fldCharType="separate"/>
      </w:r>
      <w:r>
        <w:pict>
          <v:shape id="_x0000_i1229" type="#_x0000_t75" style="width:137.25pt;height:129.75pt">
            <v:imagedata r:id="rId418" r:href="rId419"/>
          </v:shape>
        </w:pict>
      </w:r>
      <w:r>
        <w:fldChar w:fldCharType="end"/>
      </w:r>
    </w:p>
    <w:p w:rsidR="00DB005B" w:rsidRDefault="00D73950">
      <w:pPr>
        <w:framePr w:wrap="none" w:vAnchor="page" w:hAnchor="page" w:x="8621" w:y="97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стандартов\\Абалаково\\media\\image207.jpeg" \* MERGEFORMATINET </w:instrText>
      </w:r>
      <w:r>
        <w:fldChar w:fldCharType="separate"/>
      </w:r>
      <w:r>
        <w:pict>
          <v:shape id="_x0000_i1230" type="#_x0000_t75" style="width:131.25pt;height:99.75pt">
            <v:imagedata r:id="rId420" r:href="rId421"/>
          </v:shape>
        </w:pict>
      </w:r>
      <w:r>
        <w:fldChar w:fldCharType="end"/>
      </w:r>
    </w:p>
    <w:p w:rsidR="00DB005B" w:rsidRDefault="00D73950">
      <w:pPr>
        <w:pStyle w:val="af6"/>
        <w:framePr w:wrap="none" w:vAnchor="page" w:hAnchor="page" w:x="1695" w:y="12527"/>
        <w:shd w:val="clear" w:color="auto" w:fill="auto"/>
        <w:spacing w:line="140" w:lineRule="exact"/>
      </w:pPr>
      <w:r>
        <w:rPr>
          <w:rStyle w:val="0pt"/>
        </w:rPr>
        <w:t>УРОВЕНЬ ОЗЕЛЕНЕННОСТИ СКВЕРОВ ДОЛЖЕН СОСТАВЛЯТЬ:</w:t>
      </w:r>
    </w:p>
    <w:p w:rsidR="00DB005B" w:rsidRDefault="00D73950">
      <w:pPr>
        <w:framePr w:wrap="none" w:vAnchor="page" w:hAnchor="page" w:x="1800" w:y="1306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стандартов\\Абалаково\\media\\image208.jpeg" \* MERGEFORMATINET </w:instrText>
      </w:r>
      <w:r>
        <w:fldChar w:fldCharType="separate"/>
      </w:r>
      <w:r>
        <w:pict>
          <v:shape id="_x0000_i1231" type="#_x0000_t75" style="width:225.75pt;height:54pt">
            <v:imagedata r:id="rId422" r:href="rId423"/>
          </v:shape>
        </w:pict>
      </w:r>
      <w:r>
        <w:fldChar w:fldCharType="end"/>
      </w:r>
    </w:p>
    <w:p w:rsidR="00DB005B" w:rsidRDefault="00D73950">
      <w:pPr>
        <w:pStyle w:val="23"/>
        <w:framePr w:w="4656" w:h="1655" w:hRule="exact" w:wrap="none" w:vAnchor="page" w:hAnchor="page" w:x="6663" w:y="12386"/>
        <w:shd w:val="clear" w:color="auto" w:fill="auto"/>
        <w:spacing w:after="0" w:line="317" w:lineRule="exact"/>
        <w:ind w:firstLine="0"/>
      </w:pPr>
      <w:r>
        <w:rPr>
          <w:rStyle w:val="24"/>
        </w:rPr>
        <w:t>Плотность размещения деревьев составляет 100-200 шт. на 1 га. в северных районах плотность посадок следует уменьшать для обеспечения солнечного освещения мест отдыха.</w:t>
      </w:r>
    </w:p>
    <w:p w:rsidR="00DB005B" w:rsidRDefault="00D73950">
      <w:pPr>
        <w:pStyle w:val="63"/>
        <w:framePr w:w="1349" w:h="1738" w:hRule="exact" w:wrap="none" w:vAnchor="page" w:hAnchor="page" w:x="1781" w:y="14254"/>
        <w:shd w:val="clear" w:color="auto" w:fill="auto"/>
        <w:spacing w:line="278" w:lineRule="exact"/>
        <w:ind w:firstLine="0"/>
        <w:jc w:val="left"/>
      </w:pPr>
      <w:r>
        <w:rPr>
          <w:rStyle w:val="64"/>
        </w:rPr>
        <w:t>скверы на городских площадях, перекрестках улиц площадью до 1 га 65-75 %</w:t>
      </w:r>
    </w:p>
    <w:p w:rsidR="00DB005B" w:rsidRDefault="00D73950">
      <w:pPr>
        <w:pStyle w:val="63"/>
        <w:framePr w:w="1450" w:h="1738" w:hRule="exact" w:wrap="none" w:vAnchor="page" w:hAnchor="page" w:x="3332" w:y="14254"/>
        <w:shd w:val="clear" w:color="auto" w:fill="auto"/>
        <w:spacing w:line="278" w:lineRule="exact"/>
        <w:ind w:firstLine="0"/>
        <w:jc w:val="left"/>
      </w:pPr>
      <w:r>
        <w:rPr>
          <w:rStyle w:val="64"/>
        </w:rPr>
        <w:t>скверы на городских площадях, перекрестках улиц площадью более 1 га 70-80 %</w:t>
      </w:r>
    </w:p>
    <w:p w:rsidR="00DB005B" w:rsidRDefault="00D73950">
      <w:pPr>
        <w:pStyle w:val="63"/>
        <w:framePr w:w="1440" w:h="1738" w:hRule="exact" w:wrap="none" w:vAnchor="page" w:hAnchor="page" w:x="4892" w:y="14254"/>
        <w:shd w:val="clear" w:color="auto" w:fill="auto"/>
        <w:spacing w:line="278" w:lineRule="exact"/>
        <w:ind w:firstLine="0"/>
      </w:pPr>
      <w:r>
        <w:rPr>
          <w:rStyle w:val="64"/>
        </w:rPr>
        <w:t>в жилых районах, на жилых улицах, между домами, перед отдельными зданиями 75-85 %</w:t>
      </w:r>
    </w:p>
    <w:p w:rsidR="00DB005B" w:rsidRDefault="00D73950">
      <w:pPr>
        <w:pStyle w:val="23"/>
        <w:framePr w:w="4675" w:h="1333" w:hRule="exact" w:wrap="none" w:vAnchor="page" w:hAnchor="page" w:x="6668" w:y="14267"/>
        <w:shd w:val="clear" w:color="auto" w:fill="auto"/>
        <w:spacing w:after="0" w:line="317" w:lineRule="exact"/>
        <w:ind w:firstLine="0"/>
      </w:pPr>
      <w:r>
        <w:rPr>
          <w:rStyle w:val="24"/>
        </w:rPr>
        <w:t>В озеленении сквера используются цветники и газоны, одиночные, рядовые и групповые посадки древесных растений с высокими декоративными качествами.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67" w:y="597"/>
        <w:shd w:val="clear" w:color="auto" w:fill="auto"/>
        <w:spacing w:line="100" w:lineRule="exact"/>
      </w:pPr>
      <w:r>
        <w:rPr>
          <w:rStyle w:val="77"/>
        </w:rPr>
        <w:lastRenderedPageBreak/>
        <w:t>ГЛАВА 3. СКВЕР</w:t>
      </w:r>
    </w:p>
    <w:p w:rsidR="00DB005B" w:rsidRDefault="00D73950">
      <w:pPr>
        <w:pStyle w:val="af1"/>
        <w:framePr w:wrap="none" w:vAnchor="page" w:hAnchor="page" w:x="11525" w:y="576"/>
        <w:shd w:val="clear" w:color="auto" w:fill="auto"/>
        <w:spacing w:line="120" w:lineRule="exact"/>
      </w:pPr>
      <w:r>
        <w:rPr>
          <w:rStyle w:val="af2"/>
        </w:rPr>
        <w:t>89</w:t>
      </w:r>
    </w:p>
    <w:p w:rsidR="00DB005B" w:rsidRDefault="00D73950">
      <w:pPr>
        <w:pStyle w:val="af6"/>
        <w:framePr w:wrap="none" w:vAnchor="page" w:hAnchor="page" w:x="1613" w:y="1315"/>
        <w:shd w:val="clear" w:color="auto" w:fill="auto"/>
        <w:spacing w:line="140" w:lineRule="exact"/>
      </w:pPr>
      <w:r>
        <w:rPr>
          <w:rStyle w:val="0pt"/>
        </w:rPr>
        <w:t>ПРИМЕРЫ РАСТЕНИЙ С ВЫСОКОЙ ДЕКОРАТИВНОСТЬЮ:</w:t>
      </w:r>
    </w:p>
    <w:p w:rsidR="00DB005B" w:rsidRDefault="00D73950">
      <w:pPr>
        <w:framePr w:wrap="none" w:vAnchor="page" w:hAnchor="page" w:x="1656" w:y="15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стандартов\\Абалаково\\media\\image209.jpeg" \* MERGEFORMATINET </w:instrText>
      </w:r>
      <w:r>
        <w:fldChar w:fldCharType="separate"/>
      </w:r>
      <w:r>
        <w:pict>
          <v:shape id="_x0000_i1232" type="#_x0000_t75" style="width:204pt;height:66pt">
            <v:imagedata r:id="rId424" r:href="rId425"/>
          </v:shape>
        </w:pict>
      </w:r>
      <w:r>
        <w:fldChar w:fldCharType="end"/>
      </w:r>
    </w:p>
    <w:p w:rsidR="00DB005B" w:rsidRDefault="00D73950">
      <w:pPr>
        <w:pStyle w:val="63"/>
        <w:framePr w:w="3672" w:h="616" w:hRule="exact" w:wrap="none" w:vAnchor="page" w:hAnchor="page" w:x="1848" w:y="2853"/>
        <w:shd w:val="clear" w:color="auto" w:fill="auto"/>
        <w:tabs>
          <w:tab w:val="left" w:pos="2918"/>
        </w:tabs>
        <w:spacing w:line="278" w:lineRule="exact"/>
        <w:ind w:firstLine="0"/>
      </w:pPr>
      <w:r>
        <w:rPr>
          <w:rStyle w:val="64"/>
        </w:rPr>
        <w:t>Бересклет Рябина обык- Черемуха крылатый новенная</w:t>
      </w:r>
      <w:r>
        <w:rPr>
          <w:rStyle w:val="64"/>
        </w:rPr>
        <w:tab/>
        <w:t>Маака</w:t>
      </w:r>
    </w:p>
    <w:p w:rsidR="00DB005B" w:rsidRDefault="00D73950">
      <w:pPr>
        <w:framePr w:wrap="none" w:vAnchor="page" w:hAnchor="page" w:x="5775" w:y="15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стандартов\\Абалаково\\media\\image210.jpeg" \* MERGEFORMATINET </w:instrText>
      </w:r>
      <w:r>
        <w:fldChar w:fldCharType="separate"/>
      </w:r>
      <w:r>
        <w:pict>
          <v:shape id="_x0000_i1233" type="#_x0000_t75" style="width:66pt;height:66pt">
            <v:imagedata r:id="rId426" r:href="rId427"/>
          </v:shape>
        </w:pict>
      </w:r>
      <w:r>
        <w:fldChar w:fldCharType="end"/>
      </w:r>
    </w:p>
    <w:p w:rsidR="00DB005B" w:rsidRDefault="00D73950">
      <w:pPr>
        <w:pStyle w:val="63"/>
        <w:framePr w:w="888" w:h="519" w:hRule="exact" w:wrap="none" w:vAnchor="page" w:hAnchor="page" w:x="5996" w:y="2932"/>
        <w:shd w:val="clear" w:color="auto" w:fill="auto"/>
        <w:spacing w:after="74" w:line="180" w:lineRule="exact"/>
        <w:ind w:firstLine="0"/>
        <w:jc w:val="left"/>
      </w:pPr>
      <w:r>
        <w:rPr>
          <w:rStyle w:val="64"/>
        </w:rPr>
        <w:t>Барбарис</w:t>
      </w:r>
    </w:p>
    <w:p w:rsidR="00DB005B" w:rsidRDefault="00D73950">
      <w:pPr>
        <w:pStyle w:val="63"/>
        <w:framePr w:w="888" w:h="519" w:hRule="exact" w:wrap="none" w:vAnchor="page" w:hAnchor="page" w:x="5996" w:y="2932"/>
        <w:shd w:val="clear" w:color="auto" w:fill="auto"/>
        <w:spacing w:line="180" w:lineRule="exact"/>
        <w:ind w:firstLine="0"/>
        <w:jc w:val="left"/>
      </w:pPr>
      <w:r>
        <w:rPr>
          <w:rStyle w:val="64"/>
        </w:rPr>
        <w:t>Тунберга</w:t>
      </w:r>
    </w:p>
    <w:p w:rsidR="00DB005B" w:rsidRDefault="00D73950">
      <w:pPr>
        <w:framePr w:wrap="none" w:vAnchor="page" w:hAnchor="page" w:x="7152" w:y="15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стандартов\\Абалаково\\media\\image211.jpeg" \* MERGEFORMATINET </w:instrText>
      </w:r>
      <w:r>
        <w:fldChar w:fldCharType="separate"/>
      </w:r>
      <w:r>
        <w:pict>
          <v:shape id="_x0000_i1234" type="#_x0000_t75" style="width:204pt;height:66pt">
            <v:imagedata r:id="rId428" r:href="rId429"/>
          </v:shape>
        </w:pict>
      </w:r>
      <w:r>
        <w:fldChar w:fldCharType="end"/>
      </w:r>
    </w:p>
    <w:p w:rsidR="00DB005B" w:rsidRDefault="00D73950">
      <w:pPr>
        <w:pStyle w:val="63"/>
        <w:framePr w:w="3960" w:h="616" w:hRule="exact" w:wrap="none" w:vAnchor="page" w:hAnchor="page" w:x="7205" w:y="2854"/>
        <w:shd w:val="clear" w:color="auto" w:fill="auto"/>
        <w:tabs>
          <w:tab w:val="left" w:pos="3134"/>
        </w:tabs>
        <w:spacing w:line="278" w:lineRule="exact"/>
        <w:ind w:left="1520" w:hanging="1520"/>
        <w:jc w:val="left"/>
      </w:pPr>
      <w:r>
        <w:rPr>
          <w:rStyle w:val="64"/>
        </w:rPr>
        <w:t>Дерен белый Арониячер- Спиреяяпон- ноплодная</w:t>
      </w:r>
      <w:r>
        <w:rPr>
          <w:rStyle w:val="64"/>
        </w:rPr>
        <w:tab/>
        <w:t>ская</w:t>
      </w:r>
    </w:p>
    <w:p w:rsidR="00DB005B" w:rsidRDefault="00D73950">
      <w:pPr>
        <w:pStyle w:val="23"/>
        <w:framePr w:w="4714" w:h="11697" w:hRule="exact" w:wrap="none" w:vAnchor="page" w:hAnchor="page" w:x="1599" w:y="3923"/>
        <w:shd w:val="clear" w:color="auto" w:fill="auto"/>
        <w:spacing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несимметрично (свободное расположение). Расстояние между деревьями принимают не менее ширины их кроны в зрелом возрасте.</w:t>
      </w:r>
    </w:p>
    <w:p w:rsidR="00DB005B" w:rsidRDefault="00D73950">
      <w:pPr>
        <w:pStyle w:val="23"/>
        <w:framePr w:w="4714" w:h="11697" w:hRule="exact" w:wrap="none" w:vAnchor="page" w:hAnchor="page" w:x="1599" w:y="3923"/>
        <w:shd w:val="clear" w:color="auto" w:fill="auto"/>
        <w:spacing w:after="236" w:line="317" w:lineRule="exact"/>
        <w:ind w:firstLine="0"/>
      </w:pPr>
      <w:r>
        <w:rPr>
          <w:rStyle w:val="24"/>
        </w:rPr>
        <w:t>Кустарники в группах размещаются на 0,5-3 м друг от друга, в зависимости от их величины:</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60"/>
        <w:ind w:left="380" w:hanging="380"/>
      </w:pPr>
      <w:r>
        <w:rPr>
          <w:rStyle w:val="24"/>
        </w:rPr>
        <w:t>крупные (боярышник, сирень) высаживают на расстоянии 1-3 м друг от друга;</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60"/>
        <w:ind w:left="380" w:hanging="380"/>
      </w:pPr>
      <w:r>
        <w:rPr>
          <w:rStyle w:val="24"/>
        </w:rPr>
        <w:t>средние (виды, и сорта роз, снежноягодник) — 0,8-1,5;</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244"/>
        <w:ind w:left="380" w:hanging="380"/>
      </w:pPr>
      <w:r>
        <w:rPr>
          <w:rStyle w:val="24"/>
        </w:rPr>
        <w:t>низкие (барбарис тунберга, некоторые виды спирей) — 0,1-0,7 м.</w:t>
      </w:r>
    </w:p>
    <w:p w:rsidR="00DB005B" w:rsidRDefault="00D73950">
      <w:pPr>
        <w:pStyle w:val="23"/>
        <w:framePr w:w="4714" w:h="11697" w:hRule="exact" w:wrap="none" w:vAnchor="page" w:hAnchor="page" w:x="1599" w:y="3923"/>
        <w:shd w:val="clear" w:color="auto" w:fill="auto"/>
        <w:spacing w:line="317" w:lineRule="exact"/>
        <w:ind w:firstLine="0"/>
      </w:pPr>
      <w:r>
        <w:rPr>
          <w:rStyle w:val="24"/>
        </w:rPr>
        <w:t>Для того чтобы изолировать, подчеркнуть или направить потоки в транзитной пешеходной зоне, рекомендуется использовать рядовые посадки деревьев с высоким штамбом, живые изгороди из кустарников.</w:t>
      </w:r>
    </w:p>
    <w:p w:rsidR="00DB005B" w:rsidRDefault="00D73950">
      <w:pPr>
        <w:pStyle w:val="23"/>
        <w:framePr w:w="4714" w:h="11697" w:hRule="exact" w:wrap="none" w:vAnchor="page" w:hAnchor="page" w:x="1599" w:y="3923"/>
        <w:shd w:val="clear" w:color="auto" w:fill="auto"/>
        <w:spacing w:after="318" w:line="317" w:lineRule="exact"/>
        <w:ind w:firstLine="0"/>
      </w:pPr>
      <w:r>
        <w:rPr>
          <w:rStyle w:val="24"/>
        </w:rPr>
        <w:t>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188" w:line="220" w:lineRule="exact"/>
        <w:ind w:firstLine="0"/>
        <w:jc w:val="both"/>
      </w:pPr>
      <w:r>
        <w:rPr>
          <w:rStyle w:val="24"/>
        </w:rPr>
        <w:t>из высоких растений — 0,5-1 м</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273" w:line="220" w:lineRule="exact"/>
        <w:ind w:firstLine="0"/>
        <w:jc w:val="both"/>
      </w:pPr>
      <w:r>
        <w:rPr>
          <w:rStyle w:val="24"/>
        </w:rPr>
        <w:t>из низких и средних растений — 0,3-0,4 м</w:t>
      </w:r>
    </w:p>
    <w:p w:rsidR="00DB005B" w:rsidRDefault="00D73950">
      <w:pPr>
        <w:pStyle w:val="23"/>
        <w:framePr w:w="4714" w:h="11697" w:hRule="exact" w:wrap="none" w:vAnchor="page" w:hAnchor="page" w:x="1599" w:y="3923"/>
        <w:shd w:val="clear" w:color="auto" w:fill="auto"/>
        <w:spacing w:after="0"/>
        <w:ind w:firstLine="0"/>
      </w:pPr>
      <w:r>
        <w:rPr>
          <w:rStyle w:val="24"/>
        </w:rPr>
        <w:t>Возраст высаживаемых на улицы деревьев должен быть не менее 10 лет, а кустарников — 4-5 лет.</w:t>
      </w:r>
    </w:p>
    <w:p w:rsidR="00DB005B" w:rsidRDefault="00D73950">
      <w:pPr>
        <w:pStyle w:val="23"/>
        <w:framePr w:w="4723" w:h="7622" w:hRule="exact" w:wrap="none" w:vAnchor="page" w:hAnchor="page" w:x="6557" w:y="3923"/>
        <w:shd w:val="clear" w:color="auto" w:fill="auto"/>
        <w:spacing w:line="317" w:lineRule="exact"/>
        <w:ind w:firstLine="0"/>
      </w:pPr>
      <w:r>
        <w:rPr>
          <w:rStyle w:val="24"/>
        </w:rPr>
        <w:t>Ассортимент растений для озеленения скверов подбирается в соответствии с природно-климатическими, антропогенными и эстетическими факторами приведен в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723" w:h="7622" w:hRule="exact" w:wrap="none" w:vAnchor="page" w:hAnchor="page" w:x="6557" w:y="3923"/>
        <w:shd w:val="clear" w:color="auto" w:fill="auto"/>
        <w:spacing w:line="317" w:lineRule="exact"/>
        <w:ind w:firstLine="0"/>
      </w:pPr>
      <w:r>
        <w:rPr>
          <w:rStyle w:val="24"/>
        </w:rPr>
        <w:t>Вдоль границ скверов в условиях непосредственного примыкания к полосе дорожного движения необходимо проектировать защитное озеленение в соответствии с Главой 5.Улица.</w:t>
      </w:r>
    </w:p>
    <w:p w:rsidR="00DB005B" w:rsidRDefault="00D73950">
      <w:pPr>
        <w:pStyle w:val="23"/>
        <w:framePr w:w="4723" w:h="7622" w:hRule="exact" w:wrap="none" w:vAnchor="page" w:hAnchor="page" w:x="6557" w:y="3923"/>
        <w:shd w:val="clear" w:color="auto" w:fill="auto"/>
        <w:spacing w:line="317" w:lineRule="exact"/>
        <w:ind w:firstLine="0"/>
      </w:pPr>
      <w:r>
        <w:rPr>
          <w:rStyle w:val="24"/>
        </w:rPr>
        <w:t>Особенности производства работ по озеленению приведены в Часть 3. Глава 2. Раздел 2.2. Нормы посадки зеленых насаждений.</w:t>
      </w:r>
    </w:p>
    <w:p w:rsidR="00DB005B" w:rsidRDefault="00D73950">
      <w:pPr>
        <w:pStyle w:val="23"/>
        <w:framePr w:w="4723" w:h="7622" w:hRule="exact" w:wrap="none" w:vAnchor="page" w:hAnchor="page" w:x="6557" w:y="3923"/>
        <w:shd w:val="clear" w:color="auto" w:fill="auto"/>
        <w:spacing w:after="0" w:line="317"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уборки остатков строительного мусора после их строительства.</w:t>
      </w:r>
    </w:p>
    <w:p w:rsidR="00DB005B" w:rsidRDefault="00D73950">
      <w:pPr>
        <w:pStyle w:val="23"/>
        <w:framePr w:w="4723" w:h="3461" w:hRule="exact" w:wrap="none" w:vAnchor="page" w:hAnchor="page" w:x="6557" w:y="12538"/>
        <w:numPr>
          <w:ilvl w:val="0"/>
          <w:numId w:val="35"/>
        </w:numPr>
        <w:shd w:val="clear" w:color="auto" w:fill="auto"/>
        <w:tabs>
          <w:tab w:val="left" w:pos="740"/>
        </w:tabs>
        <w:spacing w:after="277" w:line="220" w:lineRule="exact"/>
        <w:ind w:firstLine="0"/>
        <w:jc w:val="both"/>
      </w:pPr>
      <w:r>
        <w:rPr>
          <w:rStyle w:val="2f8"/>
        </w:rPr>
        <w:t>Парковочные места</w:t>
      </w:r>
    </w:p>
    <w:p w:rsidR="00DB005B" w:rsidRDefault="00D73950">
      <w:pPr>
        <w:pStyle w:val="23"/>
        <w:framePr w:w="4723" w:h="3461" w:hRule="exact" w:wrap="none" w:vAnchor="page" w:hAnchor="page" w:x="6557" w:y="12538"/>
        <w:shd w:val="clear" w:color="auto" w:fill="auto"/>
        <w:spacing w:after="0" w:line="317" w:lineRule="exact"/>
        <w:ind w:firstLine="0"/>
      </w:pPr>
      <w:r>
        <w:rPr>
          <w:rStyle w:val="24"/>
        </w:rPr>
        <w:t>Временное размещение транспортных средств предусматривается в зоне уличного фронта и/или вдоль улицы в буферной зоне и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73" w:y="394"/>
        <w:shd w:val="clear" w:color="auto" w:fill="auto"/>
        <w:spacing w:line="120" w:lineRule="exact"/>
      </w:pPr>
      <w:r>
        <w:rPr>
          <w:rStyle w:val="af2"/>
        </w:rPr>
        <w:lastRenderedPageBreak/>
        <w:t>90</w:t>
      </w:r>
    </w:p>
    <w:p w:rsidR="00DB005B" w:rsidRDefault="00D73950">
      <w:pPr>
        <w:pStyle w:val="66"/>
        <w:framePr w:w="4728" w:h="422" w:hRule="exact" w:wrap="none" w:vAnchor="page" w:hAnchor="page" w:x="1601" w:y="347"/>
        <w:shd w:val="clear" w:color="auto" w:fill="auto"/>
      </w:pPr>
      <w:r>
        <w:rPr>
          <w:rStyle w:val="67"/>
          <w:b/>
          <w:bCs/>
        </w:rPr>
        <w:t>ЧАСТЬ 2. ОСОБЕННОСТИ АРХИТЕКТУРНЫХ РЕШЕНИЙ БЛАГОУСТРОЙСТВА</w:t>
      </w:r>
    </w:p>
    <w:p w:rsidR="00DB005B" w:rsidRDefault="00D73950">
      <w:pPr>
        <w:pStyle w:val="66"/>
        <w:framePr w:w="4728" w:h="422" w:hRule="exact" w:wrap="none" w:vAnchor="page" w:hAnchor="page" w:x="1601" w:y="347"/>
        <w:shd w:val="clear" w:color="auto" w:fill="auto"/>
      </w:pPr>
      <w:r>
        <w:rPr>
          <w:rStyle w:val="67"/>
          <w:b/>
          <w:bCs/>
        </w:rPr>
        <w:t>ОБЩЕСТВЕННЫХ ПРОСТРАНСТВ НАСЕЛЕННЫХ МЕСТ</w:t>
      </w:r>
    </w:p>
    <w:p w:rsidR="00DB005B" w:rsidRDefault="00D73950">
      <w:pPr>
        <w:pStyle w:val="23"/>
        <w:framePr w:w="4728" w:h="14931" w:hRule="exact" w:wrap="none" w:vAnchor="page" w:hAnchor="page" w:x="1601" w:y="1063"/>
        <w:shd w:val="clear" w:color="auto" w:fill="auto"/>
        <w:spacing w:after="244"/>
        <w:ind w:firstLine="0"/>
      </w:pPr>
      <w:r>
        <w:rPr>
          <w:rStyle w:val="24"/>
        </w:rPr>
        <w:t>портных средств на полосе дорожного движения.</w:t>
      </w:r>
    </w:p>
    <w:p w:rsidR="00DB005B" w:rsidRDefault="00D73950">
      <w:pPr>
        <w:pStyle w:val="23"/>
        <w:framePr w:w="4728" w:h="14931" w:hRule="exact" w:wrap="none" w:vAnchor="page" w:hAnchor="page" w:x="1601" w:y="1063"/>
        <w:shd w:val="clear" w:color="auto" w:fill="auto"/>
        <w:spacing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28" w:h="14931" w:hRule="exact" w:wrap="none" w:vAnchor="page" w:hAnchor="page" w:x="1601" w:y="1063"/>
        <w:shd w:val="clear" w:color="auto" w:fill="auto"/>
        <w:spacing w:line="317"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28" w:h="14931" w:hRule="exact" w:wrap="none" w:vAnchor="page" w:hAnchor="page" w:x="1601" w:y="1063"/>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28" w:h="14931" w:hRule="exact" w:wrap="none" w:vAnchor="page" w:hAnchor="page" w:x="1601" w:y="1063"/>
        <w:shd w:val="clear" w:color="auto" w:fill="auto"/>
        <w:spacing w:after="738" w:line="317" w:lineRule="exact"/>
        <w:ind w:firstLine="0"/>
      </w:pPr>
      <w:r>
        <w:rPr>
          <w:rStyle w:val="24"/>
        </w:rPr>
        <w:t>Принципиальные схемы устройства уличных односторонних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4728" w:h="14931" w:hRule="exact" w:wrap="none" w:vAnchor="page" w:hAnchor="page" w:x="1601" w:y="1063"/>
        <w:numPr>
          <w:ilvl w:val="0"/>
          <w:numId w:val="35"/>
        </w:numPr>
        <w:shd w:val="clear" w:color="auto" w:fill="auto"/>
        <w:tabs>
          <w:tab w:val="left" w:pos="730"/>
        </w:tabs>
        <w:spacing w:after="226" w:line="220" w:lineRule="exact"/>
        <w:ind w:firstLine="0"/>
        <w:jc w:val="both"/>
      </w:pPr>
      <w:r>
        <w:rPr>
          <w:rStyle w:val="2f8"/>
        </w:rPr>
        <w:t>Спортивные и игровые площадки</w:t>
      </w:r>
    </w:p>
    <w:p w:rsidR="00DB005B" w:rsidRDefault="00D73950">
      <w:pPr>
        <w:pStyle w:val="23"/>
        <w:framePr w:w="4728" w:h="14931" w:hRule="exact" w:wrap="none" w:vAnchor="page" w:hAnchor="page" w:x="1601" w:y="1063"/>
        <w:shd w:val="clear" w:color="auto" w:fill="auto"/>
        <w:spacing w:after="0" w:line="317" w:lineRule="exact"/>
        <w:ind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 Раздел 3.2 Спортивное оборудование. Типы, технические характеристики, требования к размещению, геометрические параметры,</w:t>
      </w:r>
    </w:p>
    <w:p w:rsidR="00DB005B" w:rsidRDefault="00D73950">
      <w:pPr>
        <w:pStyle w:val="23"/>
        <w:framePr w:w="4718" w:h="12613" w:hRule="exact" w:wrap="none" w:vAnchor="page" w:hAnchor="page" w:x="6560" w:y="1039"/>
        <w:shd w:val="clear" w:color="auto" w:fill="auto"/>
        <w:spacing w:line="317" w:lineRule="exact"/>
        <w:ind w:firstLine="0"/>
      </w:pPr>
      <w:r>
        <w:rPr>
          <w:rStyle w:val="24"/>
        </w:rPr>
        <w:t xml:space="preserve">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монтажа;Раздел 3.3 Специализированное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3.4Элементы площадок для игр с мячом.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2613" w:hRule="exact" w:wrap="none" w:vAnchor="page" w:hAnchor="page" w:x="6560" w:y="1039"/>
        <w:shd w:val="clear" w:color="auto" w:fill="auto"/>
        <w:spacing w:line="317" w:lineRule="exact"/>
        <w:ind w:firstLine="0"/>
      </w:pPr>
      <w:r>
        <w:rPr>
          <w:rStyle w:val="24"/>
        </w:rPr>
        <w:t>При размещении спортивных и игровых площадок в сквере необходимо учитывать его местоположение, площадь и функциональное назначение.</w:t>
      </w:r>
    </w:p>
    <w:p w:rsidR="00DB005B" w:rsidRDefault="00D73950">
      <w:pPr>
        <w:pStyle w:val="23"/>
        <w:framePr w:w="4718" w:h="12613" w:hRule="exact" w:wrap="none" w:vAnchor="page" w:hAnchor="page" w:x="6560" w:y="1039"/>
        <w:shd w:val="clear" w:color="auto" w:fill="auto"/>
        <w:spacing w:line="317" w:lineRule="exact"/>
        <w:ind w:firstLine="0"/>
      </w:pPr>
      <w:r>
        <w:rPr>
          <w:rStyle w:val="24"/>
        </w:rPr>
        <w:t>По основным видам и размещению спортивных и детских площадок при организации благоустройства скверов даны следующие рекомендации:</w:t>
      </w:r>
    </w:p>
    <w:p w:rsidR="00DB005B" w:rsidRDefault="00D73950">
      <w:pPr>
        <w:pStyle w:val="23"/>
        <w:framePr w:w="4718" w:h="12613" w:hRule="exact" w:wrap="none" w:vAnchor="page" w:hAnchor="page" w:x="6560" w:y="1039"/>
        <w:numPr>
          <w:ilvl w:val="0"/>
          <w:numId w:val="31"/>
        </w:numPr>
        <w:shd w:val="clear" w:color="auto" w:fill="auto"/>
        <w:tabs>
          <w:tab w:val="left" w:pos="361"/>
        </w:tabs>
        <w:spacing w:after="56" w:line="317" w:lineRule="exact"/>
        <w:ind w:left="380" w:hanging="380"/>
      </w:pPr>
      <w:r>
        <w:rPr>
          <w:rStyle w:val="24"/>
        </w:rPr>
        <w:t>на территории сквера игровые и спортивные площадки рекомендуется размещать в центральной зоне, зоне площадок для активного отдыха;</w:t>
      </w:r>
    </w:p>
    <w:p w:rsidR="00DB005B" w:rsidRDefault="00D73950">
      <w:pPr>
        <w:pStyle w:val="23"/>
        <w:framePr w:w="4718" w:h="12613" w:hRule="exact" w:wrap="none" w:vAnchor="page" w:hAnchor="page" w:x="6560" w:y="1039"/>
        <w:numPr>
          <w:ilvl w:val="0"/>
          <w:numId w:val="31"/>
        </w:numPr>
        <w:shd w:val="clear" w:color="auto" w:fill="auto"/>
        <w:tabs>
          <w:tab w:val="left" w:pos="361"/>
        </w:tabs>
        <w:spacing w:after="364"/>
        <w:ind w:left="380" w:hanging="380"/>
      </w:pPr>
      <w:r>
        <w:rPr>
          <w:rStyle w:val="24"/>
        </w:rPr>
        <w:t>на территории сквера в зависимости от местных условий рекомендуется применять следующие виды площадок:</w:t>
      </w:r>
    </w:p>
    <w:p w:rsidR="00DB005B" w:rsidRDefault="00D73950">
      <w:pPr>
        <w:pStyle w:val="43"/>
        <w:framePr w:w="4718" w:h="12613" w:hRule="exact" w:wrap="none" w:vAnchor="page" w:hAnchor="page" w:x="6560" w:y="1039"/>
        <w:shd w:val="clear" w:color="auto" w:fill="auto"/>
        <w:spacing w:after="240" w:line="317" w:lineRule="exact"/>
      </w:pPr>
      <w:bookmarkStart w:id="77" w:name="bookmark76"/>
      <w:r>
        <w:rPr>
          <w:rStyle w:val="44"/>
          <w:b/>
          <w:bCs/>
        </w:rPr>
        <w:t>Мини-площадка попутного использования (на 1-2 человека)</w:t>
      </w:r>
      <w:bookmarkEnd w:id="77"/>
    </w:p>
    <w:p w:rsidR="00DB005B" w:rsidRDefault="00D73950">
      <w:pPr>
        <w:pStyle w:val="23"/>
        <w:framePr w:w="4718" w:h="12613" w:hRule="exact" w:wrap="none" w:vAnchor="page" w:hAnchor="page" w:x="6560" w:y="1039"/>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D73950">
      <w:pPr>
        <w:framePr w:wrap="none" w:vAnchor="page" w:hAnchor="page" w:x="6593" w:y="138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стандартов\\Абалаково\\media\\image212.png" \* MERGEFORMATINET </w:instrText>
      </w:r>
      <w:r>
        <w:fldChar w:fldCharType="separate"/>
      </w:r>
      <w:r>
        <w:pict>
          <v:shape id="_x0000_i1235" type="#_x0000_t75" style="width:234pt;height:117.75pt">
            <v:imagedata r:id="rId430" r:href="rId43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6" w:y="597"/>
        <w:shd w:val="clear" w:color="auto" w:fill="auto"/>
        <w:spacing w:line="100" w:lineRule="exact"/>
      </w:pPr>
      <w:r>
        <w:rPr>
          <w:rStyle w:val="77"/>
        </w:rPr>
        <w:lastRenderedPageBreak/>
        <w:t>ГЛАВА 3. СКВЕР</w:t>
      </w:r>
    </w:p>
    <w:p w:rsidR="00DB005B" w:rsidRDefault="00D73950">
      <w:pPr>
        <w:pStyle w:val="af1"/>
        <w:framePr w:wrap="none" w:vAnchor="page" w:hAnchor="page" w:x="11573" w:y="576"/>
        <w:shd w:val="clear" w:color="auto" w:fill="auto"/>
        <w:spacing w:line="120" w:lineRule="exact"/>
      </w:pPr>
      <w:r>
        <w:rPr>
          <w:rStyle w:val="af2"/>
        </w:rPr>
        <w:t>91</w:t>
      </w:r>
    </w:p>
    <w:p w:rsidR="00DB005B" w:rsidRDefault="00D73950">
      <w:pPr>
        <w:pStyle w:val="43"/>
        <w:framePr w:w="4694" w:h="2902" w:hRule="exact" w:wrap="none" w:vAnchor="page" w:hAnchor="page" w:x="1608" w:y="1212"/>
        <w:shd w:val="clear" w:color="auto" w:fill="auto"/>
        <w:spacing w:after="244"/>
      </w:pPr>
      <w:bookmarkStart w:id="78" w:name="bookmark77"/>
      <w:r>
        <w:rPr>
          <w:rStyle w:val="44"/>
          <w:b/>
          <w:bCs/>
        </w:rPr>
        <w:t>Детская площадка одной возрастной группы</w:t>
      </w:r>
      <w:bookmarkEnd w:id="78"/>
    </w:p>
    <w:p w:rsidR="00DB005B" w:rsidRDefault="00D73950">
      <w:pPr>
        <w:pStyle w:val="23"/>
        <w:framePr w:w="4694" w:h="2902" w:hRule="exact" w:wrap="none" w:vAnchor="page" w:hAnchor="page" w:x="1608" w:y="1212"/>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D73950">
      <w:pPr>
        <w:framePr w:wrap="none" w:vAnchor="page" w:hAnchor="page" w:x="1752" w:y="436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стандартов\\Абалаково\\media\\image213.png" \* MERGEFORMATINET </w:instrText>
      </w:r>
      <w:r>
        <w:fldChar w:fldCharType="separate"/>
      </w:r>
      <w:r>
        <w:pict>
          <v:shape id="_x0000_i1236" type="#_x0000_t75" style="width:222pt;height:117.75pt">
            <v:imagedata r:id="rId432" r:href="rId433"/>
          </v:shape>
        </w:pict>
      </w:r>
      <w:r>
        <w:fldChar w:fldCharType="end"/>
      </w:r>
    </w:p>
    <w:p w:rsidR="00DB005B" w:rsidRDefault="00D73950">
      <w:pPr>
        <w:pStyle w:val="43"/>
        <w:framePr w:w="4699" w:h="2581" w:hRule="exact" w:wrap="none" w:vAnchor="page" w:hAnchor="page" w:x="1608" w:y="7466"/>
        <w:shd w:val="clear" w:color="auto" w:fill="auto"/>
        <w:spacing w:after="244"/>
      </w:pPr>
      <w:bookmarkStart w:id="79" w:name="bookmark78"/>
      <w:r>
        <w:rPr>
          <w:rStyle w:val="44"/>
          <w:b/>
          <w:bCs/>
        </w:rPr>
        <w:t>Детская площадка комбинированного типа</w:t>
      </w:r>
      <w:bookmarkEnd w:id="79"/>
    </w:p>
    <w:p w:rsidR="00DB005B" w:rsidRDefault="00D73950">
      <w:pPr>
        <w:pStyle w:val="23"/>
        <w:framePr w:w="4699" w:h="2581" w:hRule="exact" w:wrap="none" w:vAnchor="page" w:hAnchor="page" w:x="1608" w:y="7466"/>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D73950">
      <w:pPr>
        <w:framePr w:wrap="none" w:vAnchor="page" w:hAnchor="page" w:x="1642" w:y="106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стандартов\\Абалаково\\media\\image214.png" \* MERGEFORMATINET </w:instrText>
      </w:r>
      <w:r>
        <w:fldChar w:fldCharType="separate"/>
      </w:r>
      <w:r>
        <w:pict>
          <v:shape id="_x0000_i1237" type="#_x0000_t75" style="width:233.25pt;height:105.75pt">
            <v:imagedata r:id="rId434" r:href="rId435"/>
          </v:shape>
        </w:pict>
      </w:r>
      <w:r>
        <w:fldChar w:fldCharType="end"/>
      </w:r>
    </w:p>
    <w:p w:rsidR="00DB005B" w:rsidRDefault="00D73950">
      <w:pPr>
        <w:pStyle w:val="43"/>
        <w:framePr w:w="4699" w:h="2264" w:hRule="exact" w:wrap="none" w:vAnchor="page" w:hAnchor="page" w:x="6572" w:y="1212"/>
        <w:shd w:val="clear" w:color="auto" w:fill="auto"/>
        <w:spacing w:after="244"/>
      </w:pPr>
      <w:bookmarkStart w:id="80" w:name="bookmark79"/>
      <w:r>
        <w:rPr>
          <w:rStyle w:val="44"/>
          <w:b/>
          <w:bCs/>
        </w:rPr>
        <w:t>Спортивная площадка специального назначения</w:t>
      </w:r>
      <w:bookmarkEnd w:id="80"/>
    </w:p>
    <w:p w:rsidR="00DB005B" w:rsidRDefault="00D73950">
      <w:pPr>
        <w:pStyle w:val="23"/>
        <w:framePr w:w="4699" w:h="2264" w:hRule="exact" w:wrap="none" w:vAnchor="page" w:hAnchor="page" w:x="6572" w:y="1212"/>
        <w:shd w:val="clear" w:color="auto" w:fill="auto"/>
        <w:spacing w:after="0" w:line="317" w:lineRule="exact"/>
        <w:ind w:firstLine="0"/>
      </w:pP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w:t>
      </w:r>
    </w:p>
    <w:p w:rsidR="00DB005B" w:rsidRDefault="00D73950">
      <w:pPr>
        <w:framePr w:wrap="none" w:vAnchor="page" w:hAnchor="page" w:x="6600" w:y="40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стандартов\\Абалаково\\media\\image215.png" \* MERGEFORMATINET </w:instrText>
      </w:r>
      <w:r>
        <w:fldChar w:fldCharType="separate"/>
      </w:r>
      <w:r>
        <w:pict>
          <v:shape id="_x0000_i1238" type="#_x0000_t75" style="width:234pt;height:105.75pt">
            <v:imagedata r:id="rId436" r:href="rId437"/>
          </v:shape>
        </w:pict>
      </w:r>
      <w:r>
        <w:fldChar w:fldCharType="end"/>
      </w:r>
    </w:p>
    <w:p w:rsidR="00DB005B" w:rsidRDefault="00D73950">
      <w:pPr>
        <w:pStyle w:val="43"/>
        <w:framePr w:w="4704" w:h="1224" w:hRule="exact" w:wrap="none" w:vAnchor="page" w:hAnchor="page" w:x="6567" w:y="7226"/>
        <w:shd w:val="clear" w:color="auto" w:fill="auto"/>
        <w:spacing w:after="287" w:line="220" w:lineRule="exact"/>
      </w:pPr>
      <w:bookmarkStart w:id="81" w:name="bookmark80"/>
      <w:r>
        <w:rPr>
          <w:rStyle w:val="44"/>
          <w:b/>
          <w:bCs/>
        </w:rPr>
        <w:t>Тематическая детская площадка</w:t>
      </w:r>
      <w:bookmarkEnd w:id="81"/>
    </w:p>
    <w:p w:rsidR="00DB005B" w:rsidRDefault="00D73950">
      <w:pPr>
        <w:pStyle w:val="23"/>
        <w:framePr w:w="4704" w:h="1224" w:hRule="exact" w:wrap="none" w:vAnchor="page" w:hAnchor="page" w:x="6567" w:y="7226"/>
        <w:shd w:val="clear" w:color="auto" w:fill="auto"/>
        <w:spacing w:after="0"/>
        <w:ind w:firstLine="0"/>
      </w:pPr>
      <w:r>
        <w:rPr>
          <w:rStyle w:val="24"/>
        </w:rPr>
        <w:t>Комплексная зона игры детей с образно-тематической направленностью.</w:t>
      </w:r>
    </w:p>
    <w:p w:rsidR="00DB005B" w:rsidRDefault="00D73950">
      <w:pPr>
        <w:framePr w:wrap="none" w:vAnchor="page" w:hAnchor="page" w:x="6600" w:y="87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стандартов\\Абалаково\\media\\image216.png" \* MERGEFORMATINET </w:instrText>
      </w:r>
      <w:r>
        <w:fldChar w:fldCharType="separate"/>
      </w:r>
      <w:r>
        <w:pict>
          <v:shape id="_x0000_i1239" type="#_x0000_t75" style="width:234pt;height:110.25pt">
            <v:imagedata r:id="rId438" r:href="rId439"/>
          </v:shape>
        </w:pict>
      </w:r>
      <w:r>
        <w:fldChar w:fldCharType="end"/>
      </w:r>
    </w:p>
    <w:p w:rsidR="00DB005B" w:rsidRDefault="00D73950">
      <w:pPr>
        <w:pStyle w:val="43"/>
        <w:framePr w:w="4704" w:h="1517" w:hRule="exact" w:wrap="none" w:vAnchor="page" w:hAnchor="page" w:x="6567" w:y="11810"/>
        <w:shd w:val="clear" w:color="auto" w:fill="auto"/>
        <w:spacing w:after="273" w:line="220" w:lineRule="exact"/>
      </w:pPr>
      <w:bookmarkStart w:id="82" w:name="bookmark81"/>
      <w:r>
        <w:rPr>
          <w:rStyle w:val="44"/>
          <w:b/>
          <w:bCs/>
        </w:rPr>
        <w:t>Спортивно-игровой комплекс</w:t>
      </w:r>
      <w:bookmarkEnd w:id="82"/>
    </w:p>
    <w:p w:rsidR="00DB005B" w:rsidRDefault="00D73950">
      <w:pPr>
        <w:pStyle w:val="23"/>
        <w:framePr w:w="4704" w:h="1517" w:hRule="exact" w:wrap="none" w:vAnchor="page" w:hAnchor="page" w:x="6567" w:y="11810"/>
        <w:shd w:val="clear" w:color="auto" w:fill="auto"/>
        <w:spacing w:after="0"/>
        <w:ind w:firstLine="0"/>
      </w:pPr>
      <w:r>
        <w:rPr>
          <w:rStyle w:val="24"/>
        </w:rPr>
        <w:t>Комплексно организованная территория детской игровой зоны, совмещенная со спортивными площадками.</w:t>
      </w:r>
    </w:p>
    <w:p w:rsidR="00DB005B" w:rsidRDefault="00D73950">
      <w:pPr>
        <w:framePr w:wrap="none" w:vAnchor="page" w:hAnchor="page" w:x="6600" w:y="136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стандартов\\Абалаково\\media\\image217.png" \* MERGEFORMATINET </w:instrText>
      </w:r>
      <w:r>
        <w:fldChar w:fldCharType="separate"/>
      </w:r>
      <w:r>
        <w:pict>
          <v:shape id="_x0000_i1240" type="#_x0000_t75" style="width:234pt;height:105pt">
            <v:imagedata r:id="rId440" r:href="rId44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56" w:y="394"/>
        <w:shd w:val="clear" w:color="auto" w:fill="auto"/>
        <w:spacing w:line="120" w:lineRule="exact"/>
      </w:pPr>
      <w:r>
        <w:rPr>
          <w:rStyle w:val="af2"/>
        </w:rPr>
        <w:lastRenderedPageBreak/>
        <w:t>92</w:t>
      </w:r>
    </w:p>
    <w:p w:rsidR="00DB005B" w:rsidRDefault="00D73950">
      <w:pPr>
        <w:pStyle w:val="66"/>
        <w:framePr w:w="4517" w:h="446" w:hRule="exact" w:wrap="none" w:vAnchor="page" w:hAnchor="page" w:x="1488" w:y="347"/>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488" w:y="347"/>
        <w:shd w:val="clear" w:color="auto" w:fill="auto"/>
      </w:pPr>
      <w:r>
        <w:rPr>
          <w:rStyle w:val="67"/>
          <w:b/>
          <w:bCs/>
        </w:rPr>
        <w:t>ОБЩЕСТВЕННЫХ ПРОСТРАНСТВ НАСЕЛЕННЫХ МЕСТ</w:t>
      </w:r>
    </w:p>
    <w:p w:rsidR="00DB005B" w:rsidRDefault="00D73950">
      <w:pPr>
        <w:pStyle w:val="23"/>
        <w:framePr w:w="4714" w:h="1022" w:hRule="exact" w:wrap="none" w:vAnchor="page" w:hAnchor="page" w:x="1484" w:y="1034"/>
        <w:shd w:val="clear" w:color="auto" w:fill="auto"/>
        <w:spacing w:after="0"/>
        <w:ind w:firstLine="0"/>
      </w:pPr>
      <w:r>
        <w:rPr>
          <w:rStyle w:val="24"/>
        </w:rPr>
        <w:t>При организации детской игровой зоны рекомендуется применять следующие виды оборудования:</w:t>
      </w:r>
    </w:p>
    <w:p w:rsidR="00DB005B" w:rsidRDefault="00D73950">
      <w:pPr>
        <w:framePr w:wrap="none" w:vAnchor="page" w:hAnchor="page" w:x="5170" w:y="33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стандартов\\Абалаково\\media\\image218.png" \* MERGEFORMATINET </w:instrText>
      </w:r>
      <w:r>
        <w:fldChar w:fldCharType="separate"/>
      </w:r>
      <w:r>
        <w:pict>
          <v:shape id="_x0000_i1241" type="#_x0000_t75" style="width:125.25pt;height:117pt">
            <v:imagedata r:id="rId125" r:href="rId442"/>
          </v:shape>
        </w:pict>
      </w:r>
      <w:r>
        <w:fldChar w:fldCharType="end"/>
      </w:r>
    </w:p>
    <w:p w:rsidR="00DB005B" w:rsidRDefault="00D73950">
      <w:pPr>
        <w:framePr w:wrap="none" w:vAnchor="page" w:hAnchor="page" w:x="1695" w:y="385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стандартов\\Абалаково\\media\\image219.png" \* MERGEFORMATINET </w:instrText>
      </w:r>
      <w:r>
        <w:fldChar w:fldCharType="separate"/>
      </w:r>
      <w:r>
        <w:pict>
          <v:shape id="_x0000_i1242" type="#_x0000_t75" style="width:135pt;height:81pt">
            <v:imagedata r:id="rId127" r:href="rId443"/>
          </v:shape>
        </w:pict>
      </w:r>
      <w:r>
        <w:fldChar w:fldCharType="end"/>
      </w:r>
    </w:p>
    <w:p w:rsidR="00DB005B" w:rsidRDefault="00D73950">
      <w:pPr>
        <w:framePr w:wrap="none" w:vAnchor="page" w:hAnchor="page" w:x="8516" w:y="398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стандартов\\Абалаково\\media\\image220.png" \* MERGEFORMATINET </w:instrText>
      </w:r>
      <w:r>
        <w:fldChar w:fldCharType="separate"/>
      </w:r>
      <w:r>
        <w:pict>
          <v:shape id="_x0000_i1243" type="#_x0000_t75" style="width:96pt;height:53.25pt">
            <v:imagedata r:id="rId129" r:href="rId444"/>
          </v:shape>
        </w:pict>
      </w:r>
      <w:r>
        <w:fldChar w:fldCharType="end"/>
      </w:r>
    </w:p>
    <w:p w:rsidR="00DB005B" w:rsidRDefault="00D73950">
      <w:pPr>
        <w:framePr w:wrap="none" w:vAnchor="page" w:hAnchor="page" w:x="4834" w:y="61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стандартов\\Абалаково\\media\\image221.png" \* MERGEFORMATINET </w:instrText>
      </w:r>
      <w:r>
        <w:fldChar w:fldCharType="separate"/>
      </w:r>
      <w:r>
        <w:pict>
          <v:shape id="_x0000_i1244" type="#_x0000_t75" style="width:131.25pt;height:117.75pt">
            <v:imagedata r:id="rId131" r:href="rId445"/>
          </v:shape>
        </w:pict>
      </w:r>
      <w:r>
        <w:fldChar w:fldCharType="end"/>
      </w:r>
    </w:p>
    <w:p w:rsidR="00DB005B" w:rsidRDefault="00D73950">
      <w:pPr>
        <w:framePr w:wrap="none" w:vAnchor="page" w:hAnchor="page" w:x="2088" w:y="65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стандартов\\Абалаково\\media\\image222.png" \* MERGEFORMATINET </w:instrText>
      </w:r>
      <w:r>
        <w:fldChar w:fldCharType="separate"/>
      </w:r>
      <w:r>
        <w:pict>
          <v:shape id="_x0000_i1245" type="#_x0000_t75" style="width:92.25pt;height:78.75pt">
            <v:imagedata r:id="rId133" r:href="rId446"/>
          </v:shape>
        </w:pict>
      </w:r>
      <w:r>
        <w:fldChar w:fldCharType="end"/>
      </w:r>
    </w:p>
    <w:p w:rsidR="00DB005B" w:rsidRDefault="00D73950">
      <w:pPr>
        <w:pStyle w:val="af6"/>
        <w:framePr w:wrap="none" w:vAnchor="page" w:hAnchor="page" w:x="1685" w:y="8826"/>
        <w:shd w:val="clear" w:color="auto" w:fill="auto"/>
        <w:spacing w:line="140" w:lineRule="exact"/>
      </w:pPr>
      <w:r>
        <w:rPr>
          <w:rStyle w:val="0pt0"/>
        </w:rPr>
        <w:t>Ка русел ь</w:t>
      </w:r>
    </w:p>
    <w:p w:rsidR="00DB005B" w:rsidRDefault="00D73950">
      <w:pPr>
        <w:framePr w:wrap="none" w:vAnchor="page" w:hAnchor="page" w:x="1810" w:y="91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стандартов\\Абалаково\\media\\image223.png" \* MERGEFORMATINET </w:instrText>
      </w:r>
      <w:r>
        <w:fldChar w:fldCharType="separate"/>
      </w:r>
      <w:r>
        <w:pict>
          <v:shape id="_x0000_i1246" type="#_x0000_t75" style="width:95.25pt;height:108pt">
            <v:imagedata r:id="rId135" r:href="rId447"/>
          </v:shape>
        </w:pict>
      </w:r>
      <w:r>
        <w:fldChar w:fldCharType="end"/>
      </w:r>
    </w:p>
    <w:p w:rsidR="00DB005B" w:rsidRDefault="00D73950">
      <w:pPr>
        <w:pStyle w:val="af6"/>
        <w:framePr w:wrap="none" w:vAnchor="page" w:hAnchor="page" w:x="5136" w:y="8845"/>
        <w:shd w:val="clear" w:color="auto" w:fill="auto"/>
        <w:spacing w:line="140" w:lineRule="exact"/>
      </w:pPr>
      <w:r>
        <w:rPr>
          <w:rStyle w:val="0pt0"/>
        </w:rPr>
        <w:t>Горка</w:t>
      </w:r>
    </w:p>
    <w:p w:rsidR="00DB005B" w:rsidRDefault="00D73950">
      <w:pPr>
        <w:framePr w:wrap="none" w:vAnchor="page" w:hAnchor="page" w:x="4239" w:y="92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стандартов\\Абалаково\\media\\image224.jpeg" \* MERGEFORMATINET </w:instrText>
      </w:r>
      <w:r>
        <w:fldChar w:fldCharType="separate"/>
      </w:r>
      <w:r>
        <w:pict>
          <v:shape id="_x0000_i1247" type="#_x0000_t75" style="width:161.25pt;height:122.25pt">
            <v:imagedata r:id="rId137" r:href="rId448"/>
          </v:shape>
        </w:pict>
      </w:r>
      <w:r>
        <w:fldChar w:fldCharType="end"/>
      </w:r>
    </w:p>
    <w:p w:rsidR="00DB005B" w:rsidRDefault="00D73950">
      <w:pPr>
        <w:framePr w:wrap="none" w:vAnchor="page" w:hAnchor="page" w:x="8141" w:y="60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стандартов\\Абалаково\\media\\image225.png" \* MERGEFORMATINET </w:instrText>
      </w:r>
      <w:r>
        <w:fldChar w:fldCharType="separate"/>
      </w:r>
      <w:r>
        <w:pict>
          <v:shape id="_x0000_i1248" type="#_x0000_t75" style="width:150pt;height:149.25pt">
            <v:imagedata r:id="rId449" r:href="rId450"/>
          </v:shape>
        </w:pict>
      </w:r>
      <w:r>
        <w:fldChar w:fldCharType="end"/>
      </w:r>
    </w:p>
    <w:p w:rsidR="00DB005B" w:rsidRDefault="00D73950">
      <w:pPr>
        <w:pStyle w:val="af6"/>
        <w:framePr w:wrap="none" w:vAnchor="page" w:hAnchor="page" w:x="1661" w:y="11811"/>
        <w:shd w:val="clear" w:color="auto" w:fill="auto"/>
        <w:spacing w:line="140" w:lineRule="exact"/>
      </w:pPr>
      <w:r>
        <w:rPr>
          <w:rStyle w:val="0pt0"/>
        </w:rPr>
        <w:t>Канатная паутина</w:t>
      </w:r>
    </w:p>
    <w:p w:rsidR="00DB005B" w:rsidRDefault="00D73950">
      <w:pPr>
        <w:pStyle w:val="af6"/>
        <w:framePr w:wrap="none" w:vAnchor="page" w:hAnchor="page" w:x="5146" w:y="11821"/>
        <w:shd w:val="clear" w:color="auto" w:fill="auto"/>
        <w:spacing w:line="140" w:lineRule="exact"/>
      </w:pPr>
      <w:r>
        <w:rPr>
          <w:rStyle w:val="0pt0"/>
        </w:rPr>
        <w:t>Игровой тоннель</w:t>
      </w:r>
    </w:p>
    <w:p w:rsidR="00DB005B" w:rsidRDefault="00D73950">
      <w:pPr>
        <w:pStyle w:val="23"/>
        <w:framePr w:w="4714" w:h="1333" w:hRule="exact" w:wrap="none" w:vAnchor="page" w:hAnchor="page" w:x="1484" w:y="13346"/>
        <w:shd w:val="clear" w:color="auto" w:fill="auto"/>
        <w:spacing w:after="0" w:line="317" w:lineRule="exact"/>
        <w:ind w:firstLine="0"/>
      </w:pPr>
      <w:r>
        <w:rPr>
          <w:rStyle w:val="24"/>
        </w:rPr>
        <w:t>Элементы игровых и спортивных площадок должны размещаться так, чтобы избежать совпадения главных путей перемещения по территории сквера.</w:t>
      </w:r>
    </w:p>
    <w:p w:rsidR="00DB005B" w:rsidRDefault="00D73950">
      <w:pPr>
        <w:pStyle w:val="23"/>
        <w:framePr w:w="4320" w:h="1333" w:hRule="exact" w:wrap="none" w:vAnchor="page" w:hAnchor="page" w:x="6452" w:y="13346"/>
        <w:shd w:val="clear" w:color="auto" w:fill="auto"/>
        <w:spacing w:after="0" w:line="317" w:lineRule="exact"/>
        <w:ind w:firstLine="0"/>
      </w:pPr>
      <w:r>
        <w:rPr>
          <w:rStyle w:val="24"/>
        </w:rPr>
        <w:t>На территории сквера при организации игровых площадках необходимо предусматривать навесы для защиты от ветра, осадков и прямых солнечных лучей.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41" w:y="597"/>
        <w:shd w:val="clear" w:color="auto" w:fill="auto"/>
        <w:spacing w:line="100" w:lineRule="exact"/>
      </w:pPr>
      <w:r>
        <w:rPr>
          <w:rStyle w:val="77"/>
        </w:rPr>
        <w:lastRenderedPageBreak/>
        <w:t>ГЛАВА 3. СКВЕР</w:t>
      </w:r>
    </w:p>
    <w:p w:rsidR="00DB005B" w:rsidRDefault="00D73950">
      <w:pPr>
        <w:pStyle w:val="af1"/>
        <w:framePr w:wrap="none" w:vAnchor="page" w:hAnchor="page" w:x="11609" w:y="576"/>
        <w:shd w:val="clear" w:color="auto" w:fill="auto"/>
        <w:spacing w:line="120" w:lineRule="exact"/>
      </w:pPr>
      <w:r>
        <w:rPr>
          <w:rStyle w:val="af2"/>
        </w:rPr>
        <w:t>93</w:t>
      </w:r>
    </w:p>
    <w:p w:rsidR="00DB005B" w:rsidRDefault="00D73950">
      <w:pPr>
        <w:pStyle w:val="23"/>
        <w:framePr w:w="4714" w:h="1022" w:hRule="exact" w:wrap="none" w:vAnchor="page" w:hAnchor="page" w:x="1294" w:y="1212"/>
        <w:shd w:val="clear" w:color="auto" w:fill="auto"/>
        <w:spacing w:after="0"/>
        <w:ind w:left="420" w:firstLine="0"/>
      </w:pPr>
      <w:r>
        <w:rPr>
          <w:rStyle w:val="24"/>
        </w:rPr>
        <w:t>При организации спортивной зоны рекомендуется применять следующие виды оборудования:</w:t>
      </w:r>
    </w:p>
    <w:p w:rsidR="00DB005B" w:rsidRDefault="00D73950">
      <w:pPr>
        <w:framePr w:wrap="none" w:vAnchor="page" w:hAnchor="page" w:x="1976" w:y="42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стандартов\\Абалаково\\media\\image226.png" \* MERGEFORMATINET </w:instrText>
      </w:r>
      <w:r>
        <w:fldChar w:fldCharType="separate"/>
      </w:r>
      <w:r>
        <w:pict>
          <v:shape id="_x0000_i1249" type="#_x0000_t75" style="width:141pt;height:125.25pt">
            <v:imagedata r:id="rId141" r:href="rId451"/>
          </v:shape>
        </w:pict>
      </w:r>
      <w:r>
        <w:fldChar w:fldCharType="end"/>
      </w:r>
    </w:p>
    <w:p w:rsidR="00DB005B" w:rsidRDefault="00D73950">
      <w:pPr>
        <w:pStyle w:val="90"/>
        <w:framePr w:wrap="none" w:vAnchor="page" w:hAnchor="page" w:x="1856" w:y="6901"/>
        <w:shd w:val="clear" w:color="auto" w:fill="auto"/>
        <w:spacing w:before="0" w:line="140" w:lineRule="exact"/>
      </w:pPr>
      <w:r>
        <w:rPr>
          <w:rStyle w:val="90pt0"/>
        </w:rPr>
        <w:t>Турник</w:t>
      </w:r>
    </w:p>
    <w:p w:rsidR="00DB005B" w:rsidRDefault="00D73950">
      <w:pPr>
        <w:framePr w:wrap="none" w:vAnchor="page" w:hAnchor="page" w:x="5796" w:y="41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стандартов\\Абалаково\\media\\image227.png" \* MERGEFORMATINET </w:instrText>
      </w:r>
      <w:r>
        <w:fldChar w:fldCharType="separate"/>
      </w:r>
      <w:r>
        <w:pict>
          <v:shape id="_x0000_i1250" type="#_x0000_t75" style="width:105.75pt;height:99pt">
            <v:imagedata r:id="rId143" r:href="rId452"/>
          </v:shape>
        </w:pict>
      </w:r>
      <w:r>
        <w:fldChar w:fldCharType="end"/>
      </w:r>
    </w:p>
    <w:p w:rsidR="00DB005B" w:rsidRDefault="00D73950">
      <w:pPr>
        <w:pStyle w:val="90"/>
        <w:framePr w:wrap="none" w:vAnchor="page" w:hAnchor="page" w:x="5859" w:y="6730"/>
        <w:shd w:val="clear" w:color="auto" w:fill="auto"/>
        <w:spacing w:before="0" w:line="140" w:lineRule="exact"/>
      </w:pPr>
      <w:r>
        <w:rPr>
          <w:rStyle w:val="90pt0"/>
        </w:rPr>
        <w:t>Параллельные брусья</w:t>
      </w:r>
    </w:p>
    <w:p w:rsidR="00DB005B" w:rsidRDefault="00D73950">
      <w:pPr>
        <w:framePr w:wrap="none" w:vAnchor="page" w:hAnchor="page" w:x="1899" w:y="80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стандартов\\Абалаково\\media\\image228.png" \* MERGEFORMATINET </w:instrText>
      </w:r>
      <w:r>
        <w:fldChar w:fldCharType="separate"/>
      </w:r>
      <w:r>
        <w:pict>
          <v:shape id="_x0000_i1251" type="#_x0000_t75" style="width:134.25pt;height:138.75pt">
            <v:imagedata r:id="rId145" r:href="rId453"/>
          </v:shape>
        </w:pict>
      </w:r>
      <w:r>
        <w:fldChar w:fldCharType="end"/>
      </w:r>
    </w:p>
    <w:p w:rsidR="00DB005B" w:rsidRDefault="00D73950">
      <w:pPr>
        <w:pStyle w:val="211"/>
        <w:framePr w:w="336" w:h="1768" w:hRule="exact" w:wrap="none" w:vAnchor="page" w:hAnchor="page" w:x="5921" w:y="8376"/>
        <w:shd w:val="clear" w:color="auto" w:fill="auto"/>
        <w:spacing w:after="486" w:line="90" w:lineRule="exact"/>
      </w:pPr>
      <w:r>
        <w:t>s==</w:t>
      </w:r>
    </w:p>
    <w:p w:rsidR="00DB005B" w:rsidRDefault="00D73950">
      <w:pPr>
        <w:pStyle w:val="221"/>
        <w:framePr w:w="336" w:h="1768" w:hRule="exact" w:wrap="none" w:vAnchor="page" w:hAnchor="page" w:x="5921" w:y="8376"/>
        <w:shd w:val="clear" w:color="auto" w:fill="auto"/>
        <w:spacing w:before="0" w:after="183" w:line="90" w:lineRule="exact"/>
      </w:pPr>
      <w:r>
        <w:t>===</w:t>
      </w:r>
    </w:p>
    <w:p w:rsidR="00DB005B" w:rsidRDefault="00D73950">
      <w:pPr>
        <w:pStyle w:val="231"/>
        <w:framePr w:w="336" w:h="1768" w:hRule="exact" w:wrap="none" w:vAnchor="page" w:hAnchor="page" w:x="5921" w:y="8376"/>
        <w:shd w:val="clear" w:color="auto" w:fill="auto"/>
        <w:spacing w:before="0" w:line="100" w:lineRule="exact"/>
      </w:pPr>
      <w:r>
        <w:rPr>
          <w:rStyle w:val="234pt"/>
        </w:rPr>
        <w:t>5</w:t>
      </w:r>
      <w:r>
        <w:t>==</w:t>
      </w:r>
    </w:p>
    <w:p w:rsidR="00DB005B" w:rsidRDefault="00D73950">
      <w:pPr>
        <w:framePr w:wrap="none" w:vAnchor="page" w:hAnchor="page" w:x="6814" w:y="772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стандартов\\Абалаково\\media\\image229.png" \* MERGEFORMATINET </w:instrText>
      </w:r>
      <w:r>
        <w:fldChar w:fldCharType="separate"/>
      </w:r>
      <w:r>
        <w:pict>
          <v:shape id="_x0000_i1252" type="#_x0000_t75" style="width:30.75pt;height:122.25pt">
            <v:imagedata r:id="rId147" r:href="rId454"/>
          </v:shape>
        </w:pict>
      </w:r>
      <w:r>
        <w:fldChar w:fldCharType="end"/>
      </w:r>
    </w:p>
    <w:p w:rsidR="00DB005B" w:rsidRDefault="00D73950">
      <w:pPr>
        <w:pStyle w:val="90"/>
        <w:framePr w:wrap="none" w:vAnchor="page" w:hAnchor="page" w:x="5811" w:y="10679"/>
        <w:shd w:val="clear" w:color="auto" w:fill="auto"/>
        <w:spacing w:before="0" w:line="140" w:lineRule="exact"/>
      </w:pPr>
      <w:r>
        <w:rPr>
          <w:rStyle w:val="90pt0"/>
        </w:rPr>
        <w:t>Пилон</w:t>
      </w:r>
    </w:p>
    <w:p w:rsidR="00DB005B" w:rsidRDefault="00D73950">
      <w:pPr>
        <w:framePr w:wrap="none" w:vAnchor="page" w:hAnchor="page" w:x="2139" w:y="118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стандартов\\Абалаково\\media\\image230.png" \* MERGEFORMATINET </w:instrText>
      </w:r>
      <w:r>
        <w:fldChar w:fldCharType="separate"/>
      </w:r>
      <w:r>
        <w:pict>
          <v:shape id="_x0000_i1253" type="#_x0000_t75" style="width:117pt;height:108pt">
            <v:imagedata r:id="rId149" r:href="rId455"/>
          </v:shape>
        </w:pict>
      </w:r>
      <w:r>
        <w:fldChar w:fldCharType="end"/>
      </w:r>
    </w:p>
    <w:p w:rsidR="00DB005B" w:rsidRDefault="00D73950">
      <w:pPr>
        <w:framePr w:wrap="none" w:vAnchor="page" w:hAnchor="page" w:x="9152" w:y="35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стандартов\\Абалаково\\media\\image231.png" \* MERGEFORMATINET </w:instrText>
      </w:r>
      <w:r>
        <w:fldChar w:fldCharType="separate"/>
      </w:r>
      <w:r>
        <w:pict>
          <v:shape id="_x0000_i1254" type="#_x0000_t75" style="width:92.25pt;height:153pt">
            <v:imagedata r:id="rId151" r:href="rId456"/>
          </v:shape>
        </w:pict>
      </w:r>
      <w:r>
        <w:fldChar w:fldCharType="end"/>
      </w:r>
    </w:p>
    <w:p w:rsidR="00DB005B" w:rsidRDefault="00D73950">
      <w:pPr>
        <w:pStyle w:val="90"/>
        <w:framePr w:wrap="none" w:vAnchor="page" w:hAnchor="page" w:x="8974" w:y="6738"/>
        <w:shd w:val="clear" w:color="auto" w:fill="auto"/>
        <w:spacing w:before="0" w:line="140" w:lineRule="exact"/>
      </w:pPr>
      <w:r>
        <w:rPr>
          <w:rStyle w:val="90pt0"/>
        </w:rPr>
        <w:t>Шведская стенка</w:t>
      </w:r>
    </w:p>
    <w:p w:rsidR="00DB005B" w:rsidRDefault="00D73950">
      <w:pPr>
        <w:framePr w:wrap="none" w:vAnchor="page" w:hAnchor="page" w:x="8936" w:y="81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стандартов\\Абалаково\\media\\image232.png" \* MERGEFORMATINET </w:instrText>
      </w:r>
      <w:r>
        <w:fldChar w:fldCharType="separate"/>
      </w:r>
      <w:r>
        <w:pict>
          <v:shape id="_x0000_i1255" type="#_x0000_t75" style="width:86.25pt;height:108.75pt">
            <v:imagedata r:id="rId153" r:href="rId457"/>
          </v:shape>
        </w:pict>
      </w:r>
      <w:r>
        <w:fldChar w:fldCharType="end"/>
      </w:r>
    </w:p>
    <w:p w:rsidR="00DB005B" w:rsidRDefault="00D73950">
      <w:pPr>
        <w:pStyle w:val="90"/>
        <w:framePr w:wrap="none" w:vAnchor="page" w:hAnchor="page" w:x="8912" w:y="10678"/>
        <w:shd w:val="clear" w:color="auto" w:fill="auto"/>
        <w:spacing w:before="0" w:line="140" w:lineRule="exact"/>
      </w:pPr>
      <w:r>
        <w:rPr>
          <w:rStyle w:val="90pt0"/>
        </w:rPr>
        <w:t>Уличный тренажер</w:t>
      </w:r>
    </w:p>
    <w:p w:rsidR="00DB005B" w:rsidRDefault="00D73950">
      <w:pPr>
        <w:pStyle w:val="90"/>
        <w:framePr w:wrap="none" w:vAnchor="page" w:hAnchor="page" w:x="1673" w:y="14129"/>
        <w:shd w:val="clear" w:color="auto" w:fill="auto"/>
        <w:spacing w:before="0" w:line="140" w:lineRule="exact"/>
        <w:ind w:left="220"/>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78"/>
        <w:shd w:val="clear" w:color="auto" w:fill="auto"/>
        <w:spacing w:line="120" w:lineRule="exact"/>
      </w:pPr>
      <w:r>
        <w:rPr>
          <w:rStyle w:val="af2"/>
        </w:rPr>
        <w:lastRenderedPageBreak/>
        <w:t>94</w:t>
      </w:r>
    </w:p>
    <w:p w:rsidR="00DB005B" w:rsidRDefault="00D73950">
      <w:pPr>
        <w:pStyle w:val="66"/>
        <w:framePr w:w="4511" w:h="459" w:hRule="exact" w:wrap="none" w:vAnchor="page" w:hAnchor="page" w:x="1351" w:y="426"/>
        <w:shd w:val="clear" w:color="auto" w:fill="auto"/>
        <w:spacing w:line="206" w:lineRule="exact"/>
      </w:pPr>
      <w:r>
        <w:rPr>
          <w:rStyle w:val="67"/>
          <w:b/>
          <w:bCs/>
        </w:rPr>
        <w:t>ЧАСТЬ 2. ОСОБЕННОСТИ АРХИТЕКТУРНЫХ РЕШЕНИЙ БЛАГОУСТРОЙСТВА</w:t>
      </w:r>
    </w:p>
    <w:p w:rsidR="00DB005B" w:rsidRDefault="00D73950">
      <w:pPr>
        <w:pStyle w:val="66"/>
        <w:framePr w:w="4511" w:h="459" w:hRule="exact" w:wrap="none" w:vAnchor="page" w:hAnchor="page" w:x="1351" w:y="426"/>
        <w:shd w:val="clear" w:color="auto" w:fill="auto"/>
        <w:spacing w:line="206" w:lineRule="exact"/>
      </w:pPr>
      <w:r>
        <w:rPr>
          <w:rStyle w:val="67"/>
          <w:b/>
          <w:bCs/>
        </w:rPr>
        <w:t>ОБЩЕСТВЕННЫХ ПРОСТРАНСТВ НАСЕЛЕННЫХ МЕСТ</w:t>
      </w:r>
    </w:p>
    <w:p w:rsidR="00DB005B" w:rsidRDefault="00D73950">
      <w:pPr>
        <w:pStyle w:val="23"/>
        <w:framePr w:w="9631" w:h="1012" w:hRule="exact" w:wrap="none" w:vAnchor="page" w:hAnchor="page" w:x="1346" w:y="1130"/>
        <w:shd w:val="clear" w:color="auto" w:fill="auto"/>
        <w:spacing w:after="0" w:line="320" w:lineRule="exact"/>
        <w:ind w:right="5040" w:firstLine="0"/>
      </w:pPr>
      <w:r>
        <w:rPr>
          <w:rStyle w:val="24"/>
        </w:rPr>
        <w:t>При размещении площадок со специальным спортивным оборудованием рекомендуется применять следующие виды оборудования:</w:t>
      </w:r>
    </w:p>
    <w:p w:rsidR="00DB005B" w:rsidRDefault="00D73950">
      <w:pPr>
        <w:framePr w:wrap="none" w:vAnchor="page" w:hAnchor="page" w:x="2585" w:y="27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стандартов\\Абалаково\\media\\image233.png" \* MERGEFORMATINET </w:instrText>
      </w:r>
      <w:r>
        <w:fldChar w:fldCharType="separate"/>
      </w:r>
      <w:r>
        <w:pict>
          <v:shape id="_x0000_i1256" type="#_x0000_t75" style="width:77.25pt;height:41.25pt">
            <v:imagedata r:id="rId458" r:href="rId459"/>
          </v:shape>
        </w:pict>
      </w:r>
      <w:r>
        <w:fldChar w:fldCharType="end"/>
      </w:r>
    </w:p>
    <w:p w:rsidR="00DB005B" w:rsidRDefault="00D73950">
      <w:pPr>
        <w:pStyle w:val="af6"/>
        <w:framePr w:wrap="none" w:vAnchor="page" w:hAnchor="page" w:x="2580" w:y="3958"/>
        <w:shd w:val="clear" w:color="auto" w:fill="auto"/>
        <w:spacing w:line="140" w:lineRule="exact"/>
      </w:pPr>
      <w:r>
        <w:rPr>
          <w:rStyle w:val="0pt0"/>
        </w:rPr>
        <w:t>Рейл</w:t>
      </w:r>
    </w:p>
    <w:p w:rsidR="00DB005B" w:rsidRDefault="00D73950">
      <w:pPr>
        <w:framePr w:wrap="none" w:vAnchor="page" w:hAnchor="page" w:x="2275" w:y="45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стандартов\\Абалаково\\media\\image234.png" \* MERGEFORMATINET </w:instrText>
      </w:r>
      <w:r>
        <w:fldChar w:fldCharType="separate"/>
      </w:r>
      <w:r>
        <w:pict>
          <v:shape id="_x0000_i1257" type="#_x0000_t75" style="width:120.75pt;height:66.75pt">
            <v:imagedata r:id="rId460" r:href="rId461"/>
          </v:shape>
        </w:pict>
      </w:r>
      <w:r>
        <w:fldChar w:fldCharType="end"/>
      </w:r>
    </w:p>
    <w:p w:rsidR="00DB005B" w:rsidRDefault="00D73950">
      <w:pPr>
        <w:pStyle w:val="af6"/>
        <w:framePr w:wrap="none" w:vAnchor="page" w:hAnchor="page" w:x="2569" w:y="6063"/>
        <w:shd w:val="clear" w:color="auto" w:fill="auto"/>
        <w:spacing w:line="140" w:lineRule="exact"/>
      </w:pPr>
      <w:r>
        <w:rPr>
          <w:rStyle w:val="0pt0"/>
        </w:rPr>
        <w:t>Фанбокс</w:t>
      </w:r>
    </w:p>
    <w:p w:rsidR="00DB005B" w:rsidRDefault="00D73950">
      <w:pPr>
        <w:framePr w:wrap="none" w:vAnchor="page" w:hAnchor="page" w:x="5258" w:y="22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стандартов\\Абалаково\\media\\image235.png" \* MERGEFORMATINET </w:instrText>
      </w:r>
      <w:r>
        <w:fldChar w:fldCharType="separate"/>
      </w:r>
      <w:r>
        <w:pict>
          <v:shape id="_x0000_i1258" type="#_x0000_t75" style="width:98.25pt;height:90pt">
            <v:imagedata r:id="rId462" r:href="rId463"/>
          </v:shape>
        </w:pict>
      </w:r>
      <w:r>
        <w:fldChar w:fldCharType="end"/>
      </w:r>
    </w:p>
    <w:p w:rsidR="00DB005B" w:rsidRDefault="00D73950">
      <w:pPr>
        <w:framePr w:wrap="none" w:vAnchor="page" w:hAnchor="page" w:x="8066" w:y="26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стандартов\\Абалаково\\media\\image236.png" \* MERGEFORMATINET </w:instrText>
      </w:r>
      <w:r>
        <w:fldChar w:fldCharType="separate"/>
      </w:r>
      <w:r>
        <w:pict>
          <v:shape id="_x0000_i1259" type="#_x0000_t75" style="width:83.25pt;height:41.25pt">
            <v:imagedata r:id="rId464" r:href="rId465"/>
          </v:shape>
        </w:pict>
      </w:r>
      <w:r>
        <w:fldChar w:fldCharType="end"/>
      </w:r>
    </w:p>
    <w:p w:rsidR="00DB005B" w:rsidRDefault="00D73950">
      <w:pPr>
        <w:pStyle w:val="af6"/>
        <w:framePr w:wrap="none" w:vAnchor="page" w:hAnchor="page" w:x="8076" w:y="3978"/>
        <w:shd w:val="clear" w:color="auto" w:fill="auto"/>
        <w:spacing w:line="140" w:lineRule="exact"/>
      </w:pPr>
      <w:r>
        <w:rPr>
          <w:rStyle w:val="0pt0"/>
        </w:rPr>
        <w:t>Грайнд-Бокс</w:t>
      </w:r>
    </w:p>
    <w:p w:rsidR="00DB005B" w:rsidRDefault="00D73950">
      <w:pPr>
        <w:framePr w:wrap="none" w:vAnchor="page" w:hAnchor="page" w:x="8004" w:y="42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стандартов\\Абалаково\\media\\image237.png" \* MERGEFORMATINET </w:instrText>
      </w:r>
      <w:r>
        <w:fldChar w:fldCharType="separate"/>
      </w:r>
      <w:r>
        <w:pict>
          <v:shape id="_x0000_i1260" type="#_x0000_t75" style="width:102.75pt;height:72.75pt">
            <v:imagedata r:id="rId466" r:href="rId467"/>
          </v:shape>
        </w:pict>
      </w:r>
      <w:r>
        <w:fldChar w:fldCharType="end"/>
      </w:r>
    </w:p>
    <w:p w:rsidR="00DB005B" w:rsidRDefault="00D73950">
      <w:pPr>
        <w:framePr w:wrap="none" w:vAnchor="page" w:hAnchor="page" w:x="5258" w:y="42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стандартов\\Абалаково\\media\\image238.png" \* MERGEFORMATINET </w:instrText>
      </w:r>
      <w:r>
        <w:fldChar w:fldCharType="separate"/>
      </w:r>
      <w:r>
        <w:pict>
          <v:shape id="_x0000_i1261" type="#_x0000_t75" style="width:96pt;height:98.25pt">
            <v:imagedata r:id="rId468" r:href="rId469"/>
          </v:shape>
        </w:pict>
      </w:r>
      <w:r>
        <w:fldChar w:fldCharType="end"/>
      </w:r>
    </w:p>
    <w:p w:rsidR="00DB005B" w:rsidRDefault="00D73950">
      <w:pPr>
        <w:pStyle w:val="23"/>
        <w:framePr w:w="4537" w:h="1332" w:hRule="exact" w:wrap="none" w:vAnchor="page" w:hAnchor="page" w:x="1346" w:y="6714"/>
        <w:shd w:val="clear" w:color="auto" w:fill="auto"/>
        <w:spacing w:after="0" w:line="320" w:lineRule="exact"/>
        <w:ind w:firstLine="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w:t>
      </w:r>
    </w:p>
    <w:p w:rsidR="00DB005B" w:rsidRDefault="00D73950">
      <w:pPr>
        <w:pStyle w:val="23"/>
        <w:framePr w:w="4656" w:h="1012" w:hRule="exact" w:wrap="none" w:vAnchor="page" w:hAnchor="page" w:x="6322" w:y="6715"/>
        <w:shd w:val="clear" w:color="auto" w:fill="auto"/>
        <w:spacing w:after="0" w:line="320" w:lineRule="exact"/>
        <w:ind w:firstLine="0"/>
      </w:pPr>
      <w:r>
        <w:rPr>
          <w:rStyle w:val="24"/>
        </w:rPr>
        <w:t>градостроительных норм. При размещении площадок для игр с мячом рекомендуется применять следующие виды оборудования:</w:t>
      </w:r>
    </w:p>
    <w:p w:rsidR="00DB005B" w:rsidRDefault="00D73950">
      <w:pPr>
        <w:framePr w:wrap="none" w:vAnchor="page" w:hAnchor="page" w:x="1527" w:y="84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стандартов\\Абалаково\\media\\image239.png" \* MERGEFORMATINET </w:instrText>
      </w:r>
      <w:r>
        <w:fldChar w:fldCharType="separate"/>
      </w:r>
      <w:r>
        <w:pict>
          <v:shape id="_x0000_i1262" type="#_x0000_t75" style="width:77.25pt;height:125.25pt">
            <v:imagedata r:id="rId470" r:href="rId471"/>
          </v:shape>
        </w:pict>
      </w:r>
      <w:r>
        <w:fldChar w:fldCharType="end"/>
      </w:r>
    </w:p>
    <w:p w:rsidR="00DB005B" w:rsidRDefault="00D73950">
      <w:pPr>
        <w:framePr w:wrap="none" w:vAnchor="page" w:hAnchor="page" w:x="4768" w:y="86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стандартов\\Абалаково\\media\\image240.png" \* MERGEFORMATINET </w:instrText>
      </w:r>
      <w:r>
        <w:fldChar w:fldCharType="separate"/>
      </w:r>
      <w:r>
        <w:pict>
          <v:shape id="_x0000_i1263" type="#_x0000_t75" style="width:99pt;height:83.25pt">
            <v:imagedata r:id="rId472" r:href="rId473"/>
          </v:shape>
        </w:pict>
      </w:r>
      <w:r>
        <w:fldChar w:fldCharType="end"/>
      </w:r>
    </w:p>
    <w:p w:rsidR="00DB005B" w:rsidRDefault="00D73950">
      <w:pPr>
        <w:framePr w:wrap="none" w:vAnchor="page" w:hAnchor="page" w:x="1511" w:y="1186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стандартов\\Абалаково\\media\\image241.png" \* MERGEFORMATINET </w:instrText>
      </w:r>
      <w:r>
        <w:fldChar w:fldCharType="separate"/>
      </w:r>
      <w:r>
        <w:pict>
          <v:shape id="_x0000_i1264" type="#_x0000_t75" style="width:138pt;height:72.75pt">
            <v:imagedata r:id="rId474" r:href="rId475"/>
          </v:shape>
        </w:pict>
      </w:r>
      <w:r>
        <w:fldChar w:fldCharType="end"/>
      </w:r>
    </w:p>
    <w:p w:rsidR="00DB005B" w:rsidRDefault="00D73950">
      <w:pPr>
        <w:framePr w:wrap="none" w:vAnchor="page" w:hAnchor="page" w:x="4887" w:y="116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стандартов\\Абалаково\\media\\image242.png" \* MERGEFORMATINET </w:instrText>
      </w:r>
      <w:r>
        <w:fldChar w:fldCharType="separate"/>
      </w:r>
      <w:r>
        <w:pict>
          <v:shape id="_x0000_i1265" type="#_x0000_t75" style="width:122.25pt;height:56.25pt">
            <v:imagedata r:id="rId476" r:href="rId477"/>
          </v:shape>
        </w:pict>
      </w:r>
      <w:r>
        <w:fldChar w:fldCharType="end"/>
      </w:r>
    </w:p>
    <w:p w:rsidR="00DB005B" w:rsidRDefault="00D73950">
      <w:pPr>
        <w:pStyle w:val="53"/>
        <w:framePr w:wrap="none" w:vAnchor="page" w:hAnchor="page" w:x="4799" w:y="13221"/>
        <w:shd w:val="clear" w:color="auto" w:fill="auto"/>
        <w:spacing w:line="110" w:lineRule="exact"/>
      </w:pPr>
      <w:r>
        <w:rPr>
          <w:rStyle w:val="50pt"/>
        </w:rPr>
        <w:t>Площадка для настольного тенниса</w:t>
      </w:r>
    </w:p>
    <w:p w:rsidR="00DB005B" w:rsidRDefault="00D73950">
      <w:pPr>
        <w:framePr w:wrap="none" w:vAnchor="page" w:hAnchor="page" w:x="7916" w:y="84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стандартов\\Абалаково\\media\\image243.png" \* MERGEFORMATINET </w:instrText>
      </w:r>
      <w:r>
        <w:fldChar w:fldCharType="separate"/>
      </w:r>
      <w:r>
        <w:pict>
          <v:shape id="_x0000_i1266" type="#_x0000_t75" style="width:143.25pt;height:72.75pt">
            <v:imagedata r:id="rId478" r:href="rId479"/>
          </v:shape>
        </w:pict>
      </w:r>
      <w:r>
        <w:fldChar w:fldCharType="end"/>
      </w:r>
    </w:p>
    <w:p w:rsidR="00DB005B" w:rsidRDefault="00D73950">
      <w:pPr>
        <w:pStyle w:val="53"/>
        <w:framePr w:wrap="none" w:vAnchor="page" w:hAnchor="page" w:x="7886" w:y="10816"/>
        <w:shd w:val="clear" w:color="auto" w:fill="auto"/>
        <w:spacing w:line="110" w:lineRule="exact"/>
      </w:pPr>
      <w:r>
        <w:rPr>
          <w:rStyle w:val="50pt"/>
        </w:rPr>
        <w:t>Волейбольная сетка</w:t>
      </w:r>
    </w:p>
    <w:p w:rsidR="00DB005B" w:rsidRDefault="00D73950">
      <w:pPr>
        <w:framePr w:wrap="none" w:vAnchor="page" w:hAnchor="page" w:x="7932" w:y="110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стандартов\\Абалаково\\media\\image244.jpeg" \* MERGEFORMATINET </w:instrText>
      </w:r>
      <w:r>
        <w:fldChar w:fldCharType="separate"/>
      </w:r>
      <w:r>
        <w:pict>
          <v:shape id="_x0000_i1267" type="#_x0000_t75" style="width:153.75pt;height:102pt">
            <v:imagedata r:id="rId480" r:href="rId481"/>
          </v:shape>
        </w:pict>
      </w:r>
      <w:r>
        <w:fldChar w:fldCharType="end"/>
      </w:r>
    </w:p>
    <w:p w:rsidR="00DB005B" w:rsidRDefault="00D73950">
      <w:pPr>
        <w:pStyle w:val="53"/>
        <w:framePr w:wrap="none" w:vAnchor="page" w:hAnchor="page" w:x="7875" w:y="13216"/>
        <w:shd w:val="clear" w:color="auto" w:fill="auto"/>
        <w:spacing w:line="110" w:lineRule="exact"/>
      </w:pPr>
      <w:r>
        <w:rPr>
          <w:rStyle w:val="50pt"/>
        </w:rPr>
        <w:t>Поле для игры в футбол</w:t>
      </w:r>
    </w:p>
    <w:p w:rsidR="00DB005B" w:rsidRDefault="00D73950">
      <w:pPr>
        <w:framePr w:wrap="none" w:vAnchor="page" w:hAnchor="page" w:x="2151" w:y="137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стандартов\\Абалаково\\media\\image245.jpeg" \* MERGEFORMATINET </w:instrText>
      </w:r>
      <w:r>
        <w:fldChar w:fldCharType="separate"/>
      </w:r>
      <w:r>
        <w:pict>
          <v:shape id="_x0000_i1268" type="#_x0000_t75" style="width:354pt;height:108.75pt">
            <v:imagedata r:id="rId482" r:href="rId483"/>
          </v:shape>
        </w:pict>
      </w:r>
      <w:r>
        <w:fldChar w:fldCharType="end"/>
      </w:r>
    </w:p>
    <w:p w:rsidR="00DB005B" w:rsidRDefault="00D73950">
      <w:pPr>
        <w:pStyle w:val="2f"/>
        <w:framePr w:wrap="none" w:vAnchor="page" w:hAnchor="page" w:x="2151" w:y="15920"/>
        <w:shd w:val="clear" w:color="auto" w:fill="auto"/>
        <w:spacing w:line="100" w:lineRule="exact"/>
      </w:pPr>
      <w:r>
        <w:rPr>
          <w:rStyle w:val="2fc"/>
        </w:rPr>
        <w:t>Волейбольное поле</w:t>
      </w:r>
    </w:p>
    <w:p w:rsidR="00DB005B" w:rsidRDefault="00D73950">
      <w:pPr>
        <w:pStyle w:val="2f"/>
        <w:framePr w:wrap="none" w:vAnchor="page" w:hAnchor="page" w:x="5940" w:y="15925"/>
        <w:shd w:val="clear" w:color="auto" w:fill="auto"/>
        <w:spacing w:line="100" w:lineRule="exact"/>
      </w:pPr>
      <w:r>
        <w:rPr>
          <w:rStyle w:val="2fc"/>
        </w:rPr>
        <w:t>Баскетбольная площадка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469"/>
        <w:shd w:val="clear" w:color="auto" w:fill="auto"/>
        <w:spacing w:line="100" w:lineRule="exact"/>
      </w:pPr>
      <w:r>
        <w:rPr>
          <w:rStyle w:val="77"/>
        </w:rPr>
        <w:lastRenderedPageBreak/>
        <w:t>ГЛАВА 3. СКВЕР</w:t>
      </w:r>
    </w:p>
    <w:p w:rsidR="00DB005B" w:rsidRDefault="00D73950">
      <w:pPr>
        <w:pStyle w:val="af1"/>
        <w:framePr w:wrap="none" w:vAnchor="page" w:hAnchor="page" w:x="11564" w:y="448"/>
        <w:shd w:val="clear" w:color="auto" w:fill="auto"/>
        <w:spacing w:line="120" w:lineRule="exact"/>
      </w:pPr>
      <w:r>
        <w:rPr>
          <w:rStyle w:val="af2"/>
        </w:rPr>
        <w:t>95</w:t>
      </w:r>
    </w:p>
    <w:p w:rsidR="00DB005B" w:rsidRDefault="00D73950">
      <w:pPr>
        <w:pStyle w:val="23"/>
        <w:framePr w:w="4718" w:h="7829" w:hRule="exact" w:wrap="none" w:vAnchor="page" w:hAnchor="page" w:x="1633" w:y="1187"/>
        <w:numPr>
          <w:ilvl w:val="0"/>
          <w:numId w:val="35"/>
        </w:numPr>
        <w:shd w:val="clear" w:color="auto" w:fill="auto"/>
        <w:tabs>
          <w:tab w:val="left" w:pos="740"/>
        </w:tabs>
        <w:spacing w:after="226" w:line="220" w:lineRule="exact"/>
        <w:ind w:firstLine="0"/>
        <w:jc w:val="both"/>
      </w:pPr>
      <w:r>
        <w:rPr>
          <w:rStyle w:val="2f8"/>
        </w:rPr>
        <w:t>Освещение</w:t>
      </w:r>
    </w:p>
    <w:p w:rsidR="00DB005B" w:rsidRDefault="00D73950">
      <w:pPr>
        <w:pStyle w:val="23"/>
        <w:framePr w:w="4718" w:h="7829" w:hRule="exact" w:wrap="none" w:vAnchor="page" w:hAnchor="page" w:x="1633" w:y="1187"/>
        <w:shd w:val="clear" w:color="auto" w:fill="auto"/>
        <w:spacing w:line="317" w:lineRule="exact"/>
        <w:ind w:firstLine="0"/>
      </w:pPr>
      <w:r>
        <w:rPr>
          <w:rStyle w:val="24"/>
        </w:rPr>
        <w:t>Общие требования, предъявляемые к ос- вещению,приведены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718" w:h="7829" w:hRule="exact" w:wrap="none" w:vAnchor="page" w:hAnchor="page" w:x="1633" w:y="1187"/>
        <w:shd w:val="clear" w:color="auto" w:fill="auto"/>
        <w:spacing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8" w:h="7829" w:hRule="exact" w:wrap="none" w:vAnchor="page" w:hAnchor="page" w:x="1633" w:y="1187"/>
        <w:shd w:val="clear" w:color="auto" w:fill="auto"/>
        <w:spacing w:line="317" w:lineRule="exact"/>
        <w:ind w:firstLine="0"/>
      </w:pPr>
      <w:r>
        <w:rPr>
          <w:rStyle w:val="24"/>
        </w:rPr>
        <w:t>При организации функционального (утилитарного) освещения в границах пешеходной зоны используются опоры средней высоты (архитектурные фонари). Рекомендуемая высота опоры 3,5 м с шагом 10-15 м.</w:t>
      </w:r>
    </w:p>
    <w:p w:rsidR="00DB005B" w:rsidRDefault="00D73950">
      <w:pPr>
        <w:pStyle w:val="23"/>
        <w:framePr w:w="4718" w:h="7829" w:hRule="exact" w:wrap="none" w:vAnchor="page" w:hAnchor="page" w:x="1633" w:y="1187"/>
        <w:shd w:val="clear" w:color="auto" w:fill="auto"/>
        <w:spacing w:after="0"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w:t>
      </w:r>
    </w:p>
    <w:p w:rsidR="00DB005B" w:rsidRDefault="00D73950">
      <w:pPr>
        <w:pStyle w:val="23"/>
        <w:framePr w:w="4666" w:h="7626" w:hRule="exact" w:wrap="none" w:vAnchor="page" w:hAnchor="page" w:x="6587" w:y="1088"/>
        <w:shd w:val="clear" w:color="auto" w:fill="auto"/>
        <w:spacing w:line="317" w:lineRule="exact"/>
        <w:ind w:firstLine="0"/>
      </w:pPr>
      <w:r>
        <w:rPr>
          <w:rStyle w:val="24"/>
        </w:rPr>
        <w:t>Рекомендуется использовать светильники рассеянного или отраженного света с габаритной яркостью не более 6000 кд/м</w:t>
      </w:r>
      <w:r>
        <w:rPr>
          <w:rStyle w:val="24"/>
          <w:vertAlign w:val="superscript"/>
        </w:rPr>
        <w:t xml:space="preserve">2 </w:t>
      </w:r>
      <w:r>
        <w:rPr>
          <w:rStyle w:val="24"/>
        </w:rPr>
        <w:t xml:space="preserve">для поддержания визуального комфорта пешеходов и отсутствия слепящего эффекта.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666" w:h="7626" w:hRule="exact" w:wrap="none" w:vAnchor="page" w:hAnchor="page" w:x="6587" w:y="1088"/>
        <w:shd w:val="clear" w:color="auto" w:fill="auto"/>
        <w:spacing w:line="317" w:lineRule="exact"/>
        <w:ind w:firstLine="0"/>
      </w:pPr>
      <w:r>
        <w:rPr>
          <w:rStyle w:val="24"/>
        </w:rPr>
        <w:t>В конструкцию опоры допускается включение таких объектов городского декора, как часы, флагштоки, информационные и рекламные конструкции и иные декоративно-функциональные элементы.</w:t>
      </w:r>
    </w:p>
    <w:p w:rsidR="00DB005B" w:rsidRDefault="00D73950">
      <w:pPr>
        <w:pStyle w:val="23"/>
        <w:framePr w:w="4666" w:h="7626" w:hRule="exact" w:wrap="none" w:vAnchor="page" w:hAnchor="page" w:x="6587" w:y="1088"/>
        <w:shd w:val="clear" w:color="auto" w:fill="auto"/>
        <w:spacing w:line="317" w:lineRule="exact"/>
        <w:ind w:firstLine="0"/>
      </w:pPr>
      <w:r>
        <w:rPr>
          <w:rStyle w:val="24"/>
        </w:rPr>
        <w:t>Запрещается использование светильников с распределением яркости в верхнюю полусферу свыше 15%, для исключения светового загрязнения.</w:t>
      </w:r>
    </w:p>
    <w:p w:rsidR="00DB005B" w:rsidRDefault="00D73950">
      <w:pPr>
        <w:pStyle w:val="23"/>
        <w:framePr w:w="4666" w:h="7626" w:hRule="exact" w:wrap="none" w:vAnchor="page" w:hAnchor="page" w:x="6587" w:y="1088"/>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сквера (илл. 3.5-3.7):</w:t>
      </w:r>
    </w:p>
    <w:p w:rsidR="00DB005B" w:rsidRDefault="00D73950">
      <w:pPr>
        <w:pStyle w:val="23"/>
        <w:framePr w:w="9624" w:h="3536" w:hRule="exact" w:wrap="none" w:vAnchor="page" w:hAnchor="page" w:x="1628" w:y="9248"/>
        <w:shd w:val="clear" w:color="auto" w:fill="auto"/>
        <w:spacing w:line="317" w:lineRule="exact"/>
        <w:ind w:left="10" w:right="4929" w:firstLine="0"/>
        <w:jc w:val="both"/>
      </w:pPr>
      <w:r>
        <w:rPr>
          <w:rStyle w:val="24"/>
        </w:rPr>
        <w:t>Рекомендуется применять цоколь с макси-</w:t>
      </w:r>
      <w:r>
        <w:rPr>
          <w:rStyle w:val="24"/>
        </w:rPr>
        <w:br/>
        <w:t>мальным диаметром— 0 350 мм, диаметр</w:t>
      </w:r>
      <w:r>
        <w:rPr>
          <w:rStyle w:val="24"/>
        </w:rPr>
        <w:br/>
        <w:t>верхней части — 0 250 мм, высотой 0,7-0,8</w:t>
      </w:r>
      <w:r>
        <w:rPr>
          <w:rStyle w:val="24"/>
        </w:rPr>
        <w:br/>
        <w:t>м. Точный размер диаметра цоколя подби-</w:t>
      </w:r>
      <w:r>
        <w:rPr>
          <w:rStyle w:val="24"/>
        </w:rPr>
        <w:br/>
        <w:t>рается в зависимости от диаметра опоры.</w:t>
      </w:r>
    </w:p>
    <w:p w:rsidR="00DB005B" w:rsidRDefault="00D73950">
      <w:pPr>
        <w:pStyle w:val="23"/>
        <w:framePr w:w="9624" w:h="3536" w:hRule="exact" w:wrap="none" w:vAnchor="page" w:hAnchor="page" w:x="1628" w:y="9248"/>
        <w:shd w:val="clear" w:color="auto" w:fill="auto"/>
        <w:spacing w:after="0" w:line="317" w:lineRule="exact"/>
        <w:ind w:left="10" w:firstLine="0"/>
      </w:pPr>
      <w:r>
        <w:rPr>
          <w:rStyle w:val="24"/>
        </w:rPr>
        <w:t>Опоры размещаются на расстоянии от</w:t>
      </w:r>
      <w:r>
        <w:rPr>
          <w:rStyle w:val="24"/>
        </w:rPr>
        <w:br/>
        <w:t>края бордюра — не менее 0,3 м. Опоры</w:t>
      </w:r>
      <w:r>
        <w:rPr>
          <w:rStyle w:val="24"/>
        </w:rPr>
        <w:br/>
        <w:t>рекомендуется оснащать от одного до двух</w:t>
      </w:r>
      <w:r>
        <w:rPr>
          <w:rStyle w:val="24"/>
        </w:rPr>
        <w:br/>
        <w:t>светильников с направленным распределе-</w:t>
      </w:r>
      <w:r>
        <w:rPr>
          <w:rStyle w:val="24"/>
        </w:rPr>
        <w:br/>
        <w:t>нием света.</w:t>
      </w:r>
    </w:p>
    <w:p w:rsidR="00DB005B" w:rsidRDefault="00D73950">
      <w:pPr>
        <w:pStyle w:val="122"/>
        <w:framePr w:wrap="none" w:vAnchor="page" w:hAnchor="page" w:x="9390" w:y="9372"/>
        <w:shd w:val="clear" w:color="auto" w:fill="auto"/>
        <w:spacing w:line="210" w:lineRule="exact"/>
      </w:pPr>
      <w:r>
        <w:t>П</w:t>
      </w:r>
    </w:p>
    <w:p w:rsidR="00DB005B" w:rsidRDefault="00D73950">
      <w:pPr>
        <w:framePr w:wrap="none" w:vAnchor="page" w:hAnchor="page" w:x="6635" w:y="100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стандартов\\Абалаково\\media\\image246.jpeg" \* MERGEFORMATINET </w:instrText>
      </w:r>
      <w:r>
        <w:fldChar w:fldCharType="separate"/>
      </w:r>
      <w:r>
        <w:pict>
          <v:shape id="_x0000_i1269" type="#_x0000_t75" style="width:225pt;height:51.75pt">
            <v:imagedata r:id="rId484" r:href="rId485"/>
          </v:shape>
        </w:pict>
      </w:r>
      <w:r>
        <w:fldChar w:fldCharType="end"/>
      </w:r>
    </w:p>
    <w:p w:rsidR="00DB005B" w:rsidRDefault="00D73950">
      <w:pPr>
        <w:pStyle w:val="132"/>
        <w:framePr w:wrap="none" w:vAnchor="page" w:hAnchor="page" w:x="8449" w:y="11080"/>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26" w:h="700" w:hRule="exact" w:wrap="none" w:vAnchor="page" w:hAnchor="page" w:x="6596" w:y="11462"/>
        <w:shd w:val="clear" w:color="auto" w:fill="auto"/>
        <w:spacing w:line="322" w:lineRule="exact"/>
        <w:jc w:val="both"/>
      </w:pPr>
      <w:r>
        <w:rPr>
          <w:rStyle w:val="0pt"/>
        </w:rPr>
        <w:t>ИЛЛ. 3.5. ОДНОСТОРОННЯЯ СХЕМА РАСПОЛОЖЕНИЯ ОПОР ОСВЕЩЕНИЯ</w:t>
      </w:r>
    </w:p>
    <w:p w:rsidR="00DB005B" w:rsidRDefault="00D73950">
      <w:pPr>
        <w:pStyle w:val="23"/>
        <w:framePr w:w="4666" w:h="2841" w:hRule="exact" w:wrap="none" w:vAnchor="page" w:hAnchor="page" w:x="1628" w:y="13016"/>
        <w:shd w:val="clear" w:color="auto" w:fill="auto"/>
        <w:spacing w:after="180" w:line="317" w:lineRule="exact"/>
        <w:ind w:firstLine="0"/>
        <w:jc w:val="both"/>
      </w:pPr>
      <w:r>
        <w:rPr>
          <w:rStyle w:val="24"/>
        </w:rPr>
        <w:t>Рекомендуются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666" w:h="2841" w:hRule="exact" w:wrap="none" w:vAnchor="page" w:hAnchor="page" w:x="1628" w:y="13016"/>
        <w:shd w:val="clear" w:color="auto" w:fill="auto"/>
        <w:spacing w:after="0" w:line="317" w:lineRule="exact"/>
        <w:ind w:right="400" w:firstLine="0"/>
        <w:jc w:val="both"/>
      </w:pPr>
      <w:r>
        <w:rPr>
          <w:rStyle w:val="24"/>
        </w:rPr>
        <w:t>Для освещения велосипедных дорожек, при их наличии в сквере, рекомендуется использовать опоры, применяемые для пешеходной зоны.</w:t>
      </w:r>
    </w:p>
    <w:p w:rsidR="00DB005B" w:rsidRDefault="00D73950">
      <w:pPr>
        <w:framePr w:wrap="none" w:vAnchor="page" w:hAnchor="page" w:x="6630" w:y="130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стандартов\\Абалаково\\media\\image247.jpeg" \* MERGEFORMATINET </w:instrText>
      </w:r>
      <w:r>
        <w:fldChar w:fldCharType="separate"/>
      </w:r>
      <w:r>
        <w:pict>
          <v:shape id="_x0000_i1270" type="#_x0000_t75" style="width:1in;height:92.25pt">
            <v:imagedata r:id="rId486" r:href="rId487"/>
          </v:shape>
        </w:pict>
      </w:r>
      <w:r>
        <w:fldChar w:fldCharType="end"/>
      </w:r>
    </w:p>
    <w:p w:rsidR="00DB005B" w:rsidRDefault="00DB005B">
      <w:pPr>
        <w:framePr w:wrap="none" w:vAnchor="page" w:hAnchor="page" w:x="9049" w:y="13296"/>
      </w:pPr>
    </w:p>
    <w:p w:rsidR="00DB005B" w:rsidRDefault="00DB005B">
      <w:pPr>
        <w:framePr w:wrap="none" w:vAnchor="page" w:hAnchor="page" w:x="8444" w:y="13901"/>
      </w:pPr>
    </w:p>
    <w:p w:rsidR="00DB005B" w:rsidRDefault="00D73950">
      <w:pPr>
        <w:pStyle w:val="241"/>
        <w:framePr w:wrap="none" w:vAnchor="page" w:hAnchor="page" w:x="6601" w:y="15128"/>
        <w:shd w:val="clear" w:color="auto" w:fill="auto"/>
        <w:spacing w:before="0" w:after="0" w:line="100" w:lineRule="exact"/>
        <w:ind w:left="3220"/>
      </w:pPr>
      <w:r>
        <w:rPr>
          <w:rStyle w:val="24LucidaSansUnicode4pt"/>
        </w:rPr>
        <w:t xml:space="preserve">&gt; </w:t>
      </w:r>
      <w:r>
        <w:rPr>
          <w:rStyle w:val="242"/>
        </w:rPr>
        <w:t>2,25</w:t>
      </w:r>
    </w:p>
    <w:p w:rsidR="00DB005B" w:rsidRDefault="00D73950">
      <w:pPr>
        <w:pStyle w:val="90"/>
        <w:framePr w:wrap="none" w:vAnchor="page" w:hAnchor="page" w:x="6601" w:y="15696"/>
        <w:shd w:val="clear" w:color="auto" w:fill="auto"/>
        <w:spacing w:before="0" w:line="140" w:lineRule="exact"/>
      </w:pPr>
      <w:r>
        <w:rPr>
          <w:rStyle w:val="90pt"/>
        </w:rPr>
        <w:t>ИЛЛ. 3.6. ОСЕВАЯ СХЕМА РАСПОЛОЖЕНИЯ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01" w:y="482"/>
        <w:shd w:val="clear" w:color="auto" w:fill="auto"/>
        <w:spacing w:line="120" w:lineRule="exact"/>
      </w:pPr>
      <w:r>
        <w:rPr>
          <w:rStyle w:val="af2"/>
        </w:rPr>
        <w:lastRenderedPageBreak/>
        <w:t>96</w:t>
      </w:r>
    </w:p>
    <w:p w:rsidR="00DB005B" w:rsidRDefault="00D73950">
      <w:pPr>
        <w:pStyle w:val="66"/>
        <w:framePr w:w="4517" w:h="446" w:hRule="exact" w:wrap="none" w:vAnchor="page" w:hAnchor="page" w:x="1634"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634" w:y="436"/>
        <w:shd w:val="clear" w:color="auto" w:fill="auto"/>
      </w:pPr>
      <w:r>
        <w:rPr>
          <w:rStyle w:val="67"/>
          <w:b/>
          <w:bCs/>
        </w:rPr>
        <w:t>ОБЩЕСТВЕННЫХ ПРОСТРАНСТВ НАСЕЛЕННЫХ МЕСТ</w:t>
      </w:r>
    </w:p>
    <w:p w:rsidR="00DB005B" w:rsidRDefault="00D73950">
      <w:pPr>
        <w:framePr w:wrap="none" w:vAnchor="page" w:hAnchor="page" w:x="1667" w:y="174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стандартов\\Абалаково\\media\\image248.jpeg" \* MERGEFORMATINET </w:instrText>
      </w:r>
      <w:r>
        <w:fldChar w:fldCharType="separate"/>
      </w:r>
      <w:r>
        <w:pict>
          <v:shape id="_x0000_i1271" type="#_x0000_t75" style="width:233.25pt;height:98.25pt">
            <v:imagedata r:id="rId488" r:href="rId489"/>
          </v:shape>
        </w:pict>
      </w:r>
      <w:r>
        <w:fldChar w:fldCharType="end"/>
      </w:r>
    </w:p>
    <w:p w:rsidR="00DB005B" w:rsidRDefault="00D73950">
      <w:pPr>
        <w:pStyle w:val="af6"/>
        <w:framePr w:w="4622" w:h="538" w:hRule="exact" w:wrap="none" w:vAnchor="page" w:hAnchor="page" w:x="1634" w:y="3953"/>
        <w:shd w:val="clear" w:color="auto" w:fill="auto"/>
        <w:spacing w:line="240" w:lineRule="exact"/>
        <w:jc w:val="both"/>
      </w:pPr>
      <w:r>
        <w:rPr>
          <w:rStyle w:val="0pt"/>
        </w:rPr>
        <w:t>ИЛЛ. 3.7. ДВУХРЯДНАЯ ПРЯМОУГОЛЬНАЯ СХЕМА РАСПОЛОЖЕНИЯ ОПОР ОСВЕЩЕНИЯ</w:t>
      </w:r>
    </w:p>
    <w:p w:rsidR="00DB005B" w:rsidRDefault="00D73950">
      <w:pPr>
        <w:pStyle w:val="23"/>
        <w:framePr w:w="4718" w:h="9214" w:hRule="exact" w:wrap="none" w:vAnchor="page" w:hAnchor="page" w:x="1629" w:y="5333"/>
        <w:shd w:val="clear" w:color="auto" w:fill="auto"/>
        <w:ind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грунтовые светильники, встроенные в пешеходный тротуар;</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осветительное оборудование, встроенное в дорожное ограждение;</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оборудование для освещения навигационных элементов и рекламы;</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оборудование для освещения велосипедных дорожек;</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оборудование для освещения подпорных стенок и лестниц;</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4"/>
        <w:ind w:left="380" w:hanging="38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line="317" w:lineRule="exact"/>
        <w:ind w:left="380" w:hanging="380"/>
      </w:pPr>
      <w:r>
        <w:rPr>
          <w:rStyle w:val="24"/>
        </w:rPr>
        <w:t>оборудование для освещения некапитальных объектов;</w:t>
      </w:r>
    </w:p>
    <w:p w:rsidR="00DB005B" w:rsidRDefault="00D73950">
      <w:pPr>
        <w:pStyle w:val="23"/>
        <w:framePr w:w="4718" w:h="9214" w:hRule="exact" w:wrap="none" w:vAnchor="page" w:hAnchor="page" w:x="1629" w:y="5333"/>
        <w:numPr>
          <w:ilvl w:val="0"/>
          <w:numId w:val="31"/>
        </w:numPr>
        <w:shd w:val="clear" w:color="auto" w:fill="auto"/>
        <w:tabs>
          <w:tab w:val="left" w:pos="361"/>
        </w:tabs>
        <w:spacing w:after="360" w:line="317" w:lineRule="exact"/>
        <w:ind w:left="380" w:hanging="380"/>
      </w:pPr>
      <w:r>
        <w:rPr>
          <w:rStyle w:val="24"/>
        </w:rPr>
        <w:t>оборудование для освещения скульптурных композиций.</w:t>
      </w:r>
    </w:p>
    <w:p w:rsidR="00DB005B" w:rsidRDefault="00D73950">
      <w:pPr>
        <w:pStyle w:val="23"/>
        <w:framePr w:w="4718" w:h="9214" w:hRule="exact" w:wrap="none" w:vAnchor="page" w:hAnchor="page" w:x="1629" w:y="5333"/>
        <w:shd w:val="clear" w:color="auto" w:fill="auto"/>
        <w:spacing w:after="0" w:line="317" w:lineRule="exact"/>
        <w:ind w:firstLine="0"/>
      </w:pPr>
      <w:r>
        <w:rPr>
          <w:rStyle w:val="24"/>
        </w:rPr>
        <w:t>Схемы размещения оборудования для организации архитектурно-художественного освещения представлены иллюстрациями 3.8-3.11.</w:t>
      </w:r>
    </w:p>
    <w:p w:rsidR="00DB005B" w:rsidRDefault="00D73950">
      <w:pPr>
        <w:framePr w:wrap="none" w:vAnchor="page" w:hAnchor="page" w:x="6630" w:y="11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стандартов\\Абалаково\\media\\image249.jpeg" \* MERGEFORMATINET </w:instrText>
      </w:r>
      <w:r>
        <w:fldChar w:fldCharType="separate"/>
      </w:r>
      <w:r>
        <w:pict>
          <v:shape id="_x0000_i1272" type="#_x0000_t75" style="width:233.25pt;height:113.25pt">
            <v:imagedata r:id="rId490" r:href="rId491"/>
          </v:shape>
        </w:pict>
      </w:r>
      <w:r>
        <w:fldChar w:fldCharType="end"/>
      </w:r>
    </w:p>
    <w:p w:rsidR="00DB005B" w:rsidRDefault="00D73950">
      <w:pPr>
        <w:pStyle w:val="af6"/>
        <w:framePr w:wrap="none" w:vAnchor="page" w:hAnchor="page" w:x="6602" w:y="3807"/>
        <w:shd w:val="clear" w:color="auto" w:fill="auto"/>
        <w:spacing w:line="140" w:lineRule="exact"/>
      </w:pPr>
      <w:r>
        <w:rPr>
          <w:rStyle w:val="0pt"/>
        </w:rPr>
        <w:t>ИЛЛ. 3.8. ОСВЕЩЕНИЕ, ВСТРОЕННОЕ В МОЩЕНИЕ</w:t>
      </w:r>
    </w:p>
    <w:p w:rsidR="00DB005B" w:rsidRDefault="00D73950">
      <w:pPr>
        <w:framePr w:wrap="none" w:vAnchor="page" w:hAnchor="page" w:x="6630" w:y="43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стандартов\\Абалаково\\media\\image250.jpeg" \* MERGEFORMATINET </w:instrText>
      </w:r>
      <w:r>
        <w:fldChar w:fldCharType="separate"/>
      </w:r>
      <w:r>
        <w:pict>
          <v:shape id="_x0000_i1273" type="#_x0000_t75" style="width:233.25pt;height:108pt">
            <v:imagedata r:id="rId492" r:href="rId493"/>
          </v:shape>
        </w:pict>
      </w:r>
      <w:r>
        <w:fldChar w:fldCharType="end"/>
      </w:r>
    </w:p>
    <w:p w:rsidR="00DB005B" w:rsidRDefault="00D73950">
      <w:pPr>
        <w:pStyle w:val="af6"/>
        <w:framePr w:wrap="none" w:vAnchor="page" w:hAnchor="page" w:x="6602" w:y="6783"/>
        <w:shd w:val="clear" w:color="auto" w:fill="auto"/>
        <w:spacing w:line="140" w:lineRule="exact"/>
      </w:pPr>
      <w:r>
        <w:rPr>
          <w:rStyle w:val="0pt"/>
        </w:rPr>
        <w:t>ИЛЛ. 3.9. ОСВЕЩЕНИЕ, ВСТРОЕННОЕ В ПОДПОРНУЮ СТЕНКУ</w:t>
      </w:r>
    </w:p>
    <w:p w:rsidR="00DB005B" w:rsidRDefault="00D73950">
      <w:pPr>
        <w:framePr w:wrap="none" w:vAnchor="page" w:hAnchor="page" w:x="6635" w:y="74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стандартов\\Абалаково\\media\\image251.jpeg" \* MERGEFORMATINET </w:instrText>
      </w:r>
      <w:r>
        <w:fldChar w:fldCharType="separate"/>
      </w:r>
      <w:r>
        <w:pict>
          <v:shape id="_x0000_i1274" type="#_x0000_t75" style="width:231.75pt;height:60.75pt">
            <v:imagedata r:id="rId494" r:href="rId495"/>
          </v:shape>
        </w:pict>
      </w:r>
      <w:r>
        <w:fldChar w:fldCharType="end"/>
      </w:r>
    </w:p>
    <w:p w:rsidR="00DB005B" w:rsidRDefault="00D73950">
      <w:pPr>
        <w:pStyle w:val="af6"/>
        <w:framePr w:wrap="none" w:vAnchor="page" w:hAnchor="page" w:x="6602" w:y="9020"/>
        <w:shd w:val="clear" w:color="auto" w:fill="auto"/>
        <w:spacing w:line="140" w:lineRule="exact"/>
      </w:pPr>
      <w:r>
        <w:rPr>
          <w:rStyle w:val="0pt"/>
        </w:rPr>
        <w:t>ИЛЛ. 3.10. ОСВЕЩЕНИЕ, ВСТРОЕННОЕ В УЛИЧНУЮ МЕБЕЛЬ</w:t>
      </w:r>
    </w:p>
    <w:p w:rsidR="00DB005B" w:rsidRDefault="00D73950">
      <w:pPr>
        <w:framePr w:wrap="none" w:vAnchor="page" w:hAnchor="page" w:x="6736" w:y="96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стандартов\\Абалаково\\media\\image252.jpeg" \* MERGEFORMATINET </w:instrText>
      </w:r>
      <w:r>
        <w:fldChar w:fldCharType="separate"/>
      </w:r>
      <w:r>
        <w:pict>
          <v:shape id="_x0000_i1275" type="#_x0000_t75" style="width:228pt;height:111pt">
            <v:imagedata r:id="rId496" r:href="rId497"/>
          </v:shape>
        </w:pict>
      </w:r>
      <w:r>
        <w:fldChar w:fldCharType="end"/>
      </w:r>
    </w:p>
    <w:p w:rsidR="00DB005B" w:rsidRDefault="00D73950">
      <w:pPr>
        <w:pStyle w:val="af6"/>
        <w:framePr w:wrap="none" w:vAnchor="page" w:hAnchor="page" w:x="6602" w:y="12055"/>
        <w:shd w:val="clear" w:color="auto" w:fill="auto"/>
        <w:spacing w:line="140" w:lineRule="exact"/>
      </w:pPr>
      <w:r>
        <w:rPr>
          <w:rStyle w:val="0pt"/>
        </w:rPr>
        <w:t>ИЛЛ. 3.11. ОСВЕЩЕНИЕ ЗЕЛЕНЫХ НАСАЖДЕНИЙ</w:t>
      </w:r>
    </w:p>
    <w:p w:rsidR="00DB005B" w:rsidRDefault="00D73950">
      <w:pPr>
        <w:pStyle w:val="23"/>
        <w:framePr w:w="4694" w:h="3536" w:hRule="exact" w:wrap="none" w:vAnchor="page" w:hAnchor="page" w:x="6587" w:y="12527"/>
        <w:shd w:val="clear" w:color="auto" w:fill="auto"/>
        <w:spacing w:line="317" w:lineRule="exact"/>
        <w:ind w:firstLine="0"/>
      </w:pPr>
      <w:r>
        <w:rPr>
          <w:rStyle w:val="24"/>
        </w:rPr>
        <w:t>Для освещения мест предназначенных для отдыха людей, а также сезонных коммерческих функций (сезонные кафе, площадки и нестационарные торговые объекты) рекомендуется использовать:</w:t>
      </w:r>
    </w:p>
    <w:p w:rsidR="00DB005B" w:rsidRDefault="00D73950">
      <w:pPr>
        <w:pStyle w:val="23"/>
        <w:framePr w:w="4694" w:h="3536" w:hRule="exact" w:wrap="none" w:vAnchor="page" w:hAnchor="page" w:x="6587" w:y="12527"/>
        <w:shd w:val="clear" w:color="auto" w:fill="auto"/>
        <w:spacing w:after="0" w:line="317" w:lineRule="exact"/>
        <w:ind w:left="380" w:hanging="380"/>
      </w:pPr>
      <w:r>
        <w:rPr>
          <w:rStyle w:val="24"/>
        </w:rPr>
        <w:t>— опоры средней высоты, комплектованные торшерными и подвесными светильниками с натриевыми и металлогалогенными источниками света, а также светодиодными модулями;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2" w:y="508"/>
        <w:shd w:val="clear" w:color="auto" w:fill="auto"/>
        <w:spacing w:line="100" w:lineRule="exact"/>
      </w:pPr>
      <w:r>
        <w:rPr>
          <w:rStyle w:val="78"/>
        </w:rPr>
        <w:lastRenderedPageBreak/>
        <w:t>ГЛАВА 3. СКВЕР</w:t>
      </w:r>
    </w:p>
    <w:p w:rsidR="00DB005B" w:rsidRDefault="00D73950">
      <w:pPr>
        <w:pStyle w:val="af1"/>
        <w:framePr w:wrap="none" w:vAnchor="page" w:hAnchor="page" w:x="11574" w:y="487"/>
        <w:shd w:val="clear" w:color="auto" w:fill="auto"/>
        <w:spacing w:line="120" w:lineRule="exact"/>
      </w:pPr>
      <w:r>
        <w:rPr>
          <w:rStyle w:val="af2"/>
        </w:rPr>
        <w:t>97</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4"/>
        <w:ind w:left="380" w:hanging="380"/>
        <w:jc w:val="both"/>
      </w:pPr>
      <w:r>
        <w:rPr>
          <w:rStyle w:val="24"/>
        </w:rPr>
        <w:t>ландшафтные светильники на металлических стойках высотой 0,5-1 м.</w:t>
      </w:r>
    </w:p>
    <w:p w:rsidR="00DB005B" w:rsidRDefault="00D73950">
      <w:pPr>
        <w:pStyle w:val="23"/>
        <w:framePr w:w="4675" w:h="11922" w:hRule="exact" w:wrap="none" w:vAnchor="page" w:hAnchor="page" w:x="1624" w:y="1123"/>
        <w:shd w:val="clear" w:color="auto" w:fill="auto"/>
        <w:spacing w:line="317" w:lineRule="exact"/>
        <w:ind w:firstLine="0"/>
      </w:pPr>
      <w:r>
        <w:rPr>
          <w:rStyle w:val="24"/>
        </w:rPr>
        <w:t>В скверах на городских улицах и площадях общегородского и районного значения, а также в скверах перед общественными зданиями и сооружениями массового помещения, малые архитектурные формы, предназначенные для отдыха людей, рекомендуется оборудовать элементами декоративной подсветки, размещаемыми на специальных закладных деталях с учетом обеспечения безопасности людей и животных и удобства эксплуатации</w:t>
      </w:r>
    </w:p>
    <w:p w:rsidR="00DB005B" w:rsidRDefault="00D73950">
      <w:pPr>
        <w:pStyle w:val="23"/>
        <w:framePr w:w="4675" w:h="11922" w:hRule="exact" w:wrap="none" w:vAnchor="page" w:hAnchor="page" w:x="1624" w:y="1123"/>
        <w:shd w:val="clear" w:color="auto" w:fill="auto"/>
        <w:spacing w:line="317" w:lineRule="exact"/>
        <w:ind w:firstLine="0"/>
      </w:pPr>
      <w:r>
        <w:rPr>
          <w:rStyle w:val="24"/>
        </w:rPr>
        <w:t>Подсветка деревьев и кустарников в зоне озеленения может осуществляться:</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0" w:line="317" w:lineRule="exact"/>
        <w:ind w:left="380" w:hanging="380"/>
        <w:jc w:val="both"/>
      </w:pPr>
      <w:r>
        <w:rPr>
          <w:rStyle w:val="24"/>
        </w:rPr>
        <w:t>ландшафтными светильниками, встраиваемыми в грунт с помощью закладных конструкций;</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0" w:line="317" w:lineRule="exact"/>
        <w:ind w:left="380" w:right="220" w:hanging="380"/>
        <w:jc w:val="both"/>
      </w:pPr>
      <w:r>
        <w:rPr>
          <w:rStyle w:val="24"/>
        </w:rPr>
        <w:t>ландшафтными светильниками на металлических стойках высотой 0,5-1 м;</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0" w:line="317" w:lineRule="exact"/>
        <w:ind w:left="380" w:right="220" w:hanging="38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4675" w:h="11922" w:hRule="exact" w:wrap="none" w:vAnchor="page" w:hAnchor="page" w:x="1624" w:y="1123"/>
        <w:shd w:val="clear" w:color="auto" w:fill="auto"/>
        <w:spacing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23"/>
        <w:framePr w:w="4675" w:h="11922" w:hRule="exact" w:wrap="none" w:vAnchor="page" w:hAnchor="page" w:x="1624" w:y="1123"/>
        <w:shd w:val="clear" w:color="auto" w:fill="auto"/>
        <w:spacing w:after="0" w:line="317" w:lineRule="exact"/>
        <w:ind w:firstLine="0"/>
      </w:pPr>
      <w:r>
        <w:rPr>
          <w:rStyle w:val="24"/>
        </w:rPr>
        <w:t>В случае расположения в сквере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3e"/>
        <w:framePr w:w="4675" w:h="2180" w:hRule="exact" w:wrap="none" w:vAnchor="page" w:hAnchor="page" w:x="1624" w:y="13865"/>
        <w:numPr>
          <w:ilvl w:val="0"/>
          <w:numId w:val="37"/>
        </w:numPr>
        <w:shd w:val="clear" w:color="auto" w:fill="auto"/>
        <w:tabs>
          <w:tab w:val="left" w:pos="706"/>
        </w:tabs>
        <w:spacing w:before="0" w:after="286" w:line="220" w:lineRule="exact"/>
        <w:ind w:left="380" w:hanging="380"/>
        <w:jc w:val="both"/>
      </w:pPr>
      <w:bookmarkStart w:id="83" w:name="bookmark82"/>
      <w:r>
        <w:rPr>
          <w:rStyle w:val="3f"/>
        </w:rPr>
        <w:t>Места для сидения</w:t>
      </w:r>
      <w:bookmarkEnd w:id="83"/>
    </w:p>
    <w:p w:rsidR="00DB005B" w:rsidRDefault="00D73950">
      <w:pPr>
        <w:pStyle w:val="23"/>
        <w:framePr w:w="4675" w:h="2180" w:hRule="exact" w:wrap="none" w:vAnchor="page" w:hAnchor="page" w:x="1624" w:y="13865"/>
        <w:shd w:val="clear" w:color="auto" w:fill="auto"/>
        <w:spacing w:after="0" w:line="317" w:lineRule="exact"/>
        <w:ind w:firstLine="0"/>
      </w:pPr>
      <w:r>
        <w:rPr>
          <w:rStyle w:val="24"/>
        </w:rPr>
        <w:t>Общие требования, предъявляемые к местам для сидения, приведены в Части 3. Глава 5. Раздел 5.1 Места для сидения. Типы, технические характеристики, требования к размещению, геометрические</w:t>
      </w:r>
    </w:p>
    <w:p w:rsidR="00DB005B" w:rsidRDefault="00D73950">
      <w:pPr>
        <w:pStyle w:val="23"/>
        <w:framePr w:w="4704" w:h="14950" w:hRule="exact" w:wrap="none" w:vAnchor="page" w:hAnchor="page" w:x="6582" w:y="1123"/>
        <w:shd w:val="clear" w:color="auto" w:fill="auto"/>
        <w:spacing w:after="244"/>
        <w:ind w:firstLine="0"/>
      </w:pPr>
      <w:r>
        <w:rPr>
          <w:rStyle w:val="24"/>
        </w:rPr>
        <w:t xml:space="preserve">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4" w:h="14950" w:hRule="exact" w:wrap="none" w:vAnchor="page" w:hAnchor="page" w:x="6582" w:y="1123"/>
        <w:shd w:val="clear" w:color="auto" w:fill="auto"/>
        <w:spacing w:line="317" w:lineRule="exact"/>
        <w:ind w:firstLine="0"/>
      </w:pPr>
      <w:r>
        <w:rPr>
          <w:rStyle w:val="24"/>
        </w:rPr>
        <w:t>По основным видам и размещению мест для сидения при организации благоустройства скверов даны следующие рекомендации:</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0" w:line="317" w:lineRule="exact"/>
        <w:ind w:left="380" w:hanging="380"/>
      </w:pPr>
      <w:r>
        <w:rPr>
          <w:rStyle w:val="24"/>
        </w:rPr>
        <w:t>на территории скверов рекомендуется размещать разнообразные места для кратковременного отдыха населения</w:t>
      </w:r>
    </w:p>
    <w:p w:rsidR="00DB005B" w:rsidRDefault="00D73950">
      <w:pPr>
        <w:pStyle w:val="23"/>
        <w:framePr w:w="4704" w:h="14950" w:hRule="exact" w:wrap="none" w:vAnchor="page" w:hAnchor="page" w:x="6582" w:y="1123"/>
        <w:shd w:val="clear" w:color="auto" w:fill="auto"/>
        <w:spacing w:after="60" w:line="317" w:lineRule="exact"/>
        <w:ind w:left="380" w:firstLine="0"/>
      </w:pPr>
      <w:r>
        <w:rPr>
          <w:rStyle w:val="24"/>
        </w:rPr>
        <w:t>в транзитной пешеходной, центральной, зоне площадок для отдыха и фронта застройки;</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0" w:line="317" w:lineRule="exact"/>
        <w:ind w:left="380" w:hanging="380"/>
      </w:pPr>
      <w:r>
        <w:rPr>
          <w:rStyle w:val="24"/>
        </w:rPr>
        <w:t>в транзитной пешеходной зоне рекомендуется размещение мест для сидения</w:t>
      </w:r>
    </w:p>
    <w:p w:rsidR="00DB005B" w:rsidRDefault="00D73950">
      <w:pPr>
        <w:pStyle w:val="23"/>
        <w:framePr w:w="4704" w:h="14950" w:hRule="exact" w:wrap="none" w:vAnchor="page" w:hAnchor="page" w:x="6582" w:y="1123"/>
        <w:shd w:val="clear" w:color="auto" w:fill="auto"/>
        <w:spacing w:after="60" w:line="317" w:lineRule="exact"/>
        <w:ind w:left="380" w:firstLine="0"/>
      </w:pPr>
      <w:r>
        <w:rPr>
          <w:rStyle w:val="24"/>
        </w:rPr>
        <w:t>с интервалом &lt; 20 метров не препятствующим пешеходному движению, в виде одиночно стоящих сидений (тип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60" w:line="317" w:lineRule="exact"/>
        <w:ind w:left="380" w:hanging="380"/>
      </w:pPr>
      <w:r>
        <w:rPr>
          <w:rStyle w:val="24"/>
        </w:rPr>
        <w:t>в скверах между жилыми домами рекомендуется организовывать зону тихого отдыха, мест для общения;</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60" w:line="317" w:lineRule="exact"/>
        <w:ind w:left="380" w:hanging="380"/>
      </w:pPr>
      <w:r>
        <w:rPr>
          <w:rStyle w:val="24"/>
        </w:rPr>
        <w:t>в центральной и буферной зоне рекомендуется размещение разнообразных мест для сидения в зависимости от функции: для организации тихого отдыха на площадях — в виде одиночно стоящих мест для сидения; для организации группового общения в виде формирования микропространств сгруппированными местами сидения, а также местами для сидения на подпорной стенке;</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60" w:line="317" w:lineRule="exact"/>
        <w:ind w:left="380" w:hanging="380"/>
      </w:pPr>
      <w:r>
        <w:rPr>
          <w:rStyle w:val="24"/>
        </w:rPr>
        <w:t>в зоне фронта застройки рекомендуется для возможности кратковременного отдыха рекомендуется обустройство наклонной поверхности (скамья для опирания) на высоте 0,66-0,75 м, а также в виде одиночно стоящих сидений;</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0" w:line="317" w:lineRule="exact"/>
        <w:ind w:left="380" w:hanging="380"/>
      </w:pPr>
      <w:r>
        <w:rPr>
          <w:rStyle w:val="24"/>
        </w:rPr>
        <w:t>на детских площадках места для сидения рекомендуется размещать за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79" w:y="482"/>
        <w:shd w:val="clear" w:color="auto" w:fill="auto"/>
        <w:spacing w:line="120" w:lineRule="exact"/>
      </w:pPr>
      <w:r>
        <w:rPr>
          <w:rStyle w:val="af2"/>
        </w:rPr>
        <w:lastRenderedPageBreak/>
        <w:t>98</w:t>
      </w:r>
    </w:p>
    <w:p w:rsidR="00DB005B" w:rsidRDefault="00D73950">
      <w:pPr>
        <w:pStyle w:val="66"/>
        <w:framePr w:w="4632" w:h="422" w:hRule="exact" w:wrap="none" w:vAnchor="page" w:hAnchor="page" w:x="1607" w:y="436"/>
        <w:shd w:val="clear" w:color="auto" w:fill="auto"/>
      </w:pPr>
      <w:r>
        <w:rPr>
          <w:rStyle w:val="67"/>
          <w:b/>
          <w:bCs/>
        </w:rPr>
        <w:t>ЧАСТЬ 2. ОСОБЕННОСТИ АРХИТЕКТУРНЫХ РЕШЕНИЙ БЛАГОУСТРОЙСТВА</w:t>
      </w:r>
    </w:p>
    <w:p w:rsidR="00DB005B" w:rsidRDefault="00D73950">
      <w:pPr>
        <w:pStyle w:val="66"/>
        <w:framePr w:w="4632" w:h="422" w:hRule="exact" w:wrap="none" w:vAnchor="page" w:hAnchor="page" w:x="1607" w:y="436"/>
        <w:shd w:val="clear" w:color="auto" w:fill="auto"/>
      </w:pPr>
      <w:r>
        <w:rPr>
          <w:rStyle w:val="67"/>
          <w:b/>
          <w:bCs/>
        </w:rPr>
        <w:t>ОБЩЕСТВЕННЫХ ПРОСТРАНСТВ НАСЕЛЕННЫХ МЕСТ</w:t>
      </w:r>
    </w:p>
    <w:p w:rsidR="00DB005B" w:rsidRDefault="00D73950">
      <w:pPr>
        <w:pStyle w:val="23"/>
        <w:framePr w:w="4632" w:h="2817" w:hRule="exact" w:wrap="none" w:vAnchor="page" w:hAnchor="page" w:x="1607" w:y="1152"/>
        <w:shd w:val="clear" w:color="auto" w:fill="auto"/>
        <w:spacing w:after="64"/>
        <w:ind w:left="380" w:firstLine="0"/>
        <w:jc w:val="both"/>
      </w:pPr>
      <w:r>
        <w:rPr>
          <w:rStyle w:val="24"/>
        </w:rPr>
        <w:t>пределами зоны безопасности игрового и спортивного оборудования;</w:t>
      </w:r>
    </w:p>
    <w:p w:rsidR="00DB005B" w:rsidRDefault="00D73950">
      <w:pPr>
        <w:pStyle w:val="23"/>
        <w:framePr w:w="4632" w:h="2817" w:hRule="exact" w:wrap="none" w:vAnchor="page" w:hAnchor="page" w:x="1607" w:y="1152"/>
        <w:numPr>
          <w:ilvl w:val="0"/>
          <w:numId w:val="36"/>
        </w:numPr>
        <w:shd w:val="clear" w:color="auto" w:fill="auto"/>
        <w:tabs>
          <w:tab w:val="left" w:pos="361"/>
        </w:tabs>
        <w:spacing w:after="56" w:line="317" w:lineRule="exact"/>
        <w:ind w:left="38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сквера;</w:t>
      </w:r>
    </w:p>
    <w:p w:rsidR="00DB005B" w:rsidRDefault="00D73950">
      <w:pPr>
        <w:pStyle w:val="23"/>
        <w:framePr w:w="4632" w:h="2817" w:hRule="exact" w:wrap="none" w:vAnchor="page" w:hAnchor="page" w:x="1607" w:y="1152"/>
        <w:numPr>
          <w:ilvl w:val="0"/>
          <w:numId w:val="36"/>
        </w:numPr>
        <w:shd w:val="clear" w:color="auto" w:fill="auto"/>
        <w:tabs>
          <w:tab w:val="left" w:pos="361"/>
        </w:tabs>
        <w:spacing w:after="0"/>
        <w:ind w:left="380" w:hanging="380"/>
      </w:pPr>
      <w:r>
        <w:rPr>
          <w:rStyle w:val="24"/>
        </w:rPr>
        <w:t>рекомендуется установка рядом с местом сидения места для остановки дет</w:t>
      </w:r>
    </w:p>
    <w:p w:rsidR="00DB005B" w:rsidRDefault="00D73950">
      <w:pPr>
        <w:pStyle w:val="23"/>
        <w:framePr w:w="4738" w:h="2822" w:hRule="exact" w:wrap="none" w:vAnchor="page" w:hAnchor="page" w:x="6566" w:y="1204"/>
        <w:shd w:val="clear" w:color="auto" w:fill="auto"/>
        <w:tabs>
          <w:tab w:val="left" w:pos="741"/>
        </w:tabs>
        <w:spacing w:after="63" w:line="220" w:lineRule="exact"/>
        <w:ind w:left="380" w:firstLine="0"/>
      </w:pPr>
      <w:r>
        <w:rPr>
          <w:rStyle w:val="24"/>
        </w:rPr>
        <w:t>ских колясок и инвалидных кресел;</w:t>
      </w:r>
    </w:p>
    <w:p w:rsidR="00DB005B" w:rsidRDefault="00D73950">
      <w:pPr>
        <w:pStyle w:val="23"/>
        <w:framePr w:w="4738" w:h="2822" w:hRule="exact" w:wrap="none" w:vAnchor="page" w:hAnchor="page" w:x="6566" w:y="1204"/>
        <w:shd w:val="clear" w:color="auto" w:fill="auto"/>
        <w:spacing w:after="116" w:line="317" w:lineRule="exact"/>
        <w:ind w:left="380" w:hanging="380"/>
      </w:pPr>
      <w:r>
        <w:rPr>
          <w:rStyle w:val="24"/>
        </w:rPr>
        <w:t>— места сидения по возможности рекомендуется дополнять мероприятиями организации микроклиматического комфорта — установка навесов, элементов озеленения, фонтанов, и т.д.</w:t>
      </w:r>
    </w:p>
    <w:p w:rsidR="00DB005B" w:rsidRDefault="00D73950">
      <w:pPr>
        <w:pStyle w:val="23"/>
        <w:framePr w:w="4738" w:h="2822" w:hRule="exact" w:wrap="none" w:vAnchor="page" w:hAnchor="page" w:x="6566" w:y="1204"/>
        <w:shd w:val="clear" w:color="auto" w:fill="auto"/>
        <w:spacing w:after="0"/>
        <w:ind w:right="220" w:firstLine="0"/>
        <w:jc w:val="both"/>
      </w:pPr>
      <w:r>
        <w:rPr>
          <w:rStyle w:val="24"/>
        </w:rPr>
        <w:t>На территории сквера рекомендуется размещать следующие виды мест для сидения:</w:t>
      </w:r>
    </w:p>
    <w:p w:rsidR="00DB005B" w:rsidRDefault="00D73950">
      <w:pPr>
        <w:framePr w:wrap="none" w:vAnchor="page" w:hAnchor="page" w:x="2298" w:y="475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стандартов\\Абалаково\\media\\image253.png" \* MERGEFORMATINET </w:instrText>
      </w:r>
      <w:r>
        <w:fldChar w:fldCharType="separate"/>
      </w:r>
      <w:r>
        <w:pict>
          <v:shape id="_x0000_i1276" type="#_x0000_t75" style="width:99.75pt;height:93pt">
            <v:imagedata r:id="rId498" r:href="rId499"/>
          </v:shape>
        </w:pict>
      </w:r>
      <w:r>
        <w:fldChar w:fldCharType="end"/>
      </w:r>
    </w:p>
    <w:p w:rsidR="00DB005B" w:rsidRDefault="00D73950">
      <w:pPr>
        <w:pStyle w:val="af6"/>
        <w:framePr w:wrap="none" w:vAnchor="page" w:hAnchor="page" w:x="2226" w:y="6740"/>
        <w:shd w:val="clear" w:color="auto" w:fill="auto"/>
        <w:spacing w:line="140" w:lineRule="exact"/>
      </w:pPr>
      <w:r>
        <w:rPr>
          <w:rStyle w:val="0pt0"/>
        </w:rPr>
        <w:t>Стул</w:t>
      </w:r>
    </w:p>
    <w:p w:rsidR="00DB005B" w:rsidRDefault="00D73950">
      <w:pPr>
        <w:framePr w:wrap="none" w:vAnchor="page" w:hAnchor="page" w:x="5236" w:y="43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стандартов\\Абалаково\\media\\image254.png" \* MERGEFORMATINET </w:instrText>
      </w:r>
      <w:r>
        <w:fldChar w:fldCharType="separate"/>
      </w:r>
      <w:r>
        <w:pict>
          <v:shape id="_x0000_i1277" type="#_x0000_t75" style="width:125.25pt;height:105pt">
            <v:imagedata r:id="rId500" r:href="rId501"/>
          </v:shape>
        </w:pict>
      </w:r>
      <w:r>
        <w:fldChar w:fldCharType="end"/>
      </w:r>
    </w:p>
    <w:p w:rsidR="00DB005B" w:rsidRDefault="00D73950">
      <w:pPr>
        <w:framePr w:wrap="none" w:vAnchor="page" w:hAnchor="page" w:x="8308" w:y="443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стандартов\\Абалаково\\media\\image255.png" \* MERGEFORMATINET </w:instrText>
      </w:r>
      <w:r>
        <w:fldChar w:fldCharType="separate"/>
      </w:r>
      <w:r>
        <w:pict>
          <v:shape id="_x0000_i1278" type="#_x0000_t75" style="width:126pt;height:99pt">
            <v:imagedata r:id="rId502" r:href="rId503"/>
          </v:shape>
        </w:pict>
      </w:r>
      <w:r>
        <w:fldChar w:fldCharType="end"/>
      </w:r>
    </w:p>
    <w:p w:rsidR="00DB005B" w:rsidRDefault="00D73950">
      <w:pPr>
        <w:pStyle w:val="90"/>
        <w:framePr w:wrap="none" w:vAnchor="page" w:hAnchor="page" w:x="1607" w:y="6732"/>
        <w:shd w:val="clear" w:color="auto" w:fill="auto"/>
        <w:tabs>
          <w:tab w:val="left" w:pos="6766"/>
        </w:tabs>
        <w:spacing w:before="0" w:line="140" w:lineRule="exact"/>
        <w:ind w:left="3900" w:right="1402"/>
        <w:jc w:val="both"/>
      </w:pPr>
      <w:r>
        <w:rPr>
          <w:rStyle w:val="90pt0"/>
        </w:rPr>
        <w:t>Лавка (скамья без спинки)</w:t>
      </w:r>
      <w:r>
        <w:rPr>
          <w:rStyle w:val="90pt0"/>
        </w:rPr>
        <w:tab/>
        <w:t>Скамья со спинкой</w:t>
      </w:r>
    </w:p>
    <w:p w:rsidR="00DB005B" w:rsidRDefault="00D73950">
      <w:pPr>
        <w:framePr w:wrap="none" w:vAnchor="page" w:hAnchor="page" w:x="2236" w:y="71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стандартов\\Абалаково\\media\\image256.png" \* MERGEFORMATINET </w:instrText>
      </w:r>
      <w:r>
        <w:fldChar w:fldCharType="separate"/>
      </w:r>
      <w:r>
        <w:pict>
          <v:shape id="_x0000_i1279" type="#_x0000_t75" style="width:129pt;height:152.25pt">
            <v:imagedata r:id="rId504" r:href="rId505"/>
          </v:shape>
        </w:pict>
      </w:r>
      <w:r>
        <w:fldChar w:fldCharType="end"/>
      </w:r>
    </w:p>
    <w:p w:rsidR="00DB005B" w:rsidRDefault="00D73950">
      <w:pPr>
        <w:framePr w:wrap="none" w:vAnchor="page" w:hAnchor="page" w:x="6201" w:y="78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стандартов\\Абалаково\\media\\image257.png" \* MERGEFORMATINET </w:instrText>
      </w:r>
      <w:r>
        <w:fldChar w:fldCharType="separate"/>
      </w:r>
      <w:r>
        <w:pict>
          <v:shape id="_x0000_i1280" type="#_x0000_t75" style="width:69pt;height:90pt">
            <v:imagedata r:id="rId506" r:href="rId507"/>
          </v:shape>
        </w:pict>
      </w:r>
      <w:r>
        <w:fldChar w:fldCharType="end"/>
      </w:r>
    </w:p>
    <w:p w:rsidR="00DB005B" w:rsidRDefault="00D73950">
      <w:pPr>
        <w:pStyle w:val="90"/>
        <w:framePr w:wrap="none" w:vAnchor="page" w:hAnchor="page" w:x="5462" w:y="10096"/>
        <w:shd w:val="clear" w:color="auto" w:fill="auto"/>
        <w:spacing w:before="0" w:line="140" w:lineRule="exact"/>
      </w:pPr>
      <w:r>
        <w:rPr>
          <w:rStyle w:val="90pt0"/>
        </w:rPr>
        <w:t>Скамья для опирания</w:t>
      </w:r>
    </w:p>
    <w:p w:rsidR="00DB005B" w:rsidRDefault="00D73950">
      <w:pPr>
        <w:framePr w:wrap="none" w:vAnchor="page" w:hAnchor="page" w:x="8298" w:y="79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стандартов\\Абалаково\\media\\image258.png" \* MERGEFORMATINET </w:instrText>
      </w:r>
      <w:r>
        <w:fldChar w:fldCharType="separate"/>
      </w:r>
      <w:r>
        <w:pict>
          <v:shape id="_x0000_i1281" type="#_x0000_t75" style="width:125.25pt;height:116.25pt">
            <v:imagedata r:id="rId508" r:href="rId509"/>
          </v:shape>
        </w:pict>
      </w:r>
      <w:r>
        <w:fldChar w:fldCharType="end"/>
      </w:r>
    </w:p>
    <w:p w:rsidR="00DB005B" w:rsidRDefault="00D73950">
      <w:pPr>
        <w:framePr w:wrap="none" w:vAnchor="page" w:hAnchor="page" w:x="6638" w:y="105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стандартов\\Абалаково\\media\\image259.png" \* MERGEFORMATINET </w:instrText>
      </w:r>
      <w:r>
        <w:fldChar w:fldCharType="separate"/>
      </w:r>
      <w:r>
        <w:pict>
          <v:shape id="_x0000_i1282" type="#_x0000_t75" style="width:210pt;height:144.75pt">
            <v:imagedata r:id="rId510" r:href="rId511"/>
          </v:shape>
        </w:pict>
      </w:r>
      <w:r>
        <w:fldChar w:fldCharType="end"/>
      </w:r>
    </w:p>
    <w:p w:rsidR="00DB005B" w:rsidRDefault="00D73950">
      <w:pPr>
        <w:framePr w:wrap="none" w:vAnchor="page" w:hAnchor="page" w:x="2318" w:y="112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стандартов\\Абалаково\\media\\image260.png" \* MERGEFORMATINET </w:instrText>
      </w:r>
      <w:r>
        <w:fldChar w:fldCharType="separate"/>
      </w:r>
      <w:r>
        <w:pict>
          <v:shape id="_x0000_i1283" type="#_x0000_t75" style="width:177.75pt;height:108pt">
            <v:imagedata r:id="rId512" r:href="rId513"/>
          </v:shape>
        </w:pict>
      </w:r>
      <w:r>
        <w:fldChar w:fldCharType="end"/>
      </w:r>
    </w:p>
    <w:p w:rsidR="00DB005B" w:rsidRDefault="00D73950">
      <w:pPr>
        <w:framePr w:wrap="none" w:vAnchor="page" w:hAnchor="page" w:x="2375" w:y="138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стандартов\\Абалаково\\media\\image261.png" \* MERGEFORMATINET </w:instrText>
      </w:r>
      <w:r>
        <w:fldChar w:fldCharType="separate"/>
      </w:r>
      <w:r>
        <w:pict>
          <v:shape id="_x0000_i1284" type="#_x0000_t75" style="width:189pt;height:90.75pt">
            <v:imagedata r:id="rId514" r:href="rId515"/>
          </v:shape>
        </w:pict>
      </w:r>
      <w:r>
        <w:fldChar w:fldCharType="end"/>
      </w:r>
    </w:p>
    <w:p w:rsidR="00DB005B" w:rsidRDefault="00D73950">
      <w:pPr>
        <w:pStyle w:val="af6"/>
        <w:framePr w:wrap="none" w:vAnchor="page" w:hAnchor="page" w:x="2327" w:y="15947"/>
        <w:shd w:val="clear" w:color="auto" w:fill="auto"/>
        <w:spacing w:line="140" w:lineRule="exact"/>
      </w:pPr>
      <w:r>
        <w:rPr>
          <w:rStyle w:val="0pt0"/>
        </w:rPr>
        <w:t>Место для сидения</w:t>
      </w:r>
    </w:p>
    <w:p w:rsidR="00DB005B" w:rsidRDefault="00D73950">
      <w:pPr>
        <w:framePr w:wrap="none" w:vAnchor="page" w:hAnchor="page" w:x="7377" w:y="137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стандартов\\Абалаково\\media\\image262.png" \* MERGEFORMATINET </w:instrText>
      </w:r>
      <w:r>
        <w:fldChar w:fldCharType="separate"/>
      </w:r>
      <w:r>
        <w:pict>
          <v:shape id="_x0000_i1285" type="#_x0000_t75" style="width:156pt;height:117pt">
            <v:imagedata r:id="rId516" r:href="rId517"/>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3. СКВЕР</w:t>
      </w:r>
    </w:p>
    <w:p w:rsidR="00DB005B" w:rsidRDefault="00D73950">
      <w:pPr>
        <w:pStyle w:val="af1"/>
        <w:framePr w:wrap="none" w:vAnchor="page" w:hAnchor="page" w:x="11840" w:y="487"/>
        <w:shd w:val="clear" w:color="auto" w:fill="auto"/>
        <w:spacing w:line="120" w:lineRule="exact"/>
      </w:pPr>
      <w:r>
        <w:rPr>
          <w:rStyle w:val="af2"/>
        </w:rPr>
        <w:t>99</w:t>
      </w:r>
    </w:p>
    <w:p w:rsidR="00DB005B" w:rsidRDefault="00D73950">
      <w:pPr>
        <w:pStyle w:val="23"/>
        <w:framePr w:w="4718" w:h="8848" w:hRule="exact" w:wrap="none" w:vAnchor="page" w:hAnchor="page" w:x="1909" w:y="1226"/>
        <w:numPr>
          <w:ilvl w:val="0"/>
          <w:numId w:val="37"/>
        </w:numPr>
        <w:shd w:val="clear" w:color="auto" w:fill="auto"/>
        <w:tabs>
          <w:tab w:val="left" w:pos="745"/>
        </w:tabs>
        <w:spacing w:after="226" w:line="220" w:lineRule="exact"/>
        <w:ind w:left="380" w:hanging="380"/>
        <w:jc w:val="both"/>
      </w:pPr>
      <w:r>
        <w:rPr>
          <w:rStyle w:val="2f8"/>
        </w:rPr>
        <w:t>Урны</w:t>
      </w:r>
    </w:p>
    <w:p w:rsidR="00DB005B" w:rsidRDefault="00D73950">
      <w:pPr>
        <w:pStyle w:val="23"/>
        <w:framePr w:w="4718" w:h="8848" w:hRule="exact" w:wrap="none" w:vAnchor="page" w:hAnchor="page" w:x="1909" w:y="1226"/>
        <w:shd w:val="clear" w:color="auto" w:fill="auto"/>
        <w:spacing w:line="317" w:lineRule="exact"/>
        <w:ind w:firstLine="0"/>
      </w:pPr>
      <w:r>
        <w:rPr>
          <w:rStyle w:val="24"/>
        </w:rPr>
        <w:t xml:space="preserve">Общие требования, предъявляемые к ур- нам,приведены в Части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8848" w:hRule="exact" w:wrap="none" w:vAnchor="page" w:hAnchor="page" w:x="1909" w:y="1226"/>
        <w:shd w:val="clear" w:color="auto" w:fill="auto"/>
        <w:spacing w:line="317" w:lineRule="exact"/>
        <w:ind w:firstLine="0"/>
      </w:pPr>
      <w:r>
        <w:rPr>
          <w:rStyle w:val="24"/>
        </w:rPr>
        <w:t>К основным видам и размещению урн при организации благоустройства скверов даны следующие рекомендации:</w:t>
      </w:r>
    </w:p>
    <w:p w:rsidR="00DB005B" w:rsidRDefault="00D73950">
      <w:pPr>
        <w:pStyle w:val="23"/>
        <w:framePr w:w="4718" w:h="8848" w:hRule="exact" w:wrap="none" w:vAnchor="page" w:hAnchor="page" w:x="1909" w:y="1226"/>
        <w:numPr>
          <w:ilvl w:val="0"/>
          <w:numId w:val="36"/>
        </w:numPr>
        <w:shd w:val="clear" w:color="auto" w:fill="auto"/>
        <w:tabs>
          <w:tab w:val="left" w:pos="361"/>
        </w:tabs>
        <w:spacing w:after="60" w:line="317" w:lineRule="exact"/>
        <w:ind w:left="380" w:hanging="380"/>
      </w:pPr>
      <w:r>
        <w:rPr>
          <w:rStyle w:val="24"/>
        </w:rPr>
        <w:t>на территории скверов рекомендуется размещать урны в центральной, буферной зоне, транзитной пешеходной зоне и зоне фронта застройки;</w:t>
      </w:r>
    </w:p>
    <w:p w:rsidR="00DB005B" w:rsidRDefault="00D73950">
      <w:pPr>
        <w:pStyle w:val="23"/>
        <w:framePr w:w="4718" w:h="8848" w:hRule="exact" w:wrap="none" w:vAnchor="page" w:hAnchor="page" w:x="1909" w:y="1226"/>
        <w:numPr>
          <w:ilvl w:val="0"/>
          <w:numId w:val="36"/>
        </w:numPr>
        <w:shd w:val="clear" w:color="auto" w:fill="auto"/>
        <w:tabs>
          <w:tab w:val="left" w:pos="361"/>
        </w:tabs>
        <w:spacing w:after="60" w:line="317" w:lineRule="exact"/>
        <w:ind w:left="380" w:hanging="380"/>
      </w:pPr>
      <w:r>
        <w:rPr>
          <w:rStyle w:val="24"/>
        </w:rPr>
        <w:t>на территории сквера рекомендуется применять малые контейнеры (менее 0,5 куб.м) с интервалом при расстановке основных пешеходных коммуникациях — не более 60 м;</w:t>
      </w:r>
    </w:p>
    <w:p w:rsidR="00DB005B" w:rsidRDefault="00D73950">
      <w:pPr>
        <w:pStyle w:val="23"/>
        <w:framePr w:w="4718" w:h="8848" w:hRule="exact" w:wrap="none" w:vAnchor="page" w:hAnchor="page" w:x="1909" w:y="1226"/>
        <w:numPr>
          <w:ilvl w:val="0"/>
          <w:numId w:val="36"/>
        </w:numPr>
        <w:shd w:val="clear" w:color="auto" w:fill="auto"/>
        <w:tabs>
          <w:tab w:val="left" w:pos="361"/>
        </w:tabs>
        <w:spacing w:after="56" w:line="317" w:lineRule="exact"/>
        <w:ind w:left="380" w:hanging="380"/>
        <w:jc w:val="both"/>
      </w:pPr>
      <w:r>
        <w:rPr>
          <w:rStyle w:val="24"/>
        </w:rPr>
        <w:t>в центральной зоне рекомендуется размещать урны рядом с местами сидения с расстоянием &gt; 0,5 м от этих объектов;</w:t>
      </w:r>
    </w:p>
    <w:p w:rsidR="00DB005B" w:rsidRDefault="00D73950">
      <w:pPr>
        <w:pStyle w:val="23"/>
        <w:framePr w:w="4718" w:h="8848" w:hRule="exact" w:wrap="none" w:vAnchor="page" w:hAnchor="page" w:x="1909" w:y="1226"/>
        <w:numPr>
          <w:ilvl w:val="0"/>
          <w:numId w:val="36"/>
        </w:numPr>
        <w:shd w:val="clear" w:color="auto" w:fill="auto"/>
        <w:tabs>
          <w:tab w:val="left" w:pos="361"/>
        </w:tabs>
        <w:spacing w:after="0"/>
        <w:ind w:left="380" w:hanging="380"/>
      </w:pPr>
      <w:r>
        <w:rPr>
          <w:rStyle w:val="24"/>
        </w:rPr>
        <w:t>в местах для курения урны должны оборудоваться пепельницами;</w:t>
      </w:r>
    </w:p>
    <w:p w:rsidR="00DB005B" w:rsidRDefault="00D73950">
      <w:pPr>
        <w:pStyle w:val="23"/>
        <w:framePr w:w="4704" w:h="6591" w:hRule="exact" w:wrap="none" w:vAnchor="page" w:hAnchor="page" w:x="6867" w:y="1127"/>
        <w:numPr>
          <w:ilvl w:val="0"/>
          <w:numId w:val="36"/>
        </w:numPr>
        <w:shd w:val="clear" w:color="auto" w:fill="auto"/>
        <w:tabs>
          <w:tab w:val="left" w:pos="361"/>
        </w:tabs>
        <w:spacing w:after="60" w:line="317" w:lineRule="exact"/>
        <w:ind w:left="380" w:hanging="380"/>
      </w:pPr>
      <w:r>
        <w:rPr>
          <w:rStyle w:val="24"/>
        </w:rPr>
        <w:t>по возможности стилистические решения урн должны соответствовать архитектурно-планировочной организации площадей;</w:t>
      </w:r>
    </w:p>
    <w:p w:rsidR="00DB005B" w:rsidRDefault="00D73950">
      <w:pPr>
        <w:pStyle w:val="23"/>
        <w:framePr w:w="4704" w:h="6591" w:hRule="exact" w:wrap="none" w:vAnchor="page" w:hAnchor="page" w:x="6867" w:y="1127"/>
        <w:numPr>
          <w:ilvl w:val="0"/>
          <w:numId w:val="36"/>
        </w:numPr>
        <w:shd w:val="clear" w:color="auto" w:fill="auto"/>
        <w:tabs>
          <w:tab w:val="left" w:pos="361"/>
        </w:tabs>
        <w:spacing w:after="60" w:line="317" w:lineRule="exact"/>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04" w:h="6591" w:hRule="exact" w:wrap="none" w:vAnchor="page" w:hAnchor="page" w:x="6867" w:y="1127"/>
        <w:numPr>
          <w:ilvl w:val="0"/>
          <w:numId w:val="36"/>
        </w:numPr>
        <w:shd w:val="clear" w:color="auto" w:fill="auto"/>
        <w:tabs>
          <w:tab w:val="left" w:pos="361"/>
        </w:tabs>
        <w:spacing w:after="60" w:line="317" w:lineRule="exact"/>
        <w:ind w:left="380" w:hanging="380"/>
      </w:pPr>
      <w:r>
        <w:rPr>
          <w:rStyle w:val="24"/>
        </w:rPr>
        <w:t>на территории скверов возможно устройство урн для раздельного сбора мусора в центральной зоне, в местах организации кафе;</w:t>
      </w:r>
    </w:p>
    <w:p w:rsidR="00DB005B" w:rsidRDefault="00D73950">
      <w:pPr>
        <w:pStyle w:val="23"/>
        <w:framePr w:w="4704" w:h="6591" w:hRule="exact" w:wrap="none" w:vAnchor="page" w:hAnchor="page" w:x="6867" w:y="1127"/>
        <w:numPr>
          <w:ilvl w:val="0"/>
          <w:numId w:val="36"/>
        </w:numPr>
        <w:shd w:val="clear" w:color="auto" w:fill="auto"/>
        <w:tabs>
          <w:tab w:val="left" w:pos="361"/>
        </w:tabs>
        <w:spacing w:after="56" w:line="317" w:lineRule="exact"/>
        <w:ind w:left="380" w:hanging="380"/>
      </w:pPr>
      <w:r>
        <w:rPr>
          <w:rStyle w:val="24"/>
        </w:rPr>
        <w:t>в местах, где разрешен выгул домашних животных рекомендуется размещение урна для отходов жизнедеятельности животных;</w:t>
      </w:r>
    </w:p>
    <w:p w:rsidR="00DB005B" w:rsidRDefault="00D73950">
      <w:pPr>
        <w:pStyle w:val="23"/>
        <w:framePr w:w="4704" w:h="6591" w:hRule="exact" w:wrap="none" w:vAnchor="page" w:hAnchor="page" w:x="6867" w:y="1127"/>
        <w:numPr>
          <w:ilvl w:val="0"/>
          <w:numId w:val="36"/>
        </w:numPr>
        <w:shd w:val="clear" w:color="auto" w:fill="auto"/>
        <w:tabs>
          <w:tab w:val="left" w:pos="361"/>
        </w:tabs>
        <w:spacing w:after="0"/>
        <w:ind w:left="380" w:right="220" w:hanging="380"/>
        <w:jc w:val="both"/>
      </w:pPr>
      <w:r>
        <w:rPr>
          <w:rStyle w:val="24"/>
        </w:rPr>
        <w:t>в буферных зонах сквера рекомендуется размещение контейнеров промежуточного сбора отходов.</w:t>
      </w:r>
    </w:p>
    <w:p w:rsidR="00DB005B" w:rsidRDefault="00D73950">
      <w:pPr>
        <w:pStyle w:val="23"/>
        <w:framePr w:w="4704" w:h="690" w:hRule="exact" w:wrap="none" w:vAnchor="page" w:hAnchor="page" w:x="6867" w:y="8380"/>
        <w:shd w:val="clear" w:color="auto" w:fill="auto"/>
        <w:spacing w:after="0" w:line="317" w:lineRule="exact"/>
        <w:ind w:right="220" w:firstLine="0"/>
        <w:jc w:val="both"/>
      </w:pPr>
      <w:r>
        <w:rPr>
          <w:rStyle w:val="24"/>
        </w:rPr>
        <w:t>На территории сквера рекомендуется размещать следующие виды урн:</w:t>
      </w:r>
    </w:p>
    <w:p w:rsidR="00DB005B" w:rsidRDefault="00D73950">
      <w:pPr>
        <w:framePr w:wrap="none" w:vAnchor="page" w:hAnchor="page" w:x="2197" w:y="106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стандартов\\Абалаково\\media\\image263.jpeg" \* MERGEFORMATINET </w:instrText>
      </w:r>
      <w:r>
        <w:fldChar w:fldCharType="separate"/>
      </w:r>
      <w:r>
        <w:pict>
          <v:shape id="_x0000_i1286" type="#_x0000_t75" style="width:468pt;height:147pt">
            <v:imagedata r:id="rId518" r:href="rId519"/>
          </v:shape>
        </w:pict>
      </w:r>
      <w:r>
        <w:fldChar w:fldCharType="end"/>
      </w:r>
    </w:p>
    <w:p w:rsidR="00DB005B" w:rsidRDefault="00D73950">
      <w:pPr>
        <w:pStyle w:val="49"/>
        <w:framePr w:wrap="none" w:vAnchor="page" w:hAnchor="page" w:x="2101" w:y="13886"/>
        <w:shd w:val="clear" w:color="auto" w:fill="auto"/>
        <w:spacing w:line="160" w:lineRule="exact"/>
      </w:pPr>
      <w:r>
        <w:t>Урны</w:t>
      </w:r>
    </w:p>
    <w:p w:rsidR="00DB005B" w:rsidRDefault="00D73950">
      <w:pPr>
        <w:pStyle w:val="49"/>
        <w:framePr w:wrap="none" w:vAnchor="page" w:hAnchor="page" w:x="5907" w:y="13843"/>
        <w:shd w:val="clear" w:color="auto" w:fill="auto"/>
        <w:spacing w:line="160" w:lineRule="exact"/>
      </w:pPr>
      <w:r>
        <w:t>Урна с пепельницей</w:t>
      </w:r>
    </w:p>
    <w:p w:rsidR="00DB005B" w:rsidRDefault="00D73950">
      <w:pPr>
        <w:pStyle w:val="49"/>
        <w:framePr w:wrap="none" w:vAnchor="page" w:hAnchor="page" w:x="8360" w:y="13857"/>
        <w:shd w:val="clear" w:color="auto" w:fill="auto"/>
        <w:spacing w:line="160" w:lineRule="exact"/>
      </w:pPr>
      <w:r>
        <w:t>Урны для раздельного сбора мусора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100</w:t>
      </w:r>
    </w:p>
    <w:p w:rsidR="00DB005B" w:rsidRDefault="00D73950">
      <w:pPr>
        <w:pStyle w:val="66"/>
        <w:framePr w:w="4517" w:h="446" w:hRule="exact" w:wrap="none" w:vAnchor="page" w:hAnchor="page" w:x="1347"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347" w:y="436"/>
        <w:shd w:val="clear" w:color="auto" w:fill="auto"/>
      </w:pPr>
      <w:r>
        <w:rPr>
          <w:rStyle w:val="67"/>
          <w:b/>
          <w:bCs/>
        </w:rPr>
        <w:t>ОБЩЕСТВЕННЫХ ПРОСТРАНСТВ НАСЕЛЕННЫХ МЕСТ</w:t>
      </w:r>
    </w:p>
    <w:p w:rsidR="00DB005B" w:rsidRDefault="00D73950">
      <w:pPr>
        <w:framePr w:wrap="none" w:vAnchor="page" w:hAnchor="page" w:x="1650" w:y="14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стандартов\\Абалаково\\media\\image264.jpeg" \* MERGEFORMATINET </w:instrText>
      </w:r>
      <w:r>
        <w:fldChar w:fldCharType="separate"/>
      </w:r>
      <w:r>
        <w:pict>
          <v:shape id="_x0000_i1287" type="#_x0000_t75" style="width:165.75pt;height:134.25pt">
            <v:imagedata r:id="rId520" r:href="rId521"/>
          </v:shape>
        </w:pict>
      </w:r>
      <w:r>
        <w:fldChar w:fldCharType="end"/>
      </w:r>
    </w:p>
    <w:p w:rsidR="00DB005B" w:rsidRDefault="00D73950">
      <w:pPr>
        <w:pStyle w:val="af6"/>
        <w:framePr w:w="4714" w:h="373" w:hRule="exact" w:wrap="none" w:vAnchor="page" w:hAnchor="page" w:x="1343" w:y="4410"/>
        <w:shd w:val="clear" w:color="auto" w:fill="auto"/>
        <w:spacing w:line="173" w:lineRule="exact"/>
        <w:ind w:left="220"/>
        <w:jc w:val="center"/>
      </w:pPr>
      <w:r>
        <w:rPr>
          <w:rStyle w:val="0pt0"/>
        </w:rPr>
        <w:t>Контейнер промежуточного</w:t>
      </w:r>
      <w:r>
        <w:rPr>
          <w:rStyle w:val="0pt0"/>
        </w:rPr>
        <w:br/>
        <w:t>сбора отходов</w:t>
      </w:r>
    </w:p>
    <w:p w:rsidR="00DB005B" w:rsidRDefault="00D73950">
      <w:pPr>
        <w:pStyle w:val="23"/>
        <w:framePr w:w="4714" w:h="10142" w:hRule="exact" w:wrap="none" w:vAnchor="page" w:hAnchor="page" w:x="1343" w:y="5270"/>
        <w:numPr>
          <w:ilvl w:val="0"/>
          <w:numId w:val="37"/>
        </w:numPr>
        <w:shd w:val="clear" w:color="auto" w:fill="auto"/>
        <w:tabs>
          <w:tab w:val="left" w:pos="740"/>
        </w:tabs>
        <w:spacing w:after="242" w:line="394" w:lineRule="exact"/>
        <w:ind w:firstLine="0"/>
      </w:pPr>
      <w:r>
        <w:rPr>
          <w:rStyle w:val="2f8"/>
        </w:rPr>
        <w:t>Оборудование для микроклиматического комфорта</w:t>
      </w:r>
    </w:p>
    <w:p w:rsidR="00DB005B" w:rsidRDefault="00D73950">
      <w:pPr>
        <w:pStyle w:val="23"/>
        <w:framePr w:w="4714" w:h="10142" w:hRule="exact" w:wrap="none" w:vAnchor="page" w:hAnchor="page" w:x="1343" w:y="5270"/>
        <w:shd w:val="clear" w:color="auto" w:fill="auto"/>
        <w:spacing w:line="317" w:lineRule="exact"/>
        <w:ind w:firstLine="0"/>
      </w:pPr>
      <w:r>
        <w:rPr>
          <w:rStyle w:val="24"/>
        </w:rPr>
        <w:t xml:space="preserve">Общие требования, предъявляемые к оборудованию для микроклиматического кон- троля,приведены в части 3. Глава 5. Раздел 5.3 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10142" w:hRule="exact" w:wrap="none" w:vAnchor="page" w:hAnchor="page" w:x="1343" w:y="5270"/>
        <w:shd w:val="clear" w:color="auto" w:fill="auto"/>
        <w:spacing w:after="180" w:line="317" w:lineRule="exact"/>
        <w:ind w:firstLine="0"/>
      </w:pPr>
      <w:r>
        <w:rPr>
          <w:rStyle w:val="24"/>
        </w:rPr>
        <w:t>По основным видам и размещению оборудования для организации микроклиматического комфорта при организации благоустройства скверов даны следующие рекомендации:</w:t>
      </w:r>
    </w:p>
    <w:p w:rsidR="00DB005B" w:rsidRDefault="00D73950">
      <w:pPr>
        <w:pStyle w:val="23"/>
        <w:framePr w:w="4714" w:h="10142" w:hRule="exact" w:wrap="none" w:vAnchor="page" w:hAnchor="page" w:x="1343" w:y="5270"/>
        <w:numPr>
          <w:ilvl w:val="0"/>
          <w:numId w:val="36"/>
        </w:numPr>
        <w:shd w:val="clear" w:color="auto" w:fill="auto"/>
        <w:tabs>
          <w:tab w:val="left" w:pos="361"/>
        </w:tabs>
        <w:spacing w:after="60" w:line="317" w:lineRule="exact"/>
        <w:ind w:left="380" w:hanging="380"/>
      </w:pPr>
      <w:r>
        <w:rPr>
          <w:rStyle w:val="24"/>
        </w:rPr>
        <w:t>на территории скверов рекомендуется размещать разнообразные типы оборудования для создания условий микроклиматического комфорта;</w:t>
      </w:r>
    </w:p>
    <w:p w:rsidR="00DB005B" w:rsidRDefault="00D73950">
      <w:pPr>
        <w:pStyle w:val="23"/>
        <w:framePr w:w="4714" w:h="10142" w:hRule="exact" w:wrap="none" w:vAnchor="page" w:hAnchor="page" w:x="1343" w:y="5270"/>
        <w:numPr>
          <w:ilvl w:val="0"/>
          <w:numId w:val="36"/>
        </w:numPr>
        <w:shd w:val="clear" w:color="auto" w:fill="auto"/>
        <w:tabs>
          <w:tab w:val="left" w:pos="361"/>
        </w:tabs>
        <w:spacing w:after="60" w:line="317" w:lineRule="exact"/>
        <w:ind w:left="380" w:right="160" w:hanging="380"/>
        <w:jc w:val="both"/>
      </w:pPr>
      <w:r>
        <w:rPr>
          <w:rStyle w:val="24"/>
        </w:rPr>
        <w:t>в скверах между жилыми домами рекомендуется организовывать зону тихого отдыха, мест для общения;</w:t>
      </w:r>
    </w:p>
    <w:p w:rsidR="00DB005B" w:rsidRDefault="00D73950">
      <w:pPr>
        <w:pStyle w:val="23"/>
        <w:framePr w:w="4714" w:h="10142" w:hRule="exact" w:wrap="none" w:vAnchor="page" w:hAnchor="page" w:x="1343" w:y="5270"/>
        <w:numPr>
          <w:ilvl w:val="0"/>
          <w:numId w:val="36"/>
        </w:numPr>
        <w:shd w:val="clear" w:color="auto" w:fill="auto"/>
        <w:tabs>
          <w:tab w:val="left" w:pos="361"/>
        </w:tabs>
        <w:spacing w:after="0" w:line="317" w:lineRule="exact"/>
        <w:ind w:left="380" w:right="160" w:hanging="380"/>
        <w:jc w:val="both"/>
      </w:pPr>
      <w:r>
        <w:rPr>
          <w:rStyle w:val="24"/>
        </w:rPr>
        <w:t>рекомендуется размещение навесов для организации теневого микроклимата и ветрозащиты. Навес должен иметь наклон к югу и свес на западной и восточной сторонах. Навесы рекомендуется совмещать с местами для сидения;</w:t>
      </w:r>
    </w:p>
    <w:p w:rsidR="00DB005B" w:rsidRDefault="00D73950">
      <w:pPr>
        <w:framePr w:wrap="none" w:vAnchor="page" w:hAnchor="page" w:x="7232" w:y="145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стандартов\\Абалаково\\media\\image265.jpeg" \* MERGEFORMATINET </w:instrText>
      </w:r>
      <w:r>
        <w:fldChar w:fldCharType="separate"/>
      </w:r>
      <w:r>
        <w:pict>
          <v:shape id="_x0000_i1288" type="#_x0000_t75" style="width:87.75pt;height:135.75pt">
            <v:imagedata r:id="rId522" r:href="rId523"/>
          </v:shape>
        </w:pict>
      </w:r>
      <w:r>
        <w:fldChar w:fldCharType="end"/>
      </w:r>
    </w:p>
    <w:p w:rsidR="00DB005B" w:rsidRDefault="00D73950">
      <w:pPr>
        <w:pStyle w:val="af6"/>
        <w:framePr w:w="4733" w:h="374" w:hRule="exact" w:wrap="none" w:vAnchor="page" w:hAnchor="page" w:x="6301" w:y="4405"/>
        <w:shd w:val="clear" w:color="auto" w:fill="auto"/>
        <w:spacing w:line="173" w:lineRule="exact"/>
        <w:ind w:left="320"/>
        <w:jc w:val="center"/>
      </w:pPr>
      <w:r>
        <w:rPr>
          <w:rStyle w:val="0pt0"/>
        </w:rPr>
        <w:t>Урна для отходов</w:t>
      </w:r>
      <w:r>
        <w:rPr>
          <w:rStyle w:val="0pt0"/>
        </w:rPr>
        <w:br/>
        <w:t>жизнедеятельности животных</w:t>
      </w:r>
    </w:p>
    <w:p w:rsidR="00DB005B" w:rsidRDefault="00D73950">
      <w:pPr>
        <w:pStyle w:val="23"/>
        <w:framePr w:w="4733" w:h="10189" w:hRule="exact" w:wrap="none" w:vAnchor="page" w:hAnchor="page" w:x="6301" w:y="5299"/>
        <w:shd w:val="clear" w:color="auto" w:fill="auto"/>
        <w:spacing w:after="64"/>
        <w:ind w:left="380" w:firstLine="0"/>
        <w:jc w:val="both"/>
      </w:pPr>
      <w:r>
        <w:rPr>
          <w:rStyle w:val="24"/>
        </w:rPr>
        <w:t>ство пергол и навесов сопровождающих пешеходное движение;</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для организации отдыха населения рекомендуется размещать беседки в центральной зоне, преимущественно на территории тихого отдыха;</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в центральной зоне рекомендуется располагать сухие фонтаны на открытых пространствах с полностью замощенной поверхностью. 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на территории проведения праздников, временных ярмарок необходимо организовывать навесы и торговые беседки, в этом месте устанавливаются не стационарные (мобильные) объект торговли — палатка, павильоны, выносные лотки, фудтраки и пр.;</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по возможности стилистические решения оборудования для микроклиматического комфорта должны соответствовать архитектурно-планировочной организации скверов;</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0" w:line="317" w:lineRule="exact"/>
        <w:ind w:left="380" w:hanging="380"/>
      </w:pPr>
      <w:r>
        <w:rPr>
          <w:rStyle w:val="24"/>
        </w:rPr>
        <w:t>устройство мест микроклиматического комфорта должно быть организовано</w:t>
      </w:r>
    </w:p>
    <w:p w:rsidR="00DB005B" w:rsidRDefault="00D73950">
      <w:pPr>
        <w:pStyle w:val="23"/>
        <w:framePr w:w="4733" w:h="10189" w:hRule="exact" w:wrap="none" w:vAnchor="page" w:hAnchor="page" w:x="6301" w:y="5299"/>
        <w:shd w:val="clear" w:color="auto" w:fill="auto"/>
        <w:spacing w:after="0" w:line="317" w:lineRule="exact"/>
        <w:ind w:left="380" w:firstLine="0"/>
        <w:jc w:val="both"/>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9691" w:h="701" w:hRule="exact" w:wrap="none" w:vAnchor="page" w:hAnchor="page" w:x="1343" w:y="15465"/>
        <w:shd w:val="clear" w:color="auto" w:fill="auto"/>
        <w:spacing w:after="0"/>
        <w:ind w:left="380" w:right="5160" w:hanging="380"/>
      </w:pPr>
      <w:r>
        <w:rPr>
          <w:rStyle w:val="24"/>
        </w:rPr>
        <w:t>— для организации комфортного транзитного движения рекомендуется устрой-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rap="none" w:vAnchor="page" w:hAnchor="page" w:x="6597" w:y="548"/>
        <w:shd w:val="clear" w:color="auto" w:fill="auto"/>
        <w:spacing w:line="110" w:lineRule="exact"/>
      </w:pPr>
      <w:r>
        <w:rPr>
          <w:rStyle w:val="67"/>
          <w:b/>
          <w:bCs/>
        </w:rPr>
        <w:lastRenderedPageBreak/>
        <w:t>ГЛАВА 3. СКВЕР</w:t>
      </w:r>
    </w:p>
    <w:p w:rsidR="00DB005B" w:rsidRDefault="00D73950">
      <w:pPr>
        <w:pStyle w:val="af1"/>
        <w:framePr w:wrap="none" w:vAnchor="page" w:hAnchor="page" w:x="11484" w:y="535"/>
        <w:shd w:val="clear" w:color="auto" w:fill="auto"/>
        <w:spacing w:line="120" w:lineRule="exact"/>
      </w:pPr>
      <w:r>
        <w:rPr>
          <w:rStyle w:val="af2"/>
        </w:rPr>
        <w:t>101</w:t>
      </w:r>
    </w:p>
    <w:p w:rsidR="00DB005B" w:rsidRDefault="00D73950">
      <w:pPr>
        <w:pStyle w:val="23"/>
        <w:framePr w:w="9677" w:h="1021" w:hRule="exact" w:wrap="none" w:vAnchor="page" w:hAnchor="page" w:x="1629" w:y="1171"/>
        <w:shd w:val="clear" w:color="auto" w:fill="auto"/>
        <w:spacing w:after="0"/>
        <w:ind w:right="5160" w:firstLine="0"/>
      </w:pPr>
      <w:r>
        <w:rPr>
          <w:rStyle w:val="24"/>
        </w:rPr>
        <w:t>На территории сквера рекомендуется размещать следующие виды оборудования для микроклиматического комфорта:</w:t>
      </w:r>
    </w:p>
    <w:p w:rsidR="00DB005B" w:rsidRDefault="00D73950">
      <w:pPr>
        <w:framePr w:wrap="none" w:vAnchor="page" w:hAnchor="page" w:x="2157" w:y="25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стандартов\\Абалаково\\media\\image266.png" \* MERGEFORMATINET </w:instrText>
      </w:r>
      <w:r>
        <w:fldChar w:fldCharType="separate"/>
      </w:r>
      <w:r>
        <w:pict>
          <v:shape id="_x0000_i1289" type="#_x0000_t75" style="width:440.25pt;height:102pt">
            <v:imagedata r:id="rId524" r:href="rId525"/>
          </v:shape>
        </w:pict>
      </w:r>
      <w:r>
        <w:fldChar w:fldCharType="end"/>
      </w:r>
    </w:p>
    <w:p w:rsidR="00DB005B" w:rsidRDefault="00D73950">
      <w:pPr>
        <w:pStyle w:val="53"/>
        <w:framePr w:wrap="none" w:vAnchor="page" w:hAnchor="page" w:x="2157" w:y="4739"/>
        <w:shd w:val="clear" w:color="auto" w:fill="auto"/>
        <w:spacing w:line="110" w:lineRule="exact"/>
      </w:pPr>
      <w:r>
        <w:rPr>
          <w:rStyle w:val="50pt"/>
        </w:rPr>
        <w:t>Навес</w:t>
      </w:r>
    </w:p>
    <w:p w:rsidR="00DB005B" w:rsidRDefault="00D73950">
      <w:pPr>
        <w:pStyle w:val="53"/>
        <w:framePr w:wrap="none" w:vAnchor="page" w:hAnchor="page" w:x="5441" w:y="4739"/>
        <w:shd w:val="clear" w:color="auto" w:fill="auto"/>
        <w:spacing w:line="110" w:lineRule="exact"/>
      </w:pPr>
      <w:r>
        <w:rPr>
          <w:rStyle w:val="50pt"/>
        </w:rPr>
        <w:t>Беседка</w:t>
      </w:r>
    </w:p>
    <w:p w:rsidR="00DB005B" w:rsidRDefault="00D73950">
      <w:pPr>
        <w:pStyle w:val="53"/>
        <w:framePr w:wrap="none" w:vAnchor="page" w:hAnchor="page" w:x="8479" w:y="4739"/>
        <w:shd w:val="clear" w:color="auto" w:fill="auto"/>
        <w:spacing w:line="110" w:lineRule="exact"/>
      </w:pPr>
      <w:r>
        <w:rPr>
          <w:rStyle w:val="50pt"/>
        </w:rPr>
        <w:t>Пергола</w:t>
      </w:r>
    </w:p>
    <w:p w:rsidR="00DB005B" w:rsidRDefault="00D73950">
      <w:pPr>
        <w:framePr w:wrap="none" w:vAnchor="page" w:hAnchor="page" w:x="2100" w:y="52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стандартов\\Абалаково\\media\\image267.png" \* MERGEFORMATINET </w:instrText>
      </w:r>
      <w:r>
        <w:fldChar w:fldCharType="separate"/>
      </w:r>
      <w:r>
        <w:pict>
          <v:shape id="_x0000_i1290" type="#_x0000_t75" style="width:135pt;height:84.75pt">
            <v:imagedata r:id="rId526" r:href="rId527"/>
          </v:shape>
        </w:pict>
      </w:r>
      <w:r>
        <w:fldChar w:fldCharType="end"/>
      </w:r>
    </w:p>
    <w:p w:rsidR="00DB005B" w:rsidRDefault="00D73950">
      <w:pPr>
        <w:pStyle w:val="53"/>
        <w:framePr w:wrap="none" w:vAnchor="page" w:hAnchor="page" w:x="2100" w:y="7100"/>
        <w:shd w:val="clear" w:color="auto" w:fill="auto"/>
        <w:spacing w:line="110" w:lineRule="exact"/>
      </w:pPr>
      <w:r>
        <w:rPr>
          <w:rStyle w:val="50pt"/>
        </w:rPr>
        <w:t>Фонтан</w:t>
      </w:r>
    </w:p>
    <w:p w:rsidR="00DB005B" w:rsidRDefault="00D73950">
      <w:pPr>
        <w:framePr w:wrap="none" w:vAnchor="page" w:hAnchor="page" w:x="5359" w:y="53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стандартов\\Абалаково\\media\\image268.png" \* MERGEFORMATINET </w:instrText>
      </w:r>
      <w:r>
        <w:fldChar w:fldCharType="separate"/>
      </w:r>
      <w:r>
        <w:pict>
          <v:shape id="_x0000_i1291" type="#_x0000_t75" style="width:132pt;height:96.75pt">
            <v:imagedata r:id="rId233" r:href="rId528"/>
          </v:shape>
        </w:pict>
      </w:r>
      <w:r>
        <w:fldChar w:fldCharType="end"/>
      </w:r>
    </w:p>
    <w:p w:rsidR="00DB005B" w:rsidRDefault="00D73950">
      <w:pPr>
        <w:framePr w:wrap="none" w:vAnchor="page" w:hAnchor="page" w:x="8940" w:y="51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стандартов\\Абалаково\\media\\image269.png" \* MERGEFORMATINET </w:instrText>
      </w:r>
      <w:r>
        <w:fldChar w:fldCharType="separate"/>
      </w:r>
      <w:r>
        <w:pict>
          <v:shape id="_x0000_i1292" type="#_x0000_t75" style="width:68.25pt;height:84.75pt">
            <v:imagedata r:id="rId529" r:href="rId530"/>
          </v:shape>
        </w:pict>
      </w:r>
      <w:r>
        <w:fldChar w:fldCharType="end"/>
      </w:r>
    </w:p>
    <w:p w:rsidR="00DB005B" w:rsidRDefault="00D73950">
      <w:pPr>
        <w:pStyle w:val="53"/>
        <w:framePr w:wrap="none" w:vAnchor="page" w:hAnchor="page" w:x="8421" w:y="7129"/>
        <w:shd w:val="clear" w:color="auto" w:fill="auto"/>
        <w:spacing w:line="110" w:lineRule="exact"/>
      </w:pPr>
      <w:r>
        <w:rPr>
          <w:rStyle w:val="50pt"/>
        </w:rPr>
        <w:t>Декоративная стенка</w:t>
      </w:r>
    </w:p>
    <w:p w:rsidR="00DB005B" w:rsidRDefault="00D73950">
      <w:pPr>
        <w:pStyle w:val="23"/>
        <w:framePr w:w="4699" w:h="7978" w:hRule="exact" w:wrap="none" w:vAnchor="page" w:hAnchor="page" w:x="1629" w:y="7822"/>
        <w:numPr>
          <w:ilvl w:val="0"/>
          <w:numId w:val="37"/>
        </w:numPr>
        <w:shd w:val="clear" w:color="auto" w:fill="auto"/>
        <w:tabs>
          <w:tab w:val="left" w:pos="874"/>
        </w:tabs>
        <w:spacing w:after="226" w:line="220" w:lineRule="exact"/>
        <w:ind w:firstLine="0"/>
        <w:jc w:val="both"/>
      </w:pPr>
      <w:r>
        <w:rPr>
          <w:rStyle w:val="2f8"/>
        </w:rPr>
        <w:t>Ограждения</w:t>
      </w:r>
    </w:p>
    <w:p w:rsidR="00DB005B" w:rsidRDefault="00D73950">
      <w:pPr>
        <w:pStyle w:val="23"/>
        <w:framePr w:w="4699" w:h="7978" w:hRule="exact" w:wrap="none" w:vAnchor="page" w:hAnchor="page" w:x="1629" w:y="7822"/>
        <w:shd w:val="clear" w:color="auto" w:fill="auto"/>
        <w:spacing w:line="317" w:lineRule="exact"/>
        <w:ind w:firstLine="0"/>
      </w:pPr>
      <w:r>
        <w:rPr>
          <w:rStyle w:val="24"/>
        </w:rPr>
        <w:t xml:space="preserve">Общие требования, предъявляемые к ограждениям приведены в Часть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9" w:h="7978" w:hRule="exact" w:wrap="none" w:vAnchor="page" w:hAnchor="page" w:x="1629" w:y="7822"/>
        <w:shd w:val="clear" w:color="auto" w:fill="auto"/>
        <w:spacing w:line="317" w:lineRule="exact"/>
        <w:ind w:firstLine="0"/>
      </w:pPr>
      <w:r>
        <w:rPr>
          <w:rStyle w:val="24"/>
        </w:rPr>
        <w:t>По основным видам и размещению ограждений при организации благоустройства скверов даны следующие рекомендации:</w:t>
      </w:r>
    </w:p>
    <w:p w:rsidR="00DB005B" w:rsidRDefault="00D73950">
      <w:pPr>
        <w:pStyle w:val="23"/>
        <w:framePr w:w="4699" w:h="7978" w:hRule="exact" w:wrap="none" w:vAnchor="page" w:hAnchor="page" w:x="1629" w:y="7822"/>
        <w:numPr>
          <w:ilvl w:val="0"/>
          <w:numId w:val="36"/>
        </w:numPr>
        <w:shd w:val="clear" w:color="auto" w:fill="auto"/>
        <w:tabs>
          <w:tab w:val="left" w:pos="361"/>
        </w:tabs>
        <w:spacing w:after="60" w:line="317" w:lineRule="exact"/>
        <w:ind w:left="380" w:hanging="380"/>
      </w:pPr>
      <w:r>
        <w:rPr>
          <w:rStyle w:val="24"/>
        </w:rPr>
        <w:t>на территории скверов ограждения рекомендуется размещать в зоне проезжей части улицы, в буферной зоне, в центральной зоне, и зоне уличного фронта;</w:t>
      </w:r>
    </w:p>
    <w:p w:rsidR="00DB005B" w:rsidRDefault="00D73950">
      <w:pPr>
        <w:pStyle w:val="23"/>
        <w:framePr w:w="4699" w:h="7978" w:hRule="exact" w:wrap="none" w:vAnchor="page" w:hAnchor="page" w:x="1629" w:y="7822"/>
        <w:numPr>
          <w:ilvl w:val="0"/>
          <w:numId w:val="36"/>
        </w:numPr>
        <w:shd w:val="clear" w:color="auto" w:fill="auto"/>
        <w:tabs>
          <w:tab w:val="left" w:pos="361"/>
        </w:tabs>
        <w:spacing w:after="0" w:line="317" w:lineRule="exact"/>
        <w:ind w:left="380" w:hanging="380"/>
      </w:pPr>
      <w:r>
        <w:rPr>
          <w:rStyle w:val="24"/>
        </w:rPr>
        <w:t>в зоне примыкания сквера к проезжей части улицы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718" w:h="8380" w:hRule="exact" w:wrap="none" w:vAnchor="page" w:hAnchor="page" w:x="6588" w:y="7737"/>
        <w:numPr>
          <w:ilvl w:val="0"/>
          <w:numId w:val="36"/>
        </w:numPr>
        <w:shd w:val="clear" w:color="auto" w:fill="auto"/>
        <w:tabs>
          <w:tab w:val="left" w:pos="361"/>
        </w:tabs>
        <w:spacing w:after="60" w:line="317" w:lineRule="exact"/>
        <w:ind w:left="380" w:hanging="380"/>
      </w:pPr>
      <w:r>
        <w:rPr>
          <w:rStyle w:val="24"/>
        </w:rPr>
        <w:t>на территории сквера при устройстве ограждений в качестве обозначения тематических зон, площадках, ярмарок, зоны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718" w:h="8380" w:hRule="exact" w:wrap="none" w:vAnchor="page" w:hAnchor="page" w:x="6588" w:y="7737"/>
        <w:numPr>
          <w:ilvl w:val="0"/>
          <w:numId w:val="36"/>
        </w:numPr>
        <w:shd w:val="clear" w:color="auto" w:fill="auto"/>
        <w:tabs>
          <w:tab w:val="left" w:pos="361"/>
        </w:tabs>
        <w:spacing w:after="60" w:line="317"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18" w:h="8380" w:hRule="exact" w:wrap="none" w:vAnchor="page" w:hAnchor="page" w:x="6588" w:y="7737"/>
        <w:numPr>
          <w:ilvl w:val="0"/>
          <w:numId w:val="36"/>
        </w:numPr>
        <w:shd w:val="clear" w:color="auto" w:fill="auto"/>
        <w:tabs>
          <w:tab w:val="left" w:pos="361"/>
        </w:tabs>
        <w:spacing w:after="60" w:line="317" w:lineRule="exact"/>
        <w:ind w:left="380" w:hanging="380"/>
      </w:pPr>
      <w:r>
        <w:rPr>
          <w:rStyle w:val="24"/>
        </w:rPr>
        <w:t>на территориях скверов сельских поселений при организации ограждений палисадников жилых домов, примыкающих к пешеходной части улицы,рекомен- дуется применять единую высоту, цвет, материал ограждения;</w:t>
      </w:r>
    </w:p>
    <w:p w:rsidR="00DB005B" w:rsidRDefault="00D73950">
      <w:pPr>
        <w:pStyle w:val="23"/>
        <w:framePr w:w="4718" w:h="8380" w:hRule="exact" w:wrap="none" w:vAnchor="page" w:hAnchor="page" w:x="6588" w:y="7737"/>
        <w:numPr>
          <w:ilvl w:val="0"/>
          <w:numId w:val="36"/>
        </w:numPr>
        <w:shd w:val="clear" w:color="auto" w:fill="auto"/>
        <w:tabs>
          <w:tab w:val="left" w:pos="361"/>
        </w:tabs>
        <w:spacing w:after="0" w:line="317"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1" w:y="482"/>
        <w:shd w:val="clear" w:color="auto" w:fill="auto"/>
        <w:spacing w:line="120" w:lineRule="exact"/>
      </w:pPr>
      <w:r>
        <w:rPr>
          <w:rStyle w:val="af2"/>
        </w:rPr>
        <w:lastRenderedPageBreak/>
        <w:t>102</w:t>
      </w:r>
    </w:p>
    <w:p w:rsidR="00DB005B" w:rsidRDefault="00D73950">
      <w:pPr>
        <w:pStyle w:val="66"/>
        <w:framePr w:w="4509" w:h="450" w:hRule="exact" w:wrap="none" w:vAnchor="page" w:hAnchor="page" w:x="1352" w:y="430"/>
        <w:shd w:val="clear" w:color="auto" w:fill="auto"/>
        <w:spacing w:line="199" w:lineRule="exact"/>
      </w:pPr>
      <w:r>
        <w:rPr>
          <w:rStyle w:val="67"/>
          <w:b/>
          <w:bCs/>
        </w:rPr>
        <w:t>ЧАСТЬ 2. ОСОБЕННОСТИ АРХИТЕКТУРНЫХ РЕШЕНИЙ БЛАГОУСТРОЙСТВА</w:t>
      </w:r>
    </w:p>
    <w:p w:rsidR="00DB005B" w:rsidRDefault="00D73950">
      <w:pPr>
        <w:pStyle w:val="66"/>
        <w:framePr w:w="4509" w:h="450" w:hRule="exact" w:wrap="none" w:vAnchor="page" w:hAnchor="page" w:x="1352" w:y="430"/>
        <w:shd w:val="clear" w:color="auto" w:fill="auto"/>
        <w:spacing w:line="199" w:lineRule="exact"/>
      </w:pPr>
      <w:r>
        <w:rPr>
          <w:rStyle w:val="67"/>
          <w:b/>
          <w:bCs/>
        </w:rPr>
        <w:t>ОБЩЕСТВЕННЫХ ПРОСТРАНСТВ НАСЕЛЕННЫХ МЕСТ</w:t>
      </w:r>
    </w:p>
    <w:p w:rsidR="00DB005B" w:rsidRDefault="00D73950">
      <w:pPr>
        <w:pStyle w:val="23"/>
        <w:framePr w:w="9585" w:h="684" w:hRule="exact" w:wrap="none" w:vAnchor="page" w:hAnchor="page" w:x="1347" w:y="1132"/>
        <w:shd w:val="clear" w:color="auto" w:fill="auto"/>
        <w:spacing w:after="0" w:line="317" w:lineRule="exact"/>
        <w:ind w:right="5080" w:firstLine="0"/>
      </w:pPr>
      <w:r>
        <w:rPr>
          <w:rStyle w:val="24"/>
        </w:rPr>
        <w:t>На территории сквера рекомендуется размещать следующие виды ограждений:</w:t>
      </w:r>
    </w:p>
    <w:p w:rsidR="00DB005B" w:rsidRDefault="00D73950">
      <w:pPr>
        <w:framePr w:wrap="none" w:vAnchor="page" w:hAnchor="page" w:x="1475" w:y="24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стандартов\\Абалаково\\media\\image270.png" \* MERGEFORMATINET </w:instrText>
      </w:r>
      <w:r>
        <w:fldChar w:fldCharType="separate"/>
      </w:r>
      <w:r>
        <w:pict>
          <v:shape id="_x0000_i1293" type="#_x0000_t75" style="width:119.25pt;height:107.25pt">
            <v:imagedata r:id="rId531" r:href="rId532"/>
          </v:shape>
        </w:pict>
      </w:r>
      <w:r>
        <w:fldChar w:fldCharType="end"/>
      </w:r>
    </w:p>
    <w:p w:rsidR="00DB005B" w:rsidRDefault="00D73950">
      <w:pPr>
        <w:framePr w:wrap="none" w:vAnchor="page" w:hAnchor="page" w:x="4559" w:y="24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стандартов\\Абалаково\\media\\image271.png" \* MERGEFORMATINET </w:instrText>
      </w:r>
      <w:r>
        <w:fldChar w:fldCharType="separate"/>
      </w:r>
      <w:r>
        <w:pict>
          <v:shape id="_x0000_i1294" type="#_x0000_t75" style="width:126pt;height:105pt">
            <v:imagedata r:id="rId533" r:href="rId534"/>
          </v:shape>
        </w:pict>
      </w:r>
      <w:r>
        <w:fldChar w:fldCharType="end"/>
      </w:r>
    </w:p>
    <w:p w:rsidR="00DB005B" w:rsidRDefault="00D73950">
      <w:pPr>
        <w:framePr w:wrap="none" w:vAnchor="page" w:hAnchor="page" w:x="8062" w:y="22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стандартов\\Абалаково\\media\\image272.png" \* MERGEFORMATINET </w:instrText>
      </w:r>
      <w:r>
        <w:fldChar w:fldCharType="separate"/>
      </w:r>
      <w:r>
        <w:pict>
          <v:shape id="_x0000_i1295" type="#_x0000_t75" style="width:102pt;height:105pt">
            <v:imagedata r:id="rId535" r:href="rId536"/>
          </v:shape>
        </w:pict>
      </w:r>
      <w:r>
        <w:fldChar w:fldCharType="end"/>
      </w:r>
    </w:p>
    <w:p w:rsidR="00DB005B" w:rsidRDefault="00D73950">
      <w:pPr>
        <w:pStyle w:val="53"/>
        <w:framePr w:wrap="none" w:vAnchor="page" w:hAnchor="page" w:x="8052" w:y="4438"/>
        <w:shd w:val="clear" w:color="auto" w:fill="auto"/>
        <w:spacing w:line="110" w:lineRule="exact"/>
      </w:pPr>
      <w:r>
        <w:rPr>
          <w:rStyle w:val="50pt"/>
        </w:rPr>
        <w:t>Ограждение территории спортивной площадки</w:t>
      </w:r>
    </w:p>
    <w:p w:rsidR="00DB005B" w:rsidRDefault="00D73950">
      <w:pPr>
        <w:framePr w:wrap="none" w:vAnchor="page" w:hAnchor="page" w:x="1475" w:y="55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стандартов\\Абалаково\\media\\image273.png" \* MERGEFORMATINET </w:instrText>
      </w:r>
      <w:r>
        <w:fldChar w:fldCharType="separate"/>
      </w:r>
      <w:r>
        <w:pict>
          <v:shape id="_x0000_i1296" type="#_x0000_t75" style="width:122.25pt;height:81.75pt">
            <v:imagedata r:id="rId537" r:href="rId538"/>
          </v:shape>
        </w:pict>
      </w:r>
      <w:r>
        <w:fldChar w:fldCharType="end"/>
      </w:r>
    </w:p>
    <w:p w:rsidR="00DB005B" w:rsidRDefault="00D73950">
      <w:pPr>
        <w:pStyle w:val="53"/>
        <w:framePr w:w="1512" w:h="316" w:hRule="exact" w:wrap="none" w:vAnchor="page" w:hAnchor="page" w:x="1495" w:y="7270"/>
        <w:shd w:val="clear" w:color="auto" w:fill="auto"/>
        <w:spacing w:line="133" w:lineRule="exact"/>
        <w:jc w:val="both"/>
      </w:pPr>
      <w:r>
        <w:rPr>
          <w:rStyle w:val="50pt"/>
        </w:rPr>
        <w:t>Ограждение территории габионной конструкцией</w:t>
      </w:r>
    </w:p>
    <w:p w:rsidR="00DB005B" w:rsidRDefault="00D73950">
      <w:pPr>
        <w:framePr w:wrap="none" w:vAnchor="page" w:hAnchor="page" w:x="4559" w:y="50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стандартов\\Абалаково\\media\\image274.png" \* MERGEFORMATINET </w:instrText>
      </w:r>
      <w:r>
        <w:fldChar w:fldCharType="separate"/>
      </w:r>
      <w:r>
        <w:pict>
          <v:shape id="_x0000_i1297" type="#_x0000_t75" style="width:138pt;height:105.75pt">
            <v:imagedata r:id="rId539" r:href="rId540"/>
          </v:shape>
        </w:pict>
      </w:r>
      <w:r>
        <w:fldChar w:fldCharType="end"/>
      </w:r>
    </w:p>
    <w:p w:rsidR="00DB005B" w:rsidRDefault="00D73950">
      <w:pPr>
        <w:pStyle w:val="53"/>
        <w:framePr w:wrap="none" w:vAnchor="page" w:hAnchor="page" w:x="4559" w:y="7288"/>
        <w:shd w:val="clear" w:color="auto" w:fill="auto"/>
        <w:spacing w:line="110" w:lineRule="exact"/>
      </w:pPr>
      <w:r>
        <w:rPr>
          <w:rStyle w:val="50pt"/>
        </w:rPr>
        <w:t>Ограждение в виде живой изгороди</w:t>
      </w:r>
    </w:p>
    <w:p w:rsidR="00DB005B" w:rsidRDefault="00D73950">
      <w:pPr>
        <w:pStyle w:val="53"/>
        <w:framePr w:wrap="none" w:vAnchor="page" w:hAnchor="page" w:x="8072" w:y="7288"/>
        <w:shd w:val="clear" w:color="auto" w:fill="auto"/>
        <w:spacing w:line="110" w:lineRule="exact"/>
      </w:pPr>
      <w:r>
        <w:rPr>
          <w:rStyle w:val="50pt"/>
        </w:rPr>
        <w:t>Низкие декоративные ограждения</w:t>
      </w:r>
    </w:p>
    <w:p w:rsidR="00DB005B" w:rsidRDefault="00D73950">
      <w:pPr>
        <w:framePr w:wrap="none" w:vAnchor="page" w:hAnchor="page" w:x="1551" w:y="83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стандартов\\Абалаково\\media\\image275.png" \* MERGEFORMATINET </w:instrText>
      </w:r>
      <w:r>
        <w:fldChar w:fldCharType="separate"/>
      </w:r>
      <w:r>
        <w:pict>
          <v:shape id="_x0000_i1298" type="#_x0000_t75" style="width:144.75pt;height:141pt">
            <v:imagedata r:id="rId541" r:href="rId542"/>
          </v:shape>
        </w:pict>
      </w:r>
      <w:r>
        <w:fldChar w:fldCharType="end"/>
      </w:r>
    </w:p>
    <w:p w:rsidR="00DB005B" w:rsidRDefault="00D73950">
      <w:pPr>
        <w:framePr w:wrap="none" w:vAnchor="page" w:hAnchor="page" w:x="5064" w:y="81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стандартов\\Абалаково\\media\\image276.png" \* MERGEFORMATINET </w:instrText>
      </w:r>
      <w:r>
        <w:fldChar w:fldCharType="separate"/>
      </w:r>
      <w:r>
        <w:pict>
          <v:shape id="_x0000_i1299" type="#_x0000_t75" style="width:102pt;height:129pt">
            <v:imagedata r:id="rId543" r:href="rId544"/>
          </v:shape>
        </w:pict>
      </w:r>
      <w:r>
        <w:fldChar w:fldCharType="end"/>
      </w:r>
    </w:p>
    <w:p w:rsidR="00DB005B" w:rsidRDefault="00D73950">
      <w:pPr>
        <w:pStyle w:val="53"/>
        <w:framePr w:wrap="none" w:vAnchor="page" w:hAnchor="page" w:x="4830" w:y="11051"/>
        <w:shd w:val="clear" w:color="auto" w:fill="auto"/>
        <w:spacing w:line="110" w:lineRule="exact"/>
      </w:pPr>
      <w:r>
        <w:rPr>
          <w:rStyle w:val="50pt"/>
        </w:rPr>
        <w:t>Условное ограждение</w:t>
      </w:r>
    </w:p>
    <w:p w:rsidR="00DB005B" w:rsidRDefault="00D73950">
      <w:pPr>
        <w:framePr w:wrap="none" w:vAnchor="page" w:hAnchor="page" w:x="7827" w:y="81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стандартов\\Абалаково\\media\\image277.jpeg" \* MERGEFORMATINET </w:instrText>
      </w:r>
      <w:r>
        <w:fldChar w:fldCharType="separate"/>
      </w:r>
      <w:r>
        <w:pict>
          <v:shape id="_x0000_i1300" type="#_x0000_t75" style="width:150.75pt;height:105.75pt">
            <v:imagedata r:id="rId545" r:href="rId546"/>
          </v:shape>
        </w:pict>
      </w:r>
      <w:r>
        <w:fldChar w:fldCharType="end"/>
      </w:r>
    </w:p>
    <w:p w:rsidR="00DB005B" w:rsidRDefault="00D73950">
      <w:pPr>
        <w:pStyle w:val="160"/>
        <w:framePr w:wrap="none" w:vAnchor="page" w:hAnchor="page" w:x="7980" w:y="11051"/>
        <w:shd w:val="clear" w:color="auto" w:fill="auto"/>
        <w:spacing w:line="110" w:lineRule="exact"/>
      </w:pPr>
      <w:r>
        <w:t>Ограждение палисадников частного сектора</w:t>
      </w:r>
    </w:p>
    <w:p w:rsidR="00DB005B" w:rsidRDefault="00D73950">
      <w:pPr>
        <w:pStyle w:val="23"/>
        <w:framePr w:w="4677" w:h="4271" w:hRule="exact" w:wrap="none" w:vAnchor="page" w:hAnchor="page" w:x="1347" w:y="11848"/>
        <w:numPr>
          <w:ilvl w:val="0"/>
          <w:numId w:val="37"/>
        </w:numPr>
        <w:shd w:val="clear" w:color="auto" w:fill="auto"/>
        <w:tabs>
          <w:tab w:val="left" w:pos="875"/>
        </w:tabs>
        <w:spacing w:after="226" w:line="220" w:lineRule="exact"/>
        <w:ind w:firstLine="0"/>
        <w:jc w:val="both"/>
      </w:pPr>
      <w:r>
        <w:rPr>
          <w:rStyle w:val="2f8"/>
        </w:rPr>
        <w:t>Общественные туалеты</w:t>
      </w:r>
    </w:p>
    <w:p w:rsidR="00DB005B" w:rsidRDefault="00D73950">
      <w:pPr>
        <w:pStyle w:val="23"/>
        <w:framePr w:w="4677" w:h="4271" w:hRule="exact" w:wrap="none" w:vAnchor="page" w:hAnchor="page" w:x="1347" w:y="11848"/>
        <w:shd w:val="clear" w:color="auto" w:fill="auto"/>
        <w:spacing w:after="120" w:line="317" w:lineRule="exact"/>
        <w:ind w:firstLine="0"/>
      </w:pPr>
      <w:r>
        <w:rPr>
          <w:rStyle w:val="24"/>
        </w:rPr>
        <w:t xml:space="preserve">Общие требования, предъявляемые к общественным туалетам,приведены вчасти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77" w:h="4271" w:hRule="exact" w:wrap="none" w:vAnchor="page" w:hAnchor="page" w:x="1347" w:y="11848"/>
        <w:shd w:val="clear" w:color="auto" w:fill="auto"/>
        <w:spacing w:after="0" w:line="317" w:lineRule="exact"/>
        <w:ind w:firstLine="0"/>
      </w:pPr>
      <w:r>
        <w:rPr>
          <w:rStyle w:val="24"/>
        </w:rPr>
        <w:t>По основным видам и размещению общественных туалетов при организации благоустройства скверов даны следующие рекомендации:</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56" w:line="317" w:lineRule="exact"/>
        <w:ind w:left="380" w:hanging="380"/>
      </w:pPr>
      <w:r>
        <w:rPr>
          <w:rStyle w:val="24"/>
        </w:rPr>
        <w:t>общественные туалеты необходимо размещать на территории сквера в буферной зоне в доступности одного от другого не более 500 м;</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64"/>
        <w:ind w:left="380" w:hanging="380"/>
      </w:pPr>
      <w:r>
        <w:rPr>
          <w:rStyle w:val="24"/>
        </w:rPr>
        <w:t>общественные туалеты должны быть огорожены элементами озеленения или декоративными стенками;</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56" w:line="317" w:lineRule="exact"/>
        <w:ind w:left="380" w:hanging="380"/>
      </w:pPr>
      <w:r>
        <w:rPr>
          <w:rStyle w:val="24"/>
        </w:rPr>
        <w:t>на территории сквера рекомендуется устанавливать освещенные, хорошо читаемые указатели «туалет»;</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0"/>
        <w:ind w:left="380" w:hanging="380"/>
      </w:pPr>
      <w:r>
        <w:rPr>
          <w:rStyle w:val="24"/>
        </w:rPr>
        <w:t>общественный туалет может быть подсоединен к сетям водоснабжения, ка-</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303" type="#_x0000_t75" style="position:absolute;margin-left:412.5pt;margin-top:251.5pt;width:118.55pt;height:94.55pt;z-index:-251768320;mso-wrap-distance-left:5pt;mso-wrap-distance-right:5pt;mso-position-horizontal-relative:page;mso-position-vertical-relative:page" wrapcoords="0 0">
            <v:imagedata r:id="rId547" o:title="image278"/>
            <w10:wrap anchorx="page" anchory="page"/>
          </v:shape>
        </w:pict>
      </w:r>
    </w:p>
    <w:p w:rsidR="00DB005B" w:rsidRDefault="00D73950">
      <w:pPr>
        <w:pStyle w:val="76"/>
        <w:framePr w:wrap="none" w:vAnchor="page" w:hAnchor="page" w:x="6877" w:y="508"/>
        <w:shd w:val="clear" w:color="auto" w:fill="auto"/>
        <w:spacing w:line="100" w:lineRule="exact"/>
      </w:pPr>
      <w:r>
        <w:rPr>
          <w:rStyle w:val="78"/>
        </w:rPr>
        <w:lastRenderedPageBreak/>
        <w:t>ГЛАВА 3. СКВЕР</w:t>
      </w:r>
    </w:p>
    <w:p w:rsidR="00DB005B" w:rsidRDefault="00D73950">
      <w:pPr>
        <w:pStyle w:val="af1"/>
        <w:framePr w:wrap="none" w:vAnchor="page" w:hAnchor="page" w:x="11730" w:y="487"/>
        <w:shd w:val="clear" w:color="auto" w:fill="auto"/>
        <w:spacing w:line="120" w:lineRule="exact"/>
      </w:pPr>
      <w:r>
        <w:rPr>
          <w:rStyle w:val="af2"/>
        </w:rPr>
        <w:t>103</w:t>
      </w:r>
    </w:p>
    <w:p w:rsidR="00DB005B" w:rsidRDefault="00D73950">
      <w:pPr>
        <w:pStyle w:val="23"/>
        <w:framePr w:w="4699" w:h="5895" w:hRule="exact" w:wrap="none" w:vAnchor="page" w:hAnchor="page" w:x="1909" w:y="1127"/>
        <w:shd w:val="clear" w:color="auto" w:fill="auto"/>
        <w:spacing w:after="120" w:line="317" w:lineRule="exact"/>
        <w:ind w:left="380" w:firstLine="0"/>
      </w:pPr>
      <w:r>
        <w:rPr>
          <w:rStyle w:val="24"/>
        </w:rPr>
        <w:t>нализации и отопления; 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699" w:h="5895" w:hRule="exact" w:wrap="none" w:vAnchor="page" w:hAnchor="page" w:x="1909" w:y="1127"/>
        <w:shd w:val="clear" w:color="auto" w:fill="auto"/>
        <w:spacing w:after="236" w:line="317" w:lineRule="exact"/>
        <w:ind w:left="380" w:hanging="380"/>
      </w:pPr>
      <w:r>
        <w:rPr>
          <w:rStyle w:val="24"/>
        </w:rPr>
        <w:t>— 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73950">
      <w:pPr>
        <w:pStyle w:val="23"/>
        <w:framePr w:w="4699" w:h="5895" w:hRule="exact" w:wrap="none" w:vAnchor="page" w:hAnchor="page" w:x="1909" w:y="1127"/>
        <w:shd w:val="clear" w:color="auto" w:fill="auto"/>
        <w:spacing w:after="0"/>
        <w:ind w:firstLine="0"/>
      </w:pPr>
      <w:r>
        <w:rPr>
          <w:rStyle w:val="24"/>
        </w:rPr>
        <w:t>На территории сквера рекомендуется размещать следующие виды общественных туалетов:</w:t>
      </w:r>
    </w:p>
    <w:p w:rsidR="00DB005B" w:rsidRDefault="00D73950">
      <w:pPr>
        <w:framePr w:wrap="none" w:vAnchor="page" w:hAnchor="page" w:x="2509" w:y="71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стандартов\\Абалаково\\media\\image279.png" \* MERGEFORMATINET </w:instrText>
      </w:r>
      <w:r>
        <w:fldChar w:fldCharType="separate"/>
      </w:r>
      <w:r>
        <w:pict>
          <v:shape id="_x0000_i1301" type="#_x0000_t75" style="width:90.75pt;height:105.75pt">
            <v:imagedata r:id="rId548" r:href="rId549"/>
          </v:shape>
        </w:pict>
      </w:r>
      <w:r>
        <w:fldChar w:fldCharType="end"/>
      </w:r>
    </w:p>
    <w:p w:rsidR="00DB005B" w:rsidRDefault="00D73950">
      <w:pPr>
        <w:framePr w:wrap="none" w:vAnchor="page" w:hAnchor="page" w:x="5120" w:y="72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стандартов\\Абалаково\\media\\image280.png" \* MERGEFORMATINET </w:instrText>
      </w:r>
      <w:r>
        <w:fldChar w:fldCharType="separate"/>
      </w:r>
      <w:r>
        <w:pict>
          <v:shape id="_x0000_i1302" type="#_x0000_t75" style="width:60.75pt;height:87pt">
            <v:imagedata r:id="rId550" r:href="rId551"/>
          </v:shape>
        </w:pict>
      </w:r>
      <w:r>
        <w:fldChar w:fldCharType="end"/>
      </w:r>
    </w:p>
    <w:p w:rsidR="00DB005B" w:rsidRDefault="00D73950">
      <w:pPr>
        <w:pStyle w:val="140"/>
        <w:framePr w:w="4699" w:h="447" w:hRule="exact" w:wrap="none" w:vAnchor="page" w:hAnchor="page" w:x="1909" w:y="9440"/>
        <w:shd w:val="clear" w:color="auto" w:fill="auto"/>
        <w:tabs>
          <w:tab w:val="left" w:pos="3231"/>
        </w:tabs>
        <w:spacing w:line="130" w:lineRule="exact"/>
        <w:ind w:left="560"/>
      </w:pPr>
      <w:r>
        <w:t>Стационарного типа -</w:t>
      </w:r>
      <w:r>
        <w:tab/>
        <w:t>Мобильный модуль</w:t>
      </w:r>
    </w:p>
    <w:p w:rsidR="00DB005B" w:rsidRDefault="00D73950">
      <w:pPr>
        <w:pStyle w:val="140"/>
        <w:framePr w:w="4699" w:h="447" w:hRule="exact" w:wrap="none" w:vAnchor="page" w:hAnchor="page" w:x="1909" w:y="9440"/>
        <w:shd w:val="clear" w:color="auto" w:fill="auto"/>
        <w:tabs>
          <w:tab w:val="left" w:pos="3231"/>
        </w:tabs>
        <w:spacing w:line="130" w:lineRule="exact"/>
        <w:ind w:left="560"/>
      </w:pPr>
      <w:r>
        <w:t>общественные туалеты</w:t>
      </w:r>
      <w:r>
        <w:tab/>
        <w:t>общественного туалета</w:t>
      </w:r>
    </w:p>
    <w:p w:rsidR="00DB005B" w:rsidRDefault="00D73950">
      <w:pPr>
        <w:pStyle w:val="140"/>
        <w:framePr w:w="4699" w:h="447" w:hRule="exact" w:wrap="none" w:vAnchor="page" w:hAnchor="page" w:x="1909" w:y="9440"/>
        <w:shd w:val="clear" w:color="auto" w:fill="auto"/>
        <w:spacing w:line="130" w:lineRule="exact"/>
        <w:ind w:left="160"/>
        <w:jc w:val="left"/>
      </w:pPr>
      <w:r>
        <w:t>с централизованным подключением</w:t>
      </w:r>
    </w:p>
    <w:p w:rsidR="00DB005B" w:rsidRDefault="00D73950">
      <w:pPr>
        <w:pStyle w:val="23"/>
        <w:framePr w:w="4699" w:h="2180" w:hRule="exact" w:wrap="none" w:vAnchor="page" w:hAnchor="page" w:x="1909" w:y="10850"/>
        <w:numPr>
          <w:ilvl w:val="0"/>
          <w:numId w:val="37"/>
        </w:numPr>
        <w:shd w:val="clear" w:color="auto" w:fill="auto"/>
        <w:tabs>
          <w:tab w:val="left" w:pos="884"/>
        </w:tabs>
        <w:spacing w:after="226" w:line="220" w:lineRule="exact"/>
        <w:ind w:firstLine="0"/>
        <w:jc w:val="both"/>
      </w:pPr>
      <w:r>
        <w:rPr>
          <w:rStyle w:val="2f8"/>
        </w:rPr>
        <w:t>Стационарные сцены</w:t>
      </w:r>
    </w:p>
    <w:p w:rsidR="00DB005B" w:rsidRDefault="00D73950">
      <w:pPr>
        <w:pStyle w:val="23"/>
        <w:framePr w:w="4699" w:h="2180" w:hRule="exact" w:wrap="none" w:vAnchor="page" w:hAnchor="page" w:x="1909" w:y="10850"/>
        <w:shd w:val="clear" w:color="auto" w:fill="auto"/>
        <w:spacing w:after="0" w:line="317" w:lineRule="exact"/>
        <w:ind w:firstLine="0"/>
      </w:pPr>
      <w:r>
        <w:rPr>
          <w:rStyle w:val="24"/>
        </w:rPr>
        <w:t>Общие требования, предъявляемые к стационарным сценам,приведены в части 3. Глава 5. Раздел 5.6 Стационарные сцены. Типы, технические характеристики, требования к размещению, геометрические</w:t>
      </w:r>
    </w:p>
    <w:p w:rsidR="00DB005B" w:rsidRDefault="00D73950">
      <w:pPr>
        <w:framePr w:wrap="none" w:vAnchor="page" w:hAnchor="page" w:x="2787" w:y="139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стандартов\\Абалаково\\media\\image281.png" \* MERGEFORMATINET </w:instrText>
      </w:r>
      <w:r>
        <w:fldChar w:fldCharType="separate"/>
      </w:r>
      <w:r>
        <w:pict>
          <v:shape id="_x0000_i1303" type="#_x0000_t75" style="width:168pt;height:78pt">
            <v:imagedata r:id="rId552" r:href="rId553"/>
          </v:shape>
        </w:pict>
      </w:r>
      <w:r>
        <w:fldChar w:fldCharType="end"/>
      </w:r>
    </w:p>
    <w:p w:rsidR="00DB005B" w:rsidRDefault="00D73950">
      <w:pPr>
        <w:pStyle w:val="49"/>
        <w:framePr w:wrap="none" w:vAnchor="page" w:hAnchor="page" w:x="2543" w:y="15877"/>
        <w:shd w:val="clear" w:color="auto" w:fill="auto"/>
        <w:spacing w:line="160" w:lineRule="exact"/>
      </w:pPr>
      <w:r>
        <w:t>Стационарная сцена подиумного типа без навеса</w:t>
      </w:r>
    </w:p>
    <w:p w:rsidR="00DB005B" w:rsidRDefault="00D73950">
      <w:pPr>
        <w:pStyle w:val="23"/>
        <w:framePr w:w="4723" w:h="11567" w:hRule="exact" w:wrap="none" w:vAnchor="page" w:hAnchor="page" w:x="6867" w:y="1123"/>
        <w:shd w:val="clear" w:color="auto" w:fill="auto"/>
        <w:spacing w:after="244"/>
        <w:ind w:firstLine="0"/>
      </w:pPr>
      <w:r>
        <w:rPr>
          <w:rStyle w:val="24"/>
        </w:rPr>
        <w:t xml:space="preserve">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11567" w:hRule="exact" w:wrap="none" w:vAnchor="page" w:hAnchor="page" w:x="6867" w:y="1123"/>
        <w:shd w:val="clear" w:color="auto" w:fill="auto"/>
        <w:spacing w:after="236" w:line="317" w:lineRule="exact"/>
        <w:ind w:firstLine="0"/>
      </w:pPr>
      <w:r>
        <w:rPr>
          <w:rStyle w:val="24"/>
        </w:rPr>
        <w:t>При размещении стационарной сцены в сквере необходимо учитывать его местоположение, площадь и функциональное назначение.</w:t>
      </w:r>
    </w:p>
    <w:p w:rsidR="00DB005B" w:rsidRDefault="00D73950">
      <w:pPr>
        <w:pStyle w:val="23"/>
        <w:framePr w:w="4723" w:h="11567" w:hRule="exact" w:wrap="none" w:vAnchor="page" w:hAnchor="page" w:x="6867" w:y="1123"/>
        <w:shd w:val="clear" w:color="auto" w:fill="auto"/>
        <w:spacing w:after="244"/>
        <w:ind w:firstLine="0"/>
      </w:pPr>
      <w:r>
        <w:rPr>
          <w:rStyle w:val="24"/>
        </w:rPr>
        <w:t>По размещению стационарных сцен при организации благоустройства скверов даны следующие рекомендации:</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60" w:line="317" w:lineRule="exact"/>
        <w:ind w:left="380" w:hanging="380"/>
      </w:pPr>
      <w:r>
        <w:rPr>
          <w:rStyle w:val="24"/>
        </w:rPr>
        <w:t>для организации массовых мероприятий населения и привлечения к культурной жизни населенного пункта на территориях скверов рекомендуется размещение стационарных сцен подиумного типа без навеса в центральной зоне;</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6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60"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56" w:line="317" w:lineRule="exact"/>
        <w:ind w:left="380" w:right="200" w:hanging="380"/>
        <w:jc w:val="both"/>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723" w:h="11567" w:hRule="exact" w:wrap="none" w:vAnchor="page" w:hAnchor="page" w:x="6867" w:y="1123"/>
        <w:numPr>
          <w:ilvl w:val="0"/>
          <w:numId w:val="36"/>
        </w:numPr>
        <w:shd w:val="clear" w:color="auto" w:fill="auto"/>
        <w:tabs>
          <w:tab w:val="left" w:pos="361"/>
        </w:tabs>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723" w:h="11567" w:hRule="exact" w:wrap="none" w:vAnchor="page" w:hAnchor="page" w:x="6867" w:y="1123"/>
        <w:shd w:val="clear" w:color="auto" w:fill="auto"/>
        <w:spacing w:after="0"/>
        <w:ind w:firstLine="0"/>
      </w:pPr>
      <w:r>
        <w:rPr>
          <w:rStyle w:val="24"/>
        </w:rPr>
        <w:t>На территории сквера рекомендуется размещать следующие виды стационарных сцен:</w:t>
      </w:r>
    </w:p>
    <w:p w:rsidR="00DB005B" w:rsidRDefault="00D73950">
      <w:pPr>
        <w:framePr w:wrap="none" w:vAnchor="page" w:hAnchor="page" w:x="7136" w:y="130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стандартов\\Абалаково\\media\\image282.png" \* MERGEFORMATINET </w:instrText>
      </w:r>
      <w:r>
        <w:fldChar w:fldCharType="separate"/>
      </w:r>
      <w:r>
        <w:pict>
          <v:shape id="_x0000_i1304" type="#_x0000_t75" style="width:180.75pt;height:129pt">
            <v:imagedata r:id="rId554" r:href="rId555"/>
          </v:shape>
        </w:pict>
      </w:r>
      <w:r>
        <w:fldChar w:fldCharType="end"/>
      </w:r>
    </w:p>
    <w:p w:rsidR="00DB005B" w:rsidRDefault="00D73950">
      <w:pPr>
        <w:pStyle w:val="49"/>
        <w:framePr w:wrap="none" w:vAnchor="page" w:hAnchor="page" w:x="7165" w:y="15878"/>
        <w:shd w:val="clear" w:color="auto" w:fill="auto"/>
        <w:spacing w:line="16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42" w:h="422" w:hRule="exact" w:wrap="none" w:vAnchor="page" w:hAnchor="page" w:x="810" w:y="435"/>
        <w:shd w:val="clear" w:color="auto" w:fill="auto"/>
      </w:pPr>
      <w:r>
        <w:rPr>
          <w:rStyle w:val="66pt"/>
        </w:rPr>
        <w:lastRenderedPageBreak/>
        <w:t xml:space="preserve">104 </w:t>
      </w:r>
      <w:r>
        <w:rPr>
          <w:rStyle w:val="67"/>
          <w:b/>
          <w:bCs/>
        </w:rPr>
        <w:t>ЧАСТЬ 2. ОСОБЕННОСТИ АРХИТЕКТУРНЫХ РЕШЕНИЙ БЛАГОУСТРОЙСТВА</w:t>
      </w:r>
    </w:p>
    <w:p w:rsidR="00DB005B" w:rsidRDefault="00D73950">
      <w:pPr>
        <w:pStyle w:val="66"/>
        <w:framePr w:w="5242" w:h="422" w:hRule="exact" w:wrap="none" w:vAnchor="page" w:hAnchor="page" w:x="810" w:y="435"/>
        <w:shd w:val="clear" w:color="auto" w:fill="auto"/>
        <w:ind w:left="560"/>
      </w:pPr>
      <w:r>
        <w:rPr>
          <w:rStyle w:val="67"/>
          <w:b/>
          <w:bCs/>
        </w:rPr>
        <w:t>ОБЩЕСТВЕННЫХ ПРОСТРАНСТВ НАСЕЛЕННЫХ МЕСТ</w:t>
      </w:r>
    </w:p>
    <w:p w:rsidR="00DB005B" w:rsidRDefault="00D73950">
      <w:pPr>
        <w:pStyle w:val="23"/>
        <w:framePr w:w="5242" w:h="6773" w:hRule="exact" w:wrap="none" w:vAnchor="page" w:hAnchor="page" w:x="810" w:y="1255"/>
        <w:numPr>
          <w:ilvl w:val="0"/>
          <w:numId w:val="37"/>
        </w:numPr>
        <w:shd w:val="clear" w:color="auto" w:fill="auto"/>
        <w:tabs>
          <w:tab w:val="left" w:pos="1439"/>
        </w:tabs>
        <w:spacing w:after="226" w:line="220" w:lineRule="exact"/>
        <w:ind w:left="560" w:firstLine="0"/>
        <w:jc w:val="both"/>
      </w:pPr>
      <w:r>
        <w:rPr>
          <w:rStyle w:val="2f8"/>
        </w:rPr>
        <w:t>Элементы навигации</w:t>
      </w:r>
    </w:p>
    <w:p w:rsidR="00DB005B" w:rsidRDefault="00D73950">
      <w:pPr>
        <w:pStyle w:val="23"/>
        <w:framePr w:w="5242" w:h="6773" w:hRule="exact" w:wrap="none" w:vAnchor="page" w:hAnchor="page" w:x="810" w:y="1255"/>
        <w:shd w:val="clear" w:color="auto" w:fill="auto"/>
        <w:spacing w:after="236" w:line="317" w:lineRule="exact"/>
        <w:ind w:left="560" w:firstLine="0"/>
      </w:pPr>
      <w:r>
        <w:rPr>
          <w:rStyle w:val="24"/>
        </w:rPr>
        <w:t xml:space="preserve">Общие требования, предъявляемые к элементам навигации и их размещению приведены в Части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2" w:h="6773" w:hRule="exact" w:wrap="none" w:vAnchor="page" w:hAnchor="page" w:x="810" w:y="1255"/>
        <w:shd w:val="clear" w:color="auto" w:fill="auto"/>
        <w:spacing w:after="244"/>
        <w:ind w:left="560" w:firstLine="0"/>
      </w:pPr>
      <w:r>
        <w:rPr>
          <w:rStyle w:val="24"/>
        </w:rPr>
        <w:t>В скверах рекомендуется использовать такие типы навигации, как:</w:t>
      </w:r>
    </w:p>
    <w:p w:rsidR="00DB005B" w:rsidRDefault="00D73950">
      <w:pPr>
        <w:pStyle w:val="23"/>
        <w:framePr w:w="5242" w:h="6773" w:hRule="exact" w:wrap="none" w:vAnchor="page" w:hAnchor="page" w:x="810" w:y="1255"/>
        <w:numPr>
          <w:ilvl w:val="0"/>
          <w:numId w:val="36"/>
        </w:numPr>
        <w:shd w:val="clear" w:color="auto" w:fill="auto"/>
        <w:tabs>
          <w:tab w:val="left" w:pos="921"/>
        </w:tabs>
        <w:spacing w:after="60" w:line="317" w:lineRule="exact"/>
        <w:ind w:left="920" w:hanging="360"/>
      </w:pPr>
      <w:r>
        <w:rPr>
          <w:rStyle w:val="24"/>
        </w:rPr>
        <w:t>информационный стенд с картой района (карта вид сверху с указанием всех локаций, объектов, ориентиров и места нахождения пользователя);</w:t>
      </w:r>
    </w:p>
    <w:p w:rsidR="00DB005B" w:rsidRDefault="00D73950">
      <w:pPr>
        <w:pStyle w:val="23"/>
        <w:framePr w:w="5242" w:h="6773" w:hRule="exact" w:wrap="none" w:vAnchor="page" w:hAnchor="page" w:x="810" w:y="1255"/>
        <w:numPr>
          <w:ilvl w:val="0"/>
          <w:numId w:val="36"/>
        </w:numPr>
        <w:shd w:val="clear" w:color="auto" w:fill="auto"/>
        <w:tabs>
          <w:tab w:val="left" w:pos="921"/>
        </w:tabs>
        <w:spacing w:after="138" w:line="317" w:lineRule="exact"/>
        <w:ind w:left="920" w:hanging="360"/>
      </w:pPr>
      <w:r>
        <w:rPr>
          <w:rStyle w:val="24"/>
        </w:rPr>
        <w:t>информационный стенд, в котором описана история или интересные факты места;</w:t>
      </w:r>
    </w:p>
    <w:p w:rsidR="00DB005B" w:rsidRDefault="00D73950">
      <w:pPr>
        <w:pStyle w:val="23"/>
        <w:framePr w:w="5242" w:h="6773" w:hRule="exact" w:wrap="none" w:vAnchor="page" w:hAnchor="page" w:x="810" w:y="1255"/>
        <w:numPr>
          <w:ilvl w:val="0"/>
          <w:numId w:val="36"/>
        </w:numPr>
        <w:shd w:val="clear" w:color="auto" w:fill="auto"/>
        <w:tabs>
          <w:tab w:val="left" w:pos="921"/>
        </w:tabs>
        <w:spacing w:after="0" w:line="220" w:lineRule="exact"/>
        <w:ind w:left="560" w:firstLine="0"/>
        <w:jc w:val="both"/>
      </w:pPr>
      <w:r>
        <w:rPr>
          <w:rStyle w:val="24"/>
        </w:rPr>
        <w:t>стрелочный указатель (илл. 3.12).</w:t>
      </w:r>
    </w:p>
    <w:p w:rsidR="00DB005B" w:rsidRDefault="00D73950">
      <w:pPr>
        <w:framePr w:wrap="none" w:vAnchor="page" w:hAnchor="page" w:x="1376" w:y="87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стандартов\\Абалаково\\media\\image283.jpeg" \* MERGEFORMATINET </w:instrText>
      </w:r>
      <w:r>
        <w:fldChar w:fldCharType="separate"/>
      </w:r>
      <w:r>
        <w:pict>
          <v:shape id="_x0000_i1305" type="#_x0000_t75" style="width:233.25pt;height:125.25pt">
            <v:imagedata r:id="rId556" r:href="rId557"/>
          </v:shape>
        </w:pict>
      </w:r>
      <w:r>
        <w:fldChar w:fldCharType="end"/>
      </w:r>
    </w:p>
    <w:p w:rsidR="00DB005B" w:rsidRDefault="00D73950">
      <w:pPr>
        <w:pStyle w:val="23"/>
        <w:framePr w:w="4709" w:h="10175" w:hRule="exact" w:wrap="none" w:vAnchor="page" w:hAnchor="page" w:x="6301" w:y="1123"/>
        <w:shd w:val="clear" w:color="auto" w:fill="auto"/>
        <w:ind w:firstLine="0"/>
      </w:pPr>
      <w:r>
        <w:rPr>
          <w:rStyle w:val="24"/>
        </w:rPr>
        <w:t>Информационно-навигационные конструкции рекомендуется размещать в транзитной пешеходной и центральной зонах.</w:t>
      </w:r>
    </w:p>
    <w:p w:rsidR="00DB005B" w:rsidRDefault="00D73950">
      <w:pPr>
        <w:pStyle w:val="23"/>
        <w:framePr w:w="4709" w:h="10175" w:hRule="exact" w:wrap="none" w:vAnchor="page" w:hAnchor="page" w:x="6301" w:y="1123"/>
        <w:shd w:val="clear" w:color="auto" w:fill="auto"/>
        <w:spacing w:after="321"/>
        <w:ind w:firstLine="0"/>
      </w:pPr>
      <w:r>
        <w:rPr>
          <w:rStyle w:val="24"/>
        </w:rPr>
        <w:t>При размещении элементов навигации в зоне озеленения, необходимо соблюдать:</w:t>
      </w:r>
    </w:p>
    <w:p w:rsidR="00DB005B" w:rsidRDefault="00D73950">
      <w:pPr>
        <w:pStyle w:val="23"/>
        <w:framePr w:w="4709" w:h="10175" w:hRule="exact" w:wrap="none" w:vAnchor="page" w:hAnchor="page" w:x="6301" w:y="1123"/>
        <w:numPr>
          <w:ilvl w:val="0"/>
          <w:numId w:val="36"/>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09" w:h="10175" w:hRule="exact" w:wrap="none" w:vAnchor="page" w:hAnchor="page" w:x="6301" w:y="1123"/>
        <w:numPr>
          <w:ilvl w:val="0"/>
          <w:numId w:val="36"/>
        </w:numPr>
        <w:shd w:val="clear" w:color="auto" w:fill="auto"/>
        <w:tabs>
          <w:tab w:val="left" w:pos="361"/>
        </w:tabs>
        <w:spacing w:after="60" w:line="317" w:lineRule="exact"/>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09" w:h="10175" w:hRule="exact" w:wrap="none" w:vAnchor="page" w:hAnchor="page" w:x="6301" w:y="1123"/>
        <w:numPr>
          <w:ilvl w:val="0"/>
          <w:numId w:val="36"/>
        </w:numPr>
        <w:shd w:val="clear" w:color="auto" w:fill="auto"/>
        <w:tabs>
          <w:tab w:val="left" w:pos="361"/>
        </w:tabs>
        <w:spacing w:after="60" w:line="317" w:lineRule="exact"/>
        <w:ind w:left="380" w:hanging="380"/>
      </w:pPr>
      <w:r>
        <w:rPr>
          <w:rStyle w:val="24"/>
        </w:rPr>
        <w:t>рекомендуемые размеры свободной площадки перед информационным экраном — не менее 1,2 м.</w:t>
      </w:r>
    </w:p>
    <w:p w:rsidR="00DB005B" w:rsidRDefault="00D73950">
      <w:pPr>
        <w:pStyle w:val="23"/>
        <w:framePr w:w="4709" w:h="10175" w:hRule="exact" w:wrap="none" w:vAnchor="page" w:hAnchor="page" w:x="6301" w:y="1123"/>
        <w:shd w:val="clear" w:color="auto" w:fill="auto"/>
        <w:spacing w:line="317" w:lineRule="exact"/>
        <w:ind w:firstLine="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2,25 м.</w:t>
      </w:r>
    </w:p>
    <w:p w:rsidR="00DB005B" w:rsidRDefault="00D73950">
      <w:pPr>
        <w:pStyle w:val="23"/>
        <w:framePr w:w="4709" w:h="10175" w:hRule="exact" w:wrap="none" w:vAnchor="page" w:hAnchor="page" w:x="6301" w:y="1123"/>
        <w:shd w:val="clear" w:color="auto" w:fill="auto"/>
        <w:spacing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pStyle w:val="23"/>
        <w:framePr w:w="4709" w:h="10175" w:hRule="exact" w:wrap="none" w:vAnchor="page" w:hAnchor="page" w:x="6301" w:y="1123"/>
        <w:shd w:val="clear" w:color="auto" w:fill="auto"/>
        <w:spacing w:after="0"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мощении, которая указывает на четкое зонирование и помогает развести потоки пешеходные с потоками велосипедистов.</w:t>
      </w:r>
    </w:p>
    <w:p w:rsidR="00DB005B" w:rsidRDefault="00D73950">
      <w:pPr>
        <w:pStyle w:val="af6"/>
        <w:framePr w:w="4680" w:h="690" w:hRule="exact" w:wrap="none" w:vAnchor="page" w:hAnchor="page" w:x="1357" w:y="11586"/>
        <w:shd w:val="clear" w:color="auto" w:fill="auto"/>
        <w:spacing w:line="317" w:lineRule="exact"/>
        <w:jc w:val="both"/>
      </w:pPr>
      <w:r>
        <w:rPr>
          <w:rStyle w:val="0pt"/>
        </w:rPr>
        <w:t>ИЛЛ. 3.12. ЭЛЕМЕНТЫ НАВИГАЦИИ: СТРЕЛОЧНЫЕ УКАЗАТЕЛИ, ИНФОРМАЦИОННЫЕ СТЕНДЫ.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666" style="position:absolute;margin-left:26.75pt;margin-top:1.5pt;width:598.8pt;height:850.55pt;z-index:-251767296;mso-position-horizontal-relative:page;mso-position-vertical-relative:page" fillcolor="#c83e33" stroked="f">
            <w10:wrap anchorx="page" anchory="page"/>
          </v:rect>
        </w:pict>
      </w:r>
      <w:r>
        <w:pict>
          <v:rect id="_x0000_s2665" style="position:absolute;margin-left:25.55pt;margin-top:.3pt;width:601.2pt;height:852.9pt;z-index:-251766272;mso-position-horizontal-relative:page;mso-position-vertical-relative:page" fillcolor="#c83e33" stroked="f">
            <w10:wrap anchorx="page" anchory="page"/>
          </v:rect>
        </w:pict>
      </w:r>
    </w:p>
    <w:p w:rsidR="00DB005B" w:rsidRDefault="00D73950">
      <w:pPr>
        <w:pStyle w:val="80"/>
        <w:framePr w:w="4450" w:h="970" w:hRule="exact" w:wrap="none" w:vAnchor="page" w:hAnchor="page" w:x="4419" w:y="4456"/>
        <w:shd w:val="clear" w:color="auto" w:fill="000000"/>
        <w:spacing w:after="151" w:line="360" w:lineRule="exact"/>
      </w:pPr>
      <w:r>
        <w:rPr>
          <w:rStyle w:val="81"/>
          <w:b/>
          <w:bCs/>
        </w:rPr>
        <w:t>ГЛАВА 4.</w:t>
      </w:r>
    </w:p>
    <w:p w:rsidR="00DB005B" w:rsidRDefault="00D73950">
      <w:pPr>
        <w:pStyle w:val="80"/>
        <w:framePr w:w="4450" w:h="970" w:hRule="exact" w:wrap="none" w:vAnchor="page" w:hAnchor="page" w:x="4419" w:y="4456"/>
        <w:shd w:val="clear" w:color="auto" w:fill="000000"/>
        <w:spacing w:line="360" w:lineRule="exact"/>
      </w:pPr>
      <w:r>
        <w:rPr>
          <w:rStyle w:val="81"/>
          <w:b/>
          <w:bCs/>
        </w:rPr>
        <w:t>ПАРК (ЦЕНТРАЛЬНЫЙ)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664" style="position:absolute;margin-left:69.25pt;margin-top:137.85pt;width:205.7pt;height:15.1pt;z-index:-251765248;mso-position-horizontal-relative:page;mso-position-vertical-relative:page" fillcolor="#c83e33" stroked="f">
            <w10:wrap anchorx="page" anchory="page"/>
          </v:rect>
        </w:pict>
      </w:r>
      <w:r>
        <w:pict>
          <v:rect id="_x0000_s2663" style="position:absolute;margin-left:69.25pt;margin-top:157.75pt;width:89.05pt;height:15.1pt;z-index:-251764224;mso-position-horizontal-relative:page;mso-position-vertical-relative:page" fillcolor="#c83e33" stroked="f">
            <w10:wrap anchorx="page" anchory="page"/>
          </v:rect>
        </w:pict>
      </w:r>
    </w:p>
    <w:p w:rsidR="00DB005B" w:rsidRDefault="00D73950">
      <w:pPr>
        <w:pStyle w:val="af1"/>
        <w:framePr w:wrap="none" w:vAnchor="page" w:hAnchor="page" w:x="810" w:y="482"/>
        <w:shd w:val="clear" w:color="auto" w:fill="auto"/>
        <w:spacing w:line="120" w:lineRule="exact"/>
      </w:pPr>
      <w:r>
        <w:rPr>
          <w:rStyle w:val="af2"/>
        </w:rPr>
        <w:t>106</w:t>
      </w:r>
    </w:p>
    <w:p w:rsidR="00DB005B" w:rsidRDefault="00D73950">
      <w:pPr>
        <w:pStyle w:val="66"/>
        <w:framePr w:w="4517" w:h="422" w:hRule="exact" w:wrap="none" w:vAnchor="page" w:hAnchor="page" w:x="1347"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22" w:hRule="exact" w:wrap="none" w:vAnchor="page" w:hAnchor="page" w:x="1347" w:y="436"/>
        <w:shd w:val="clear" w:color="auto" w:fill="auto"/>
      </w:pPr>
      <w:r>
        <w:rPr>
          <w:rStyle w:val="67"/>
          <w:b/>
          <w:bCs/>
        </w:rPr>
        <w:t>ОБЩЕСТВЕННЫХ ПРОСТРАНСТВ НАСЕЛЕННЫХ МЕСТ</w:t>
      </w:r>
    </w:p>
    <w:p w:rsidR="00DB005B" w:rsidRDefault="00D73950">
      <w:pPr>
        <w:pStyle w:val="2f6"/>
        <w:framePr w:w="9672" w:h="946" w:hRule="exact" w:wrap="none" w:vAnchor="page" w:hAnchor="page" w:x="1343" w:y="1298"/>
        <w:shd w:val="clear" w:color="auto" w:fill="auto"/>
        <w:spacing w:after="151" w:line="360" w:lineRule="exact"/>
      </w:pPr>
      <w:r>
        <w:rPr>
          <w:rStyle w:val="2f7"/>
          <w:b/>
          <w:bCs/>
        </w:rPr>
        <w:t>ГЛАВА 4.</w:t>
      </w:r>
    </w:p>
    <w:p w:rsidR="00DB005B" w:rsidRDefault="00D73950">
      <w:pPr>
        <w:pStyle w:val="26"/>
        <w:framePr w:w="9672" w:h="946" w:hRule="exact" w:wrap="none" w:vAnchor="page" w:hAnchor="page" w:x="1343" w:y="1298"/>
        <w:shd w:val="clear" w:color="auto" w:fill="auto"/>
        <w:spacing w:after="0" w:line="360" w:lineRule="exact"/>
      </w:pPr>
      <w:bookmarkStart w:id="84" w:name="bookmark83"/>
      <w:r>
        <w:rPr>
          <w:rStyle w:val="27"/>
          <w:b/>
          <w:bCs/>
        </w:rPr>
        <w:t>ПАРК (ЦЕНТРАЛЬНЫЙ)</w:t>
      </w:r>
      <w:bookmarkEnd w:id="84"/>
    </w:p>
    <w:p w:rsidR="00DB005B" w:rsidRDefault="00D73950">
      <w:pPr>
        <w:pStyle w:val="321"/>
        <w:framePr w:w="9672" w:h="873" w:hRule="exact" w:wrap="none" w:vAnchor="page" w:hAnchor="page" w:x="1343" w:y="2634"/>
        <w:numPr>
          <w:ilvl w:val="0"/>
          <w:numId w:val="38"/>
        </w:numPr>
        <w:shd w:val="clear" w:color="auto" w:fill="000000"/>
        <w:tabs>
          <w:tab w:val="left" w:pos="603"/>
        </w:tabs>
        <w:spacing w:before="0" w:line="408" w:lineRule="exact"/>
        <w:ind w:right="5580"/>
        <w:jc w:val="left"/>
      </w:pPr>
      <w:bookmarkStart w:id="85" w:name="bookmark84"/>
      <w:r>
        <w:rPr>
          <w:rStyle w:val="322"/>
          <w:b/>
          <w:bCs/>
        </w:rPr>
        <w:t>Типология и характеристика пространства</w:t>
      </w:r>
      <w:bookmarkEnd w:id="85"/>
    </w:p>
    <w:p w:rsidR="00DB005B" w:rsidRDefault="00D73950">
      <w:pPr>
        <w:pStyle w:val="23"/>
        <w:framePr w:w="4699" w:h="12110" w:hRule="exact" w:wrap="none" w:vAnchor="page" w:hAnchor="page" w:x="1343" w:y="3834"/>
        <w:shd w:val="clear" w:color="auto" w:fill="auto"/>
        <w:spacing w:line="317" w:lineRule="exact"/>
        <w:ind w:firstLine="0"/>
      </w:pPr>
      <w:r>
        <w:rPr>
          <w:rStyle w:val="24"/>
        </w:rPr>
        <w:t>Парк — общественно-рекреационная территория, предназначенная для продолжительного, в течение дня, отдыха населения, как правило, в природном окружении, а также для проведения массовых мероприятий.</w:t>
      </w:r>
    </w:p>
    <w:p w:rsidR="00DB005B" w:rsidRDefault="00D73950">
      <w:pPr>
        <w:pStyle w:val="23"/>
        <w:framePr w:w="4699" w:h="12110" w:hRule="exact" w:wrap="none" w:vAnchor="page" w:hAnchor="page" w:x="1343" w:y="3834"/>
        <w:shd w:val="clear" w:color="auto" w:fill="auto"/>
        <w:spacing w:line="317" w:lineRule="exact"/>
        <w:ind w:firstLine="0"/>
      </w:pPr>
      <w:r>
        <w:rPr>
          <w:rStyle w:val="24"/>
        </w:rPr>
        <w:t>По своему функциональному назначению парки подразделяются на многофункциональные и специализированные (спортивный, мемориальный, детский и т.д.).</w:t>
      </w:r>
    </w:p>
    <w:p w:rsidR="00DB005B" w:rsidRDefault="00D73950">
      <w:pPr>
        <w:pStyle w:val="23"/>
        <w:framePr w:w="4699" w:h="12110" w:hRule="exact" w:wrap="none" w:vAnchor="page" w:hAnchor="page" w:x="1343" w:y="3834"/>
        <w:shd w:val="clear" w:color="auto" w:fill="auto"/>
        <w:spacing w:after="318" w:line="317" w:lineRule="exact"/>
        <w:ind w:firstLine="0"/>
      </w:pPr>
      <w:r>
        <w:rPr>
          <w:rStyle w:val="24"/>
        </w:rPr>
        <w:t>В зависимости от месторасположения в планировочной структуре населенных мест парки подразделяются:</w:t>
      </w:r>
    </w:p>
    <w:p w:rsidR="00DB005B" w:rsidRDefault="00D73950">
      <w:pPr>
        <w:pStyle w:val="23"/>
        <w:framePr w:w="4699" w:h="12110" w:hRule="exact" w:wrap="none" w:vAnchor="page" w:hAnchor="page" w:x="1343" w:y="3834"/>
        <w:numPr>
          <w:ilvl w:val="0"/>
          <w:numId w:val="36"/>
        </w:numPr>
        <w:shd w:val="clear" w:color="auto" w:fill="auto"/>
        <w:tabs>
          <w:tab w:val="left" w:pos="361"/>
        </w:tabs>
        <w:spacing w:after="188" w:line="220" w:lineRule="exact"/>
        <w:ind w:firstLine="0"/>
        <w:jc w:val="both"/>
      </w:pPr>
      <w:r>
        <w:rPr>
          <w:rStyle w:val="24"/>
        </w:rPr>
        <w:t>на центральные (общегородские);</w:t>
      </w:r>
    </w:p>
    <w:p w:rsidR="00DB005B" w:rsidRDefault="00D73950">
      <w:pPr>
        <w:pStyle w:val="23"/>
        <w:framePr w:w="4699" w:h="12110" w:hRule="exact" w:wrap="none" w:vAnchor="page" w:hAnchor="page" w:x="1343" w:y="3834"/>
        <w:numPr>
          <w:ilvl w:val="0"/>
          <w:numId w:val="36"/>
        </w:numPr>
        <w:shd w:val="clear" w:color="auto" w:fill="auto"/>
        <w:tabs>
          <w:tab w:val="left" w:pos="361"/>
        </w:tabs>
        <w:spacing w:after="286" w:line="220" w:lineRule="exact"/>
        <w:ind w:firstLine="0"/>
        <w:jc w:val="both"/>
      </w:pPr>
      <w:r>
        <w:rPr>
          <w:rStyle w:val="24"/>
        </w:rPr>
        <w:t>планировочных районов.</w:t>
      </w:r>
    </w:p>
    <w:p w:rsidR="00DB005B" w:rsidRDefault="00D73950">
      <w:pPr>
        <w:pStyle w:val="23"/>
        <w:framePr w:w="4699" w:h="12110" w:hRule="exact" w:wrap="none" w:vAnchor="page" w:hAnchor="page" w:x="1343" w:y="3834"/>
        <w:shd w:val="clear" w:color="auto" w:fill="auto"/>
        <w:spacing w:line="317" w:lineRule="exact"/>
        <w:ind w:firstLine="0"/>
      </w:pPr>
      <w:r>
        <w:rPr>
          <w:rStyle w:val="24"/>
        </w:rPr>
        <w:t>Далее будет рассматриваться один тип парка — многофункциональный центральный, — с обязательным указанием особенностей для сельских поселений.</w:t>
      </w:r>
    </w:p>
    <w:p w:rsidR="00DB005B" w:rsidRDefault="00D73950">
      <w:pPr>
        <w:pStyle w:val="23"/>
        <w:framePr w:w="4699" w:h="12110" w:hRule="exact" w:wrap="none" w:vAnchor="page" w:hAnchor="page" w:x="1343" w:y="3834"/>
        <w:shd w:val="clear" w:color="auto" w:fill="auto"/>
        <w:spacing w:line="317" w:lineRule="exact"/>
        <w:ind w:firstLine="0"/>
      </w:pPr>
      <w:r>
        <w:rPr>
          <w:rStyle w:val="24"/>
        </w:rPr>
        <w:t>Многофункциональный общественный парк предлагает разносторонний отдых, рассчитанный на посетителей различных категорий и возрастов.</w:t>
      </w:r>
    </w:p>
    <w:p w:rsidR="00DB005B" w:rsidRDefault="00D73950">
      <w:pPr>
        <w:pStyle w:val="23"/>
        <w:framePr w:w="4699" w:h="12110" w:hRule="exact" w:wrap="none" w:vAnchor="page" w:hAnchor="page" w:x="1343" w:y="3834"/>
        <w:shd w:val="clear" w:color="auto" w:fill="auto"/>
        <w:spacing w:after="0" w:line="317" w:lineRule="exact"/>
        <w:ind w:firstLine="0"/>
      </w:pPr>
      <w:r>
        <w:rPr>
          <w:rStyle w:val="24"/>
        </w:rPr>
        <w:t>Согласно СП 42.13330.2016 «Градостроительство. Планировка и застройка городских и сельских поселений. Актуализированная редакция СНиП 2.07.01-89*» нормируется время доступности городских (центральных) парков — не более 20 мин. Расстояние между жилой застройкой и границей парка принимается не менее 50 м. Площадь территории городского парка следует принимать не менее 15 га. На</w:t>
      </w:r>
    </w:p>
    <w:p w:rsidR="00DB005B" w:rsidRDefault="00D73950">
      <w:pPr>
        <w:pStyle w:val="23"/>
        <w:framePr w:w="4714" w:h="12138" w:hRule="exact" w:wrap="none" w:vAnchor="page" w:hAnchor="page" w:x="6301" w:y="3834"/>
        <w:shd w:val="clear" w:color="auto" w:fill="auto"/>
        <w:spacing w:line="317" w:lineRule="exact"/>
        <w:ind w:firstLine="0"/>
      </w:pPr>
      <w:r>
        <w:rPr>
          <w:rStyle w:val="24"/>
        </w:rPr>
        <w:t>основе опыта создания парков в городах России минимальная площадь многофункционального парка условно установлена в 25 га. При создании в парке полного комплекса устройств и сооружений в условиях, приближающихся к природным, площадь многофункциональных парков в крупных городах должна составлять не менее 50 га.</w:t>
      </w:r>
    </w:p>
    <w:p w:rsidR="00DB005B" w:rsidRDefault="00D73950">
      <w:pPr>
        <w:pStyle w:val="23"/>
        <w:framePr w:w="4714" w:h="12138" w:hRule="exact" w:wrap="none" w:vAnchor="page" w:hAnchor="page" w:x="6301" w:y="3834"/>
        <w:shd w:val="clear" w:color="auto" w:fill="auto"/>
        <w:spacing w:line="317" w:lineRule="exact"/>
        <w:ind w:firstLine="0"/>
      </w:pPr>
      <w:r>
        <w:rPr>
          <w:rStyle w:val="24"/>
        </w:rPr>
        <w:t>Сельские парки отличаются от городских по своим размерам. Нередко сельские парки размещаются на участках площадью в 1,5-2 га.</w:t>
      </w:r>
    </w:p>
    <w:p w:rsidR="00DB005B" w:rsidRDefault="00D73950">
      <w:pPr>
        <w:pStyle w:val="23"/>
        <w:framePr w:w="4714" w:h="12138" w:hRule="exact" w:wrap="none" w:vAnchor="page" w:hAnchor="page" w:x="6301" w:y="3834"/>
        <w:shd w:val="clear" w:color="auto" w:fill="auto"/>
        <w:spacing w:after="0" w:line="317" w:lineRule="exact"/>
        <w:ind w:firstLine="0"/>
      </w:pPr>
      <w:r>
        <w:rPr>
          <w:rStyle w:val="24"/>
        </w:rPr>
        <w:t>При разработке проекта многофункционального парка необходимо рассчитывать его размеры в зависимости от общей градостроительной ситуации, количества проживающего населения. Общая площадь парка зависит от средней нормы площади на 1 посетителя. По расчетным данным, норма на одного посетителя в парке должна составлять в среднем 50-60 м2,опти- мально — 100 м2. Размеры территорий парка определяются специальным расчетом посещаемости. Количество посетителей парка, одновременно находящихся на его территории, условно принимается в 5-8 % от численности населения населенного пункта. При расчетах нагрузки и размеров отдельных участков парка вводится специальный коэффициент сменности посетителей. Такой коэффициент принимается в размерах 1,5-2,0 для городских парков. в дни празднеств, больших соревнований и крупных мероприятий количество посетителей увеличивается в 1,5-2,0 раза. Зимой количество посетителей снижается в 2-3,</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662" style="position:absolute;margin-left:97.55pt;margin-top:272.95pt;width:232.1pt;height:15.1pt;z-index:-251763200;mso-position-horizontal-relative:page;mso-position-vertical-relative:page" fillcolor="#c83e33" stroked="f">
            <w10:wrap anchorx="page" anchory="page"/>
          </v:rect>
        </w:pict>
      </w:r>
      <w:r>
        <w:pict>
          <v:rect id="_x0000_s2661" style="position:absolute;margin-left:97.1pt;margin-top:292.85pt;width:122.9pt;height:15.1pt;z-index:-251762176;mso-position-horizontal-relative:page;mso-position-vertical-relative:page" fillcolor="#c83e33" stroked="f">
            <w10:wrap anchorx="page" anchory="page"/>
          </v:rect>
        </w:pict>
      </w:r>
    </w:p>
    <w:p w:rsidR="00DB005B" w:rsidRDefault="00D73950">
      <w:pPr>
        <w:pStyle w:val="76"/>
        <w:framePr w:wrap="none" w:vAnchor="page" w:hAnchor="page" w:x="6877" w:y="487"/>
        <w:shd w:val="clear" w:color="auto" w:fill="auto"/>
        <w:spacing w:line="100" w:lineRule="exact"/>
      </w:pPr>
      <w:r>
        <w:rPr>
          <w:rStyle w:val="78"/>
        </w:rPr>
        <w:t>ГЛАВА 4. ПАРК (ЦЕНТРАЛЬНЫЙ)</w:t>
      </w:r>
    </w:p>
    <w:p w:rsidR="00DB005B" w:rsidRDefault="00D73950">
      <w:pPr>
        <w:pStyle w:val="af1"/>
        <w:framePr w:wrap="none" w:vAnchor="page" w:hAnchor="page" w:x="11749" w:y="487"/>
        <w:shd w:val="clear" w:color="auto" w:fill="auto"/>
        <w:spacing w:line="120" w:lineRule="exact"/>
      </w:pPr>
      <w:r>
        <w:rPr>
          <w:rStyle w:val="af2"/>
        </w:rPr>
        <w:t>107</w:t>
      </w:r>
    </w:p>
    <w:p w:rsidR="00DB005B" w:rsidRDefault="00D73950">
      <w:pPr>
        <w:pStyle w:val="23"/>
        <w:framePr w:w="9672" w:h="3541" w:hRule="exact" w:wrap="none" w:vAnchor="page" w:hAnchor="page" w:x="1909" w:y="1123"/>
        <w:shd w:val="clear" w:color="auto" w:fill="auto"/>
        <w:spacing w:after="244"/>
        <w:ind w:firstLine="0"/>
      </w:pPr>
      <w:r>
        <w:rPr>
          <w:rStyle w:val="24"/>
        </w:rPr>
        <w:t>весной и осенью — в 3-4 раза. Как правило,</w:t>
      </w:r>
      <w:r>
        <w:rPr>
          <w:rStyle w:val="24"/>
        </w:rPr>
        <w:br/>
        <w:t>дети составляют до 20 % общего количе-</w:t>
      </w:r>
      <w:r>
        <w:rPr>
          <w:rStyle w:val="24"/>
        </w:rPr>
        <w:br/>
        <w:t>ства посетителей парка.</w:t>
      </w:r>
    </w:p>
    <w:p w:rsidR="00DB005B" w:rsidRDefault="00D73950">
      <w:pPr>
        <w:pStyle w:val="23"/>
        <w:framePr w:w="9672" w:h="3541" w:hRule="exact" w:wrap="none" w:vAnchor="page" w:hAnchor="page" w:x="1909" w:y="1123"/>
        <w:shd w:val="clear" w:color="auto" w:fill="auto"/>
        <w:spacing w:after="0" w:line="317" w:lineRule="exact"/>
        <w:ind w:firstLine="0"/>
      </w:pPr>
      <w:r>
        <w:rPr>
          <w:rStyle w:val="24"/>
        </w:rPr>
        <w:t>Максимально допустимая рекреационная</w:t>
      </w:r>
      <w:r>
        <w:rPr>
          <w:rStyle w:val="24"/>
        </w:rPr>
        <w:br/>
        <w:t>нагрузка на территорию центрального</w:t>
      </w:r>
      <w:r>
        <w:rPr>
          <w:rStyle w:val="24"/>
        </w:rPr>
        <w:br/>
        <w:t>многофункционального парка должна быть</w:t>
      </w:r>
      <w:r>
        <w:rPr>
          <w:rStyle w:val="24"/>
        </w:rPr>
        <w:br/>
        <w:t>не более 100 чел./га. Такой норматив обу-</w:t>
      </w:r>
      <w:r>
        <w:rPr>
          <w:rStyle w:val="24"/>
        </w:rPr>
        <w:br/>
        <w:t>словлен тем, что при увеличении нагрузки</w:t>
      </w:r>
      <w:r>
        <w:rPr>
          <w:rStyle w:val="24"/>
        </w:rPr>
        <w:br/>
        <w:t>происходит повреждение элементов плани-</w:t>
      </w:r>
      <w:r>
        <w:rPr>
          <w:rStyle w:val="24"/>
        </w:rPr>
        <w:br/>
        <w:t>ровки и растительности.</w:t>
      </w:r>
    </w:p>
    <w:tbl>
      <w:tblPr>
        <w:tblOverlap w:val="never"/>
        <w:tblW w:w="4755" w:type="dxa"/>
        <w:tblLayout w:type="fixed"/>
        <w:tblCellMar>
          <w:left w:w="10" w:type="dxa"/>
          <w:right w:w="10" w:type="dxa"/>
        </w:tblCellMar>
        <w:tblLook w:val="0000" w:firstRow="0" w:lastRow="0" w:firstColumn="0" w:lastColumn="0" w:noHBand="0" w:noVBand="0"/>
      </w:tblPr>
      <w:tblGrid>
        <w:gridCol w:w="2517"/>
        <w:gridCol w:w="2238"/>
      </w:tblGrid>
      <w:tr w:rsidR="00DB005B" w:rsidTr="00D73950">
        <w:tblPrEx>
          <w:tblCellMar>
            <w:top w:w="0" w:type="dxa"/>
            <w:bottom w:w="0" w:type="dxa"/>
          </w:tblCellMar>
        </w:tblPrEx>
        <w:trPr>
          <w:trHeight w:hRule="exact" w:val="445"/>
        </w:trPr>
        <w:tc>
          <w:tcPr>
            <w:tcW w:w="2517" w:type="dxa"/>
            <w:shd w:val="clear" w:color="auto" w:fill="000000"/>
            <w:vAlign w:val="bottom"/>
          </w:tcPr>
          <w:p w:rsidR="00DB005B" w:rsidRDefault="00D73950">
            <w:pPr>
              <w:pStyle w:val="23"/>
              <w:framePr w:w="4680" w:h="758" w:wrap="none" w:vAnchor="page" w:hAnchor="page" w:x="1933" w:y="5431"/>
              <w:shd w:val="clear" w:color="auto" w:fill="auto"/>
              <w:spacing w:after="0" w:line="240" w:lineRule="exact"/>
              <w:ind w:firstLine="0"/>
            </w:pPr>
            <w:r>
              <w:rPr>
                <w:rStyle w:val="2MSReferenceSansSerif12pt"/>
              </w:rPr>
              <w:t>4.2. Функциональнс</w:t>
            </w:r>
          </w:p>
        </w:tc>
        <w:tc>
          <w:tcPr>
            <w:tcW w:w="2238" w:type="dxa"/>
            <w:shd w:val="clear" w:color="auto" w:fill="000000"/>
            <w:vAlign w:val="bottom"/>
          </w:tcPr>
          <w:p w:rsidR="00DB005B" w:rsidRDefault="00D73950">
            <w:pPr>
              <w:pStyle w:val="23"/>
              <w:framePr w:w="4680" w:h="758" w:wrap="none" w:vAnchor="page" w:hAnchor="page" w:x="1933" w:y="5431"/>
              <w:shd w:val="clear" w:color="auto" w:fill="auto"/>
              <w:spacing w:after="0" w:line="240" w:lineRule="exact"/>
              <w:ind w:firstLine="0"/>
            </w:pPr>
            <w:r>
              <w:rPr>
                <w:rStyle w:val="2MSReferenceSansSerif12pt"/>
              </w:rPr>
              <w:t>-планировочное</w:t>
            </w:r>
          </w:p>
        </w:tc>
      </w:tr>
      <w:tr w:rsidR="00DB005B" w:rsidTr="00D73950">
        <w:tblPrEx>
          <w:tblCellMar>
            <w:top w:w="0" w:type="dxa"/>
            <w:bottom w:w="0" w:type="dxa"/>
          </w:tblCellMar>
        </w:tblPrEx>
        <w:trPr>
          <w:trHeight w:hRule="exact" w:val="481"/>
        </w:trPr>
        <w:tc>
          <w:tcPr>
            <w:tcW w:w="2517" w:type="dxa"/>
            <w:shd w:val="clear" w:color="auto" w:fill="000000"/>
            <w:vAlign w:val="bottom"/>
          </w:tcPr>
          <w:p w:rsidR="00DB005B" w:rsidRDefault="00D73950">
            <w:pPr>
              <w:pStyle w:val="23"/>
              <w:framePr w:w="4680" w:h="758" w:wrap="none" w:vAnchor="page" w:hAnchor="page" w:x="1933" w:y="5431"/>
              <w:shd w:val="clear" w:color="auto" w:fill="auto"/>
              <w:spacing w:after="0" w:line="240" w:lineRule="exact"/>
              <w:ind w:firstLine="0"/>
            </w:pPr>
            <w:r>
              <w:rPr>
                <w:rStyle w:val="2MSReferenceSansSerif12pt"/>
              </w:rPr>
              <w:t>зонирование парка</w:t>
            </w:r>
          </w:p>
        </w:tc>
        <w:tc>
          <w:tcPr>
            <w:tcW w:w="2238" w:type="dxa"/>
            <w:shd w:val="clear" w:color="auto" w:fill="000000"/>
            <w:vAlign w:val="bottom"/>
          </w:tcPr>
          <w:p w:rsidR="00DB005B" w:rsidRDefault="00D73950">
            <w:pPr>
              <w:pStyle w:val="23"/>
              <w:framePr w:w="4680" w:h="758" w:wrap="none" w:vAnchor="page" w:hAnchor="page" w:x="1933" w:y="5431"/>
              <w:shd w:val="clear" w:color="auto" w:fill="auto"/>
              <w:spacing w:after="0" w:line="400" w:lineRule="exact"/>
              <w:ind w:firstLine="0"/>
            </w:pPr>
            <w:r>
              <w:rPr>
                <w:rStyle w:val="2Tahoma20pt"/>
              </w:rPr>
              <w:t>1</w:t>
            </w:r>
          </w:p>
        </w:tc>
      </w:tr>
    </w:tbl>
    <w:p w:rsidR="00DB005B" w:rsidRDefault="00D73950">
      <w:pPr>
        <w:pStyle w:val="23"/>
        <w:framePr w:w="9672" w:h="5197" w:hRule="exact" w:wrap="none" w:vAnchor="page" w:hAnchor="page" w:x="1909" w:y="6412"/>
        <w:shd w:val="clear" w:color="auto" w:fill="auto"/>
        <w:spacing w:line="317" w:lineRule="exact"/>
        <w:ind w:right="5035" w:firstLine="0"/>
        <w:jc w:val="both"/>
      </w:pPr>
      <w:r>
        <w:rPr>
          <w:rStyle w:val="24"/>
        </w:rPr>
        <w:t>Районирование территории парка необхо-</w:t>
      </w:r>
      <w:r>
        <w:rPr>
          <w:rStyle w:val="24"/>
        </w:rPr>
        <w:br/>
        <w:t>димо вести на основе градостроительной</w:t>
      </w:r>
      <w:r>
        <w:rPr>
          <w:rStyle w:val="24"/>
        </w:rPr>
        <w:br/>
        <w:t>ситуации, особенностей ландшафта мест-</w:t>
      </w:r>
      <w:r>
        <w:rPr>
          <w:rStyle w:val="24"/>
        </w:rPr>
        <w:br/>
        <w:t>ности (ландшафтного анализа), анализа</w:t>
      </w:r>
      <w:r>
        <w:rPr>
          <w:rStyle w:val="24"/>
        </w:rPr>
        <w:br/>
        <w:t>природно-климатических условий, исходя</w:t>
      </w:r>
      <w:r>
        <w:rPr>
          <w:rStyle w:val="24"/>
        </w:rPr>
        <w:br/>
        <w:t>из конфигурации участка</w:t>
      </w:r>
      <w:r>
        <w:t>,</w:t>
      </w:r>
      <w:r>
        <w:rPr>
          <w:rStyle w:val="24"/>
        </w:rPr>
        <w:t>оче</w:t>
      </w:r>
      <w:r>
        <w:t xml:space="preserve">р </w:t>
      </w:r>
      <w:r>
        <w:rPr>
          <w:rStyle w:val="24"/>
        </w:rPr>
        <w:t>едности ос-</w:t>
      </w:r>
      <w:r>
        <w:rPr>
          <w:rStyle w:val="24"/>
        </w:rPr>
        <w:br/>
        <w:t>воения территории, содержания самих сек-</w:t>
      </w:r>
      <w:r>
        <w:rPr>
          <w:rStyle w:val="24"/>
        </w:rPr>
        <w:br/>
        <w:t>торов и выбранной системы входов в парк.</w:t>
      </w:r>
    </w:p>
    <w:p w:rsidR="00DB005B" w:rsidRDefault="00D73950">
      <w:pPr>
        <w:pStyle w:val="23"/>
        <w:framePr w:w="9672" w:h="5197" w:hRule="exact" w:wrap="none" w:vAnchor="page" w:hAnchor="page" w:x="1909" w:y="6412"/>
        <w:shd w:val="clear" w:color="auto" w:fill="auto"/>
        <w:spacing w:after="318" w:line="317" w:lineRule="exact"/>
        <w:ind w:firstLine="0"/>
      </w:pPr>
      <w:r>
        <w:rPr>
          <w:rStyle w:val="24"/>
        </w:rPr>
        <w:t>При зонировании территории, как правило,</w:t>
      </w:r>
      <w:r>
        <w:rPr>
          <w:rStyle w:val="24"/>
        </w:rPr>
        <w:br/>
        <w:t>следует выделять следующие зоны в про-</w:t>
      </w:r>
      <w:r>
        <w:rPr>
          <w:rStyle w:val="24"/>
        </w:rPr>
        <w:br/>
        <w:t>центном соотношении от общей площади</w:t>
      </w:r>
      <w:r>
        <w:rPr>
          <w:rStyle w:val="24"/>
        </w:rPr>
        <w:br/>
        <w:t>территории парка:</w:t>
      </w:r>
    </w:p>
    <w:p w:rsidR="00DB005B" w:rsidRDefault="00D73950">
      <w:pPr>
        <w:pStyle w:val="23"/>
        <w:framePr w:w="9672" w:h="5197" w:hRule="exact" w:wrap="none" w:vAnchor="page" w:hAnchor="page" w:x="1909" w:y="6412"/>
        <w:numPr>
          <w:ilvl w:val="0"/>
          <w:numId w:val="36"/>
        </w:numPr>
        <w:shd w:val="clear" w:color="auto" w:fill="auto"/>
        <w:tabs>
          <w:tab w:val="left" w:pos="361"/>
        </w:tabs>
        <w:spacing w:after="183" w:line="220" w:lineRule="exact"/>
        <w:ind w:right="5035" w:firstLine="0"/>
        <w:jc w:val="both"/>
      </w:pPr>
      <w:r>
        <w:rPr>
          <w:rStyle w:val="24"/>
        </w:rPr>
        <w:t>зона входная — до 1%,</w:t>
      </w:r>
    </w:p>
    <w:p w:rsidR="00DB005B" w:rsidRDefault="00D73950">
      <w:pPr>
        <w:pStyle w:val="23"/>
        <w:framePr w:w="9672" w:h="5197" w:hRule="exact" w:wrap="none" w:vAnchor="page" w:hAnchor="page" w:x="1909" w:y="6412"/>
        <w:numPr>
          <w:ilvl w:val="0"/>
          <w:numId w:val="36"/>
        </w:numPr>
        <w:shd w:val="clear" w:color="auto" w:fill="auto"/>
        <w:tabs>
          <w:tab w:val="left" w:pos="361"/>
        </w:tabs>
        <w:spacing w:after="0" w:line="220" w:lineRule="exact"/>
        <w:ind w:right="5035" w:firstLine="0"/>
        <w:jc w:val="both"/>
      </w:pPr>
      <w:r>
        <w:rPr>
          <w:rStyle w:val="24"/>
        </w:rPr>
        <w:t>зона обслуживания -1- 2%,</w:t>
      </w:r>
    </w:p>
    <w:p w:rsidR="00DB005B" w:rsidRDefault="00D73950">
      <w:pPr>
        <w:pStyle w:val="af6"/>
        <w:framePr w:wrap="none" w:vAnchor="page" w:hAnchor="page" w:x="8936" w:y="1311"/>
        <w:shd w:val="clear" w:color="auto" w:fill="auto"/>
        <w:spacing w:line="140" w:lineRule="exact"/>
      </w:pPr>
      <w:r>
        <w:rPr>
          <w:rStyle w:val="0pt0"/>
        </w:rPr>
        <w:t>Главный вхор</w:t>
      </w:r>
    </w:p>
    <w:p w:rsidR="00DB005B" w:rsidRDefault="00D73950">
      <w:pPr>
        <w:framePr w:wrap="none" w:vAnchor="page" w:hAnchor="page" w:x="7693" w:y="15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стандартов\\Абалаково\\media\\image284.jpeg" \* MERGEFORMATINET </w:instrText>
      </w:r>
      <w:r>
        <w:fldChar w:fldCharType="separate"/>
      </w:r>
      <w:r>
        <w:pict>
          <v:shape id="_x0000_i1306" type="#_x0000_t75" style="width:156pt;height:312.75pt">
            <v:imagedata r:id="rId558" r:href="rId559"/>
          </v:shape>
        </w:pict>
      </w:r>
      <w:r>
        <w:fldChar w:fldCharType="end"/>
      </w:r>
    </w:p>
    <w:p w:rsidR="00DB005B" w:rsidRDefault="00D73950">
      <w:pPr>
        <w:pStyle w:val="af6"/>
        <w:framePr w:wrap="none" w:vAnchor="page" w:hAnchor="page" w:x="8682" w:y="7787"/>
        <w:shd w:val="clear" w:color="auto" w:fill="auto"/>
        <w:spacing w:line="140" w:lineRule="exact"/>
      </w:pPr>
      <w:r>
        <w:rPr>
          <w:rStyle w:val="0pt0"/>
        </w:rPr>
        <w:t>Второстепенный вхор</w:t>
      </w:r>
    </w:p>
    <w:p w:rsidR="00DB005B" w:rsidRDefault="00D73950">
      <w:pPr>
        <w:pStyle w:val="90"/>
        <w:framePr w:wrap="none" w:vAnchor="page" w:hAnchor="page" w:x="7443" w:y="8584"/>
        <w:shd w:val="clear" w:color="auto" w:fill="auto"/>
        <w:spacing w:before="0" w:line="140" w:lineRule="exact"/>
      </w:pPr>
      <w:r>
        <w:rPr>
          <w:rStyle w:val="90pt0"/>
        </w:rPr>
        <w:t>Условные обозначения</w:t>
      </w:r>
    </w:p>
    <w:p w:rsidR="00DB005B" w:rsidRDefault="00D73950">
      <w:pPr>
        <w:framePr w:wrap="none" w:vAnchor="page" w:hAnchor="page" w:x="6925" w:y="89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стандартов\\Абалаково\\media\\image285.jpeg" \* MERGEFORMATINET </w:instrText>
      </w:r>
      <w:r>
        <w:fldChar w:fldCharType="separate"/>
      </w:r>
      <w:r>
        <w:pict>
          <v:shape id="_x0000_i1307" type="#_x0000_t75" style="width:18.75pt;height:126pt">
            <v:imagedata r:id="rId560" r:href="rId561"/>
          </v:shape>
        </w:pict>
      </w:r>
      <w:r>
        <w:fldChar w:fldCharType="end"/>
      </w:r>
    </w:p>
    <w:p w:rsidR="00DB005B" w:rsidRDefault="00D73950">
      <w:pPr>
        <w:pStyle w:val="53"/>
        <w:framePr w:w="2222" w:h="2564" w:hRule="exact" w:wrap="none" w:vAnchor="page" w:hAnchor="page" w:x="7443" w:y="8992"/>
        <w:shd w:val="clear" w:color="auto" w:fill="auto"/>
        <w:spacing w:after="96" w:line="110" w:lineRule="exact"/>
      </w:pPr>
      <w:r>
        <w:rPr>
          <w:rStyle w:val="50pt"/>
        </w:rPr>
        <w:t>Входная зона</w:t>
      </w:r>
    </w:p>
    <w:p w:rsidR="00DB005B" w:rsidRDefault="00D73950">
      <w:pPr>
        <w:pStyle w:val="53"/>
        <w:framePr w:w="2222" w:h="2564" w:hRule="exact" w:wrap="none" w:vAnchor="page" w:hAnchor="page" w:x="7443" w:y="8992"/>
        <w:shd w:val="clear" w:color="auto" w:fill="auto"/>
        <w:spacing w:after="88" w:line="110" w:lineRule="exact"/>
      </w:pPr>
      <w:r>
        <w:rPr>
          <w:rStyle w:val="50pt"/>
        </w:rPr>
        <w:t>Центральная (парадная) зона</w:t>
      </w:r>
    </w:p>
    <w:p w:rsidR="00DB005B" w:rsidRDefault="00D73950">
      <w:pPr>
        <w:pStyle w:val="53"/>
        <w:framePr w:w="2222" w:h="2564" w:hRule="exact" w:wrap="none" w:vAnchor="page" w:hAnchor="page" w:x="7443" w:y="8992"/>
        <w:shd w:val="clear" w:color="auto" w:fill="auto"/>
        <w:spacing w:line="115" w:lineRule="exact"/>
      </w:pPr>
      <w:r>
        <w:rPr>
          <w:rStyle w:val="50pt"/>
        </w:rPr>
        <w:t>Второстепенные связи (прогулочные дорожки)</w:t>
      </w:r>
    </w:p>
    <w:p w:rsidR="00DB005B" w:rsidRDefault="00D73950">
      <w:pPr>
        <w:pStyle w:val="53"/>
        <w:framePr w:w="2222" w:h="2564" w:hRule="exact" w:wrap="none" w:vAnchor="page" w:hAnchor="page" w:x="7443" w:y="8992"/>
        <w:shd w:val="clear" w:color="auto" w:fill="auto"/>
        <w:spacing w:line="283" w:lineRule="exact"/>
      </w:pPr>
      <w:r>
        <w:rPr>
          <w:rStyle w:val="50pt"/>
        </w:rPr>
        <w:t>Зона обслуживания</w:t>
      </w:r>
    </w:p>
    <w:p w:rsidR="00DB005B" w:rsidRDefault="00D73950">
      <w:pPr>
        <w:pStyle w:val="53"/>
        <w:framePr w:w="2222" w:h="2564" w:hRule="exact" w:wrap="none" w:vAnchor="page" w:hAnchor="page" w:x="7443" w:y="8992"/>
        <w:shd w:val="clear" w:color="auto" w:fill="auto"/>
        <w:spacing w:line="283" w:lineRule="exact"/>
      </w:pPr>
      <w:r>
        <w:rPr>
          <w:rStyle w:val="50pt"/>
        </w:rPr>
        <w:t>Зона массовых мероприятий</w:t>
      </w:r>
    </w:p>
    <w:p w:rsidR="00DB005B" w:rsidRDefault="00D73950">
      <w:pPr>
        <w:pStyle w:val="53"/>
        <w:framePr w:w="2222" w:h="2564" w:hRule="exact" w:wrap="none" w:vAnchor="page" w:hAnchor="page" w:x="7443" w:y="8992"/>
        <w:shd w:val="clear" w:color="auto" w:fill="auto"/>
        <w:spacing w:line="283" w:lineRule="exact"/>
      </w:pPr>
      <w:r>
        <w:rPr>
          <w:rStyle w:val="50pt"/>
        </w:rPr>
        <w:t>Культурно-простветительская зона</w:t>
      </w:r>
    </w:p>
    <w:p w:rsidR="00DB005B" w:rsidRDefault="00D73950">
      <w:pPr>
        <w:pStyle w:val="53"/>
        <w:framePr w:w="2222" w:h="2564" w:hRule="exact" w:wrap="none" w:vAnchor="page" w:hAnchor="page" w:x="7443" w:y="8992"/>
        <w:shd w:val="clear" w:color="auto" w:fill="auto"/>
        <w:spacing w:line="283" w:lineRule="exact"/>
      </w:pPr>
      <w:r>
        <w:rPr>
          <w:rStyle w:val="50pt"/>
        </w:rPr>
        <w:t>Спортивная зона</w:t>
      </w:r>
    </w:p>
    <w:p w:rsidR="00DB005B" w:rsidRDefault="00D73950">
      <w:pPr>
        <w:pStyle w:val="53"/>
        <w:framePr w:w="2222" w:h="2564" w:hRule="exact" w:wrap="none" w:vAnchor="page" w:hAnchor="page" w:x="7443" w:y="8992"/>
        <w:shd w:val="clear" w:color="auto" w:fill="auto"/>
        <w:spacing w:line="283" w:lineRule="exact"/>
      </w:pPr>
      <w:r>
        <w:rPr>
          <w:rStyle w:val="50pt"/>
        </w:rPr>
        <w:t>Детская зона</w:t>
      </w:r>
    </w:p>
    <w:p w:rsidR="00DB005B" w:rsidRDefault="00D73950">
      <w:pPr>
        <w:pStyle w:val="53"/>
        <w:framePr w:w="2222" w:h="2564" w:hRule="exact" w:wrap="none" w:vAnchor="page" w:hAnchor="page" w:x="7443" w:y="8992"/>
        <w:shd w:val="clear" w:color="auto" w:fill="auto"/>
        <w:spacing w:line="283" w:lineRule="exact"/>
      </w:pPr>
      <w:r>
        <w:rPr>
          <w:rStyle w:val="50pt"/>
        </w:rPr>
        <w:t>Хозяйственная зона</w:t>
      </w:r>
    </w:p>
    <w:p w:rsidR="00DB005B" w:rsidRDefault="00D73950">
      <w:pPr>
        <w:pStyle w:val="23"/>
        <w:framePr w:w="4282" w:h="1046" w:hRule="exact" w:wrap="none" w:vAnchor="page" w:hAnchor="page" w:x="1909" w:y="11769"/>
        <w:numPr>
          <w:ilvl w:val="0"/>
          <w:numId w:val="36"/>
        </w:numPr>
        <w:shd w:val="clear" w:color="auto" w:fill="auto"/>
        <w:tabs>
          <w:tab w:val="left" w:pos="421"/>
        </w:tabs>
        <w:spacing w:after="59" w:line="220" w:lineRule="exact"/>
        <w:ind w:firstLine="0"/>
        <w:jc w:val="both"/>
      </w:pPr>
      <w:r>
        <w:rPr>
          <w:rStyle w:val="24"/>
        </w:rPr>
        <w:t>зона хозяйственная — 1-2%,</w:t>
      </w:r>
    </w:p>
    <w:p w:rsidR="00DB005B" w:rsidRDefault="00D73950">
      <w:pPr>
        <w:pStyle w:val="23"/>
        <w:framePr w:w="4282" w:h="1046" w:hRule="exact" w:wrap="none" w:vAnchor="page" w:hAnchor="page" w:x="1909" w:y="11769"/>
        <w:numPr>
          <w:ilvl w:val="0"/>
          <w:numId w:val="36"/>
        </w:numPr>
        <w:shd w:val="clear" w:color="auto" w:fill="auto"/>
        <w:tabs>
          <w:tab w:val="left" w:pos="421"/>
        </w:tabs>
        <w:spacing w:after="0"/>
        <w:ind w:left="380" w:hanging="380"/>
      </w:pPr>
      <w:r>
        <w:rPr>
          <w:rStyle w:val="24"/>
        </w:rPr>
        <w:t>культурно-просветительская зона — 3-8%,</w:t>
      </w:r>
    </w:p>
    <w:p w:rsidR="00DB005B" w:rsidRDefault="00D73950">
      <w:pPr>
        <w:pStyle w:val="90"/>
        <w:framePr w:w="4704" w:h="538" w:hRule="exact" w:wrap="none" w:vAnchor="page" w:hAnchor="page" w:x="6877" w:y="12027"/>
        <w:shd w:val="clear" w:color="auto" w:fill="auto"/>
        <w:spacing w:before="0"/>
        <w:jc w:val="both"/>
      </w:pPr>
      <w:r>
        <w:rPr>
          <w:rStyle w:val="90pt"/>
        </w:rPr>
        <w:t>ИЛЛ. 4.1. СХЕМА ПРИМЕРНОГО ВЗАИМНОГО РАСПОЛОЖЕНИЯ ФУНКЦИОНАЛЬНЫХ ЗОН В ЦЕНТРАЛЬНОМ ПАРКЕ</w:t>
      </w:r>
    </w:p>
    <w:p w:rsidR="00DB005B" w:rsidRDefault="00D73950">
      <w:pPr>
        <w:pStyle w:val="23"/>
        <w:framePr w:wrap="none" w:vAnchor="page" w:hAnchor="page" w:x="1909" w:y="12950"/>
        <w:shd w:val="clear" w:color="auto" w:fill="auto"/>
        <w:spacing w:after="0" w:line="220" w:lineRule="exact"/>
        <w:ind w:firstLine="0"/>
      </w:pPr>
      <w:r>
        <w:rPr>
          <w:rStyle w:val="24"/>
        </w:rPr>
        <w:t>— зона тихого отдыха — до 40%,</w:t>
      </w:r>
    </w:p>
    <w:p w:rsidR="00DB005B" w:rsidRDefault="00D73950">
      <w:pPr>
        <w:pStyle w:val="23"/>
        <w:framePr w:w="4406" w:h="2755" w:hRule="exact" w:wrap="none" w:vAnchor="page" w:hAnchor="page" w:x="1909" w:y="13301"/>
        <w:numPr>
          <w:ilvl w:val="0"/>
          <w:numId w:val="39"/>
        </w:numPr>
        <w:shd w:val="clear" w:color="auto" w:fill="auto"/>
        <w:tabs>
          <w:tab w:val="left" w:pos="346"/>
        </w:tabs>
        <w:spacing w:after="0"/>
        <w:ind w:left="380" w:hanging="380"/>
      </w:pPr>
      <w:r>
        <w:rPr>
          <w:rStyle w:val="24"/>
        </w:rPr>
        <w:t>зона активного отдыха и проведения массовых мероприятий — 5-17%,</w:t>
      </w:r>
    </w:p>
    <w:p w:rsidR="00DB005B" w:rsidRDefault="00D73950">
      <w:pPr>
        <w:pStyle w:val="23"/>
        <w:framePr w:w="4406" w:h="2755" w:hRule="exact" w:wrap="none" w:vAnchor="page" w:hAnchor="page" w:x="1909" w:y="13301"/>
        <w:numPr>
          <w:ilvl w:val="0"/>
          <w:numId w:val="39"/>
        </w:numPr>
        <w:shd w:val="clear" w:color="auto" w:fill="auto"/>
        <w:tabs>
          <w:tab w:val="left" w:pos="350"/>
        </w:tabs>
        <w:spacing w:after="0" w:line="432" w:lineRule="exact"/>
        <w:ind w:firstLine="0"/>
        <w:jc w:val="both"/>
      </w:pPr>
      <w:r>
        <w:rPr>
          <w:rStyle w:val="24"/>
        </w:rPr>
        <w:t>спортивная зона- 10-20%,</w:t>
      </w:r>
    </w:p>
    <w:p w:rsidR="00DB005B" w:rsidRDefault="00D73950">
      <w:pPr>
        <w:pStyle w:val="23"/>
        <w:framePr w:w="4406" w:h="2755" w:hRule="exact" w:wrap="none" w:vAnchor="page" w:hAnchor="page" w:x="1909" w:y="13301"/>
        <w:numPr>
          <w:ilvl w:val="0"/>
          <w:numId w:val="39"/>
        </w:numPr>
        <w:shd w:val="clear" w:color="auto" w:fill="auto"/>
        <w:tabs>
          <w:tab w:val="left" w:pos="346"/>
        </w:tabs>
        <w:spacing w:after="0" w:line="432" w:lineRule="exact"/>
        <w:ind w:firstLine="0"/>
        <w:jc w:val="both"/>
      </w:pPr>
      <w:r>
        <w:rPr>
          <w:rStyle w:val="24"/>
        </w:rPr>
        <w:t>зона отдыха детей — 5-10%,</w:t>
      </w:r>
    </w:p>
    <w:p w:rsidR="00DB005B" w:rsidRDefault="00D73950">
      <w:pPr>
        <w:pStyle w:val="23"/>
        <w:framePr w:w="4406" w:h="2755" w:hRule="exact" w:wrap="none" w:vAnchor="page" w:hAnchor="page" w:x="1909" w:y="13301"/>
        <w:numPr>
          <w:ilvl w:val="0"/>
          <w:numId w:val="39"/>
        </w:numPr>
        <w:shd w:val="clear" w:color="auto" w:fill="auto"/>
        <w:tabs>
          <w:tab w:val="left" w:pos="346"/>
        </w:tabs>
        <w:spacing w:after="0" w:line="432" w:lineRule="exact"/>
        <w:ind w:firstLine="0"/>
        <w:jc w:val="both"/>
      </w:pPr>
      <w:r>
        <w:rPr>
          <w:rStyle w:val="24"/>
        </w:rPr>
        <w:t>зона озеленения (до 70%),</w:t>
      </w:r>
    </w:p>
    <w:p w:rsidR="00DB005B" w:rsidRDefault="00D73950">
      <w:pPr>
        <w:pStyle w:val="23"/>
        <w:framePr w:w="4406" w:h="2755" w:hRule="exact" w:wrap="none" w:vAnchor="page" w:hAnchor="page" w:x="1909" w:y="13301"/>
        <w:numPr>
          <w:ilvl w:val="0"/>
          <w:numId w:val="39"/>
        </w:numPr>
        <w:shd w:val="clear" w:color="auto" w:fill="auto"/>
        <w:tabs>
          <w:tab w:val="left" w:pos="355"/>
        </w:tabs>
        <w:spacing w:after="0"/>
        <w:ind w:left="380" w:hanging="380"/>
      </w:pPr>
      <w:r>
        <w:rPr>
          <w:rStyle w:val="24"/>
        </w:rPr>
        <w:t>центральная (парадная) зона — 3-5% (илл. 4.1).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658" style="position:absolute;margin-left:85pt;margin-top:417.95pt;width:222.5pt;height:15.1pt;z-index:-251761152;mso-position-horizontal-relative:page;mso-position-vertical-relative:page" fillcolor="#c83e33" stroked="f">
            <w10:wrap anchorx="page" anchory="page"/>
          </v:rect>
        </w:pict>
      </w:r>
      <w:r>
        <w:pict>
          <v:rect id="_x0000_s2657" style="position:absolute;margin-left:85pt;margin-top:438.1pt;width:141.85pt;height:15.1pt;z-index:-251760128;mso-position-horizontal-relative:page;mso-position-vertical-relative:page" fillcolor="#c83e33" stroked="f">
            <w10:wrap anchorx="page" anchory="page"/>
          </v:rect>
        </w:pict>
      </w:r>
    </w:p>
    <w:p w:rsidR="00DB005B" w:rsidRDefault="00D73950">
      <w:pPr>
        <w:pStyle w:val="af1"/>
        <w:framePr w:wrap="none" w:vAnchor="page" w:hAnchor="page" w:x="1125" w:y="392"/>
        <w:shd w:val="clear" w:color="auto" w:fill="auto"/>
        <w:spacing w:line="120" w:lineRule="exact"/>
      </w:pPr>
      <w:r>
        <w:rPr>
          <w:rStyle w:val="af2"/>
        </w:rPr>
        <w:t>108</w:t>
      </w:r>
    </w:p>
    <w:p w:rsidR="00DB005B" w:rsidRDefault="00D73950">
      <w:pPr>
        <w:pStyle w:val="66"/>
        <w:framePr w:w="4718" w:h="422" w:hRule="exact" w:wrap="none" w:vAnchor="page" w:hAnchor="page" w:x="1662" w:y="346"/>
        <w:shd w:val="clear" w:color="auto" w:fill="auto"/>
      </w:pPr>
      <w:r>
        <w:rPr>
          <w:rStyle w:val="67"/>
          <w:b/>
          <w:bCs/>
        </w:rPr>
        <w:t>ЧАСТЬ 2. ОСОБЕННОСТИ АРХИТЕКТУРНЫХ РЕШЕНИЙ БЛАГОУСТРОЙСТВА</w:t>
      </w:r>
    </w:p>
    <w:p w:rsidR="00DB005B" w:rsidRDefault="00D73950">
      <w:pPr>
        <w:pStyle w:val="66"/>
        <w:framePr w:w="4718" w:h="422" w:hRule="exact" w:wrap="none" w:vAnchor="page" w:hAnchor="page" w:x="1662" w:y="346"/>
        <w:shd w:val="clear" w:color="auto" w:fill="auto"/>
      </w:pPr>
      <w:r>
        <w:rPr>
          <w:rStyle w:val="67"/>
          <w:b/>
          <w:bCs/>
        </w:rPr>
        <w:t>ОБЩЕСТВЕННЫХ ПРОСТРАНСТВ НАСЕЛЕННЫХ МЕСТ</w:t>
      </w:r>
    </w:p>
    <w:p w:rsidR="00DB005B" w:rsidRDefault="00D73950">
      <w:pPr>
        <w:pStyle w:val="23"/>
        <w:framePr w:w="4723" w:h="6507" w:hRule="exact" w:wrap="none" w:vAnchor="page" w:hAnchor="page" w:x="1657" w:y="1061"/>
        <w:shd w:val="clear" w:color="auto" w:fill="auto"/>
        <w:spacing w:after="64"/>
        <w:ind w:firstLine="0"/>
      </w:pPr>
      <w:r>
        <w:rPr>
          <w:rStyle w:val="24"/>
        </w:rPr>
        <w:t>Площадь застройки не должна превышать 7-10 % территории парка.</w:t>
      </w:r>
    </w:p>
    <w:p w:rsidR="00DB005B" w:rsidRDefault="00D73950">
      <w:pPr>
        <w:pStyle w:val="23"/>
        <w:framePr w:w="4723" w:h="6507" w:hRule="exact" w:wrap="none" w:vAnchor="page" w:hAnchor="page" w:x="1657" w:y="1061"/>
        <w:shd w:val="clear" w:color="auto" w:fill="auto"/>
        <w:spacing w:after="180" w:line="317" w:lineRule="exact"/>
        <w:ind w:firstLine="0"/>
      </w:pPr>
      <w:r>
        <w:rPr>
          <w:rStyle w:val="24"/>
        </w:rPr>
        <w:t>В зависимости от местных условий в парке может преобладать одна или две зоны за счет сокращения площади других, но при сохранении минимальных размеров зоны тихого отдыха. в небольших по размерам парках (менее 30 га) предпочтительнее не рассредоточенное размещение парковых сооружений, а создание единого паркового центра, приближенного к главному входу — компактной центральной парадной зоны.</w:t>
      </w:r>
    </w:p>
    <w:p w:rsidR="00DB005B" w:rsidRDefault="00D73950">
      <w:pPr>
        <w:pStyle w:val="23"/>
        <w:framePr w:w="4723" w:h="6507" w:hRule="exact" w:wrap="none" w:vAnchor="page" w:hAnchor="page" w:x="1657" w:y="1061"/>
        <w:shd w:val="clear" w:color="auto" w:fill="auto"/>
        <w:spacing w:after="0" w:line="317" w:lineRule="exact"/>
        <w:ind w:firstLine="0"/>
      </w:pPr>
      <w:r>
        <w:rPr>
          <w:rStyle w:val="24"/>
        </w:rPr>
        <w:t>Функциональный профиль парка и его архитектурно-ландшафтный облик не должны регламентироваться, определяются индивидуально, в соответствии с многообразными местными условиями, размерами парка и характером формирования всей системы мест отдыха населенного пункта.</w:t>
      </w:r>
    </w:p>
    <w:p w:rsidR="00DB005B" w:rsidRDefault="00D73950">
      <w:pPr>
        <w:pStyle w:val="321"/>
        <w:framePr w:w="4723" w:h="822" w:hRule="exact" w:wrap="none" w:vAnchor="page" w:hAnchor="page" w:x="1657" w:y="8281"/>
        <w:numPr>
          <w:ilvl w:val="0"/>
          <w:numId w:val="40"/>
        </w:numPr>
        <w:shd w:val="clear" w:color="auto" w:fill="000000"/>
        <w:tabs>
          <w:tab w:val="left" w:pos="606"/>
        </w:tabs>
        <w:spacing w:before="0" w:line="398" w:lineRule="exact"/>
        <w:jc w:val="left"/>
      </w:pPr>
      <w:bookmarkStart w:id="86" w:name="bookmark85"/>
      <w:r>
        <w:rPr>
          <w:rStyle w:val="323"/>
          <w:b/>
          <w:bCs/>
        </w:rPr>
        <w:t>Типовые решения по комплекс</w:t>
      </w:r>
      <w:r>
        <w:rPr>
          <w:rStyle w:val="322"/>
          <w:b/>
          <w:bCs/>
        </w:rPr>
        <w:t>ному благоустройству</w:t>
      </w:r>
      <w:bookmarkEnd w:id="86"/>
    </w:p>
    <w:p w:rsidR="00DB005B" w:rsidRDefault="00D73950">
      <w:pPr>
        <w:pStyle w:val="3e"/>
        <w:framePr w:w="4723" w:h="6832" w:hRule="exact" w:wrap="none" w:vAnchor="page" w:hAnchor="page" w:x="1657" w:y="9266"/>
        <w:numPr>
          <w:ilvl w:val="0"/>
          <w:numId w:val="41"/>
        </w:numPr>
        <w:shd w:val="clear" w:color="auto" w:fill="auto"/>
        <w:tabs>
          <w:tab w:val="left" w:pos="745"/>
        </w:tabs>
        <w:spacing w:before="0" w:after="129" w:line="403" w:lineRule="exact"/>
      </w:pPr>
      <w:bookmarkStart w:id="87" w:name="bookmark86"/>
      <w:r>
        <w:rPr>
          <w:rStyle w:val="3f"/>
        </w:rPr>
        <w:t>Основные требования к организации функциональных зон</w:t>
      </w:r>
      <w:bookmarkEnd w:id="87"/>
    </w:p>
    <w:p w:rsidR="00DB005B" w:rsidRDefault="00D73950">
      <w:pPr>
        <w:pStyle w:val="23"/>
        <w:framePr w:w="4723" w:h="6832" w:hRule="exact" w:wrap="none" w:vAnchor="page" w:hAnchor="page" w:x="1657" w:y="9266"/>
        <w:shd w:val="clear" w:color="auto" w:fill="auto"/>
        <w:spacing w:after="0" w:line="317" w:lineRule="exact"/>
        <w:ind w:firstLine="0"/>
      </w:pPr>
      <w:r>
        <w:rPr>
          <w:rStyle w:val="2f4"/>
        </w:rPr>
        <w:t xml:space="preserve">Входная зона </w:t>
      </w:r>
      <w:r>
        <w:rPr>
          <w:rStyle w:val="24"/>
        </w:rPr>
        <w:t>располагается непосредственно на входе в парк. Размещение входных зон должно соответствовать планировочной структуре окружающей застройки и направления потоков движения посетителей, с обязательным выделением главного входа и дополнительных (второстепенных). Во входной зоне могут быть размещены информационный центр, кассовые павильоны, телефон. Киоски питания могут быть сосредоточены у главного входа или рассредоточены по всей территории. Перед парком предусматривается площадь для остановок общественного транспорта, распределения посетителей и стоянки автомашин. Положение дополнительных входов увязывается с подводящими к парку улицами и бульварами.</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Центральная (парадная) зона </w:t>
      </w:r>
      <w:r>
        <w:rPr>
          <w:rStyle w:val="24"/>
        </w:rPr>
        <w:t>— это, как правило, главная аллея парка, с которой имеют пешеходно-тропиночную связь абсолютно все зоны парка. На главной алле могут проходить массовые мероприятия, поэтому она должна иметь достаточную ширину с учетом сохранения транзитного пешеходного движения (3(5)-10 м). с учетом круглогодичного использования парка сооружения, которые эксплуатируются и зимой, должны располагаться недалеко от центральной парадной зоны.</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Зона обслуживания. </w:t>
      </w:r>
      <w:r>
        <w:rPr>
          <w:rStyle w:val="24"/>
        </w:rPr>
        <w:t>Этот сектор может быть рассредоточен по всей территории парка. Предназначен для размещения кафе с площадками на открытом воздухе (2 м2 на посетителя,на 50 мест 2-3 на территории парка), кассовых, информационных (справочных) павильонов, туалетов (из расчета 1 место на 150 мужчин и 1 место на 200 женщин).</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Зона хозяйственная </w:t>
      </w:r>
      <w:r>
        <w:rPr>
          <w:rStyle w:val="24"/>
        </w:rPr>
        <w:t>может включать в себя здание управления (административно-хозяйственная зона) и хозяйственный двор с мастерскими и гаражом. Для хозяйственной зоны отводится участок на периферии парка со своим выездом на прилегающую улицу.</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Культурно-просветительская зона </w:t>
      </w:r>
      <w:r>
        <w:rPr>
          <w:rStyle w:val="24"/>
        </w:rPr>
        <w:t>предназначена для размещения объектов для культурно-просветительной работы: проведение периодических и постоянных выставок на воздухе и в специальных выставочных павильонах (из расчета 3 м2 на посетителя), мастер-классов; размещение библиотек — читален (2 м2 на человека), памятников, стендов, выставок, — которые могут быть устроены как на отдельных площадях, так и на главных и второстепенных аллеях.</w:t>
      </w:r>
    </w:p>
    <w:p w:rsidR="00DB005B" w:rsidRDefault="00D73950">
      <w:pPr>
        <w:pStyle w:val="23"/>
        <w:framePr w:w="4718" w:h="14947" w:hRule="exact" w:wrap="none" w:vAnchor="page" w:hAnchor="page" w:x="6616" w:y="1036"/>
        <w:shd w:val="clear" w:color="auto" w:fill="auto"/>
        <w:spacing w:after="0" w:line="317" w:lineRule="exact"/>
        <w:ind w:right="340" w:firstLine="0"/>
        <w:jc w:val="both"/>
      </w:pPr>
      <w:r>
        <w:rPr>
          <w:rStyle w:val="2f4"/>
        </w:rPr>
        <w:t xml:space="preserve">Зона тихого отдыха </w:t>
      </w:r>
      <w:r>
        <w:rPr>
          <w:rStyle w:val="24"/>
        </w:rPr>
        <w:t>занимает большую часть парка и предназначена в основном для прогулок. Ширина аллей и прогулочных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33" w:y="502"/>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485" w:y="502"/>
        <w:shd w:val="clear" w:color="auto" w:fill="auto"/>
        <w:spacing w:line="120" w:lineRule="exact"/>
      </w:pPr>
      <w:r>
        <w:rPr>
          <w:rStyle w:val="af2"/>
        </w:rPr>
        <w:t>109</w:t>
      </w:r>
    </w:p>
    <w:p w:rsidR="00DB005B" w:rsidRDefault="00D73950">
      <w:pPr>
        <w:pStyle w:val="23"/>
        <w:framePr w:w="4694" w:h="14663" w:hRule="exact" w:wrap="none" w:vAnchor="page" w:hAnchor="page" w:x="1665" w:y="1142"/>
        <w:shd w:val="clear" w:color="auto" w:fill="auto"/>
        <w:spacing w:line="317" w:lineRule="exact"/>
        <w:ind w:firstLine="0"/>
      </w:pPr>
      <w:r>
        <w:rPr>
          <w:rStyle w:val="24"/>
        </w:rPr>
        <w:t>дорожек принимается от 1,5 до 5 м. в этой зоне исключается размещение каких-либо сооружений, за исключением малых архитектурных форм и оборудования для микроклиматического комфорта. При условии проведения необходимых мер по защите растительности может быть организован отдых на газонах, под деревьями, на полянах. Зона тихого отдыха проектируется едино с зоной озеленения и характеризуется естественным пейзажем.</w:t>
      </w:r>
    </w:p>
    <w:p w:rsidR="00DB005B" w:rsidRDefault="00D73950">
      <w:pPr>
        <w:pStyle w:val="23"/>
        <w:framePr w:w="4694" w:h="14663" w:hRule="exact" w:wrap="none" w:vAnchor="page" w:hAnchor="page" w:x="1665" w:y="1142"/>
        <w:shd w:val="clear" w:color="auto" w:fill="auto"/>
        <w:spacing w:line="317" w:lineRule="exact"/>
        <w:ind w:firstLine="0"/>
      </w:pPr>
      <w:r>
        <w:rPr>
          <w:rStyle w:val="2f4"/>
        </w:rPr>
        <w:t xml:space="preserve">Зона активного отдыха </w:t>
      </w:r>
      <w:r>
        <w:rPr>
          <w:rStyle w:val="24"/>
        </w:rPr>
        <w:t>и проведения массовых мероприятий обычно размещается вблизи главного входа в парк с целью уменьшения потоков посетителей через другие зоны парка. Она может включать площадку и сцену для проведения массовых мероприятий, фестивалей, массовых игр, празднеств, площадку для театральных постановок, площадку для кинопоказа, танцевальные площадки, аттракционы. Благоустройство зоны рассчитывается на высокую плотность посещения. Движение посетителей предусматривается только по аллеям и дорожкам с твердым покрытием. в этой зоне необходим наиболее высокий уровень благоустройства.</w:t>
      </w:r>
    </w:p>
    <w:p w:rsidR="00DB005B" w:rsidRDefault="00D73950">
      <w:pPr>
        <w:pStyle w:val="23"/>
        <w:framePr w:w="4694" w:h="14663" w:hRule="exact" w:wrap="none" w:vAnchor="page" w:hAnchor="page" w:x="1665" w:y="1142"/>
        <w:shd w:val="clear" w:color="auto" w:fill="auto"/>
        <w:spacing w:line="317" w:lineRule="exact"/>
        <w:ind w:firstLine="0"/>
      </w:pPr>
      <w:r>
        <w:rPr>
          <w:rStyle w:val="2f4"/>
        </w:rPr>
        <w:t xml:space="preserve">Спортивная зона </w:t>
      </w:r>
      <w:r>
        <w:rPr>
          <w:rStyle w:val="24"/>
        </w:rPr>
        <w:t>предполагает размещение физкультурно-оздоровительных сооружений (спортивных площадок и залов, бассейнов, соляриев, катков, пунктов проката инвентаря). Спортивные зоны следует располагать ближе к входным зонам. Желательно объединять сооружения в один комплекс и размещать на территориях с относительно ровным рельефом. Но лыжные, велосипедные маршруты, купальни могут размещаться дискретно. Основные требования к организации спортивных зон приведены вп.4.3.5 данной главы.</w:t>
      </w:r>
    </w:p>
    <w:p w:rsidR="00DB005B" w:rsidRDefault="00D73950">
      <w:pPr>
        <w:pStyle w:val="23"/>
        <w:framePr w:w="4694" w:h="14663" w:hRule="exact" w:wrap="none" w:vAnchor="page" w:hAnchor="page" w:x="1665" w:y="1142"/>
        <w:shd w:val="clear" w:color="auto" w:fill="auto"/>
        <w:spacing w:after="0" w:line="317" w:lineRule="exact"/>
        <w:ind w:firstLine="0"/>
      </w:pPr>
      <w:r>
        <w:rPr>
          <w:rStyle w:val="2f4"/>
        </w:rPr>
        <w:t xml:space="preserve">Зона отдыха детей </w:t>
      </w:r>
      <w:r>
        <w:rPr>
          <w:rStyle w:val="24"/>
        </w:rPr>
        <w:t>обычно располагается обособленно, на незначительном удалении от входов в парк, с соблюдением необходи</w:t>
      </w:r>
    </w:p>
    <w:p w:rsidR="00DB005B" w:rsidRDefault="00D73950">
      <w:pPr>
        <w:pStyle w:val="23"/>
        <w:framePr w:w="4704" w:h="14140" w:hRule="exact" w:wrap="none" w:vAnchor="page" w:hAnchor="page" w:x="6623" w:y="1142"/>
        <w:shd w:val="clear" w:color="auto" w:fill="auto"/>
        <w:spacing w:line="317" w:lineRule="exact"/>
        <w:ind w:firstLine="0"/>
      </w:pPr>
      <w:r>
        <w:rPr>
          <w:rStyle w:val="24"/>
        </w:rPr>
        <w:t>мых санитарно-гигиенических требований (размещение относительно дорог, защита от шума, пыли и солнечного перегрева, в основном, с помощью зеленых насаждений. Основные требования к организации детских площадок приведены в п. 4.3.5 данной главы.</w:t>
      </w:r>
    </w:p>
    <w:p w:rsidR="00DB005B" w:rsidRDefault="00D73950">
      <w:pPr>
        <w:pStyle w:val="23"/>
        <w:framePr w:w="4704" w:h="14140" w:hRule="exact" w:wrap="none" w:vAnchor="page" w:hAnchor="page" w:x="6623" w:y="1142"/>
        <w:shd w:val="clear" w:color="auto" w:fill="auto"/>
        <w:spacing w:line="317" w:lineRule="exact"/>
        <w:ind w:firstLine="0"/>
      </w:pPr>
      <w:r>
        <w:rPr>
          <w:rStyle w:val="2f4"/>
        </w:rPr>
        <w:t xml:space="preserve">Зона озеленения </w:t>
      </w:r>
      <w:r>
        <w:rPr>
          <w:rStyle w:val="24"/>
        </w:rPr>
        <w:t>в зависимости от природно-климатических условий может занимать до 70 % территории всего парка; решается совместно с зоной тихого отдыха. Композиция зон озеленения строится полностью на основе природных факторов ландшафта.</w:t>
      </w:r>
    </w:p>
    <w:p w:rsidR="00DB005B" w:rsidRDefault="00D73950">
      <w:pPr>
        <w:pStyle w:val="23"/>
        <w:framePr w:w="4704" w:h="14140" w:hRule="exact" w:wrap="none" w:vAnchor="page" w:hAnchor="page" w:x="6623" w:y="1142"/>
        <w:shd w:val="clear" w:color="auto" w:fill="auto"/>
        <w:spacing w:line="317" w:lineRule="exact"/>
        <w:ind w:firstLine="0"/>
      </w:pPr>
      <w:r>
        <w:rPr>
          <w:rStyle w:val="24"/>
        </w:rPr>
        <w:t>Комплексное благоустройство парков следует выполнять с учетом общих требований СП 82.13330.2016 Благоустройство территорий. Актуализированная редакция СНиП Ш-10-75. Помимо функционального зонирования и расчетного баланса территории (процентное соотношение площадей, занятых дорогами, зданиями, насаждениями) (таблица 4.1) рекомендуется дифференцировать территорию по степени насыщенности ландшафта искусственными сооружениями на несколько укрупненных зон:</w:t>
      </w:r>
    </w:p>
    <w:p w:rsidR="00DB005B" w:rsidRDefault="00D73950">
      <w:pPr>
        <w:pStyle w:val="23"/>
        <w:framePr w:w="4704" w:h="14140" w:hRule="exact" w:wrap="none" w:vAnchor="page" w:hAnchor="page" w:x="6623" w:y="1142"/>
        <w:numPr>
          <w:ilvl w:val="0"/>
          <w:numId w:val="36"/>
        </w:numPr>
        <w:shd w:val="clear" w:color="auto" w:fill="auto"/>
        <w:tabs>
          <w:tab w:val="left" w:pos="361"/>
        </w:tabs>
        <w:spacing w:after="60" w:line="317" w:lineRule="exact"/>
        <w:ind w:left="380" w:hanging="380"/>
      </w:pPr>
      <w:r>
        <w:rPr>
          <w:rStyle w:val="24"/>
        </w:rPr>
        <w:t>зона концентрации основных парковых сооружений и мест сосредоточения посетителей, требующая повышенного уровня благоустройства. в некоторых случаях рассчитана на рекреационные нагрузки свыше 100 чел/га. Сооружения, дороги, аллеи и площадки всех видов занимают до 30% площади зоны;</w:t>
      </w:r>
    </w:p>
    <w:p w:rsidR="00DB005B" w:rsidRDefault="00D73950">
      <w:pPr>
        <w:pStyle w:val="23"/>
        <w:framePr w:w="4704" w:h="14140" w:hRule="exact" w:wrap="none" w:vAnchor="page" w:hAnchor="page" w:x="6623" w:y="1142"/>
        <w:numPr>
          <w:ilvl w:val="0"/>
          <w:numId w:val="36"/>
        </w:numPr>
        <w:shd w:val="clear" w:color="auto" w:fill="auto"/>
        <w:tabs>
          <w:tab w:val="left" w:pos="361"/>
        </w:tabs>
        <w:spacing w:after="0" w:line="317" w:lineRule="exact"/>
        <w:ind w:left="380" w:hanging="380"/>
      </w:pPr>
      <w:r>
        <w:rPr>
          <w:rStyle w:val="24"/>
        </w:rPr>
        <w:t>зоны массового посещения, примыкающие к предыдущей зоне, но требующие обычного паркового уровня благоустройства и необходимого оборудования для различных видов массового отдыха. Рекреационная нагрузка — 50...100 чел/га;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25" w:y="498"/>
        <w:shd w:val="clear" w:color="auto" w:fill="auto"/>
        <w:spacing w:line="120" w:lineRule="exact"/>
      </w:pPr>
      <w:r>
        <w:rPr>
          <w:rStyle w:val="af2"/>
        </w:rPr>
        <w:lastRenderedPageBreak/>
        <w:t>110</w:t>
      </w:r>
    </w:p>
    <w:p w:rsidR="00DB005B" w:rsidRDefault="00D73950">
      <w:pPr>
        <w:pStyle w:val="66"/>
        <w:framePr w:w="4522" w:h="398" w:hRule="exact" w:wrap="none" w:vAnchor="page" w:hAnchor="page" w:x="1657" w:y="475"/>
        <w:shd w:val="clear" w:color="auto" w:fill="auto"/>
      </w:pPr>
      <w:r>
        <w:rPr>
          <w:rStyle w:val="67"/>
          <w:b/>
          <w:bCs/>
        </w:rPr>
        <w:t>ЧАСТЬ 2. ОСОБЕННОСТИ АРХИТЕКТУРНЫХ РЕШЕНИЙ БЛАГОУСТРОЙСТВА</w:t>
      </w:r>
    </w:p>
    <w:p w:rsidR="00DB005B" w:rsidRDefault="00D73950">
      <w:pPr>
        <w:pStyle w:val="66"/>
        <w:framePr w:w="4522" w:h="398" w:hRule="exact" w:wrap="none" w:vAnchor="page" w:hAnchor="page" w:x="1657" w:y="475"/>
        <w:shd w:val="clear" w:color="auto" w:fill="auto"/>
      </w:pPr>
      <w:r>
        <w:rPr>
          <w:rStyle w:val="67"/>
          <w:b/>
          <w:bCs/>
        </w:rPr>
        <w:t>ОБЩЕСТВЕННЫХ ПРОСТРАНСТВ НАСЕЛЕННЫХ МЕСТ</w:t>
      </w:r>
    </w:p>
    <w:p w:rsidR="00DB005B" w:rsidRDefault="00D73950">
      <w:pPr>
        <w:pStyle w:val="23"/>
        <w:framePr w:w="4522" w:h="1305" w:hRule="exact" w:wrap="none" w:vAnchor="page" w:hAnchor="page" w:x="1657" w:y="1171"/>
        <w:shd w:val="clear" w:color="auto" w:fill="auto"/>
        <w:spacing w:after="0" w:line="317" w:lineRule="exact"/>
        <w:ind w:left="380" w:hanging="380"/>
      </w:pPr>
      <w:r>
        <w:rPr>
          <w:rStyle w:val="24"/>
        </w:rPr>
        <w:t>— природные зоны — зоны с минимальным уровнем благоустройства, где по возможности исключаются любые сооружения, кроме прогулочной пешеход</w:t>
      </w:r>
    </w:p>
    <w:p w:rsidR="00DB005B" w:rsidRDefault="00D73950">
      <w:pPr>
        <w:pStyle w:val="23"/>
        <w:framePr w:w="4152" w:h="1022" w:hRule="exact" w:wrap="none" w:vAnchor="page" w:hAnchor="page" w:x="6966" w:y="1138"/>
        <w:shd w:val="clear" w:color="auto" w:fill="auto"/>
        <w:spacing w:after="0"/>
        <w:ind w:firstLine="0"/>
      </w:pPr>
      <w:r>
        <w:rPr>
          <w:rStyle w:val="24"/>
        </w:rPr>
        <w:t>ной сети и сопровождающих её малых архитектурных форм. Рекреационная нагрузка — до 50 чел/га.</w:t>
      </w:r>
    </w:p>
    <w:p w:rsidR="00DB005B" w:rsidRDefault="00D73950">
      <w:pPr>
        <w:pStyle w:val="2f2"/>
        <w:framePr w:w="7061" w:h="547" w:hRule="exact" w:wrap="none" w:vAnchor="page" w:hAnchor="page" w:x="1662" w:y="3158"/>
        <w:shd w:val="clear" w:color="auto" w:fill="auto"/>
        <w:spacing w:line="245" w:lineRule="exact"/>
      </w:pPr>
      <w:r>
        <w:rPr>
          <w:rStyle w:val="20pt"/>
        </w:rPr>
        <w:t>ТАБЛИЦА 4.1. РЕКОМЕНДУЕМЫЙ БАЛАНС ТЕРРИТОРИИ ПАРКОВ, ПРИ КОТОРОМ ОБЕСПЕЧИВАЕТСЯ ПРЕОБЛАДАНИЕ ЕСТЕСТВЕННЫХ ПРИРОДНЫХ КОМПОНЕНТОВ СРЕДЫ</w:t>
      </w:r>
    </w:p>
    <w:tbl>
      <w:tblPr>
        <w:tblOverlap w:val="never"/>
        <w:tblW w:w="0" w:type="auto"/>
        <w:tblLayout w:type="fixed"/>
        <w:tblCellMar>
          <w:left w:w="10" w:type="dxa"/>
          <w:right w:w="10" w:type="dxa"/>
        </w:tblCellMar>
        <w:tblLook w:val="0000" w:firstRow="0" w:lastRow="0" w:firstColumn="0" w:lastColumn="0" w:noHBand="0" w:noVBand="0"/>
      </w:tblPr>
      <w:tblGrid>
        <w:gridCol w:w="2707"/>
        <w:gridCol w:w="1925"/>
        <w:gridCol w:w="1229"/>
        <w:gridCol w:w="1613"/>
        <w:gridCol w:w="2227"/>
      </w:tblGrid>
      <w:tr w:rsidR="00DB005B">
        <w:tblPrEx>
          <w:tblCellMar>
            <w:top w:w="0" w:type="dxa"/>
            <w:bottom w:w="0" w:type="dxa"/>
          </w:tblCellMar>
        </w:tblPrEx>
        <w:trPr>
          <w:trHeight w:hRule="exact" w:val="744"/>
        </w:trPr>
        <w:tc>
          <w:tcPr>
            <w:tcW w:w="2707" w:type="dxa"/>
            <w:tcBorders>
              <w:top w:val="single" w:sz="4" w:space="0" w:color="auto"/>
            </w:tcBorders>
            <w:shd w:val="clear" w:color="auto" w:fill="FFFFFF"/>
            <w:vAlign w:val="bottom"/>
          </w:tcPr>
          <w:p w:rsidR="00DB005B" w:rsidRDefault="00D73950">
            <w:pPr>
              <w:pStyle w:val="23"/>
              <w:framePr w:w="9701" w:h="2981" w:wrap="none" w:vAnchor="page" w:hAnchor="page" w:x="1653" w:y="4208"/>
              <w:shd w:val="clear" w:color="auto" w:fill="auto"/>
              <w:spacing w:after="0"/>
              <w:ind w:firstLine="0"/>
              <w:jc w:val="center"/>
            </w:pPr>
            <w:r>
              <w:rPr>
                <w:rStyle w:val="285pt1"/>
              </w:rPr>
              <w:t>Виды использования территории</w:t>
            </w:r>
          </w:p>
        </w:tc>
        <w:tc>
          <w:tcPr>
            <w:tcW w:w="1925"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842" w:type="dxa"/>
            <w:gridSpan w:val="2"/>
            <w:tcBorders>
              <w:top w:val="single" w:sz="4" w:space="0" w:color="auto"/>
            </w:tcBorders>
            <w:shd w:val="clear" w:color="auto" w:fill="FFFFFF"/>
            <w:vAlign w:val="bottom"/>
          </w:tcPr>
          <w:p w:rsidR="00DB005B" w:rsidRDefault="00D73950">
            <w:pPr>
              <w:pStyle w:val="23"/>
              <w:framePr w:w="9701" w:h="2981" w:wrap="none" w:vAnchor="page" w:hAnchor="page" w:x="1653" w:y="4208"/>
              <w:shd w:val="clear" w:color="auto" w:fill="auto"/>
              <w:spacing w:after="0"/>
              <w:ind w:firstLine="0"/>
              <w:jc w:val="both"/>
            </w:pPr>
            <w:r>
              <w:rPr>
                <w:rStyle w:val="285pt1"/>
              </w:rPr>
              <w:t>Распределение территории, % при плотности посещения</w:t>
            </w:r>
          </w:p>
        </w:tc>
        <w:tc>
          <w:tcPr>
            <w:tcW w:w="2227"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r>
      <w:tr w:rsidR="00DB005B">
        <w:tblPrEx>
          <w:tblCellMar>
            <w:top w:w="0" w:type="dxa"/>
            <w:bottom w:w="0" w:type="dxa"/>
          </w:tblCellMar>
        </w:tblPrEx>
        <w:trPr>
          <w:trHeight w:hRule="exact" w:val="398"/>
        </w:trPr>
        <w:tc>
          <w:tcPr>
            <w:tcW w:w="2707"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3154" w:type="dxa"/>
            <w:gridSpan w:val="2"/>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firstLine="0"/>
              <w:jc w:val="center"/>
            </w:pPr>
            <w:r>
              <w:rPr>
                <w:rStyle w:val="29pt1"/>
              </w:rPr>
              <w:t>Высокой (свыше 60 чел/га)</w:t>
            </w:r>
          </w:p>
        </w:tc>
        <w:tc>
          <w:tcPr>
            <w:tcW w:w="3840" w:type="dxa"/>
            <w:gridSpan w:val="2"/>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firstLine="0"/>
              <w:jc w:val="center"/>
            </w:pPr>
            <w:r>
              <w:rPr>
                <w:rStyle w:val="29pt1"/>
              </w:rPr>
              <w:t>Средней и низкой (менее 60 чел/га)</w:t>
            </w:r>
          </w:p>
        </w:tc>
      </w:tr>
      <w:tr w:rsidR="00DB005B">
        <w:tblPrEx>
          <w:tblCellMar>
            <w:top w:w="0" w:type="dxa"/>
            <w:bottom w:w="0" w:type="dxa"/>
          </w:tblCellMar>
        </w:tblPrEx>
        <w:trPr>
          <w:trHeight w:hRule="exact" w:val="638"/>
        </w:trPr>
        <w:tc>
          <w:tcPr>
            <w:tcW w:w="2707" w:type="dxa"/>
            <w:tcBorders>
              <w:top w:val="single" w:sz="4" w:space="0" w:color="auto"/>
            </w:tcBorders>
            <w:shd w:val="clear" w:color="auto" w:fill="FFFFFF"/>
          </w:tcPr>
          <w:p w:rsidR="00DB005B" w:rsidRDefault="00D73950">
            <w:pPr>
              <w:pStyle w:val="23"/>
              <w:framePr w:w="9701" w:h="2981" w:wrap="none" w:vAnchor="page" w:hAnchor="page" w:x="1653" w:y="4208"/>
              <w:shd w:val="clear" w:color="auto" w:fill="auto"/>
              <w:spacing w:after="0" w:line="278" w:lineRule="exact"/>
              <w:ind w:left="220" w:firstLine="0"/>
            </w:pPr>
            <w:r>
              <w:rPr>
                <w:rStyle w:val="29pt1"/>
              </w:rPr>
              <w:t>Зеленые насаждения и водоемы</w:t>
            </w:r>
          </w:p>
        </w:tc>
        <w:tc>
          <w:tcPr>
            <w:tcW w:w="1925" w:type="dxa"/>
            <w:tcBorders>
              <w:top w:val="single" w:sz="4" w:space="0" w:color="auto"/>
            </w:tcBorders>
            <w:shd w:val="clear" w:color="auto" w:fill="FFFFFF"/>
          </w:tcPr>
          <w:p w:rsidR="00DB005B" w:rsidRDefault="00D73950">
            <w:pPr>
              <w:pStyle w:val="23"/>
              <w:framePr w:w="9701" w:h="2981" w:wrap="none" w:vAnchor="page" w:hAnchor="page" w:x="1653" w:y="4208"/>
              <w:shd w:val="clear" w:color="auto" w:fill="auto"/>
              <w:spacing w:after="0" w:line="180" w:lineRule="exact"/>
              <w:ind w:firstLine="0"/>
              <w:jc w:val="right"/>
            </w:pPr>
            <w:r>
              <w:rPr>
                <w:rStyle w:val="29pt1"/>
              </w:rPr>
              <w:t>65-75</w:t>
            </w:r>
          </w:p>
        </w:tc>
        <w:tc>
          <w:tcPr>
            <w:tcW w:w="1229"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tcBorders>
            <w:shd w:val="clear" w:color="auto" w:fill="FFFFFF"/>
            <w:textDirection w:val="btLr"/>
          </w:tcPr>
          <w:p w:rsidR="00DB005B" w:rsidRDefault="00D73950">
            <w:pPr>
              <w:pStyle w:val="23"/>
              <w:framePr w:w="9701" w:h="2981" w:wrap="none" w:vAnchor="page" w:hAnchor="page" w:x="1653" w:y="4208"/>
              <w:shd w:val="clear" w:color="auto" w:fill="auto"/>
              <w:spacing w:after="0" w:line="150" w:lineRule="exact"/>
              <w:ind w:firstLine="0"/>
              <w:jc w:val="right"/>
            </w:pPr>
            <w:r>
              <w:rPr>
                <w:rStyle w:val="275pt0pt"/>
              </w:rPr>
              <w:t>СЛ</w:t>
            </w:r>
          </w:p>
          <w:p w:rsidR="00DB005B" w:rsidRDefault="00D73950">
            <w:pPr>
              <w:pStyle w:val="23"/>
              <w:framePr w:w="9701" w:h="2981" w:wrap="none" w:vAnchor="page" w:hAnchor="page" w:x="1653" w:y="4208"/>
              <w:shd w:val="clear" w:color="auto" w:fill="auto"/>
              <w:spacing w:after="0" w:line="106" w:lineRule="exact"/>
              <w:ind w:right="200" w:firstLine="0"/>
              <w:jc w:val="right"/>
            </w:pPr>
            <w:r>
              <w:rPr>
                <w:rStyle w:val="29pt1"/>
              </w:rPr>
              <w:t>1</w:t>
            </w:r>
          </w:p>
          <w:p w:rsidR="00DB005B" w:rsidRDefault="00D73950">
            <w:pPr>
              <w:pStyle w:val="23"/>
              <w:framePr w:w="9701" w:h="2981" w:wrap="none" w:vAnchor="page" w:hAnchor="page" w:x="1653" w:y="4208"/>
              <w:shd w:val="clear" w:color="auto" w:fill="auto"/>
              <w:spacing w:after="0" w:line="106" w:lineRule="exact"/>
              <w:ind w:firstLine="0"/>
              <w:jc w:val="right"/>
            </w:pPr>
            <w:r>
              <w:rPr>
                <w:rStyle w:val="275pt0pt"/>
              </w:rPr>
              <w:t>00</w:t>
            </w:r>
          </w:p>
          <w:p w:rsidR="00DB005B" w:rsidRDefault="00D73950">
            <w:pPr>
              <w:pStyle w:val="23"/>
              <w:framePr w:w="9701" w:h="2981" w:wrap="none" w:vAnchor="page" w:hAnchor="page" w:x="1653" w:y="4208"/>
              <w:shd w:val="clear" w:color="auto" w:fill="auto"/>
              <w:spacing w:after="0" w:line="106" w:lineRule="exact"/>
              <w:ind w:firstLine="0"/>
              <w:jc w:val="right"/>
            </w:pPr>
            <w:r>
              <w:rPr>
                <w:rStyle w:val="275pt0pt"/>
              </w:rPr>
              <w:t>о</w:t>
            </w:r>
          </w:p>
        </w:tc>
      </w:tr>
      <w:tr w:rsidR="00DB005B">
        <w:tblPrEx>
          <w:tblCellMar>
            <w:top w:w="0" w:type="dxa"/>
            <w:bottom w:w="0" w:type="dxa"/>
          </w:tblCellMar>
        </w:tblPrEx>
        <w:trPr>
          <w:trHeight w:hRule="exact" w:val="394"/>
        </w:trPr>
        <w:tc>
          <w:tcPr>
            <w:tcW w:w="270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20" w:firstLine="0"/>
            </w:pPr>
            <w:r>
              <w:rPr>
                <w:rStyle w:val="29pt1"/>
              </w:rPr>
              <w:t>Аллеи и дороги</w:t>
            </w:r>
          </w:p>
        </w:tc>
        <w:tc>
          <w:tcPr>
            <w:tcW w:w="1925"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firstLine="0"/>
              <w:jc w:val="right"/>
            </w:pPr>
            <w:r>
              <w:rPr>
                <w:rStyle w:val="29pt1"/>
              </w:rPr>
              <w:t>10-15</w:t>
            </w:r>
          </w:p>
        </w:tc>
        <w:tc>
          <w:tcPr>
            <w:tcW w:w="1229"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00" w:firstLine="0"/>
            </w:pPr>
            <w:r>
              <w:rPr>
                <w:rStyle w:val="29pt1"/>
              </w:rPr>
              <w:t>8-12</w:t>
            </w:r>
          </w:p>
        </w:tc>
      </w:tr>
      <w:tr w:rsidR="00DB005B">
        <w:tblPrEx>
          <w:tblCellMar>
            <w:top w:w="0" w:type="dxa"/>
            <w:bottom w:w="0" w:type="dxa"/>
          </w:tblCellMar>
        </w:tblPrEx>
        <w:trPr>
          <w:trHeight w:hRule="exact" w:val="398"/>
        </w:trPr>
        <w:tc>
          <w:tcPr>
            <w:tcW w:w="270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20" w:firstLine="0"/>
            </w:pPr>
            <w:r>
              <w:rPr>
                <w:rStyle w:val="29pt1"/>
              </w:rPr>
              <w:t>Площадки</w:t>
            </w:r>
          </w:p>
        </w:tc>
        <w:tc>
          <w:tcPr>
            <w:tcW w:w="1925"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right="200" w:firstLine="0"/>
              <w:jc w:val="right"/>
            </w:pPr>
            <w:r>
              <w:rPr>
                <w:rStyle w:val="29pt1"/>
              </w:rPr>
              <w:t>8-12</w:t>
            </w:r>
          </w:p>
        </w:tc>
        <w:tc>
          <w:tcPr>
            <w:tcW w:w="1229"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00" w:firstLine="0"/>
            </w:pPr>
            <w:r>
              <w:rPr>
                <w:rStyle w:val="29pt1"/>
              </w:rPr>
              <w:t>4-8</w:t>
            </w:r>
          </w:p>
        </w:tc>
      </w:tr>
      <w:tr w:rsidR="00DB005B">
        <w:tblPrEx>
          <w:tblCellMar>
            <w:top w:w="0" w:type="dxa"/>
            <w:bottom w:w="0" w:type="dxa"/>
          </w:tblCellMar>
        </w:tblPrEx>
        <w:trPr>
          <w:trHeight w:hRule="exact" w:val="408"/>
        </w:trPr>
        <w:tc>
          <w:tcPr>
            <w:tcW w:w="2707" w:type="dxa"/>
            <w:tcBorders>
              <w:top w:val="single" w:sz="4" w:space="0" w:color="auto"/>
              <w:bottom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20" w:firstLine="0"/>
            </w:pPr>
            <w:r>
              <w:rPr>
                <w:rStyle w:val="29pt1"/>
              </w:rPr>
              <w:t>Сооружения</w:t>
            </w:r>
          </w:p>
        </w:tc>
        <w:tc>
          <w:tcPr>
            <w:tcW w:w="1925" w:type="dxa"/>
            <w:tcBorders>
              <w:top w:val="single" w:sz="4" w:space="0" w:color="auto"/>
              <w:bottom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right="200" w:firstLine="0"/>
              <w:jc w:val="right"/>
            </w:pPr>
            <w:r>
              <w:rPr>
                <w:rStyle w:val="29pt1"/>
              </w:rPr>
              <w:t>5-7</w:t>
            </w:r>
          </w:p>
        </w:tc>
        <w:tc>
          <w:tcPr>
            <w:tcW w:w="1229" w:type="dxa"/>
            <w:tcBorders>
              <w:top w:val="single" w:sz="4" w:space="0" w:color="auto"/>
              <w:bottom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bottom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bottom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00" w:firstLine="0"/>
            </w:pPr>
            <w:r>
              <w:rPr>
                <w:rStyle w:val="29pt1"/>
              </w:rPr>
              <w:t>2-4</w:t>
            </w:r>
          </w:p>
        </w:tc>
      </w:tr>
    </w:tbl>
    <w:p w:rsidR="00DB005B" w:rsidRDefault="00D73950">
      <w:pPr>
        <w:pStyle w:val="23"/>
        <w:framePr w:w="4675" w:h="7415" w:hRule="exact" w:wrap="none" w:vAnchor="page" w:hAnchor="page" w:x="1657" w:y="8650"/>
        <w:shd w:val="clear" w:color="auto" w:fill="auto"/>
        <w:spacing w:after="0" w:line="317" w:lineRule="exact"/>
        <w:ind w:firstLine="0"/>
      </w:pPr>
      <w:r>
        <w:rPr>
          <w:rStyle w:val="24"/>
        </w:rPr>
        <w:t>Композиция парка должна основываться на принципах демонстрации сохраненного или воссозданного естественного пейзажа. Центральная парадная зона, как правило, носит репрезентативный характер и подчинена законам регулярного стиля.</w:t>
      </w:r>
    </w:p>
    <w:p w:rsidR="00DB005B" w:rsidRDefault="00D73950">
      <w:pPr>
        <w:pStyle w:val="23"/>
        <w:framePr w:w="4675" w:h="7415" w:hRule="exact" w:wrap="none" w:vAnchor="page" w:hAnchor="page" w:x="1657" w:y="8650"/>
        <w:shd w:val="clear" w:color="auto" w:fill="auto"/>
        <w:spacing w:after="0" w:line="317" w:lineRule="exact"/>
        <w:ind w:firstLine="0"/>
      </w:pPr>
      <w:r>
        <w:rPr>
          <w:rStyle w:val="24"/>
        </w:rPr>
        <w:t>На остальной территории в зависимости от природных особенностей преобладает пейзажный стиль. Прогулочные дорожки пронизывают парк и соединяют с многочисленными входными зонами; прямолинейные аллеи с акцентированием мест пересечений обеспечивают прямую функциональную связь между объектами или соседствующими с парком территориями и подчеркивают свободу выбора в поведении посетителей: прямой и быстрый доступ или прогулка по дорожкам. Размещение основных архитектурных зданий и сооружений соответствует композиции, подчиняется общему идейному замыслу и функциональному назначению отдельных зон парка.</w:t>
      </w:r>
    </w:p>
    <w:p w:rsidR="00DB005B" w:rsidRDefault="00D73950">
      <w:pPr>
        <w:pStyle w:val="23"/>
        <w:framePr w:w="4718" w:h="7376" w:hRule="exact" w:wrap="none" w:vAnchor="page" w:hAnchor="page" w:x="6616" w:y="8650"/>
        <w:shd w:val="clear" w:color="auto" w:fill="auto"/>
        <w:spacing w:line="317" w:lineRule="exact"/>
        <w:ind w:firstLine="0"/>
      </w:pPr>
      <w:r>
        <w:rPr>
          <w:rStyle w:val="24"/>
        </w:rPr>
        <w:t>Планировка парка должна соответствовать местным особенностям: густой зеленый массив, сложный рельеф, извилистые неровные берега реки, озера или пруда легче адаптировать под пейзажную планировку; относительно ровный рельеф с минимальным количеством зеленых насаждений, ровные берега водоемов наиболее подходят для регулярной планировки.</w:t>
      </w:r>
    </w:p>
    <w:p w:rsidR="00DB005B" w:rsidRDefault="00D73950">
      <w:pPr>
        <w:pStyle w:val="23"/>
        <w:framePr w:w="4718" w:h="7376" w:hRule="exact" w:wrap="none" w:vAnchor="page" w:hAnchor="page" w:x="6616" w:y="8650"/>
        <w:shd w:val="clear" w:color="auto" w:fill="auto"/>
        <w:spacing w:after="0" w:line="317" w:lineRule="exact"/>
        <w:ind w:firstLine="0"/>
      </w:pPr>
      <w:r>
        <w:rPr>
          <w:rStyle w:val="24"/>
        </w:rPr>
        <w:t>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18" w:y="502"/>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543" w:y="502"/>
        <w:shd w:val="clear" w:color="auto" w:fill="auto"/>
        <w:spacing w:line="120" w:lineRule="exact"/>
      </w:pPr>
      <w:r>
        <w:rPr>
          <w:rStyle w:val="af2"/>
        </w:rPr>
        <w:t>111</w:t>
      </w:r>
    </w:p>
    <w:p w:rsidR="00DB005B" w:rsidRDefault="00D73950">
      <w:pPr>
        <w:pStyle w:val="23"/>
        <w:framePr w:w="4661" w:h="5140" w:hRule="exact" w:wrap="none" w:vAnchor="page" w:hAnchor="page" w:x="1650" w:y="1142"/>
        <w:shd w:val="clear" w:color="auto" w:fill="auto"/>
        <w:spacing w:line="317" w:lineRule="exact"/>
        <w:ind w:firstLine="0"/>
      </w:pPr>
      <w:r>
        <w:rPr>
          <w:rStyle w:val="24"/>
        </w:rPr>
        <w:t>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туалеты. Возможно размещение некапитальных нестационарных сооружений мелкорозничной торговли и питания.</w:t>
      </w:r>
    </w:p>
    <w:p w:rsidR="00DB005B" w:rsidRDefault="00D73950">
      <w:pPr>
        <w:pStyle w:val="23"/>
        <w:framePr w:w="4661" w:h="5140" w:hRule="exact" w:wrap="none" w:vAnchor="page" w:hAnchor="page" w:x="1650" w:y="1142"/>
        <w:shd w:val="clear" w:color="auto" w:fill="auto"/>
        <w:spacing w:after="0" w:line="317" w:lineRule="exact"/>
        <w:ind w:firstLine="0"/>
      </w:pPr>
      <w:r>
        <w:rPr>
          <w:rStyle w:val="24"/>
        </w:rPr>
        <w:t>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DB005B" w:rsidRDefault="00D73950">
      <w:pPr>
        <w:pStyle w:val="23"/>
        <w:framePr w:w="4661" w:h="8828" w:hRule="exact" w:wrap="none" w:vAnchor="page" w:hAnchor="page" w:x="1650" w:y="7270"/>
        <w:numPr>
          <w:ilvl w:val="0"/>
          <w:numId w:val="41"/>
        </w:numPr>
        <w:shd w:val="clear" w:color="auto" w:fill="auto"/>
        <w:tabs>
          <w:tab w:val="left" w:pos="750"/>
        </w:tabs>
        <w:spacing w:after="226" w:line="220" w:lineRule="exact"/>
        <w:ind w:firstLine="0"/>
        <w:jc w:val="both"/>
      </w:pPr>
      <w:r>
        <w:rPr>
          <w:rStyle w:val="2f8"/>
        </w:rPr>
        <w:t>Покрытия</w:t>
      </w:r>
    </w:p>
    <w:p w:rsidR="00DB005B" w:rsidRDefault="00D73950">
      <w:pPr>
        <w:pStyle w:val="23"/>
        <w:framePr w:w="4661" w:h="8828" w:hRule="exact" w:wrap="none" w:vAnchor="page" w:hAnchor="page" w:x="1650" w:y="7270"/>
        <w:shd w:val="clear" w:color="auto" w:fill="auto"/>
        <w:spacing w:line="317" w:lineRule="exact"/>
        <w:ind w:firstLine="0"/>
      </w:pPr>
      <w:r>
        <w:rPr>
          <w:rStyle w:val="24"/>
        </w:rPr>
        <w:t xml:space="preserve">Общие требования и рекомендации по выбору типов покрытий приведены в части 3. Глава 1. Раздел 1.1. 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61" w:h="8828" w:hRule="exact" w:wrap="none" w:vAnchor="page" w:hAnchor="page" w:x="1650" w:y="7270"/>
        <w:shd w:val="clear" w:color="auto" w:fill="auto"/>
        <w:spacing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приведены в части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661" w:h="8828" w:hRule="exact" w:wrap="none" w:vAnchor="page" w:hAnchor="page" w:x="1650" w:y="7270"/>
        <w:shd w:val="clear" w:color="auto" w:fill="auto"/>
        <w:spacing w:after="0" w:line="317" w:lineRule="exact"/>
        <w:ind w:firstLine="0"/>
      </w:pPr>
      <w:r>
        <w:rPr>
          <w:rStyle w:val="24"/>
        </w:rPr>
        <w:t>Материалы покрытий должны отвечать планировочному и функциональному зонированию парка, вертикальной планировке, архитектурным особенностям среды. При этом надо учитывать условия эксплуатации и предлагаемый ассортимент местных производителей. Основной задачей при этом является формирование гармоничной</w:t>
      </w:r>
    </w:p>
    <w:p w:rsidR="00DB005B" w:rsidRDefault="00D73950">
      <w:pPr>
        <w:pStyle w:val="23"/>
        <w:framePr w:w="4733" w:h="12743" w:hRule="exact" w:wrap="none" w:vAnchor="page" w:hAnchor="page" w:x="6609" w:y="1142"/>
        <w:shd w:val="clear" w:color="auto" w:fill="auto"/>
        <w:spacing w:line="317" w:lineRule="exact"/>
        <w:ind w:firstLine="0"/>
      </w:pPr>
      <w:r>
        <w:rPr>
          <w:rStyle w:val="24"/>
        </w:rPr>
        <w:t>визуальной среды, образованной взаимодействием плоскости земли, архитектурных объектов, окружающей застройки и элементов благоустройства.</w:t>
      </w:r>
    </w:p>
    <w:p w:rsidR="00DB005B" w:rsidRDefault="00D73950">
      <w:pPr>
        <w:pStyle w:val="23"/>
        <w:framePr w:w="4733" w:h="12743" w:hRule="exact" w:wrap="none" w:vAnchor="page" w:hAnchor="page" w:x="6609" w:y="1142"/>
        <w:shd w:val="clear" w:color="auto" w:fill="auto"/>
        <w:spacing w:line="317" w:lineRule="exact"/>
        <w:ind w:firstLine="0"/>
      </w:pPr>
      <w:r>
        <w:rPr>
          <w:rStyle w:val="24"/>
        </w:rPr>
        <w:t>Покрытия пешеходных зон (главных аллей, площадок массового посещения)рекомен- дуется выполнять из штучных материалов (бетонные плитки, плитку из естественного камня, брусчатку); тротуаров — монолитными (асфальтобентон, цементобетон) или сборными из штучных материалов; велодорожек — литой асфальтобетон, беговых дорожек — резиновое покрытие. Для площадок, в зависимости от из назначения рекомендуется использовать: штучные материалы, деревянный настил (площадки для отдыха); песок, резиновое покрытие (детские площадки); спецсмесь, резиновое покрытие (спортивные площадки). При совмещении площадок отдыха и детских площадок не допускается устройство твердых видов покрытия в зоне детских игр. На транспортных проездах следует использовать асфальтобетонные покрытия или покрытия из камней/плит мощения с учетом предполагаемой нагрузки.</w:t>
      </w:r>
    </w:p>
    <w:p w:rsidR="00DB005B" w:rsidRDefault="00D73950">
      <w:pPr>
        <w:pStyle w:val="23"/>
        <w:framePr w:w="4733" w:h="12743" w:hRule="exact" w:wrap="none" w:vAnchor="page" w:hAnchor="page" w:x="6609" w:y="1142"/>
        <w:shd w:val="clear" w:color="auto" w:fill="auto"/>
        <w:spacing w:line="317" w:lineRule="exact"/>
        <w:ind w:firstLine="0"/>
      </w:pPr>
      <w:r>
        <w:rPr>
          <w:rStyle w:val="24"/>
        </w:rPr>
        <w:t>Устройство покрытий в пешеходной зоне проводится строго после производства работ по организации освещения пешеходной зоны.</w:t>
      </w:r>
    </w:p>
    <w:p w:rsidR="00DB005B" w:rsidRDefault="00D73950">
      <w:pPr>
        <w:pStyle w:val="23"/>
        <w:framePr w:w="4733" w:h="12743" w:hRule="exact" w:wrap="none" w:vAnchor="page" w:hAnchor="page" w:x="6609" w:y="1142"/>
        <w:shd w:val="clear" w:color="auto" w:fill="auto"/>
        <w:spacing w:after="0" w:line="317"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необходимо выделять полосами тактильного покрытия — покрытия с ощутимым стопой изменением фактуры поверхности.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22" w:hRule="exact" w:wrap="none" w:vAnchor="page" w:hAnchor="page" w:x="1153" w:y="451"/>
        <w:shd w:val="clear" w:color="auto" w:fill="auto"/>
      </w:pPr>
      <w:r>
        <w:rPr>
          <w:rStyle w:val="af2"/>
        </w:rPr>
        <w:lastRenderedPageBreak/>
        <w:t>112 ЧАСТЬ 2. ОСОБЕННОСТИ АРХИТЕКТУРНЫХ РЕШЕНИЙ БЛАГОУСТРОЙСТВА</w:t>
      </w:r>
    </w:p>
    <w:p w:rsidR="00DB005B" w:rsidRDefault="00D73950">
      <w:pPr>
        <w:pStyle w:val="af1"/>
        <w:framePr w:w="5054" w:h="422" w:hRule="exact" w:wrap="none" w:vAnchor="page" w:hAnchor="page" w:x="1153" w:y="451"/>
        <w:shd w:val="clear" w:color="auto" w:fill="auto"/>
        <w:ind w:left="560"/>
      </w:pPr>
      <w:r>
        <w:rPr>
          <w:rStyle w:val="af2"/>
        </w:rPr>
        <w:t>ОБЩЕСТВЕННЫХ ПРОСТРАНСТВ НАСЕЛЕННЫХ МЕСТ</w:t>
      </w:r>
    </w:p>
    <w:p w:rsidR="00DB005B" w:rsidRDefault="00D73950">
      <w:pPr>
        <w:pStyle w:val="2f2"/>
        <w:framePr w:w="5054" w:h="509" w:hRule="exact" w:wrap="none" w:vAnchor="page" w:hAnchor="page" w:x="1153" w:y="1203"/>
        <w:shd w:val="clear" w:color="auto" w:fill="auto"/>
        <w:spacing w:line="240" w:lineRule="exact"/>
        <w:ind w:left="580"/>
      </w:pPr>
      <w:r>
        <w:rPr>
          <w:rStyle w:val="20pt"/>
        </w:rPr>
        <w:t>ТАБЛИЦА 4.2. ФУНКЦИОНАЛЬНЫЕ ЗОНЫ ЦЕНТРАЛЬНОГО ПАРКА И РЕКОМЕНДУЕМЫЕ ТИПЫ ПОКРЫТИЙ</w:t>
      </w:r>
    </w:p>
    <w:tbl>
      <w:tblPr>
        <w:tblOverlap w:val="never"/>
        <w:tblW w:w="0" w:type="auto"/>
        <w:tblLayout w:type="fixed"/>
        <w:tblCellMar>
          <w:left w:w="10" w:type="dxa"/>
          <w:right w:w="10" w:type="dxa"/>
        </w:tblCellMar>
        <w:tblLook w:val="0000" w:firstRow="0" w:lastRow="0" w:firstColumn="0" w:lastColumn="0" w:noHBand="0" w:noVBand="0"/>
      </w:tblPr>
      <w:tblGrid>
        <w:gridCol w:w="2563"/>
        <w:gridCol w:w="3634"/>
        <w:gridCol w:w="3504"/>
      </w:tblGrid>
      <w:tr w:rsidR="00DB005B">
        <w:tblPrEx>
          <w:tblCellMar>
            <w:top w:w="0" w:type="dxa"/>
            <w:bottom w:w="0" w:type="dxa"/>
          </w:tblCellMar>
        </w:tblPrEx>
        <w:trPr>
          <w:trHeight w:hRule="exact" w:val="523"/>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70" w:lineRule="exact"/>
              <w:ind w:firstLine="0"/>
              <w:jc w:val="both"/>
            </w:pPr>
            <w:r>
              <w:rPr>
                <w:rStyle w:val="285pt1"/>
              </w:rPr>
              <w:t>Функциональная зона</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70" w:lineRule="exact"/>
              <w:ind w:firstLine="0"/>
              <w:jc w:val="both"/>
            </w:pPr>
            <w:r>
              <w:rPr>
                <w:rStyle w:val="285pt1"/>
              </w:rPr>
              <w:t>Типы покрытий</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70" w:lineRule="exact"/>
              <w:ind w:left="180" w:firstLine="0"/>
            </w:pPr>
            <w:r>
              <w:rPr>
                <w:rStyle w:val="285pt1"/>
              </w:rPr>
              <w:t>Применение</w:t>
            </w:r>
          </w:p>
        </w:tc>
      </w:tr>
      <w:tr w:rsidR="00DB005B">
        <w:tblPrEx>
          <w:tblCellMar>
            <w:top w:w="0" w:type="dxa"/>
            <w:bottom w:w="0" w:type="dxa"/>
          </w:tblCellMar>
        </w:tblPrEx>
        <w:trPr>
          <w:trHeight w:hRule="exact" w:val="451"/>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Входная зона</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Площадка</w:t>
            </w:r>
          </w:p>
        </w:tc>
      </w:tr>
      <w:tr w:rsidR="00DB005B">
        <w:tblPrEx>
          <w:tblCellMar>
            <w:top w:w="0" w:type="dxa"/>
            <w:bottom w:w="0" w:type="dxa"/>
          </w:tblCellMar>
        </w:tblPrEx>
        <w:trPr>
          <w:trHeight w:hRule="exact" w:val="456"/>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обслуживания</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 асфальтобетон</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Пешеходный тротуар, площадка</w:t>
            </w:r>
          </w:p>
        </w:tc>
      </w:tr>
      <w:tr w:rsidR="00DB005B">
        <w:tblPrEx>
          <w:tblCellMar>
            <w:top w:w="0" w:type="dxa"/>
            <w:bottom w:w="0" w:type="dxa"/>
          </w:tblCellMar>
        </w:tblPrEx>
        <w:trPr>
          <w:trHeight w:hRule="exact" w:val="677"/>
        </w:trPr>
        <w:tc>
          <w:tcPr>
            <w:tcW w:w="2563"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хозяйственная</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Асфальтобетон</w:t>
            </w:r>
          </w:p>
        </w:tc>
        <w:tc>
          <w:tcPr>
            <w:tcW w:w="350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Проезд, площадка, тротуар</w:t>
            </w:r>
          </w:p>
        </w:tc>
      </w:tr>
      <w:tr w:rsidR="00DB005B">
        <w:tblPrEx>
          <w:tblCellMar>
            <w:top w:w="0" w:type="dxa"/>
            <w:bottom w:w="0" w:type="dxa"/>
          </w:tblCellMar>
        </w:tblPrEx>
        <w:trPr>
          <w:trHeight w:hRule="exact" w:val="682"/>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83" w:lineRule="exact"/>
              <w:ind w:firstLine="0"/>
              <w:jc w:val="both"/>
            </w:pPr>
            <w:r>
              <w:rPr>
                <w:rStyle w:val="29pt1"/>
              </w:rPr>
              <w:t>Культурно-просветительская зона</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Пешеходный тротуар, площадка</w:t>
            </w:r>
          </w:p>
        </w:tc>
      </w:tr>
      <w:tr w:rsidR="00DB005B">
        <w:tblPrEx>
          <w:tblCellMar>
            <w:top w:w="0" w:type="dxa"/>
            <w:bottom w:w="0" w:type="dxa"/>
          </w:tblCellMar>
        </w:tblPrEx>
        <w:trPr>
          <w:trHeight w:hRule="exact" w:val="682"/>
        </w:trPr>
        <w:tc>
          <w:tcPr>
            <w:tcW w:w="2563"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тихого отдыха</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firstLine="0"/>
              <w:jc w:val="both"/>
            </w:pPr>
            <w:r>
              <w:rPr>
                <w:rStyle w:val="29pt1"/>
              </w:rPr>
              <w:t>Штучные материалы, асфальтобетон, деревянный настил</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left="180" w:firstLine="0"/>
            </w:pPr>
            <w:r>
              <w:rPr>
                <w:rStyle w:val="29pt1"/>
              </w:rPr>
              <w:t>Пешеходный тротуар, площадка отдыха</w:t>
            </w:r>
          </w:p>
        </w:tc>
      </w:tr>
      <w:tr w:rsidR="00DB005B">
        <w:tblPrEx>
          <w:tblCellMar>
            <w:top w:w="0" w:type="dxa"/>
            <w:bottom w:w="0" w:type="dxa"/>
          </w:tblCellMar>
        </w:tblPrEx>
        <w:trPr>
          <w:trHeight w:hRule="exact" w:val="965"/>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firstLine="0"/>
              <w:jc w:val="both"/>
            </w:pPr>
            <w:r>
              <w:rPr>
                <w:rStyle w:val="29pt1"/>
              </w:rPr>
              <w:t>Зона активного отдыха и проведения массовых мероприятий</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Пешеходный тротуар, площадка</w:t>
            </w:r>
          </w:p>
        </w:tc>
      </w:tr>
      <w:tr w:rsidR="00DB005B">
        <w:tblPrEx>
          <w:tblCellMar>
            <w:top w:w="0" w:type="dxa"/>
            <w:bottom w:w="0" w:type="dxa"/>
          </w:tblCellMar>
        </w:tblPrEx>
        <w:trPr>
          <w:trHeight w:hRule="exact" w:val="677"/>
        </w:trPr>
        <w:tc>
          <w:tcPr>
            <w:tcW w:w="2563"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Спортивная зона</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Спецсмесь, резиновое покрытие</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left="180" w:firstLine="0"/>
            </w:pPr>
            <w:r>
              <w:rPr>
                <w:rStyle w:val="29pt1"/>
              </w:rPr>
              <w:t>Площадка, велодорожка, беговая дорожка</w:t>
            </w:r>
          </w:p>
        </w:tc>
      </w:tr>
      <w:tr w:rsidR="00DB005B">
        <w:tblPrEx>
          <w:tblCellMar>
            <w:top w:w="0" w:type="dxa"/>
            <w:bottom w:w="0" w:type="dxa"/>
          </w:tblCellMar>
        </w:tblPrEx>
        <w:trPr>
          <w:trHeight w:hRule="exact" w:val="456"/>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отдыха детей</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Песок, резиновое покрытие</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Площадка</w:t>
            </w:r>
          </w:p>
        </w:tc>
      </w:tr>
      <w:tr w:rsidR="00DB005B">
        <w:tblPrEx>
          <w:tblCellMar>
            <w:top w:w="0" w:type="dxa"/>
            <w:bottom w:w="0" w:type="dxa"/>
          </w:tblCellMar>
        </w:tblPrEx>
        <w:trPr>
          <w:trHeight w:hRule="exact" w:val="691"/>
        </w:trPr>
        <w:tc>
          <w:tcPr>
            <w:tcW w:w="2563" w:type="dxa"/>
            <w:tcBorders>
              <w:top w:val="single" w:sz="4" w:space="0" w:color="auto"/>
              <w:bottom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firstLine="0"/>
              <w:jc w:val="both"/>
            </w:pPr>
            <w:r>
              <w:rPr>
                <w:rStyle w:val="29pt1"/>
              </w:rPr>
              <w:t>Центральная (парадная) зона</w:t>
            </w:r>
          </w:p>
        </w:tc>
        <w:tc>
          <w:tcPr>
            <w:tcW w:w="3634" w:type="dxa"/>
            <w:tcBorders>
              <w:top w:val="single" w:sz="4" w:space="0" w:color="auto"/>
              <w:bottom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bottom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Центральная аллея</w:t>
            </w:r>
          </w:p>
        </w:tc>
      </w:tr>
    </w:tbl>
    <w:p w:rsidR="00DB005B" w:rsidRDefault="00D73950">
      <w:pPr>
        <w:pStyle w:val="23"/>
        <w:framePr w:w="4728" w:h="6926" w:hRule="exact" w:wrap="none" w:vAnchor="page" w:hAnchor="page" w:x="1686" w:y="9129"/>
        <w:shd w:val="clear" w:color="auto" w:fill="auto"/>
        <w:spacing w:line="317" w:lineRule="exact"/>
        <w:ind w:firstLine="0"/>
      </w:pPr>
      <w:r>
        <w:rPr>
          <w:rStyle w:val="24"/>
        </w:rPr>
        <w:t>В целях более равномерного поглощения осадков и сокращения локальных перегревов в жаркое время рекомендуется на прогулочных аллеях, пешеходных и велосипедных дорожках, парковках использовать проницаемые покрытия — мощение из бетона, натурального камня, пропускающее дождевую воду.</w:t>
      </w:r>
    </w:p>
    <w:p w:rsidR="00DB005B" w:rsidRDefault="00D73950">
      <w:pPr>
        <w:pStyle w:val="23"/>
        <w:framePr w:w="4728" w:h="6926" w:hRule="exact" w:wrap="none" w:vAnchor="page" w:hAnchor="page" w:x="1686" w:y="9129"/>
        <w:shd w:val="clear" w:color="auto" w:fill="auto"/>
        <w:spacing w:after="236" w:line="317" w:lineRule="exact"/>
        <w:ind w:firstLine="0"/>
      </w:pPr>
      <w:r>
        <w:rPr>
          <w:rStyle w:val="24"/>
        </w:rPr>
        <w:t>Для достижения баланса между природными и искусственными материалами при устройстве покрытий тротуаров, площадок для отдыха, особенно в зоне озеленения, рекомендуется использовать следующие приемы ландшафтного дизайна:</w:t>
      </w:r>
    </w:p>
    <w:p w:rsidR="00DB005B" w:rsidRDefault="00D73950">
      <w:pPr>
        <w:pStyle w:val="23"/>
        <w:framePr w:w="4728" w:h="6926" w:hRule="exact" w:wrap="none" w:vAnchor="page" w:hAnchor="page" w:x="1686" w:y="9129"/>
        <w:numPr>
          <w:ilvl w:val="0"/>
          <w:numId w:val="36"/>
        </w:numPr>
        <w:shd w:val="clear" w:color="auto" w:fill="auto"/>
        <w:tabs>
          <w:tab w:val="left" w:pos="361"/>
        </w:tabs>
        <w:spacing w:after="141"/>
        <w:ind w:left="380" w:right="640" w:hanging="380"/>
      </w:pPr>
      <w:r>
        <w:rPr>
          <w:rStyle w:val="24"/>
        </w:rPr>
        <w:t>«размывание» границ поверхности с твердым покрытием;</w:t>
      </w:r>
    </w:p>
    <w:p w:rsidR="00DB005B" w:rsidRDefault="00D73950">
      <w:pPr>
        <w:pStyle w:val="23"/>
        <w:framePr w:w="4728" w:h="6926" w:hRule="exact" w:wrap="none" w:vAnchor="page" w:hAnchor="page" w:x="1686" w:y="9129"/>
        <w:numPr>
          <w:ilvl w:val="0"/>
          <w:numId w:val="36"/>
        </w:numPr>
        <w:shd w:val="clear" w:color="auto" w:fill="auto"/>
        <w:tabs>
          <w:tab w:val="left" w:pos="361"/>
        </w:tabs>
        <w:spacing w:after="111" w:line="220" w:lineRule="exact"/>
        <w:ind w:firstLine="0"/>
        <w:jc w:val="both"/>
      </w:pPr>
      <w:r>
        <w:rPr>
          <w:rStyle w:val="24"/>
        </w:rPr>
        <w:t>применение комбинированных покрытий;</w:t>
      </w:r>
    </w:p>
    <w:p w:rsidR="00DB005B" w:rsidRDefault="00D73950">
      <w:pPr>
        <w:pStyle w:val="23"/>
        <w:framePr w:w="4728" w:h="6926" w:hRule="exact" w:wrap="none" w:vAnchor="page" w:hAnchor="page" w:x="1686" w:y="9129"/>
        <w:numPr>
          <w:ilvl w:val="0"/>
          <w:numId w:val="36"/>
        </w:numPr>
        <w:shd w:val="clear" w:color="auto" w:fill="auto"/>
        <w:tabs>
          <w:tab w:val="left" w:pos="361"/>
        </w:tabs>
        <w:spacing w:after="0" w:line="317" w:lineRule="exact"/>
        <w:ind w:left="380" w:hanging="380"/>
      </w:pPr>
      <w:r>
        <w:rPr>
          <w:rStyle w:val="24"/>
        </w:rPr>
        <w:t>устройство «зеленых» швов (см. Глава 1. Набережная. Раздел 1.3.2. Покрытия).</w:t>
      </w:r>
    </w:p>
    <w:p w:rsidR="00DB005B" w:rsidRDefault="00D73950">
      <w:pPr>
        <w:pStyle w:val="23"/>
        <w:framePr w:w="4661" w:h="5778" w:hRule="exact" w:wrap="none" w:vAnchor="page" w:hAnchor="page" w:x="6645" w:y="9130"/>
        <w:shd w:val="clear" w:color="auto" w:fill="auto"/>
        <w:spacing w:line="317" w:lineRule="exact"/>
        <w:ind w:firstLine="0"/>
      </w:pPr>
      <w:r>
        <w:rPr>
          <w:rStyle w:val="24"/>
        </w:rPr>
        <w:t>Цветовая гамма и рисунок мощения должны гармонировать с архитектурно-пространственным окружением, элементами благоустройства и оборудования, объектами монументально-декоративного искусства.</w:t>
      </w:r>
    </w:p>
    <w:p w:rsidR="00DB005B" w:rsidRDefault="00D73950">
      <w:pPr>
        <w:pStyle w:val="23"/>
        <w:framePr w:w="4661" w:h="5778" w:hRule="exact" w:wrap="none" w:vAnchor="page" w:hAnchor="page" w:x="6645" w:y="9130"/>
        <w:shd w:val="clear" w:color="auto" w:fill="auto"/>
        <w:spacing w:after="0" w:line="317" w:lineRule="exact"/>
        <w:ind w:firstLine="0"/>
      </w:pPr>
      <w:r>
        <w:rPr>
          <w:rStyle w:val="24"/>
        </w:rPr>
        <w:t>При помощи мощения можно визуально структурировать и даже скорректировать пространство; помочь ориентации пешеходам, выделяя основные и второстепенные пути, транзитное движение (пешеходное, велосипедное), входные зоны зданий, зоны отдыха, экспозиции, главные элементы композиции (мемориал, фонтан и т.п.). Принципы организации общественно-рекреационного пространства при помощи мощения приедены вглаве 2. Площадь (центральная). Раздел 2.3.2. Покрытия).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57" w:y="502"/>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548" w:y="502"/>
        <w:shd w:val="clear" w:color="auto" w:fill="auto"/>
        <w:spacing w:line="120" w:lineRule="exact"/>
      </w:pPr>
      <w:r>
        <w:rPr>
          <w:rStyle w:val="af2"/>
        </w:rPr>
        <w:t>113</w:t>
      </w:r>
    </w:p>
    <w:p w:rsidR="00DB005B" w:rsidRDefault="00D73950">
      <w:pPr>
        <w:pStyle w:val="23"/>
        <w:framePr w:w="4670" w:h="2501" w:hRule="exact" w:wrap="none" w:vAnchor="page" w:hAnchor="page" w:x="1693" w:y="1242"/>
        <w:numPr>
          <w:ilvl w:val="0"/>
          <w:numId w:val="41"/>
        </w:numPr>
        <w:shd w:val="clear" w:color="auto" w:fill="auto"/>
        <w:tabs>
          <w:tab w:val="left" w:pos="745"/>
        </w:tabs>
        <w:spacing w:after="277" w:line="220" w:lineRule="exact"/>
        <w:ind w:firstLine="0"/>
        <w:jc w:val="both"/>
      </w:pPr>
      <w:r>
        <w:rPr>
          <w:rStyle w:val="2f8"/>
        </w:rPr>
        <w:t>Озеленение</w:t>
      </w:r>
    </w:p>
    <w:p w:rsidR="00DB005B" w:rsidRDefault="00D73950">
      <w:pPr>
        <w:pStyle w:val="23"/>
        <w:framePr w:w="4670" w:h="2501" w:hRule="exact" w:wrap="none" w:vAnchor="page" w:hAnchor="page" w:x="1693" w:y="1242"/>
        <w:shd w:val="clear" w:color="auto" w:fill="auto"/>
        <w:spacing w:after="0" w:line="317" w:lineRule="exact"/>
        <w:ind w:firstLine="0"/>
      </w:pPr>
      <w:r>
        <w:rPr>
          <w:rStyle w:val="24"/>
        </w:rPr>
        <w:t>Композиция парка в целом зависит от соотношения открытых и закрытых пространств, а художественная выразительность во многом определяется типами посадок и видовым составом применяемых растений.</w:t>
      </w:r>
    </w:p>
    <w:p w:rsidR="00DB005B" w:rsidRDefault="00D73950">
      <w:pPr>
        <w:pStyle w:val="23"/>
        <w:framePr w:w="4651" w:h="2577" w:hRule="exact" w:wrap="none" w:vAnchor="page" w:hAnchor="page" w:x="6647" w:y="1142"/>
        <w:shd w:val="clear" w:color="auto" w:fill="auto"/>
        <w:spacing w:line="317" w:lineRule="exact"/>
        <w:ind w:right="320" w:firstLine="0"/>
        <w:jc w:val="both"/>
      </w:pPr>
      <w:r>
        <w:rPr>
          <w:rStyle w:val="24"/>
        </w:rPr>
        <w:t>При проектировании парков необходимо обеспечивать сохранение ценных ландшафтов, существующего природного рельефа, почвенного покрова, зеленых насаждений.</w:t>
      </w:r>
    </w:p>
    <w:p w:rsidR="00DB005B" w:rsidRDefault="00D73950">
      <w:pPr>
        <w:pStyle w:val="23"/>
        <w:framePr w:w="4651" w:h="2577" w:hRule="exact" w:wrap="none" w:vAnchor="page" w:hAnchor="page" w:x="6647" w:y="1142"/>
        <w:shd w:val="clear" w:color="auto" w:fill="auto"/>
        <w:spacing w:after="0" w:line="317" w:lineRule="exact"/>
        <w:ind w:firstLine="0"/>
        <w:jc w:val="both"/>
      </w:pPr>
      <w:r>
        <w:rPr>
          <w:rStyle w:val="24"/>
        </w:rPr>
        <w:t>Основные типы насаждений, применяемые в парках:</w:t>
      </w:r>
    </w:p>
    <w:p w:rsidR="00DB005B" w:rsidRDefault="00D73950">
      <w:pPr>
        <w:framePr w:wrap="none" w:vAnchor="page" w:hAnchor="page" w:x="1756" w:y="46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стандартов\\Абалаково\\media\\image286.jpeg" \* MERGEFORMATINET </w:instrText>
      </w:r>
      <w:r>
        <w:fldChar w:fldCharType="separate"/>
      </w:r>
      <w:r>
        <w:pict>
          <v:shape id="_x0000_i1308" type="#_x0000_t75" style="width:135pt;height:90.75pt">
            <v:imagedata r:id="rId562" r:href="rId563"/>
          </v:shape>
        </w:pict>
      </w:r>
      <w:r>
        <w:fldChar w:fldCharType="end"/>
      </w:r>
    </w:p>
    <w:p w:rsidR="00DB005B" w:rsidRDefault="00D73950">
      <w:pPr>
        <w:pStyle w:val="53"/>
        <w:framePr w:wrap="none" w:vAnchor="page" w:hAnchor="page" w:x="1852" w:y="6559"/>
        <w:shd w:val="clear" w:color="auto" w:fill="auto"/>
        <w:spacing w:line="110" w:lineRule="exact"/>
      </w:pPr>
      <w:r>
        <w:rPr>
          <w:rStyle w:val="50pt"/>
        </w:rPr>
        <w:t>Одиночные посадки</w:t>
      </w:r>
    </w:p>
    <w:p w:rsidR="00DB005B" w:rsidRDefault="00D73950">
      <w:pPr>
        <w:framePr w:wrap="none" w:vAnchor="page" w:hAnchor="page" w:x="5020" w:y="43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стандартов\\Абалаково\\media\\image287.jpeg" \* MERGEFORMATINET </w:instrText>
      </w:r>
      <w:r>
        <w:fldChar w:fldCharType="separate"/>
      </w:r>
      <w:r>
        <w:pict>
          <v:shape id="_x0000_i1309" type="#_x0000_t75" style="width:135pt;height:104.25pt">
            <v:imagedata r:id="rId564" r:href="rId565"/>
          </v:shape>
        </w:pict>
      </w:r>
      <w:r>
        <w:fldChar w:fldCharType="end"/>
      </w:r>
    </w:p>
    <w:p w:rsidR="00DB005B" w:rsidRDefault="00D73950">
      <w:pPr>
        <w:pStyle w:val="53"/>
        <w:framePr w:wrap="none" w:vAnchor="page" w:hAnchor="page" w:x="5149" w:y="6559"/>
        <w:shd w:val="clear" w:color="auto" w:fill="auto"/>
        <w:spacing w:line="110" w:lineRule="exact"/>
      </w:pPr>
      <w:r>
        <w:rPr>
          <w:rStyle w:val="50pt"/>
        </w:rPr>
        <w:t>Рядовые посадки</w:t>
      </w:r>
    </w:p>
    <w:p w:rsidR="00DB005B" w:rsidRDefault="00D73950">
      <w:pPr>
        <w:framePr w:wrap="none" w:vAnchor="page" w:hAnchor="page" w:x="8173" w:y="42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стандартов\\Абалаково\\media\\image288.jpeg" \* MERGEFORMATINET </w:instrText>
      </w:r>
      <w:r>
        <w:fldChar w:fldCharType="separate"/>
      </w:r>
      <w:r>
        <w:pict>
          <v:shape id="_x0000_i1310" type="#_x0000_t75" style="width:158.25pt;height:113.25pt">
            <v:imagedata r:id="rId566" r:href="rId567"/>
          </v:shape>
        </w:pict>
      </w:r>
      <w:r>
        <w:fldChar w:fldCharType="end"/>
      </w:r>
    </w:p>
    <w:p w:rsidR="00DB005B" w:rsidRDefault="00D73950">
      <w:pPr>
        <w:pStyle w:val="53"/>
        <w:framePr w:wrap="none" w:vAnchor="page" w:hAnchor="page" w:x="8361" w:y="6640"/>
        <w:shd w:val="clear" w:color="auto" w:fill="auto"/>
        <w:spacing w:line="110" w:lineRule="exact"/>
      </w:pPr>
      <w:r>
        <w:rPr>
          <w:rStyle w:val="50pt"/>
        </w:rPr>
        <w:t>Групповые посадки</w:t>
      </w:r>
    </w:p>
    <w:p w:rsidR="00DB005B" w:rsidRDefault="00D73950">
      <w:pPr>
        <w:framePr w:wrap="none" w:vAnchor="page" w:hAnchor="page" w:x="1751" w:y="77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стандартов\\Абалаково\\media\\image289.jpeg" \* MERGEFORMATINET </w:instrText>
      </w:r>
      <w:r>
        <w:fldChar w:fldCharType="separate"/>
      </w:r>
      <w:r>
        <w:pict>
          <v:shape id="_x0000_i1311" type="#_x0000_t75" style="width:137.25pt;height:89.25pt">
            <v:imagedata r:id="rId568" r:href="rId569"/>
          </v:shape>
        </w:pict>
      </w:r>
      <w:r>
        <w:fldChar w:fldCharType="end"/>
      </w:r>
    </w:p>
    <w:p w:rsidR="00DB005B" w:rsidRDefault="00D73950">
      <w:pPr>
        <w:framePr w:wrap="none" w:vAnchor="page" w:hAnchor="page" w:x="8188" w:y="80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стандартов\\Абалаково\\media\\image290.jpeg" \* MERGEFORMATINET </w:instrText>
      </w:r>
      <w:r>
        <w:fldChar w:fldCharType="separate"/>
      </w:r>
      <w:r>
        <w:pict>
          <v:shape id="_x0000_i1312" type="#_x0000_t75" style="width:135pt;height:72.75pt">
            <v:imagedata r:id="rId570" r:href="rId571"/>
          </v:shape>
        </w:pict>
      </w:r>
      <w:r>
        <w:fldChar w:fldCharType="end"/>
      </w:r>
    </w:p>
    <w:p w:rsidR="00DB005B" w:rsidRDefault="00D73950">
      <w:pPr>
        <w:framePr w:wrap="none" w:vAnchor="page" w:hAnchor="page" w:x="4986" w:y="806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стандартов\\Абалаково\\media\\image291.jpeg" \* MERGEFORMATINET </w:instrText>
      </w:r>
      <w:r>
        <w:fldChar w:fldCharType="separate"/>
      </w:r>
      <w:r>
        <w:pict>
          <v:shape id="_x0000_i1313" type="#_x0000_t75" style="width:135pt;height:69.75pt">
            <v:imagedata r:id="rId572" r:href="rId573"/>
          </v:shape>
        </w:pict>
      </w:r>
      <w:r>
        <w:fldChar w:fldCharType="end"/>
      </w:r>
    </w:p>
    <w:p w:rsidR="00DB005B" w:rsidRDefault="00D73950">
      <w:pPr>
        <w:framePr w:wrap="none" w:vAnchor="page" w:hAnchor="page" w:x="1732" w:y="966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стандартов\\Абалаково\\media\\image292.jpeg" \* MERGEFORMATINET </w:instrText>
      </w:r>
      <w:r>
        <w:fldChar w:fldCharType="separate"/>
      </w:r>
      <w:r>
        <w:pict>
          <v:shape id="_x0000_i1314" type="#_x0000_t75" style="width:137.25pt;height:108.75pt">
            <v:imagedata r:id="rId574" r:href="rId575"/>
          </v:shape>
        </w:pict>
      </w:r>
      <w:r>
        <w:fldChar w:fldCharType="end"/>
      </w:r>
    </w:p>
    <w:p w:rsidR="00DB005B" w:rsidRDefault="00D73950">
      <w:pPr>
        <w:pStyle w:val="23"/>
        <w:framePr w:wrap="none" w:vAnchor="page" w:hAnchor="page" w:x="1698" w:y="12567"/>
        <w:shd w:val="clear" w:color="auto" w:fill="auto"/>
        <w:spacing w:after="0" w:line="220" w:lineRule="exact"/>
        <w:ind w:firstLine="0"/>
      </w:pPr>
      <w:r>
        <w:rPr>
          <w:rStyle w:val="24"/>
        </w:rPr>
        <w:t>Уровень озелененности парка:</w:t>
      </w:r>
    </w:p>
    <w:p w:rsidR="00DB005B" w:rsidRDefault="00D73950">
      <w:pPr>
        <w:framePr w:wrap="none" w:vAnchor="page" w:hAnchor="page" w:x="4338" w:y="135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стандартов\\Абалаково\\media\\image293.jpeg" \* MERGEFORMATINET </w:instrText>
      </w:r>
      <w:r>
        <w:fldChar w:fldCharType="separate"/>
      </w:r>
      <w:r>
        <w:pict>
          <v:shape id="_x0000_i1315" type="#_x0000_t75" style="width:89.25pt;height:68.25pt">
            <v:imagedata r:id="rId576" r:href="rId577"/>
          </v:shape>
        </w:pict>
      </w:r>
      <w:r>
        <w:fldChar w:fldCharType="end"/>
      </w:r>
    </w:p>
    <w:p w:rsidR="00DB005B" w:rsidRDefault="00D73950">
      <w:pPr>
        <w:pStyle w:val="40"/>
        <w:framePr w:w="4378" w:h="898" w:hRule="exact" w:wrap="none" w:vAnchor="page" w:hAnchor="page" w:x="1698" w:y="15025"/>
        <w:shd w:val="clear" w:color="auto" w:fill="auto"/>
        <w:spacing w:line="278" w:lineRule="exact"/>
        <w:jc w:val="both"/>
      </w:pPr>
      <w:r>
        <w:rPr>
          <w:rStyle w:val="41"/>
        </w:rPr>
        <w:t>при высокой плотности при средней и низкой посещения 65-75 % плотности посещения</w:t>
      </w:r>
    </w:p>
    <w:p w:rsidR="00DB005B" w:rsidRDefault="00D73950">
      <w:pPr>
        <w:pStyle w:val="40"/>
        <w:framePr w:w="4378" w:h="898" w:hRule="exact" w:wrap="none" w:vAnchor="page" w:hAnchor="page" w:x="1698" w:y="15025"/>
        <w:shd w:val="clear" w:color="auto" w:fill="auto"/>
        <w:spacing w:line="278" w:lineRule="exact"/>
        <w:ind w:left="2440"/>
      </w:pPr>
      <w:r>
        <w:rPr>
          <w:rStyle w:val="41"/>
        </w:rPr>
        <w:t>75-80%</w:t>
      </w:r>
    </w:p>
    <w:p w:rsidR="00DB005B" w:rsidRDefault="00D73950">
      <w:pPr>
        <w:pStyle w:val="23"/>
        <w:framePr w:w="4709" w:h="3369" w:hRule="exact" w:wrap="none" w:vAnchor="page" w:hAnchor="page" w:x="6647" w:y="12567"/>
        <w:shd w:val="clear" w:color="auto" w:fill="auto"/>
        <w:spacing w:after="80" w:line="220" w:lineRule="exact"/>
        <w:ind w:left="380" w:hanging="380"/>
      </w:pPr>
      <w:r>
        <w:rPr>
          <w:rStyle w:val="24"/>
        </w:rPr>
        <w:t>Плотность размещения деревьев в парках</w:t>
      </w:r>
    </w:p>
    <w:p w:rsidR="00DB005B" w:rsidRDefault="00D73950">
      <w:pPr>
        <w:pStyle w:val="23"/>
        <w:framePr w:w="4709" w:h="3369" w:hRule="exact" w:wrap="none" w:vAnchor="page" w:hAnchor="page" w:x="6647" w:y="12567"/>
        <w:shd w:val="clear" w:color="auto" w:fill="auto"/>
        <w:spacing w:after="227" w:line="220" w:lineRule="exact"/>
        <w:ind w:left="380" w:hanging="380"/>
      </w:pPr>
      <w:r>
        <w:rPr>
          <w:rStyle w:val="24"/>
        </w:rPr>
        <w:t>составляет:</w:t>
      </w:r>
    </w:p>
    <w:p w:rsidR="00DB005B" w:rsidRDefault="00D73950">
      <w:pPr>
        <w:pStyle w:val="23"/>
        <w:framePr w:w="4709" w:h="3369" w:hRule="exact" w:wrap="none" w:vAnchor="page" w:hAnchor="page" w:x="6647" w:y="12567"/>
        <w:numPr>
          <w:ilvl w:val="0"/>
          <w:numId w:val="36"/>
        </w:numPr>
        <w:shd w:val="clear" w:color="auto" w:fill="auto"/>
        <w:tabs>
          <w:tab w:val="left" w:pos="387"/>
        </w:tabs>
        <w:spacing w:after="60"/>
        <w:ind w:left="380" w:hanging="380"/>
      </w:pPr>
      <w:r>
        <w:rPr>
          <w:rStyle w:val="24"/>
        </w:rPr>
        <w:t>в центральной зоне и зонах массового посещения — деревьев 90-100 шт. на 1 га, кустарников 1000-1500 шт. на 1 га;</w:t>
      </w:r>
    </w:p>
    <w:p w:rsidR="00DB005B" w:rsidRDefault="00D73950">
      <w:pPr>
        <w:pStyle w:val="23"/>
        <w:framePr w:w="4709" w:h="3369" w:hRule="exact" w:wrap="none" w:vAnchor="page" w:hAnchor="page" w:x="6647" w:y="12567"/>
        <w:numPr>
          <w:ilvl w:val="0"/>
          <w:numId w:val="36"/>
        </w:numPr>
        <w:shd w:val="clear" w:color="auto" w:fill="auto"/>
        <w:tabs>
          <w:tab w:val="left" w:pos="387"/>
        </w:tabs>
        <w:spacing w:after="60"/>
        <w:ind w:left="380" w:hanging="380"/>
      </w:pPr>
      <w:r>
        <w:rPr>
          <w:rStyle w:val="24"/>
        </w:rPr>
        <w:t>в зоне тихого отдыха — деревьев 170-200 шт. на 1 га, кустарников 800-1200 шт. на 1 га;</w:t>
      </w:r>
    </w:p>
    <w:p w:rsidR="00DB005B" w:rsidRDefault="00D73950">
      <w:pPr>
        <w:pStyle w:val="23"/>
        <w:framePr w:w="4709" w:h="3369" w:hRule="exact" w:wrap="none" w:vAnchor="page" w:hAnchor="page" w:x="6647" w:y="12567"/>
        <w:numPr>
          <w:ilvl w:val="0"/>
          <w:numId w:val="36"/>
        </w:numPr>
        <w:shd w:val="clear" w:color="auto" w:fill="auto"/>
        <w:tabs>
          <w:tab w:val="left" w:pos="387"/>
        </w:tabs>
        <w:spacing w:after="0"/>
        <w:ind w:left="380" w:hanging="380"/>
      </w:pPr>
      <w:r>
        <w:rPr>
          <w:rStyle w:val="24"/>
        </w:rPr>
        <w:t>в массивах — деревьев 230-400 шт. на 1 га (с дистанцией 5-8 м);</w:t>
      </w:r>
    </w:p>
    <w:p w:rsidR="00DB005B" w:rsidRDefault="00D73950">
      <w:pPr>
        <w:framePr w:wrap="none" w:vAnchor="page" w:hAnchor="page" w:x="1991" w:y="135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стандартов\\Абалаково\\media\\image294.jpeg" \* MERGEFORMATINET </w:instrText>
      </w:r>
      <w:r>
        <w:fldChar w:fldCharType="separate"/>
      </w:r>
      <w:r>
        <w:pict>
          <v:shape id="_x0000_i1316" type="#_x0000_t75" style="width:90pt;height:69pt">
            <v:imagedata r:id="rId578" r:href="rId579"/>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25" w:y="454"/>
        <w:shd w:val="clear" w:color="auto" w:fill="auto"/>
        <w:spacing w:line="120" w:lineRule="exact"/>
      </w:pPr>
      <w:r>
        <w:rPr>
          <w:rStyle w:val="af2"/>
        </w:rPr>
        <w:lastRenderedPageBreak/>
        <w:t>114</w:t>
      </w:r>
    </w:p>
    <w:p w:rsidR="00DB005B" w:rsidRDefault="00D73950">
      <w:pPr>
        <w:pStyle w:val="66"/>
        <w:framePr w:w="4666" w:h="422" w:hRule="exact" w:wrap="none" w:vAnchor="page" w:hAnchor="page" w:x="1658" w:y="407"/>
        <w:shd w:val="clear" w:color="auto" w:fill="auto"/>
      </w:pPr>
      <w:r>
        <w:rPr>
          <w:rStyle w:val="67"/>
          <w:b/>
          <w:bCs/>
        </w:rPr>
        <w:t>ЧАСТЬ 2. ОСОБЕННОСТИ АРХИТЕКТУРНЫХ РЕШЕНИЙ БЛАГОУСТРОЙСТВА</w:t>
      </w:r>
    </w:p>
    <w:p w:rsidR="00DB005B" w:rsidRDefault="00D73950">
      <w:pPr>
        <w:pStyle w:val="66"/>
        <w:framePr w:w="4666" w:h="422" w:hRule="exact" w:wrap="none" w:vAnchor="page" w:hAnchor="page" w:x="1658" w:y="407"/>
        <w:shd w:val="clear" w:color="auto" w:fill="auto"/>
      </w:pPr>
      <w:r>
        <w:rPr>
          <w:rStyle w:val="67"/>
          <w:b/>
          <w:bCs/>
        </w:rPr>
        <w:t>ОБЩЕСТВЕННЫХ ПРОСТРАНСТВ НАСЕЛЕННЫХ МЕСТ</w:t>
      </w:r>
    </w:p>
    <w:p w:rsidR="00DB005B" w:rsidRDefault="00D73950">
      <w:pPr>
        <w:pStyle w:val="23"/>
        <w:framePr w:w="4666" w:h="2816" w:hRule="exact" w:wrap="none" w:vAnchor="page" w:hAnchor="page" w:x="1658" w:y="1123"/>
        <w:numPr>
          <w:ilvl w:val="0"/>
          <w:numId w:val="36"/>
        </w:numPr>
        <w:shd w:val="clear" w:color="auto" w:fill="auto"/>
        <w:tabs>
          <w:tab w:val="left" w:pos="361"/>
        </w:tabs>
        <w:spacing w:after="64"/>
        <w:ind w:left="380" w:hanging="380"/>
        <w:jc w:val="both"/>
      </w:pPr>
      <w:r>
        <w:rPr>
          <w:rStyle w:val="24"/>
        </w:rPr>
        <w:t>на открытых пространствах с одиночными посадками — деревьев 50 шт. на 1 га;</w:t>
      </w:r>
    </w:p>
    <w:p w:rsidR="00DB005B" w:rsidRDefault="00D73950">
      <w:pPr>
        <w:pStyle w:val="23"/>
        <w:framePr w:w="4666" w:h="2816" w:hRule="exact" w:wrap="none" w:vAnchor="page" w:hAnchor="page" w:x="1658" w:y="1123"/>
        <w:numPr>
          <w:ilvl w:val="0"/>
          <w:numId w:val="36"/>
        </w:numPr>
        <w:shd w:val="clear" w:color="auto" w:fill="auto"/>
        <w:tabs>
          <w:tab w:val="left" w:pos="361"/>
        </w:tabs>
        <w:spacing w:after="60" w:line="317" w:lineRule="exact"/>
        <w:ind w:left="380" w:hanging="380"/>
        <w:jc w:val="both"/>
      </w:pPr>
      <w:r>
        <w:rPr>
          <w:rStyle w:val="24"/>
        </w:rPr>
        <w:t>плотные посадки по периметру парка — деревьев 400-500 шт. на 1 га, кустарников 1200 шт. на 1 га.</w:t>
      </w:r>
    </w:p>
    <w:p w:rsidR="00DB005B" w:rsidRDefault="00D73950">
      <w:pPr>
        <w:pStyle w:val="23"/>
        <w:framePr w:w="4666" w:h="2816" w:hRule="exact" w:wrap="none" w:vAnchor="page" w:hAnchor="page" w:x="1658" w:y="1123"/>
        <w:shd w:val="clear" w:color="auto" w:fill="auto"/>
        <w:spacing w:after="0" w:line="317" w:lineRule="exact"/>
        <w:ind w:firstLine="0"/>
      </w:pPr>
      <w:r>
        <w:rPr>
          <w:rStyle w:val="24"/>
        </w:rPr>
        <w:t>Основу зеленых насаждений в парках должны составлять главные лесообразующие породы региона.</w:t>
      </w:r>
    </w:p>
    <w:p w:rsidR="00DB005B" w:rsidRDefault="00D73950">
      <w:pPr>
        <w:pStyle w:val="23"/>
        <w:framePr w:w="4589" w:h="1333" w:hRule="exact" w:wrap="none" w:vAnchor="page" w:hAnchor="page" w:x="6617" w:y="1099"/>
        <w:shd w:val="clear" w:color="auto" w:fill="auto"/>
        <w:spacing w:after="0" w:line="317" w:lineRule="exact"/>
        <w:ind w:firstLine="0"/>
        <w:jc w:val="both"/>
      </w:pPr>
      <w:r>
        <w:rPr>
          <w:rStyle w:val="24"/>
        </w:rPr>
        <w:t>В центральных частях парка и зонах массового посещения преобладают цветники, линейные посадки деревьев в виде аллей, бордюров, живых изгородей.</w:t>
      </w:r>
    </w:p>
    <w:p w:rsidR="00DB005B" w:rsidRDefault="00D73950">
      <w:pPr>
        <w:pStyle w:val="af6"/>
        <w:framePr w:wrap="none" w:vAnchor="page" w:hAnchor="page" w:x="1673" w:y="4385"/>
        <w:shd w:val="clear" w:color="auto" w:fill="auto"/>
        <w:spacing w:line="140" w:lineRule="exact"/>
      </w:pPr>
      <w:r>
        <w:rPr>
          <w:rStyle w:val="0pt"/>
        </w:rPr>
        <w:t>ПРИМЕРЫ МНОГОЛЕТНИХ РАСТЕНИЙ ДЛЯ ЦВЕТНИКОВ:</w:t>
      </w:r>
    </w:p>
    <w:p w:rsidR="00DB005B" w:rsidRDefault="00D73950">
      <w:pPr>
        <w:framePr w:wrap="none" w:vAnchor="page" w:hAnchor="page" w:x="1711" w:y="46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стандартов\\Абалаково\\media\\image295.jpeg" \* MERGEFORMATINET </w:instrText>
      </w:r>
      <w:r>
        <w:fldChar w:fldCharType="separate"/>
      </w:r>
      <w:r>
        <w:pict>
          <v:shape id="_x0000_i1317" type="#_x0000_t75" style="width:204pt;height:66pt">
            <v:imagedata r:id="rId580" r:href="rId581"/>
          </v:shape>
        </w:pict>
      </w:r>
      <w:r>
        <w:fldChar w:fldCharType="end"/>
      </w:r>
    </w:p>
    <w:p w:rsidR="00DB005B" w:rsidRDefault="00D73950">
      <w:pPr>
        <w:pStyle w:val="63"/>
        <w:framePr w:w="3859" w:h="624" w:hRule="exact" w:wrap="none" w:vAnchor="page" w:hAnchor="page" w:x="1817" w:y="5915"/>
        <w:shd w:val="clear" w:color="auto" w:fill="auto"/>
        <w:tabs>
          <w:tab w:val="left" w:pos="3086"/>
        </w:tabs>
        <w:spacing w:line="283" w:lineRule="exact"/>
        <w:ind w:firstLine="0"/>
      </w:pPr>
      <w:r>
        <w:rPr>
          <w:rStyle w:val="64"/>
        </w:rPr>
        <w:t>Купальница Шалфей Ирис сибир- королевская дубравный</w:t>
      </w:r>
      <w:r>
        <w:rPr>
          <w:rStyle w:val="64"/>
        </w:rPr>
        <w:tab/>
        <w:t>ский</w:t>
      </w:r>
    </w:p>
    <w:p w:rsidR="00DB005B" w:rsidRDefault="00D73950">
      <w:pPr>
        <w:framePr w:wrap="none" w:vAnchor="page" w:hAnchor="page" w:x="5834" w:y="46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стандартов\\Абалаково\\media\\image296.jpeg" \* MERGEFORMATINET </w:instrText>
      </w:r>
      <w:r>
        <w:fldChar w:fldCharType="separate"/>
      </w:r>
      <w:r>
        <w:pict>
          <v:shape id="_x0000_i1318" type="#_x0000_t75" style="width:66pt;height:66pt">
            <v:imagedata r:id="rId582" r:href="rId583"/>
          </v:shape>
        </w:pict>
      </w:r>
      <w:r>
        <w:fldChar w:fldCharType="end"/>
      </w:r>
    </w:p>
    <w:p w:rsidR="00DB005B" w:rsidRDefault="00D73950">
      <w:pPr>
        <w:pStyle w:val="63"/>
        <w:framePr w:wrap="none" w:vAnchor="page" w:hAnchor="page" w:x="6050" w:y="5997"/>
        <w:shd w:val="clear" w:color="auto" w:fill="auto"/>
        <w:spacing w:line="180" w:lineRule="exact"/>
        <w:ind w:firstLine="0"/>
        <w:jc w:val="left"/>
      </w:pPr>
      <w:r>
        <w:rPr>
          <w:rStyle w:val="64"/>
        </w:rPr>
        <w:t>Астильба</w:t>
      </w:r>
    </w:p>
    <w:p w:rsidR="00DB005B" w:rsidRDefault="00D73950">
      <w:pPr>
        <w:framePr w:wrap="none" w:vAnchor="page" w:hAnchor="page" w:x="7207" w:y="46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стандартов\\Абалаково\\media\\image297.jpeg" \* MERGEFORMATINET </w:instrText>
      </w:r>
      <w:r>
        <w:fldChar w:fldCharType="separate"/>
      </w:r>
      <w:r>
        <w:pict>
          <v:shape id="_x0000_i1319" type="#_x0000_t75" style="width:66pt;height:66pt">
            <v:imagedata r:id="rId584" r:href="rId585"/>
          </v:shape>
        </w:pict>
      </w:r>
      <w:r>
        <w:fldChar w:fldCharType="end"/>
      </w:r>
    </w:p>
    <w:p w:rsidR="00DB005B" w:rsidRDefault="00D73950">
      <w:pPr>
        <w:pStyle w:val="63"/>
        <w:framePr w:w="912" w:h="521" w:hRule="exact" w:wrap="none" w:vAnchor="page" w:hAnchor="page" w:x="7418" w:y="5998"/>
        <w:shd w:val="clear" w:color="auto" w:fill="auto"/>
        <w:spacing w:after="41" w:line="180" w:lineRule="exact"/>
        <w:ind w:firstLine="0"/>
        <w:jc w:val="left"/>
      </w:pPr>
      <w:r>
        <w:rPr>
          <w:rStyle w:val="64"/>
        </w:rPr>
        <w:t>Овсяница</w:t>
      </w:r>
    </w:p>
    <w:p w:rsidR="00DB005B" w:rsidRDefault="00D73950">
      <w:pPr>
        <w:pStyle w:val="63"/>
        <w:framePr w:w="912" w:h="521" w:hRule="exact" w:wrap="none" w:vAnchor="page" w:hAnchor="page" w:x="7418" w:y="5998"/>
        <w:shd w:val="clear" w:color="auto" w:fill="auto"/>
        <w:spacing w:line="180" w:lineRule="exact"/>
        <w:ind w:firstLine="0"/>
        <w:jc w:val="center"/>
      </w:pPr>
      <w:r>
        <w:rPr>
          <w:rStyle w:val="64"/>
        </w:rPr>
        <w:t>сизая</w:t>
      </w:r>
    </w:p>
    <w:p w:rsidR="00DB005B" w:rsidRDefault="00D73950">
      <w:pPr>
        <w:framePr w:wrap="none" w:vAnchor="page" w:hAnchor="page" w:x="8585" w:y="46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стандартов\\Абалаково\\media\\image298.jpeg" \* MERGEFORMATINET </w:instrText>
      </w:r>
      <w:r>
        <w:fldChar w:fldCharType="separate"/>
      </w:r>
      <w:r>
        <w:pict>
          <v:shape id="_x0000_i1320" type="#_x0000_t75" style="width:66pt;height:66pt">
            <v:imagedata r:id="rId586" r:href="rId587"/>
          </v:shape>
        </w:pict>
      </w:r>
      <w:r>
        <w:fldChar w:fldCharType="end"/>
      </w:r>
    </w:p>
    <w:p w:rsidR="00DB005B" w:rsidRDefault="00D73950">
      <w:pPr>
        <w:pStyle w:val="63"/>
        <w:framePr w:w="1219" w:h="624" w:hRule="exact" w:wrap="none" w:vAnchor="page" w:hAnchor="page" w:x="8637" w:y="5916"/>
        <w:shd w:val="clear" w:color="auto" w:fill="auto"/>
        <w:spacing w:line="283" w:lineRule="exact"/>
        <w:ind w:firstLine="0"/>
        <w:jc w:val="center"/>
      </w:pPr>
      <w:r>
        <w:rPr>
          <w:rStyle w:val="64"/>
        </w:rPr>
        <w:t>Ковыль пери-</w:t>
      </w:r>
      <w:r>
        <w:rPr>
          <w:rStyle w:val="64"/>
        </w:rPr>
        <w:br/>
        <w:t>стый</w:t>
      </w:r>
    </w:p>
    <w:p w:rsidR="00DB005B" w:rsidRDefault="00D73950">
      <w:pPr>
        <w:framePr w:wrap="none" w:vAnchor="page" w:hAnchor="page" w:x="9957" w:y="46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стандартов\\Абалаково\\media\\image299.jpeg" \* MERGEFORMATINET </w:instrText>
      </w:r>
      <w:r>
        <w:fldChar w:fldCharType="separate"/>
      </w:r>
      <w:r>
        <w:pict>
          <v:shape id="_x0000_i1321" type="#_x0000_t75" style="width:66pt;height:66pt">
            <v:imagedata r:id="rId588" r:href="rId589"/>
          </v:shape>
        </w:pict>
      </w:r>
      <w:r>
        <w:fldChar w:fldCharType="end"/>
      </w:r>
    </w:p>
    <w:p w:rsidR="00DB005B" w:rsidRDefault="00D73950">
      <w:pPr>
        <w:pStyle w:val="63"/>
        <w:framePr w:w="1248" w:h="624" w:hRule="exact" w:wrap="none" w:vAnchor="page" w:hAnchor="page" w:x="9996" w:y="5915"/>
        <w:shd w:val="clear" w:color="auto" w:fill="auto"/>
        <w:spacing w:line="283" w:lineRule="exact"/>
        <w:ind w:firstLine="0"/>
        <w:jc w:val="center"/>
      </w:pPr>
      <w:r>
        <w:rPr>
          <w:rStyle w:val="64"/>
        </w:rPr>
        <w:t>Вейник остро-</w:t>
      </w:r>
      <w:r>
        <w:rPr>
          <w:rStyle w:val="64"/>
        </w:rPr>
        <w:br/>
        <w:t>цветковый</w:t>
      </w:r>
    </w:p>
    <w:p w:rsidR="00DB005B" w:rsidRDefault="00D73950">
      <w:pPr>
        <w:pStyle w:val="23"/>
        <w:framePr w:w="4675" w:h="3272" w:hRule="exact" w:wrap="none" w:vAnchor="page" w:hAnchor="page" w:x="1658" w:y="6926"/>
        <w:shd w:val="clear" w:color="auto" w:fill="auto"/>
        <w:spacing w:after="138" w:line="317" w:lineRule="exact"/>
        <w:ind w:firstLine="0"/>
      </w:pPr>
      <w:r>
        <w:rPr>
          <w:rStyle w:val="24"/>
        </w:rPr>
        <w:t>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675" w:h="3272" w:hRule="exact" w:wrap="none" w:vAnchor="page" w:hAnchor="page" w:x="1658" w:y="6926"/>
        <w:numPr>
          <w:ilvl w:val="0"/>
          <w:numId w:val="36"/>
        </w:numPr>
        <w:shd w:val="clear" w:color="auto" w:fill="auto"/>
        <w:tabs>
          <w:tab w:val="left" w:pos="362"/>
        </w:tabs>
        <w:spacing w:after="183" w:line="220" w:lineRule="exact"/>
        <w:ind w:firstLine="0"/>
        <w:jc w:val="both"/>
      </w:pPr>
      <w:r>
        <w:rPr>
          <w:rStyle w:val="24"/>
        </w:rPr>
        <w:t>из высоких растений — 0,5-1 м;</w:t>
      </w:r>
    </w:p>
    <w:p w:rsidR="00DB005B" w:rsidRDefault="00D73950">
      <w:pPr>
        <w:pStyle w:val="23"/>
        <w:framePr w:w="4675" w:h="3272" w:hRule="exact" w:wrap="none" w:vAnchor="page" w:hAnchor="page" w:x="1658" w:y="6926"/>
        <w:numPr>
          <w:ilvl w:val="0"/>
          <w:numId w:val="36"/>
        </w:numPr>
        <w:shd w:val="clear" w:color="auto" w:fill="auto"/>
        <w:tabs>
          <w:tab w:val="left" w:pos="362"/>
        </w:tabs>
        <w:spacing w:after="106" w:line="220" w:lineRule="exact"/>
        <w:ind w:firstLine="0"/>
        <w:jc w:val="both"/>
      </w:pPr>
      <w:r>
        <w:rPr>
          <w:rStyle w:val="24"/>
        </w:rPr>
        <w:t>из низких и средних растений — 0,3-0,4 м.</w:t>
      </w:r>
    </w:p>
    <w:p w:rsidR="00DB005B" w:rsidRDefault="00D73950">
      <w:pPr>
        <w:pStyle w:val="23"/>
        <w:framePr w:w="4675" w:h="3272" w:hRule="exact" w:wrap="none" w:vAnchor="page" w:hAnchor="page" w:x="1658" w:y="6926"/>
        <w:shd w:val="clear" w:color="auto" w:fill="auto"/>
        <w:spacing w:after="0" w:line="317" w:lineRule="exact"/>
        <w:ind w:firstLine="0"/>
      </w:pPr>
      <w:r>
        <w:rPr>
          <w:rStyle w:val="24"/>
        </w:rPr>
        <w:t>Учитывая особенности зрительного восприятия, протяженность однообразного</w:t>
      </w:r>
    </w:p>
    <w:p w:rsidR="00DB005B" w:rsidRDefault="00D73950">
      <w:pPr>
        <w:pStyle w:val="23"/>
        <w:framePr w:w="4565" w:h="2884" w:hRule="exact" w:wrap="none" w:vAnchor="page" w:hAnchor="page" w:x="6617" w:y="6940"/>
        <w:shd w:val="clear" w:color="auto" w:fill="auto"/>
        <w:spacing w:line="317" w:lineRule="exact"/>
        <w:ind w:firstLine="0"/>
      </w:pPr>
      <w:r>
        <w:rPr>
          <w:rStyle w:val="24"/>
        </w:rPr>
        <w:t>ритмического ряда растений не должна превышать в парковых и лесопарковых ландшафтах 130 метров.</w:t>
      </w:r>
    </w:p>
    <w:p w:rsidR="00DB005B" w:rsidRDefault="00D73950">
      <w:pPr>
        <w:pStyle w:val="23"/>
        <w:framePr w:w="4565" w:h="2884" w:hRule="exact" w:wrap="none" w:vAnchor="page" w:hAnchor="page" w:x="6617" w:y="6940"/>
        <w:shd w:val="clear" w:color="auto" w:fill="auto"/>
        <w:spacing w:after="0" w:line="317" w:lineRule="exact"/>
        <w:ind w:firstLine="0"/>
      </w:pPr>
      <w:r>
        <w:rPr>
          <w:rStyle w:val="24"/>
        </w:rPr>
        <w:t>В прогулочных частях парка для оформления пешеходных дорожек должны преобладать одиночные и групповые посадки древесных растений с высокой декоративностью.</w:t>
      </w:r>
    </w:p>
    <w:p w:rsidR="00DB005B" w:rsidRDefault="00D73950">
      <w:pPr>
        <w:pStyle w:val="af6"/>
        <w:framePr w:wrap="none" w:vAnchor="page" w:hAnchor="page" w:x="1673" w:y="10625"/>
        <w:shd w:val="clear" w:color="auto" w:fill="auto"/>
        <w:spacing w:line="140" w:lineRule="exact"/>
      </w:pPr>
      <w:r>
        <w:rPr>
          <w:rStyle w:val="0pt"/>
        </w:rPr>
        <w:t>ПРИМЕРЫ РАСТЕНИЙ С ВЫСОКОЙ ДЕКОРАТИВНОСТЬЮ:</w:t>
      </w:r>
    </w:p>
    <w:p w:rsidR="00DB005B" w:rsidRDefault="00D73950">
      <w:pPr>
        <w:framePr w:wrap="none" w:vAnchor="page" w:hAnchor="page" w:x="1711" w:y="108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стандартов\\Абалаково\\media\\image300.jpeg" \* MERGEFORMATINET </w:instrText>
      </w:r>
      <w:r>
        <w:fldChar w:fldCharType="separate"/>
      </w:r>
      <w:r>
        <w:pict>
          <v:shape id="_x0000_i1322" type="#_x0000_t75" style="width:272.25pt;height:66pt">
            <v:imagedata r:id="rId590" r:href="rId591"/>
          </v:shape>
        </w:pict>
      </w:r>
      <w:r>
        <w:fldChar w:fldCharType="end"/>
      </w:r>
    </w:p>
    <w:p w:rsidR="00DB005B" w:rsidRDefault="00D73950">
      <w:pPr>
        <w:pStyle w:val="63"/>
        <w:framePr w:w="5088" w:h="625" w:hRule="exact" w:wrap="none" w:vAnchor="page" w:hAnchor="page" w:x="1855" w:y="12155"/>
        <w:shd w:val="clear" w:color="auto" w:fill="auto"/>
        <w:tabs>
          <w:tab w:val="left" w:pos="1675"/>
          <w:tab w:val="left" w:pos="2971"/>
          <w:tab w:val="left" w:pos="4219"/>
        </w:tabs>
        <w:spacing w:line="283" w:lineRule="exact"/>
        <w:ind w:left="180"/>
        <w:jc w:val="left"/>
      </w:pPr>
      <w:r>
        <w:rPr>
          <w:rStyle w:val="64"/>
        </w:rPr>
        <w:t>Груша уссу- Клен татар- Черемуха Барбарис рийская</w:t>
      </w:r>
      <w:r>
        <w:rPr>
          <w:rStyle w:val="64"/>
        </w:rPr>
        <w:tab/>
        <w:t>ский</w:t>
      </w:r>
      <w:r>
        <w:rPr>
          <w:rStyle w:val="64"/>
        </w:rPr>
        <w:tab/>
        <w:t>Маака</w:t>
      </w:r>
      <w:r>
        <w:rPr>
          <w:rStyle w:val="64"/>
        </w:rPr>
        <w:tab/>
        <w:t>Тунберга</w:t>
      </w:r>
    </w:p>
    <w:p w:rsidR="00DB005B" w:rsidRDefault="00D73950">
      <w:pPr>
        <w:framePr w:wrap="none" w:vAnchor="page" w:hAnchor="page" w:x="7207" w:y="108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стандартов\\Абалаково\\media\\image301.jpeg" \* MERGEFORMATINET </w:instrText>
      </w:r>
      <w:r>
        <w:fldChar w:fldCharType="separate"/>
      </w:r>
      <w:r>
        <w:pict>
          <v:shape id="_x0000_i1323" type="#_x0000_t75" style="width:66pt;height:66pt">
            <v:imagedata r:id="rId592" r:href="rId593"/>
          </v:shape>
        </w:pict>
      </w:r>
      <w:r>
        <w:fldChar w:fldCharType="end"/>
      </w:r>
    </w:p>
    <w:p w:rsidR="00DB005B" w:rsidRDefault="00D73950">
      <w:pPr>
        <w:pStyle w:val="63"/>
        <w:framePr w:wrap="none" w:vAnchor="page" w:hAnchor="page" w:x="7265" w:y="12237"/>
        <w:shd w:val="clear" w:color="auto" w:fill="auto"/>
        <w:spacing w:line="180" w:lineRule="exact"/>
        <w:ind w:firstLine="0"/>
        <w:jc w:val="left"/>
      </w:pPr>
      <w:r>
        <w:rPr>
          <w:rStyle w:val="64"/>
        </w:rPr>
        <w:t>Дерен белый</w:t>
      </w:r>
    </w:p>
    <w:p w:rsidR="00DB005B" w:rsidRDefault="00D73950">
      <w:pPr>
        <w:framePr w:wrap="none" w:vAnchor="page" w:hAnchor="page" w:x="8585" w:y="108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стандартов\\Абалаково\\media\\image302.jpeg" \* MERGEFORMATINET </w:instrText>
      </w:r>
      <w:r>
        <w:fldChar w:fldCharType="separate"/>
      </w:r>
      <w:r>
        <w:pict>
          <v:shape id="_x0000_i1324" type="#_x0000_t75" style="width:66pt;height:66pt">
            <v:imagedata r:id="rId594" r:href="rId595"/>
          </v:shape>
        </w:pict>
      </w:r>
      <w:r>
        <w:fldChar w:fldCharType="end"/>
      </w:r>
    </w:p>
    <w:p w:rsidR="00DB005B" w:rsidRDefault="00D73950">
      <w:pPr>
        <w:pStyle w:val="63"/>
        <w:framePr w:w="1157" w:h="624" w:hRule="exact" w:wrap="none" w:vAnchor="page" w:hAnchor="page" w:x="8666" w:y="12156"/>
        <w:shd w:val="clear" w:color="auto" w:fill="auto"/>
        <w:spacing w:line="283" w:lineRule="exact"/>
        <w:ind w:firstLine="0"/>
        <w:jc w:val="center"/>
      </w:pPr>
      <w:r>
        <w:rPr>
          <w:rStyle w:val="64"/>
        </w:rPr>
        <w:t>Снежноягод-</w:t>
      </w:r>
      <w:r>
        <w:rPr>
          <w:rStyle w:val="64"/>
        </w:rPr>
        <w:br/>
        <w:t>ник белый</w:t>
      </w:r>
    </w:p>
    <w:p w:rsidR="00DB005B" w:rsidRDefault="00D73950">
      <w:pPr>
        <w:framePr w:wrap="none" w:vAnchor="page" w:hAnchor="page" w:x="9957" w:y="108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стандартов\\Абалаково\\media\\image303.jpeg" \* MERGEFORMATINET </w:instrText>
      </w:r>
      <w:r>
        <w:fldChar w:fldCharType="separate"/>
      </w:r>
      <w:r>
        <w:pict>
          <v:shape id="_x0000_i1325" type="#_x0000_t75" style="width:66pt;height:66pt">
            <v:imagedata r:id="rId596" r:href="rId597"/>
          </v:shape>
        </w:pict>
      </w:r>
      <w:r>
        <w:fldChar w:fldCharType="end"/>
      </w:r>
    </w:p>
    <w:p w:rsidR="00DB005B" w:rsidRDefault="00D73950">
      <w:pPr>
        <w:pStyle w:val="63"/>
        <w:framePr w:w="1214" w:h="624" w:hRule="exact" w:wrap="none" w:vAnchor="page" w:hAnchor="page" w:x="10010" w:y="12156"/>
        <w:shd w:val="clear" w:color="auto" w:fill="auto"/>
        <w:spacing w:line="283" w:lineRule="exact"/>
        <w:ind w:firstLine="0"/>
        <w:jc w:val="center"/>
      </w:pPr>
      <w:r>
        <w:rPr>
          <w:rStyle w:val="64"/>
        </w:rPr>
        <w:t>Спирея япон-</w:t>
      </w:r>
      <w:r>
        <w:rPr>
          <w:rStyle w:val="64"/>
        </w:rPr>
        <w:br/>
        <w:t>ская</w:t>
      </w:r>
    </w:p>
    <w:p w:rsidR="00DB005B" w:rsidRDefault="00D73950">
      <w:pPr>
        <w:pStyle w:val="23"/>
        <w:framePr w:w="4632" w:h="1972" w:hRule="exact" w:wrap="none" w:vAnchor="page" w:hAnchor="page" w:x="1658" w:y="13166"/>
        <w:shd w:val="clear" w:color="auto" w:fill="auto"/>
        <w:spacing w:after="0"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несимметрично (свободное расположение). Расстояние между деревьями принимают не менее ширины их кроны в зрелом возрасте.</w:t>
      </w:r>
    </w:p>
    <w:p w:rsidR="00DB005B" w:rsidRDefault="00D73950">
      <w:pPr>
        <w:pStyle w:val="23"/>
        <w:framePr w:w="4363" w:h="2208" w:hRule="exact" w:wrap="none" w:vAnchor="page" w:hAnchor="page" w:x="6967" w:y="13161"/>
        <w:shd w:val="clear" w:color="auto" w:fill="auto"/>
        <w:spacing w:after="60"/>
        <w:ind w:firstLine="0"/>
      </w:pPr>
      <w:r>
        <w:rPr>
          <w:rStyle w:val="24"/>
        </w:rPr>
        <w:t>крупные (боярышник, сирень) высаживают на расстоянии 1-3 м друг от друга;</w:t>
      </w:r>
    </w:p>
    <w:p w:rsidR="00DB005B" w:rsidRDefault="00D73950">
      <w:pPr>
        <w:pStyle w:val="23"/>
        <w:framePr w:w="4363" w:h="2208" w:hRule="exact" w:wrap="none" w:vAnchor="page" w:hAnchor="page" w:x="6967" w:y="13161"/>
        <w:shd w:val="clear" w:color="auto" w:fill="auto"/>
        <w:spacing w:after="60"/>
        <w:ind w:firstLine="0"/>
      </w:pPr>
      <w:r>
        <w:rPr>
          <w:rStyle w:val="24"/>
        </w:rPr>
        <w:t>средние (виды, и сорта роз, снежноягодник) — 0,8-1,5;</w:t>
      </w:r>
    </w:p>
    <w:p w:rsidR="00DB005B" w:rsidRDefault="00D73950">
      <w:pPr>
        <w:pStyle w:val="23"/>
        <w:framePr w:w="4363" w:h="2208" w:hRule="exact" w:wrap="none" w:vAnchor="page" w:hAnchor="page" w:x="6967" w:y="13161"/>
        <w:shd w:val="clear" w:color="auto" w:fill="auto"/>
        <w:spacing w:after="0"/>
        <w:ind w:firstLine="0"/>
      </w:pPr>
      <w:r>
        <w:rPr>
          <w:rStyle w:val="24"/>
        </w:rPr>
        <w:t>низкие (барбарис тунберга, некоторые виды спирей) — 0,1-0,7 м.</w:t>
      </w:r>
    </w:p>
    <w:p w:rsidR="00DB005B" w:rsidRDefault="00D73950">
      <w:pPr>
        <w:pStyle w:val="23"/>
        <w:framePr w:w="4632" w:h="700" w:hRule="exact" w:wrap="none" w:vAnchor="page" w:hAnchor="page" w:x="1658" w:y="15250"/>
        <w:shd w:val="clear" w:color="auto" w:fill="auto"/>
        <w:spacing w:after="0"/>
        <w:ind w:firstLine="0"/>
      </w:pPr>
      <w:r>
        <w:rPr>
          <w:rStyle w:val="24"/>
        </w:rPr>
        <w:t>Кустарники в группах размещаются на 0,5-3 м друг от друга, в зависимости от их величины: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73" w:y="487"/>
        <w:shd w:val="clear" w:color="auto" w:fill="auto"/>
        <w:spacing w:line="120" w:lineRule="exact"/>
      </w:pPr>
      <w:r>
        <w:rPr>
          <w:rStyle w:val="af2"/>
        </w:rPr>
        <w:t>115</w:t>
      </w:r>
    </w:p>
    <w:p w:rsidR="00DB005B" w:rsidRDefault="00D73950">
      <w:pPr>
        <w:pStyle w:val="23"/>
        <w:framePr w:w="9686" w:h="700" w:hRule="exact" w:wrap="none" w:vAnchor="page" w:hAnchor="page" w:x="1909" w:y="1123"/>
        <w:shd w:val="clear" w:color="auto" w:fill="auto"/>
        <w:spacing w:after="0"/>
        <w:ind w:right="5160" w:firstLine="0"/>
      </w:pPr>
      <w:r>
        <w:rPr>
          <w:rStyle w:val="24"/>
        </w:rPr>
        <w:t>При размещении насаждений необходимо выдерживать следующие расстояния:</w:t>
      </w:r>
    </w:p>
    <w:p w:rsidR="00DB005B" w:rsidRDefault="00D73950">
      <w:pPr>
        <w:framePr w:wrap="none" w:vAnchor="page" w:hAnchor="page" w:x="2250" w:y="25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стандартов\\Абалаково\\media\\image304.jpeg" \* MERGEFORMATINET </w:instrText>
      </w:r>
      <w:r>
        <w:fldChar w:fldCharType="separate"/>
      </w:r>
      <w:r>
        <w:pict>
          <v:shape id="_x0000_i1326" type="#_x0000_t75" style="width:203.25pt;height:168pt">
            <v:imagedata r:id="rId598" r:href="rId599"/>
          </v:shape>
        </w:pict>
      </w:r>
      <w:r>
        <w:fldChar w:fldCharType="end"/>
      </w:r>
    </w:p>
    <w:p w:rsidR="00DB005B" w:rsidRDefault="00D73950">
      <w:pPr>
        <w:framePr w:wrap="none" w:vAnchor="page" w:hAnchor="page" w:x="6968" w:y="42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стандартов\\Абалаково\\media\\image305.jpeg" \* MERGEFORMATINET </w:instrText>
      </w:r>
      <w:r>
        <w:fldChar w:fldCharType="separate"/>
      </w:r>
      <w:r>
        <w:pict>
          <v:shape id="_x0000_i1327" type="#_x0000_t75" style="width:168pt;height:78.75pt">
            <v:imagedata r:id="rId600" r:href="rId601"/>
          </v:shape>
        </w:pict>
      </w:r>
      <w:r>
        <w:fldChar w:fldCharType="end"/>
      </w:r>
    </w:p>
    <w:p w:rsidR="00DB005B" w:rsidRDefault="00D73950">
      <w:pPr>
        <w:pStyle w:val="63"/>
        <w:framePr w:wrap="none" w:vAnchor="page" w:hAnchor="page" w:x="1919" w:y="5983"/>
        <w:shd w:val="clear" w:color="auto" w:fill="auto"/>
        <w:spacing w:line="180" w:lineRule="exact"/>
        <w:ind w:firstLine="0"/>
        <w:jc w:val="left"/>
      </w:pPr>
      <w:r>
        <w:rPr>
          <w:rStyle w:val="64"/>
        </w:rPr>
        <w:t>от оси дерева</w:t>
      </w:r>
    </w:p>
    <w:p w:rsidR="00DB005B" w:rsidRDefault="00D73950">
      <w:pPr>
        <w:pStyle w:val="63"/>
        <w:framePr w:wrap="none" w:vAnchor="page" w:hAnchor="page" w:x="6877" w:y="5983"/>
        <w:shd w:val="clear" w:color="auto" w:fill="auto"/>
        <w:spacing w:line="180" w:lineRule="exact"/>
        <w:ind w:firstLine="0"/>
        <w:jc w:val="left"/>
      </w:pPr>
      <w:r>
        <w:rPr>
          <w:rStyle w:val="64"/>
        </w:rPr>
        <w:t>от оси кустарника</w:t>
      </w:r>
    </w:p>
    <w:p w:rsidR="00DB005B" w:rsidRDefault="00D73950">
      <w:pPr>
        <w:pStyle w:val="23"/>
        <w:framePr w:w="9686" w:h="1924" w:hRule="exact" w:wrap="none" w:vAnchor="page" w:hAnchor="page" w:x="1909" w:y="6714"/>
        <w:shd w:val="clear" w:color="auto" w:fill="auto"/>
        <w:tabs>
          <w:tab w:val="left" w:pos="5309"/>
        </w:tabs>
        <w:spacing w:after="0" w:line="317" w:lineRule="exact"/>
        <w:ind w:firstLine="0"/>
      </w:pPr>
      <w:r>
        <w:rPr>
          <w:rStyle w:val="24"/>
        </w:rPr>
        <w:t>Для сокращения срока формирования на- — выделение в проекте парка специаль- саждений в парке необходимо:</w:t>
      </w:r>
      <w:r>
        <w:rPr>
          <w:rStyle w:val="24"/>
        </w:rPr>
        <w:tab/>
        <w:t>ных мест для посадки взрослых деревь</w:t>
      </w:r>
    </w:p>
    <w:p w:rsidR="00DB005B" w:rsidRDefault="00D73950">
      <w:pPr>
        <w:pStyle w:val="23"/>
        <w:framePr w:w="9686" w:h="1924" w:hRule="exact" w:wrap="none" w:vAnchor="page" w:hAnchor="page" w:x="1909" w:y="6714"/>
        <w:shd w:val="clear" w:color="auto" w:fill="auto"/>
        <w:spacing w:after="0" w:line="317" w:lineRule="exact"/>
        <w:ind w:left="5340" w:firstLine="0"/>
      </w:pPr>
      <w:r>
        <w:rPr>
          <w:rStyle w:val="24"/>
        </w:rPr>
        <w:t>ев — до 10%;</w:t>
      </w:r>
    </w:p>
    <w:p w:rsidR="00DB005B" w:rsidRDefault="00D73950">
      <w:pPr>
        <w:pStyle w:val="23"/>
        <w:framePr w:w="9686" w:h="1924" w:hRule="exact" w:wrap="none" w:vAnchor="page" w:hAnchor="page" w:x="1909" w:y="6714"/>
        <w:shd w:val="clear" w:color="auto" w:fill="auto"/>
        <w:spacing w:after="0" w:line="220" w:lineRule="exact"/>
        <w:ind w:firstLine="0"/>
      </w:pPr>
      <w:r>
        <w:rPr>
          <w:rStyle w:val="24"/>
        </w:rPr>
        <w:t>— создание парковых насаждений по типу</w:t>
      </w:r>
    </w:p>
    <w:p w:rsidR="00DB005B" w:rsidRDefault="00D73950">
      <w:pPr>
        <w:pStyle w:val="23"/>
        <w:framePr w:w="9686" w:h="1924" w:hRule="exact" w:wrap="none" w:vAnchor="page" w:hAnchor="page" w:x="1909" w:y="6714"/>
        <w:shd w:val="clear" w:color="auto" w:fill="auto"/>
        <w:spacing w:after="0" w:line="220" w:lineRule="exact"/>
        <w:ind w:left="4980" w:firstLine="0"/>
      </w:pPr>
      <w:r>
        <w:rPr>
          <w:rStyle w:val="24"/>
        </w:rPr>
        <w:t>— создание временных насаждений из</w:t>
      </w:r>
    </w:p>
    <w:p w:rsidR="00DB005B" w:rsidRDefault="00D73950">
      <w:pPr>
        <w:pStyle w:val="23"/>
        <w:framePr w:w="9686" w:h="1924" w:hRule="exact" w:wrap="none" w:vAnchor="page" w:hAnchor="page" w:x="1909" w:y="6714"/>
        <w:shd w:val="clear" w:color="auto" w:fill="auto"/>
        <w:spacing w:after="0" w:line="149" w:lineRule="exact"/>
        <w:ind w:left="5340" w:right="1820" w:hanging="4980"/>
      </w:pPr>
      <w:r>
        <w:rPr>
          <w:rStyle w:val="24"/>
        </w:rPr>
        <w:t>лесных культур с последующим проребыстрорастущих пород.</w:t>
      </w:r>
    </w:p>
    <w:p w:rsidR="00DB005B" w:rsidRDefault="00D73950">
      <w:pPr>
        <w:pStyle w:val="23"/>
        <w:framePr w:w="9686" w:h="1924" w:hRule="exact" w:wrap="none" w:vAnchor="page" w:hAnchor="page" w:x="1909" w:y="6714"/>
        <w:shd w:val="clear" w:color="auto" w:fill="auto"/>
        <w:spacing w:after="0" w:line="220" w:lineRule="exact"/>
        <w:ind w:left="5340" w:hanging="4980"/>
      </w:pPr>
      <w:r>
        <w:rPr>
          <w:rStyle w:val="24"/>
        </w:rPr>
        <w:t>живанием — загущенные посадки;</w:t>
      </w:r>
    </w:p>
    <w:p w:rsidR="00DB005B" w:rsidRDefault="00D73950">
      <w:pPr>
        <w:pStyle w:val="af6"/>
        <w:framePr w:wrap="none" w:vAnchor="page" w:hAnchor="page" w:x="1923" w:y="9214"/>
        <w:shd w:val="clear" w:color="auto" w:fill="auto"/>
        <w:spacing w:line="140" w:lineRule="exact"/>
      </w:pPr>
      <w:r>
        <w:rPr>
          <w:rStyle w:val="0pt"/>
        </w:rPr>
        <w:t>ПРИМЕРЫ БЫСТРОРАСТУЩИХ РАСТЕНИЙ:</w:t>
      </w:r>
    </w:p>
    <w:p w:rsidR="00DB005B" w:rsidRDefault="00D73950">
      <w:pPr>
        <w:framePr w:wrap="none" w:vAnchor="page" w:hAnchor="page" w:x="1967" w:y="94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стандартов\\Абалаково\\media\\image306.jpeg" \* MERGEFORMATINET </w:instrText>
      </w:r>
      <w:r>
        <w:fldChar w:fldCharType="separate"/>
      </w:r>
      <w:r>
        <w:pict>
          <v:shape id="_x0000_i1328" type="#_x0000_t75" style="width:204pt;height:66pt">
            <v:imagedata r:id="rId602" r:href="rId603"/>
          </v:shape>
        </w:pict>
      </w:r>
      <w:r>
        <w:fldChar w:fldCharType="end"/>
      </w:r>
    </w:p>
    <w:p w:rsidR="00DB005B" w:rsidRDefault="00D73950">
      <w:pPr>
        <w:pStyle w:val="63"/>
        <w:framePr w:w="3787" w:h="624" w:hRule="exact" w:wrap="none" w:vAnchor="page" w:hAnchor="page" w:x="2082" w:y="10745"/>
        <w:shd w:val="clear" w:color="auto" w:fill="auto"/>
        <w:tabs>
          <w:tab w:val="left" w:pos="1517"/>
          <w:tab w:val="left" w:pos="2962"/>
        </w:tabs>
        <w:spacing w:line="283" w:lineRule="exact"/>
        <w:ind w:left="240" w:hanging="240"/>
        <w:jc w:val="left"/>
      </w:pPr>
      <w:r>
        <w:rPr>
          <w:rStyle w:val="64"/>
        </w:rPr>
        <w:t>Топольдро- Клен ясене- Березапо- жащий</w:t>
      </w:r>
      <w:r>
        <w:rPr>
          <w:rStyle w:val="64"/>
        </w:rPr>
        <w:tab/>
        <w:t>листный</w:t>
      </w:r>
      <w:r>
        <w:rPr>
          <w:rStyle w:val="64"/>
        </w:rPr>
        <w:tab/>
        <w:t>вислая</w:t>
      </w:r>
    </w:p>
    <w:p w:rsidR="00DB005B" w:rsidRDefault="00D73950">
      <w:pPr>
        <w:framePr w:wrap="none" w:vAnchor="page" w:hAnchor="page" w:x="6085" w:y="94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стандартов\\Абалаково\\media\\image307.jpeg" \* MERGEFORMATINET </w:instrText>
      </w:r>
      <w:r>
        <w:fldChar w:fldCharType="separate"/>
      </w:r>
      <w:r>
        <w:pict>
          <v:shape id="_x0000_i1329" type="#_x0000_t75" style="width:272.25pt;height:66pt">
            <v:imagedata r:id="rId604" r:href="rId605"/>
          </v:shape>
        </w:pict>
      </w:r>
      <w:r>
        <w:fldChar w:fldCharType="end"/>
      </w:r>
    </w:p>
    <w:p w:rsidR="00DB005B" w:rsidRDefault="00D73950">
      <w:pPr>
        <w:pStyle w:val="63"/>
        <w:framePr w:w="5194" w:h="521" w:hRule="exact" w:wrap="none" w:vAnchor="page" w:hAnchor="page" w:x="6272" w:y="10826"/>
        <w:shd w:val="clear" w:color="auto" w:fill="auto"/>
        <w:spacing w:after="79" w:line="180" w:lineRule="exact"/>
        <w:ind w:firstLine="0"/>
        <w:jc w:val="right"/>
      </w:pPr>
      <w:r>
        <w:rPr>
          <w:rStyle w:val="64"/>
        </w:rPr>
        <w:t>Ива белая Карагана Чубушник Рябинникря-</w:t>
      </w:r>
    </w:p>
    <w:p w:rsidR="00DB005B" w:rsidRDefault="00D73950">
      <w:pPr>
        <w:pStyle w:val="63"/>
        <w:framePr w:w="5194" w:h="521" w:hRule="exact" w:wrap="none" w:vAnchor="page" w:hAnchor="page" w:x="6272" w:y="10826"/>
        <w:shd w:val="clear" w:color="auto" w:fill="auto"/>
        <w:spacing w:line="180" w:lineRule="exact"/>
        <w:ind w:firstLine="0"/>
        <w:jc w:val="right"/>
      </w:pPr>
      <w:r>
        <w:rPr>
          <w:rStyle w:val="64"/>
        </w:rPr>
        <w:t>венечный бинолистный</w:t>
      </w:r>
    </w:p>
    <w:p w:rsidR="00DB005B" w:rsidRDefault="00D73950">
      <w:pPr>
        <w:pStyle w:val="23"/>
        <w:framePr w:w="4637" w:h="3536" w:hRule="exact" w:wrap="none" w:vAnchor="page" w:hAnchor="page" w:x="1909" w:y="11995"/>
        <w:shd w:val="clear" w:color="auto" w:fill="auto"/>
        <w:spacing w:line="317" w:lineRule="exact"/>
        <w:ind w:firstLine="0"/>
      </w:pPr>
      <w:r>
        <w:rPr>
          <w:rStyle w:val="24"/>
        </w:rPr>
        <w:t>Для проветривания территории и создания местных конвекционных потоков рекомендуется применять в посадках растения разной высоты.</w:t>
      </w:r>
    </w:p>
    <w:p w:rsidR="00DB005B" w:rsidRDefault="00D73950">
      <w:pPr>
        <w:pStyle w:val="23"/>
        <w:framePr w:w="4637" w:h="3536" w:hRule="exact" w:wrap="none" w:vAnchor="page" w:hAnchor="page" w:x="1909" w:y="11995"/>
        <w:shd w:val="clear" w:color="auto" w:fill="auto"/>
        <w:spacing w:after="0" w:line="317" w:lineRule="exact"/>
        <w:ind w:firstLine="0"/>
      </w:pPr>
      <w:r>
        <w:rPr>
          <w:rStyle w:val="24"/>
        </w:rPr>
        <w:t>На сильно продуваемых участках рекомендуется предусматривать ветрозащиту в виде плотных рядовых посадок из 2-7 рядов деревьев или групповых посадок деревьев кустарников с ажурностью кроны 30-40%.</w:t>
      </w:r>
    </w:p>
    <w:p w:rsidR="00DB005B" w:rsidRDefault="00D73950">
      <w:pPr>
        <w:pStyle w:val="23"/>
        <w:framePr w:w="4728" w:h="4175" w:hRule="exact" w:wrap="none" w:vAnchor="page" w:hAnchor="page" w:x="6867" w:y="11995"/>
        <w:shd w:val="clear" w:color="auto" w:fill="auto"/>
        <w:spacing w:line="317" w:lineRule="exact"/>
        <w:ind w:firstLine="0"/>
      </w:pPr>
      <w:r>
        <w:rPr>
          <w:rStyle w:val="24"/>
        </w:rPr>
        <w:t>Вдоль границ парков в условиях непосредственного примыкания к полосе дорожного движения необходимо проектировать защитное озеленение в соответствии с Главой 5. Улица.</w:t>
      </w:r>
    </w:p>
    <w:p w:rsidR="00DB005B" w:rsidRDefault="00D73950">
      <w:pPr>
        <w:pStyle w:val="23"/>
        <w:framePr w:w="4728" w:h="4175" w:hRule="exact" w:wrap="none" w:vAnchor="page" w:hAnchor="page" w:x="6867" w:y="11995"/>
        <w:shd w:val="clear" w:color="auto" w:fill="auto"/>
        <w:spacing w:after="0" w:line="317" w:lineRule="exact"/>
        <w:ind w:firstLine="0"/>
      </w:pPr>
      <w:r>
        <w:rPr>
          <w:rStyle w:val="24"/>
        </w:rPr>
        <w:t>Ассортимент растений для озеленения парков подбирается в соответствии с природно-климатическими, антропогенными и эстетическими факторами и приведен в Части 3. Глава 2. Раздел 2.1. Ассортимент зеленых насаждений для природно-климатических условий Красноярского края.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3" w:y="482"/>
        <w:shd w:val="clear" w:color="auto" w:fill="auto"/>
        <w:spacing w:line="120" w:lineRule="exact"/>
      </w:pPr>
      <w:r>
        <w:rPr>
          <w:rStyle w:val="af2"/>
        </w:rPr>
        <w:lastRenderedPageBreak/>
        <w:t>116</w:t>
      </w:r>
    </w:p>
    <w:p w:rsidR="00DB005B" w:rsidRDefault="00D73950">
      <w:pPr>
        <w:pStyle w:val="66"/>
        <w:framePr w:w="4656" w:h="422" w:hRule="exact" w:wrap="none" w:vAnchor="page" w:hAnchor="page" w:x="1626" w:y="436"/>
        <w:shd w:val="clear" w:color="auto" w:fill="auto"/>
      </w:pPr>
      <w:r>
        <w:rPr>
          <w:rStyle w:val="67"/>
          <w:b/>
          <w:bCs/>
        </w:rPr>
        <w:t>ЧАСТЬ 2. ОСОБЕННОСТИ АРХИТЕКТУРНЫХ РЕШЕНИЙ БЛАГОУСТРОЙСТВА</w:t>
      </w:r>
    </w:p>
    <w:p w:rsidR="00DB005B" w:rsidRDefault="00D73950">
      <w:pPr>
        <w:pStyle w:val="66"/>
        <w:framePr w:w="4656" w:h="422" w:hRule="exact" w:wrap="none" w:vAnchor="page" w:hAnchor="page" w:x="1626" w:y="436"/>
        <w:shd w:val="clear" w:color="auto" w:fill="auto"/>
      </w:pPr>
      <w:r>
        <w:rPr>
          <w:rStyle w:val="67"/>
          <w:b/>
          <w:bCs/>
        </w:rPr>
        <w:t>ОБЩЕСТВЕННЫХ ПРОСТРАНСТВ НАСЕЛЕННЫХ МЕСТ</w:t>
      </w:r>
    </w:p>
    <w:p w:rsidR="00DB005B" w:rsidRDefault="00D73950">
      <w:pPr>
        <w:pStyle w:val="23"/>
        <w:framePr w:w="4733" w:h="5072" w:hRule="exact" w:wrap="none" w:vAnchor="page" w:hAnchor="page" w:x="1626" w:y="1156"/>
        <w:shd w:val="clear" w:color="auto" w:fill="auto"/>
        <w:spacing w:line="317" w:lineRule="exact"/>
        <w:ind w:firstLine="0"/>
      </w:pPr>
      <w:r>
        <w:rPr>
          <w:rStyle w:val="24"/>
        </w:rPr>
        <w:t>Вдоль границ скверов в условиях непосредственного примыкания к полосе дорожного движения необходимо проектировать защитное озеленение в соответствии с Главой 5. Улица.</w:t>
      </w:r>
    </w:p>
    <w:p w:rsidR="00DB005B" w:rsidRDefault="00D73950">
      <w:pPr>
        <w:pStyle w:val="23"/>
        <w:framePr w:w="4733" w:h="5072" w:hRule="exact" w:wrap="none" w:vAnchor="page" w:hAnchor="page" w:x="1626" w:y="1156"/>
        <w:shd w:val="clear" w:color="auto" w:fill="auto"/>
        <w:spacing w:line="317" w:lineRule="exact"/>
        <w:ind w:right="220" w:firstLine="0"/>
        <w:jc w:val="both"/>
      </w:pPr>
      <w:r>
        <w:rPr>
          <w:rStyle w:val="24"/>
        </w:rPr>
        <w:t>Особенности производства работ по озеленению приведены в части 3. Глава 2. Раздел 2.2. Нормы посадки зеленых насаждений.</w:t>
      </w:r>
    </w:p>
    <w:p w:rsidR="00DB005B" w:rsidRDefault="00D73950">
      <w:pPr>
        <w:pStyle w:val="23"/>
        <w:framePr w:w="4733" w:h="5072" w:hRule="exact" w:wrap="none" w:vAnchor="page" w:hAnchor="page" w:x="1626" w:y="1156"/>
        <w:shd w:val="clear" w:color="auto" w:fill="auto"/>
        <w:spacing w:after="0" w:line="317"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уборки остатков строительного мусора после их строительства.</w:t>
      </w:r>
    </w:p>
    <w:p w:rsidR="00DB005B" w:rsidRDefault="00D73950">
      <w:pPr>
        <w:pStyle w:val="23"/>
        <w:framePr w:w="4733" w:h="9111" w:hRule="exact" w:wrap="none" w:vAnchor="page" w:hAnchor="page" w:x="1626" w:y="7049"/>
        <w:numPr>
          <w:ilvl w:val="0"/>
          <w:numId w:val="41"/>
        </w:numPr>
        <w:shd w:val="clear" w:color="auto" w:fill="auto"/>
        <w:tabs>
          <w:tab w:val="left" w:pos="740"/>
        </w:tabs>
        <w:spacing w:after="277" w:line="220" w:lineRule="exact"/>
        <w:ind w:firstLine="0"/>
        <w:jc w:val="both"/>
      </w:pPr>
      <w:r>
        <w:rPr>
          <w:rStyle w:val="2f8"/>
        </w:rPr>
        <w:t>Парковочные места</w:t>
      </w:r>
    </w:p>
    <w:p w:rsidR="00DB005B" w:rsidRDefault="00D73950">
      <w:pPr>
        <w:pStyle w:val="23"/>
        <w:framePr w:w="4733" w:h="9111" w:hRule="exact" w:wrap="none" w:vAnchor="page" w:hAnchor="page" w:x="1626" w:y="7049"/>
        <w:shd w:val="clear" w:color="auto" w:fill="auto"/>
        <w:spacing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33" w:h="9111" w:hRule="exact" w:wrap="none" w:vAnchor="page" w:hAnchor="page" w:x="1626" w:y="7049"/>
        <w:shd w:val="clear" w:color="auto" w:fill="auto"/>
        <w:spacing w:line="317" w:lineRule="exact"/>
        <w:ind w:firstLine="0"/>
      </w:pPr>
      <w:r>
        <w:rPr>
          <w:rStyle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B005B" w:rsidRDefault="00D73950">
      <w:pPr>
        <w:pStyle w:val="23"/>
        <w:framePr w:w="4733" w:h="9111" w:hRule="exact" w:wrap="none" w:vAnchor="page" w:hAnchor="page" w:x="1626" w:y="7049"/>
        <w:shd w:val="clear" w:color="auto" w:fill="auto"/>
        <w:spacing w:line="317" w:lineRule="exact"/>
        <w:ind w:firstLine="0"/>
      </w:pPr>
      <w:r>
        <w:rPr>
          <w:rStyle w:val="24"/>
        </w:rPr>
        <w:t>Временное размещение транспортных средств в технической зоне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33" w:h="9111" w:hRule="exact" w:wrap="none" w:vAnchor="page" w:hAnchor="page" w:x="1626" w:y="7049"/>
        <w:shd w:val="clear" w:color="auto" w:fill="auto"/>
        <w:spacing w:after="0" w:line="317"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w:t>
      </w:r>
    </w:p>
    <w:p w:rsidR="00DB005B" w:rsidRDefault="00D73950">
      <w:pPr>
        <w:pStyle w:val="23"/>
        <w:framePr w:w="4728" w:h="5740" w:hRule="exact" w:wrap="none" w:vAnchor="page" w:hAnchor="page" w:x="6584" w:y="1127"/>
        <w:shd w:val="clear" w:color="auto" w:fill="auto"/>
        <w:spacing w:line="317" w:lineRule="exact"/>
        <w:ind w:firstLine="0"/>
      </w:pPr>
      <w:r>
        <w:rPr>
          <w:rStyle w:val="24"/>
        </w:rPr>
        <w:t>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28" w:h="5740" w:hRule="exact" w:wrap="none" w:vAnchor="page" w:hAnchor="page" w:x="6584" w:y="1127"/>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28" w:h="5740" w:hRule="exact" w:wrap="none" w:vAnchor="page" w:hAnchor="page" w:x="6584" w:y="1127"/>
        <w:shd w:val="clear" w:color="auto" w:fill="auto"/>
        <w:spacing w:after="0" w:line="317" w:lineRule="exact"/>
        <w:ind w:firstLine="0"/>
      </w:pPr>
      <w:r>
        <w:rPr>
          <w:rStyle w:val="24"/>
        </w:rPr>
        <w:t>Принципиальные схемы устройства уличных односторонних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4728" w:h="8223" w:hRule="exact" w:wrap="none" w:vAnchor="page" w:hAnchor="page" w:x="6584" w:y="7687"/>
        <w:numPr>
          <w:ilvl w:val="0"/>
          <w:numId w:val="41"/>
        </w:numPr>
        <w:shd w:val="clear" w:color="auto" w:fill="auto"/>
        <w:tabs>
          <w:tab w:val="left" w:pos="735"/>
        </w:tabs>
        <w:spacing w:after="226" w:line="220" w:lineRule="exact"/>
        <w:ind w:firstLine="0"/>
        <w:jc w:val="both"/>
      </w:pPr>
      <w:r>
        <w:rPr>
          <w:rStyle w:val="2f8"/>
        </w:rPr>
        <w:t>Спортивные и игровые площадки</w:t>
      </w:r>
    </w:p>
    <w:p w:rsidR="00DB005B" w:rsidRDefault="00D73950">
      <w:pPr>
        <w:pStyle w:val="23"/>
        <w:framePr w:w="4728" w:h="8223" w:hRule="exact" w:wrap="none" w:vAnchor="page" w:hAnchor="page" w:x="6584" w:y="7687"/>
        <w:shd w:val="clear" w:color="auto" w:fill="auto"/>
        <w:spacing w:line="317" w:lineRule="exact"/>
        <w:ind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3.3 Специализированное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3.4 Элементы площадок для игр с мячом.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8223" w:hRule="exact" w:wrap="none" w:vAnchor="page" w:hAnchor="page" w:x="6584" w:y="7687"/>
        <w:shd w:val="clear" w:color="auto" w:fill="auto"/>
        <w:spacing w:after="0" w:line="317" w:lineRule="exact"/>
        <w:ind w:firstLine="0"/>
      </w:pPr>
      <w:r>
        <w:rPr>
          <w:rStyle w:val="24"/>
        </w:rPr>
        <w:t>Требования к основным видам и размещению спортивных и детских площадок в мно-</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87" w:y="487"/>
        <w:shd w:val="clear" w:color="auto" w:fill="auto"/>
        <w:spacing w:line="120" w:lineRule="exact"/>
      </w:pPr>
      <w:r>
        <w:rPr>
          <w:rStyle w:val="af2"/>
        </w:rPr>
        <w:t>117</w:t>
      </w:r>
    </w:p>
    <w:p w:rsidR="00DB005B" w:rsidRDefault="00D73950">
      <w:pPr>
        <w:pStyle w:val="23"/>
        <w:framePr w:w="9682" w:h="3656" w:hRule="exact" w:wrap="none" w:vAnchor="page" w:hAnchor="page" w:x="1909" w:y="1123"/>
        <w:shd w:val="clear" w:color="auto" w:fill="auto"/>
        <w:spacing w:after="244"/>
        <w:ind w:right="420" w:firstLine="0"/>
      </w:pPr>
      <w:r>
        <w:rPr>
          <w:rStyle w:val="24"/>
        </w:rPr>
        <w:t>гофункциональном центральном парке</w:t>
      </w:r>
      <w:r>
        <w:rPr>
          <w:rStyle w:val="24"/>
        </w:rPr>
        <w:br/>
        <w:t>с указанием особенностей для сельских</w:t>
      </w:r>
      <w:r>
        <w:rPr>
          <w:rStyle w:val="24"/>
        </w:rPr>
        <w:br/>
        <w:t>поселений:</w:t>
      </w:r>
    </w:p>
    <w:p w:rsidR="00DB005B" w:rsidRDefault="00D73950">
      <w:pPr>
        <w:pStyle w:val="23"/>
        <w:framePr w:w="9682" w:h="3656" w:hRule="exact" w:wrap="none" w:vAnchor="page" w:hAnchor="page" w:x="1909" w:y="1123"/>
        <w:numPr>
          <w:ilvl w:val="0"/>
          <w:numId w:val="36"/>
        </w:numPr>
        <w:shd w:val="clear" w:color="auto" w:fill="auto"/>
        <w:tabs>
          <w:tab w:val="left" w:pos="361"/>
        </w:tabs>
        <w:spacing w:after="60" w:line="317" w:lineRule="exact"/>
        <w:ind w:left="380" w:hanging="380"/>
      </w:pPr>
      <w:r>
        <w:rPr>
          <w:rStyle w:val="24"/>
        </w:rPr>
        <w:t>на территории парка спортивные и игро-</w:t>
      </w:r>
      <w:r>
        <w:rPr>
          <w:rStyle w:val="24"/>
        </w:rPr>
        <w:br/>
        <w:t>вые площадки рекомендуется разме-</w:t>
      </w:r>
      <w:r>
        <w:rPr>
          <w:rStyle w:val="24"/>
        </w:rPr>
        <w:br/>
        <w:t>щать в зоне отдыха детей и спортивной</w:t>
      </w:r>
      <w:r>
        <w:rPr>
          <w:rStyle w:val="24"/>
        </w:rPr>
        <w:br/>
        <w:t>зоне;</w:t>
      </w:r>
    </w:p>
    <w:p w:rsidR="00DB005B" w:rsidRDefault="00D73950">
      <w:pPr>
        <w:pStyle w:val="23"/>
        <w:framePr w:w="9682" w:h="3656" w:hRule="exact" w:wrap="none" w:vAnchor="page" w:hAnchor="page" w:x="1909" w:y="1123"/>
        <w:numPr>
          <w:ilvl w:val="0"/>
          <w:numId w:val="36"/>
        </w:numPr>
        <w:shd w:val="clear" w:color="auto" w:fill="auto"/>
        <w:tabs>
          <w:tab w:val="left" w:pos="361"/>
        </w:tabs>
        <w:spacing w:after="0" w:line="317" w:lineRule="exact"/>
        <w:ind w:left="380" w:hanging="380"/>
      </w:pPr>
      <w:r>
        <w:rPr>
          <w:rStyle w:val="24"/>
        </w:rPr>
        <w:t>в зависимости от местных условий,</w:t>
      </w:r>
      <w:r>
        <w:rPr>
          <w:rStyle w:val="24"/>
        </w:rPr>
        <w:br/>
        <w:t>территории парка рекомендуется приме-</w:t>
      </w:r>
      <w:r>
        <w:rPr>
          <w:rStyle w:val="24"/>
        </w:rPr>
        <w:br/>
        <w:t>нять следующие виды площадок:</w:t>
      </w:r>
    </w:p>
    <w:p w:rsidR="00DB005B" w:rsidRDefault="00D73950">
      <w:pPr>
        <w:pStyle w:val="43"/>
        <w:framePr w:w="4699" w:h="2902" w:hRule="exact" w:wrap="none" w:vAnchor="page" w:hAnchor="page" w:x="1909" w:y="5439"/>
        <w:shd w:val="clear" w:color="auto" w:fill="auto"/>
        <w:spacing w:after="244"/>
      </w:pPr>
      <w:bookmarkStart w:id="88" w:name="bookmark87"/>
      <w:r>
        <w:rPr>
          <w:rStyle w:val="44"/>
          <w:b/>
          <w:bCs/>
        </w:rPr>
        <w:t xml:space="preserve">Мини-площадка попутного использования (на 1-2 человека) </w:t>
      </w:r>
      <w:r>
        <w:rPr>
          <w:rStyle w:val="47"/>
        </w:rPr>
        <w:t>(илл. 4.2)</w:t>
      </w:r>
      <w:bookmarkEnd w:id="88"/>
    </w:p>
    <w:p w:rsidR="00DB005B" w:rsidRDefault="00D73950">
      <w:pPr>
        <w:pStyle w:val="23"/>
        <w:framePr w:w="4699" w:h="2902" w:hRule="exact" w:wrap="none" w:vAnchor="page" w:hAnchor="page" w:x="1909" w:y="5439"/>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D73950">
      <w:pPr>
        <w:framePr w:wrap="none" w:vAnchor="page" w:hAnchor="page" w:x="1943" w:y="85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стандартов\\Абалаково\\media\\image308.jpeg" \* MERGEFORMATINET </w:instrText>
      </w:r>
      <w:r>
        <w:fldChar w:fldCharType="separate"/>
      </w:r>
      <w:r>
        <w:pict>
          <v:shape id="_x0000_i1330" type="#_x0000_t75" style="width:233.25pt;height:140.25pt">
            <v:imagedata r:id="rId606" r:href="rId607"/>
          </v:shape>
        </w:pict>
      </w:r>
      <w:r>
        <w:fldChar w:fldCharType="end"/>
      </w:r>
    </w:p>
    <w:p w:rsidR="00DB005B" w:rsidRDefault="00D73950">
      <w:pPr>
        <w:pStyle w:val="43"/>
        <w:framePr w:w="4699" w:h="2902" w:hRule="exact" w:wrap="none" w:vAnchor="page" w:hAnchor="page" w:x="1909" w:y="12043"/>
        <w:shd w:val="clear" w:color="auto" w:fill="auto"/>
        <w:spacing w:after="244"/>
      </w:pPr>
      <w:bookmarkStart w:id="89" w:name="bookmark88"/>
      <w:r>
        <w:rPr>
          <w:rStyle w:val="44"/>
          <w:b/>
          <w:bCs/>
        </w:rPr>
        <w:t xml:space="preserve">Детская площадка одной возрастной группы </w:t>
      </w:r>
      <w:r>
        <w:rPr>
          <w:rStyle w:val="47"/>
        </w:rPr>
        <w:t>(илл. 4.3)</w:t>
      </w:r>
      <w:bookmarkEnd w:id="89"/>
    </w:p>
    <w:p w:rsidR="00DB005B" w:rsidRDefault="00D73950">
      <w:pPr>
        <w:pStyle w:val="23"/>
        <w:framePr w:w="4699" w:h="2902" w:hRule="exact" w:wrap="none" w:vAnchor="page" w:hAnchor="page" w:x="1909" w:y="12043"/>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D73950">
      <w:pPr>
        <w:framePr w:wrap="none" w:vAnchor="page" w:hAnchor="page" w:x="7016" w:y="12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стандартов\\Абалаково\\media\\image309.png" \* MERGEFORMATINET </w:instrText>
      </w:r>
      <w:r>
        <w:fldChar w:fldCharType="separate"/>
      </w:r>
      <w:r>
        <w:pict>
          <v:shape id="_x0000_i1331" type="#_x0000_t75" style="width:222pt;height:117.75pt">
            <v:imagedata r:id="rId608" r:href="rId609"/>
          </v:shape>
        </w:pict>
      </w:r>
      <w:r>
        <w:fldChar w:fldCharType="end"/>
      </w:r>
    </w:p>
    <w:p w:rsidR="00DB005B" w:rsidRDefault="00D73950">
      <w:pPr>
        <w:pStyle w:val="af6"/>
        <w:framePr w:w="4723" w:h="182" w:hRule="exact" w:wrap="none" w:vAnchor="page" w:hAnchor="page" w:x="6867" w:y="4092"/>
        <w:shd w:val="clear" w:color="auto" w:fill="auto"/>
        <w:spacing w:line="140" w:lineRule="exact"/>
      </w:pPr>
      <w:r>
        <w:rPr>
          <w:rStyle w:val="0pt"/>
        </w:rPr>
        <w:t>ИЛЛ. 4.3. ДЕТСКАЯ ПЛОЩАДКА ОДНОЙ ВОЗРАСТНОЙ ГРУППЫ</w:t>
      </w:r>
    </w:p>
    <w:p w:rsidR="00DB005B" w:rsidRDefault="00D73950">
      <w:pPr>
        <w:pStyle w:val="43"/>
        <w:framePr w:w="4723" w:h="2552" w:hRule="exact" w:wrap="none" w:vAnchor="page" w:hAnchor="page" w:x="6867" w:y="4852"/>
        <w:shd w:val="clear" w:color="auto" w:fill="auto"/>
        <w:spacing w:after="184"/>
      </w:pPr>
      <w:bookmarkStart w:id="90" w:name="bookmark89"/>
      <w:r>
        <w:rPr>
          <w:rStyle w:val="44"/>
          <w:b/>
          <w:bCs/>
        </w:rPr>
        <w:t xml:space="preserve">Детская площадка комбинированного типа </w:t>
      </w:r>
      <w:r>
        <w:rPr>
          <w:rStyle w:val="47"/>
        </w:rPr>
        <w:t>(илл. 4.4)</w:t>
      </w:r>
      <w:bookmarkEnd w:id="90"/>
    </w:p>
    <w:p w:rsidR="00DB005B" w:rsidRDefault="00D73950">
      <w:pPr>
        <w:pStyle w:val="23"/>
        <w:framePr w:w="4723" w:h="2552" w:hRule="exact" w:wrap="none" w:vAnchor="page" w:hAnchor="page" w:x="6867" w:y="4852"/>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D73950">
      <w:pPr>
        <w:framePr w:wrap="none" w:vAnchor="page" w:hAnchor="page" w:x="6906" w:y="75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стандартов\\Абалаково\\media\\image310.jpeg" \* MERGEFORMATINET </w:instrText>
      </w:r>
      <w:r>
        <w:fldChar w:fldCharType="separate"/>
      </w:r>
      <w:r>
        <w:pict>
          <v:shape id="_x0000_i1332" type="#_x0000_t75" style="width:233.25pt;height:131.25pt">
            <v:imagedata r:id="rId610" r:href="rId611"/>
          </v:shape>
        </w:pict>
      </w:r>
      <w:r>
        <w:fldChar w:fldCharType="end"/>
      </w:r>
    </w:p>
    <w:p w:rsidR="00DB005B" w:rsidRDefault="00D73950">
      <w:pPr>
        <w:pStyle w:val="43"/>
        <w:framePr w:w="4723" w:h="2255" w:hRule="exact" w:wrap="none" w:vAnchor="page" w:hAnchor="page" w:x="6867" w:y="10708"/>
        <w:shd w:val="clear" w:color="auto" w:fill="auto"/>
        <w:spacing w:after="180" w:line="317" w:lineRule="exact"/>
      </w:pPr>
      <w:bookmarkStart w:id="91" w:name="bookmark90"/>
      <w:r>
        <w:rPr>
          <w:rStyle w:val="44"/>
          <w:b/>
          <w:bCs/>
        </w:rPr>
        <w:t xml:space="preserve">Спортивная площадка специального назначения </w:t>
      </w:r>
      <w:r>
        <w:rPr>
          <w:rStyle w:val="47"/>
        </w:rPr>
        <w:t>(илл. 4.5)</w:t>
      </w:r>
      <w:bookmarkEnd w:id="91"/>
    </w:p>
    <w:p w:rsidR="00DB005B" w:rsidRDefault="00D73950">
      <w:pPr>
        <w:pStyle w:val="23"/>
        <w:framePr w:w="4723" w:h="2255" w:hRule="exact" w:wrap="none" w:vAnchor="page" w:hAnchor="page" w:x="6867" w:y="10708"/>
        <w:shd w:val="clear" w:color="auto" w:fill="auto"/>
        <w:spacing w:after="0" w:line="317" w:lineRule="exact"/>
        <w:ind w:firstLine="0"/>
      </w:pP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w:t>
      </w:r>
    </w:p>
    <w:p w:rsidR="00DB005B" w:rsidRDefault="00D73950">
      <w:pPr>
        <w:framePr w:wrap="none" w:vAnchor="page" w:hAnchor="page" w:x="6901" w:y="131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стандартов\\Абалаково\\media\\image311.png" \* MERGEFORMATINET </w:instrText>
      </w:r>
      <w:r>
        <w:fldChar w:fldCharType="separate"/>
      </w:r>
      <w:r>
        <w:pict>
          <v:shape id="_x0000_i1333" type="#_x0000_t75" style="width:234pt;height:105.75pt">
            <v:imagedata r:id="rId612" r:href="rId613"/>
          </v:shape>
        </w:pict>
      </w:r>
      <w:r>
        <w:fldChar w:fldCharType="end"/>
      </w:r>
    </w:p>
    <w:p w:rsidR="00DB005B" w:rsidRDefault="00D73950">
      <w:pPr>
        <w:pStyle w:val="af6"/>
        <w:framePr w:wrap="none" w:vAnchor="page" w:hAnchor="page" w:x="6882" w:y="15620"/>
        <w:shd w:val="clear" w:color="auto" w:fill="auto"/>
        <w:spacing w:line="140" w:lineRule="exact"/>
      </w:pPr>
      <w:r>
        <w:rPr>
          <w:rStyle w:val="0pt"/>
        </w:rPr>
        <w:t>ИЛЛ. 4.5. СПОРТИВНАЯ ПЛОЩАДКА СПЕЦИАЛЬНОГО</w:t>
      </w:r>
    </w:p>
    <w:p w:rsidR="00DB005B" w:rsidRDefault="00D73950">
      <w:pPr>
        <w:pStyle w:val="3b"/>
        <w:framePr w:wrap="none" w:vAnchor="page" w:hAnchor="page" w:x="6882" w:y="15929"/>
        <w:shd w:val="clear" w:color="auto" w:fill="auto"/>
        <w:spacing w:line="150" w:lineRule="exact"/>
      </w:pPr>
      <w:r>
        <w:rPr>
          <w:rStyle w:val="31pt"/>
        </w:rPr>
        <w:t>НАЗНАЧЕНИЯ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69" w:y="482"/>
        <w:shd w:val="clear" w:color="auto" w:fill="auto"/>
        <w:spacing w:line="120" w:lineRule="exact"/>
      </w:pPr>
      <w:r>
        <w:rPr>
          <w:rStyle w:val="af2"/>
        </w:rPr>
        <w:lastRenderedPageBreak/>
        <w:t>118</w:t>
      </w:r>
    </w:p>
    <w:p w:rsidR="00DB005B" w:rsidRDefault="00D73950">
      <w:pPr>
        <w:pStyle w:val="66"/>
        <w:framePr w:w="4685" w:h="398" w:hRule="exact" w:wrap="none" w:vAnchor="page" w:hAnchor="page" w:x="1706" w:y="460"/>
        <w:shd w:val="clear" w:color="auto" w:fill="auto"/>
      </w:pPr>
      <w:r>
        <w:rPr>
          <w:rStyle w:val="67"/>
          <w:b/>
          <w:bCs/>
        </w:rPr>
        <w:t>ЧАСТЬ 2. ОСОБЕННОСТИ АРХИТЕКТУРНЫХ РЕШЕНИЙ БЛАГОУСТРОЙСТВА</w:t>
      </w:r>
    </w:p>
    <w:p w:rsidR="00DB005B" w:rsidRDefault="00D73950">
      <w:pPr>
        <w:pStyle w:val="66"/>
        <w:framePr w:w="4685" w:h="398" w:hRule="exact" w:wrap="none" w:vAnchor="page" w:hAnchor="page" w:x="1706" w:y="460"/>
        <w:shd w:val="clear" w:color="auto" w:fill="auto"/>
      </w:pPr>
      <w:r>
        <w:rPr>
          <w:rStyle w:val="67"/>
          <w:b/>
          <w:bCs/>
        </w:rPr>
        <w:t>ОБЩЕСТВЕННЫХ ПРОСТРАНСТВ НАСЕЛЕННЫХ МЕСТ</w:t>
      </w:r>
    </w:p>
    <w:p w:rsidR="00DB005B" w:rsidRDefault="00D73950">
      <w:pPr>
        <w:pStyle w:val="43"/>
        <w:framePr w:w="4685" w:h="1511" w:hRule="exact" w:wrap="none" w:vAnchor="page" w:hAnchor="page" w:x="1706" w:y="1233"/>
        <w:shd w:val="clear" w:color="auto" w:fill="auto"/>
        <w:spacing w:after="58" w:line="220" w:lineRule="exact"/>
        <w:jc w:val="both"/>
      </w:pPr>
      <w:bookmarkStart w:id="92" w:name="bookmark91"/>
      <w:r>
        <w:rPr>
          <w:rStyle w:val="44"/>
          <w:b/>
          <w:bCs/>
        </w:rPr>
        <w:t>Тематическая детская площадка</w:t>
      </w:r>
      <w:bookmarkEnd w:id="92"/>
    </w:p>
    <w:p w:rsidR="00DB005B" w:rsidRDefault="00D73950">
      <w:pPr>
        <w:pStyle w:val="23"/>
        <w:framePr w:w="4685" w:h="1511" w:hRule="exact" w:wrap="none" w:vAnchor="page" w:hAnchor="page" w:x="1706" w:y="1233"/>
        <w:shd w:val="clear" w:color="auto" w:fill="auto"/>
        <w:spacing w:after="231" w:line="220" w:lineRule="exact"/>
        <w:ind w:firstLine="0"/>
        <w:jc w:val="both"/>
      </w:pPr>
      <w:r>
        <w:rPr>
          <w:rStyle w:val="24"/>
        </w:rPr>
        <w:t>(илл. 4.6)</w:t>
      </w:r>
    </w:p>
    <w:p w:rsidR="00DB005B" w:rsidRDefault="00D73950">
      <w:pPr>
        <w:pStyle w:val="23"/>
        <w:framePr w:w="4685" w:h="1511" w:hRule="exact" w:wrap="none" w:vAnchor="page" w:hAnchor="page" w:x="1706" w:y="1233"/>
        <w:shd w:val="clear" w:color="auto" w:fill="auto"/>
        <w:spacing w:after="0" w:line="317" w:lineRule="exact"/>
        <w:ind w:firstLine="0"/>
        <w:jc w:val="both"/>
      </w:pPr>
      <w:r>
        <w:rPr>
          <w:rStyle w:val="24"/>
        </w:rPr>
        <w:t>Комплексная зона игры детей с образно-тематической направленностью.</w:t>
      </w:r>
    </w:p>
    <w:p w:rsidR="00DB005B" w:rsidRDefault="00D73950">
      <w:pPr>
        <w:framePr w:wrap="none" w:vAnchor="page" w:hAnchor="page" w:x="1735" w:y="30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стандартов\\Абалаково\\media\\image312.jpeg" \* MERGEFORMATINET </w:instrText>
      </w:r>
      <w:r>
        <w:fldChar w:fldCharType="separate"/>
      </w:r>
      <w:r>
        <w:pict>
          <v:shape id="_x0000_i1334" type="#_x0000_t75" style="width:233.25pt;height:132pt">
            <v:imagedata r:id="rId614" r:href="rId615"/>
          </v:shape>
        </w:pict>
      </w:r>
      <w:r>
        <w:fldChar w:fldCharType="end"/>
      </w:r>
    </w:p>
    <w:p w:rsidR="00DB005B" w:rsidRDefault="00D73950">
      <w:pPr>
        <w:pStyle w:val="43"/>
        <w:framePr w:w="4416" w:h="1540" w:hRule="exact" w:wrap="none" w:vAnchor="page" w:hAnchor="page" w:x="6660" w:y="1204"/>
        <w:shd w:val="clear" w:color="auto" w:fill="auto"/>
        <w:spacing w:after="277" w:line="220" w:lineRule="exact"/>
      </w:pPr>
      <w:bookmarkStart w:id="93" w:name="bookmark92"/>
      <w:r>
        <w:rPr>
          <w:rStyle w:val="44"/>
          <w:b/>
          <w:bCs/>
        </w:rPr>
        <w:t xml:space="preserve">Спортивно-игровой комплекс </w:t>
      </w:r>
      <w:r>
        <w:rPr>
          <w:rStyle w:val="47"/>
        </w:rPr>
        <w:t>(илл. 4.7)</w:t>
      </w:r>
      <w:bookmarkEnd w:id="93"/>
    </w:p>
    <w:p w:rsidR="00DB005B" w:rsidRDefault="00D73950">
      <w:pPr>
        <w:pStyle w:val="23"/>
        <w:framePr w:w="4416" w:h="1540" w:hRule="exact" w:wrap="none" w:vAnchor="page" w:hAnchor="page" w:x="6660" w:y="1204"/>
        <w:shd w:val="clear" w:color="auto" w:fill="auto"/>
        <w:spacing w:after="0" w:line="317" w:lineRule="exact"/>
        <w:ind w:firstLine="0"/>
      </w:pPr>
      <w:r>
        <w:rPr>
          <w:rStyle w:val="24"/>
        </w:rPr>
        <w:t>Комплексно организованная территория детской игровой зоны, совмещенная со спортивными площадками.</w:t>
      </w:r>
    </w:p>
    <w:p w:rsidR="00DB005B" w:rsidRDefault="00D73950">
      <w:pPr>
        <w:framePr w:wrap="none" w:vAnchor="page" w:hAnchor="page" w:x="6693" w:y="304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стандартов\\Абалаково\\media\\image313.png" \* MERGEFORMATINET </w:instrText>
      </w:r>
      <w:r>
        <w:fldChar w:fldCharType="separate"/>
      </w:r>
      <w:r>
        <w:pict>
          <v:shape id="_x0000_i1335" type="#_x0000_t75" style="width:234pt;height:105pt">
            <v:imagedata r:id="rId616" r:href="rId617"/>
          </v:shape>
        </w:pict>
      </w:r>
      <w:r>
        <w:fldChar w:fldCharType="end"/>
      </w:r>
    </w:p>
    <w:p w:rsidR="00DB005B" w:rsidRDefault="00D73950">
      <w:pPr>
        <w:pStyle w:val="af6"/>
        <w:framePr w:wrap="none" w:vAnchor="page" w:hAnchor="page" w:x="6674" w:y="5546"/>
        <w:shd w:val="clear" w:color="auto" w:fill="auto"/>
        <w:spacing w:line="140" w:lineRule="exact"/>
      </w:pPr>
      <w:r>
        <w:rPr>
          <w:rStyle w:val="0pt"/>
        </w:rPr>
        <w:t>ИЛЛ.4.7. СПОРТИВНО-ИГРОВОЙ КОМПЛЕКС</w:t>
      </w:r>
    </w:p>
    <w:p w:rsidR="00DB005B" w:rsidRDefault="00D73950">
      <w:pPr>
        <w:pStyle w:val="23"/>
        <w:framePr w:w="9374" w:h="1012" w:hRule="exact" w:wrap="none" w:vAnchor="page" w:hAnchor="page" w:x="1701" w:y="6441"/>
        <w:shd w:val="clear" w:color="auto" w:fill="auto"/>
        <w:spacing w:after="0" w:line="317" w:lineRule="exact"/>
        <w:ind w:right="4800" w:firstLine="0"/>
      </w:pPr>
      <w:r>
        <w:rPr>
          <w:rStyle w:val="24"/>
        </w:rPr>
        <w:t>При организации детской игровой зоны рекомендуется применять следующие виды оборудования:</w:t>
      </w:r>
    </w:p>
    <w:p w:rsidR="00DB005B" w:rsidRDefault="00D73950">
      <w:pPr>
        <w:framePr w:wrap="none" w:vAnchor="page" w:hAnchor="page" w:x="5388" w:y="74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стандартов\\Абалаково\\media\\image314.png" \* MERGEFORMATINET </w:instrText>
      </w:r>
      <w:r>
        <w:fldChar w:fldCharType="separate"/>
      </w:r>
      <w:r>
        <w:pict>
          <v:shape id="_x0000_i1336" type="#_x0000_t75" style="width:125.25pt;height:117pt">
            <v:imagedata r:id="rId618" r:href="rId619"/>
          </v:shape>
        </w:pict>
      </w:r>
      <w:r>
        <w:fldChar w:fldCharType="end"/>
      </w:r>
    </w:p>
    <w:p w:rsidR="00DB005B" w:rsidRDefault="00D73950">
      <w:pPr>
        <w:framePr w:wrap="none" w:vAnchor="page" w:hAnchor="page" w:x="1913" w:y="79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стандартов\\Абалаково\\media\\image315.png" \* MERGEFORMATINET </w:instrText>
      </w:r>
      <w:r>
        <w:fldChar w:fldCharType="separate"/>
      </w:r>
      <w:r>
        <w:pict>
          <v:shape id="_x0000_i1337" type="#_x0000_t75" style="width:135pt;height:81pt">
            <v:imagedata r:id="rId620" r:href="rId621"/>
          </v:shape>
        </w:pict>
      </w:r>
      <w:r>
        <w:fldChar w:fldCharType="end"/>
      </w:r>
    </w:p>
    <w:p w:rsidR="00DB005B" w:rsidRDefault="00D73950">
      <w:pPr>
        <w:framePr w:wrap="none" w:vAnchor="page" w:hAnchor="page" w:x="8733" w:y="80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стандартов\\Абалаково\\media\\image316.png" \* MERGEFORMATINET </w:instrText>
      </w:r>
      <w:r>
        <w:fldChar w:fldCharType="separate"/>
      </w:r>
      <w:r>
        <w:pict>
          <v:shape id="_x0000_i1338" type="#_x0000_t75" style="width:96pt;height:53.25pt">
            <v:imagedata r:id="rId622" r:href="rId623"/>
          </v:shape>
        </w:pict>
      </w:r>
      <w:r>
        <w:fldChar w:fldCharType="end"/>
      </w:r>
    </w:p>
    <w:p w:rsidR="00DB005B" w:rsidRDefault="00D73950">
      <w:pPr>
        <w:pStyle w:val="af6"/>
        <w:framePr w:wrap="none" w:vAnchor="page" w:hAnchor="page" w:x="8676" w:y="9697"/>
        <w:shd w:val="clear" w:color="auto" w:fill="auto"/>
        <w:spacing w:line="140" w:lineRule="exact"/>
      </w:pPr>
      <w:r>
        <w:rPr>
          <w:rStyle w:val="0pt0"/>
        </w:rPr>
        <w:t>Качалка</w:t>
      </w:r>
    </w:p>
    <w:p w:rsidR="00DB005B" w:rsidRDefault="00D73950">
      <w:pPr>
        <w:framePr w:wrap="none" w:vAnchor="page" w:hAnchor="page" w:x="5052" w:y="102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стандартов\\Абалаково\\media\\image317.png" \* MERGEFORMATINET </w:instrText>
      </w:r>
      <w:r>
        <w:fldChar w:fldCharType="separate"/>
      </w:r>
      <w:r>
        <w:pict>
          <v:shape id="_x0000_i1339" type="#_x0000_t75" style="width:131.25pt;height:117.75pt">
            <v:imagedata r:id="rId624" r:href="rId625"/>
          </v:shape>
        </w:pict>
      </w:r>
      <w:r>
        <w:fldChar w:fldCharType="end"/>
      </w:r>
    </w:p>
    <w:p w:rsidR="00DB005B" w:rsidRDefault="00D73950">
      <w:pPr>
        <w:framePr w:wrap="none" w:vAnchor="page" w:hAnchor="page" w:x="2306" w:y="106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стандартов\\Абалаково\\media\\image318.png" \* MERGEFORMATINET </w:instrText>
      </w:r>
      <w:r>
        <w:fldChar w:fldCharType="separate"/>
      </w:r>
      <w:r>
        <w:pict>
          <v:shape id="_x0000_i1340" type="#_x0000_t75" style="width:92.25pt;height:78.75pt">
            <v:imagedata r:id="rId626" r:href="rId627"/>
          </v:shape>
        </w:pict>
      </w:r>
      <w:r>
        <w:fldChar w:fldCharType="end"/>
      </w:r>
    </w:p>
    <w:p w:rsidR="00DB005B" w:rsidRDefault="00D73950">
      <w:pPr>
        <w:pStyle w:val="90"/>
        <w:framePr w:wrap="none" w:vAnchor="page" w:hAnchor="page" w:x="1903" w:y="12908"/>
        <w:shd w:val="clear" w:color="auto" w:fill="auto"/>
        <w:tabs>
          <w:tab w:val="left" w:pos="3446"/>
        </w:tabs>
        <w:spacing w:before="0" w:line="140" w:lineRule="exact"/>
        <w:jc w:val="both"/>
      </w:pPr>
      <w:r>
        <w:rPr>
          <w:rStyle w:val="90pt0"/>
        </w:rPr>
        <w:t>Карусель</w:t>
      </w:r>
      <w:r>
        <w:rPr>
          <w:rStyle w:val="90pt0"/>
        </w:rPr>
        <w:tab/>
        <w:t>Горка</w:t>
      </w:r>
    </w:p>
    <w:p w:rsidR="00DB005B" w:rsidRDefault="00D73950">
      <w:pPr>
        <w:framePr w:wrap="none" w:vAnchor="page" w:hAnchor="page" w:x="2028" w:y="132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стандартов\\Абалаково\\media\\image319.png" \* MERGEFORMATINET </w:instrText>
      </w:r>
      <w:r>
        <w:fldChar w:fldCharType="separate"/>
      </w:r>
      <w:r>
        <w:pict>
          <v:shape id="_x0000_i1341" type="#_x0000_t75" style="width:95.25pt;height:108pt">
            <v:imagedata r:id="rId628" r:href="rId629"/>
          </v:shape>
        </w:pict>
      </w:r>
      <w:r>
        <w:fldChar w:fldCharType="end"/>
      </w:r>
    </w:p>
    <w:p w:rsidR="00DB005B" w:rsidRDefault="00D73950">
      <w:pPr>
        <w:framePr w:wrap="none" w:vAnchor="page" w:hAnchor="page" w:x="4457" w:y="132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стандартов\\Абалаково\\media\\image320.jpeg" \* MERGEFORMATINET </w:instrText>
      </w:r>
      <w:r>
        <w:fldChar w:fldCharType="separate"/>
      </w:r>
      <w:r>
        <w:pict>
          <v:shape id="_x0000_i1342" type="#_x0000_t75" style="width:161.25pt;height:122.25pt">
            <v:imagedata r:id="rId630" r:href="rId631"/>
          </v:shape>
        </w:pict>
      </w:r>
      <w:r>
        <w:fldChar w:fldCharType="end"/>
      </w:r>
    </w:p>
    <w:p w:rsidR="00DB005B" w:rsidRDefault="00D73950">
      <w:pPr>
        <w:framePr w:wrap="none" w:vAnchor="page" w:hAnchor="page" w:x="8359" w:y="100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стандартов\\Абалаково\\media\\image321.png" \* MERGEFORMATINET </w:instrText>
      </w:r>
      <w:r>
        <w:fldChar w:fldCharType="separate"/>
      </w:r>
      <w:r>
        <w:pict>
          <v:shape id="_x0000_i1343" type="#_x0000_t75" style="width:150pt;height:149.25pt">
            <v:imagedata r:id="rId632" r:href="rId633"/>
          </v:shape>
        </w:pict>
      </w:r>
      <w:r>
        <w:fldChar w:fldCharType="end"/>
      </w:r>
    </w:p>
    <w:p w:rsidR="00DB005B" w:rsidRDefault="00D73950">
      <w:pPr>
        <w:pStyle w:val="49"/>
        <w:framePr w:wrap="none" w:vAnchor="page" w:hAnchor="page" w:x="1879" w:y="15873"/>
        <w:shd w:val="clear" w:color="auto" w:fill="auto"/>
        <w:spacing w:line="160" w:lineRule="exact"/>
      </w:pPr>
      <w:r>
        <w:t>Канатная паутина</w:t>
      </w:r>
    </w:p>
    <w:p w:rsidR="00DB005B" w:rsidRDefault="00D73950">
      <w:pPr>
        <w:pStyle w:val="49"/>
        <w:framePr w:wrap="none" w:vAnchor="page" w:hAnchor="page" w:x="5364" w:y="15883"/>
        <w:shd w:val="clear" w:color="auto" w:fill="auto"/>
        <w:spacing w:line="160" w:lineRule="exact"/>
      </w:pPr>
      <w:r>
        <w:t>Игровой тоннель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59"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455" w:y="487"/>
        <w:shd w:val="clear" w:color="auto" w:fill="auto"/>
        <w:spacing w:line="120" w:lineRule="exact"/>
      </w:pPr>
      <w:r>
        <w:rPr>
          <w:rStyle w:val="af2"/>
        </w:rPr>
        <w:t>119</w:t>
      </w:r>
    </w:p>
    <w:p w:rsidR="00DB005B" w:rsidRDefault="00D73950">
      <w:pPr>
        <w:pStyle w:val="23"/>
        <w:framePr w:w="4642" w:h="3221" w:hRule="exact" w:wrap="none" w:vAnchor="page" w:hAnchor="page" w:x="1591" w:y="1128"/>
        <w:shd w:val="clear" w:color="auto" w:fill="auto"/>
        <w:spacing w:after="236" w:line="317" w:lineRule="exact"/>
        <w:ind w:firstLine="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642" w:h="3221" w:hRule="exact" w:wrap="none" w:vAnchor="page" w:hAnchor="page" w:x="1591" w:y="1128"/>
        <w:shd w:val="clear" w:color="auto" w:fill="auto"/>
        <w:spacing w:after="0"/>
        <w:ind w:firstLine="0"/>
        <w:jc w:val="both"/>
      </w:pPr>
      <w:r>
        <w:rPr>
          <w:rStyle w:val="24"/>
        </w:rPr>
        <w:t>Деревья должны размещаться на расстоянии &lt; 0,7 м от групп элементов, сформированных в площадки.</w:t>
      </w:r>
    </w:p>
    <w:p w:rsidR="00DB005B" w:rsidRDefault="00D73950">
      <w:pPr>
        <w:pStyle w:val="23"/>
        <w:framePr w:w="4560" w:h="2265" w:hRule="exact" w:wrap="none" w:vAnchor="page" w:hAnchor="page" w:x="6550" w:y="1123"/>
        <w:shd w:val="clear" w:color="auto" w:fill="auto"/>
        <w:ind w:firstLine="0"/>
        <w:jc w:val="both"/>
      </w:pPr>
      <w:r>
        <w:rPr>
          <w:rStyle w:val="24"/>
        </w:rPr>
        <w:t>На игровых площадках необходимо предусматривать навесы для защиты от ветра, осадков и прямых солнечных лучей.</w:t>
      </w:r>
    </w:p>
    <w:p w:rsidR="00DB005B" w:rsidRDefault="00D73950">
      <w:pPr>
        <w:pStyle w:val="23"/>
        <w:framePr w:w="4560" w:h="2265" w:hRule="exact" w:wrap="none" w:vAnchor="page" w:hAnchor="page" w:x="6550" w:y="1123"/>
        <w:shd w:val="clear" w:color="auto" w:fill="auto"/>
        <w:spacing w:after="0"/>
        <w:ind w:firstLine="0"/>
      </w:pPr>
      <w:r>
        <w:rPr>
          <w:rStyle w:val="24"/>
        </w:rPr>
        <w:t>При организации спортивной зоны рекомендуется применять следующие виды оборудования:</w:t>
      </w:r>
    </w:p>
    <w:p w:rsidR="00DB005B" w:rsidRDefault="00D73950">
      <w:pPr>
        <w:framePr w:wrap="none" w:vAnchor="page" w:hAnchor="page" w:x="1894" w:y="55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стандартов\\Абалаково\\media\\image322.png" \* MERGEFORMATINET </w:instrText>
      </w:r>
      <w:r>
        <w:fldChar w:fldCharType="separate"/>
      </w:r>
      <w:r>
        <w:pict>
          <v:shape id="_x0000_i1344" type="#_x0000_t75" style="width:141pt;height:44.25pt">
            <v:imagedata r:id="rId634" r:href="rId635"/>
          </v:shape>
        </w:pict>
      </w:r>
      <w:r>
        <w:fldChar w:fldCharType="end"/>
      </w:r>
    </w:p>
    <w:p w:rsidR="00DB005B" w:rsidRDefault="00D73950">
      <w:pPr>
        <w:pStyle w:val="142"/>
        <w:framePr w:w="149" w:h="213" w:hRule="exact" w:wrap="none" w:vAnchor="page" w:hAnchor="page" w:x="3290" w:y="6478"/>
        <w:shd w:val="clear" w:color="auto" w:fill="auto"/>
        <w:spacing w:line="90" w:lineRule="exact"/>
      </w:pPr>
      <w:r>
        <w:t>го</w:t>
      </w:r>
    </w:p>
    <w:p w:rsidR="00DB005B" w:rsidRDefault="00D73950">
      <w:pPr>
        <w:pStyle w:val="153"/>
        <w:framePr w:w="149" w:h="213" w:hRule="exact" w:wrap="none" w:vAnchor="page" w:hAnchor="page" w:x="3290" w:y="6478"/>
        <w:shd w:val="clear" w:color="auto" w:fill="auto"/>
        <w:spacing w:line="80" w:lineRule="exact"/>
      </w:pPr>
      <w:r>
        <w:t>СП</w:t>
      </w:r>
    </w:p>
    <w:p w:rsidR="00DB005B" w:rsidRDefault="00D73950">
      <w:pPr>
        <w:framePr w:wrap="none" w:vAnchor="page" w:hAnchor="page" w:x="2806" w:y="71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стандартов\\Абалаково\\media\\image323.png" \* MERGEFORMATINET </w:instrText>
      </w:r>
      <w:r>
        <w:fldChar w:fldCharType="separate"/>
      </w:r>
      <w:r>
        <w:pict>
          <v:shape id="_x0000_i1345" type="#_x0000_t75" style="width:96pt;height:32.25pt">
            <v:imagedata r:id="rId636" r:href="rId637"/>
          </v:shape>
        </w:pict>
      </w:r>
      <w:r>
        <w:fldChar w:fldCharType="end"/>
      </w:r>
    </w:p>
    <w:p w:rsidR="00DB005B" w:rsidRDefault="00D73950">
      <w:pPr>
        <w:pStyle w:val="90"/>
        <w:framePr w:wrap="none" w:vAnchor="page" w:hAnchor="page" w:x="1774" w:y="8257"/>
        <w:shd w:val="clear" w:color="auto" w:fill="auto"/>
        <w:spacing w:before="0" w:line="140" w:lineRule="exact"/>
      </w:pPr>
      <w:r>
        <w:rPr>
          <w:rStyle w:val="90pt0"/>
        </w:rPr>
        <w:t>Турник</w:t>
      </w:r>
    </w:p>
    <w:p w:rsidR="00DB005B" w:rsidRDefault="00D73950">
      <w:pPr>
        <w:framePr w:wrap="none" w:vAnchor="page" w:hAnchor="page" w:x="5542" w:y="55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стандартов\\Абалаково\\media\\image324.png" \* MERGEFORMATINET </w:instrText>
      </w:r>
      <w:r>
        <w:fldChar w:fldCharType="separate"/>
      </w:r>
      <w:r>
        <w:pict>
          <v:shape id="_x0000_i1346" type="#_x0000_t75" style="width:114.75pt;height:99pt">
            <v:imagedata r:id="rId638" r:href="rId639"/>
          </v:shape>
        </w:pict>
      </w:r>
      <w:r>
        <w:fldChar w:fldCharType="end"/>
      </w:r>
    </w:p>
    <w:p w:rsidR="00DB005B" w:rsidRDefault="00D73950">
      <w:pPr>
        <w:pStyle w:val="af6"/>
        <w:framePr w:wrap="none" w:vAnchor="page" w:hAnchor="page" w:x="5777" w:y="8086"/>
        <w:shd w:val="clear" w:color="auto" w:fill="auto"/>
        <w:spacing w:line="140" w:lineRule="exact"/>
      </w:pPr>
      <w:r>
        <w:rPr>
          <w:rStyle w:val="0pt0"/>
        </w:rPr>
        <w:t>Параллельные брусья</w:t>
      </w:r>
    </w:p>
    <w:p w:rsidR="00DB005B" w:rsidRDefault="00D73950">
      <w:pPr>
        <w:framePr w:wrap="none" w:vAnchor="page" w:hAnchor="page" w:x="8921" w:y="49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стандартов\\Абалаково\\media\\image325.png" \* MERGEFORMATINET </w:instrText>
      </w:r>
      <w:r>
        <w:fldChar w:fldCharType="separate"/>
      </w:r>
      <w:r>
        <w:pict>
          <v:shape id="_x0000_i1347" type="#_x0000_t75" style="width:99.75pt;height:165.75pt">
            <v:imagedata r:id="rId640" r:href="rId641"/>
          </v:shape>
        </w:pict>
      </w:r>
      <w:r>
        <w:fldChar w:fldCharType="end"/>
      </w:r>
    </w:p>
    <w:p w:rsidR="00DB005B" w:rsidRDefault="00D73950">
      <w:pPr>
        <w:framePr w:wrap="none" w:vAnchor="page" w:hAnchor="page" w:x="1817" w:y="94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стандартов\\Абалаково\\media\\image326.png" \* MERGEFORMATINET </w:instrText>
      </w:r>
      <w:r>
        <w:fldChar w:fldCharType="separate"/>
      </w:r>
      <w:r>
        <w:pict>
          <v:shape id="_x0000_i1348" type="#_x0000_t75" style="width:134.25pt;height:138.75pt">
            <v:imagedata r:id="rId642" r:href="rId643"/>
          </v:shape>
        </w:pict>
      </w:r>
      <w:r>
        <w:fldChar w:fldCharType="end"/>
      </w:r>
    </w:p>
    <w:p w:rsidR="00DB005B" w:rsidRDefault="00D73950">
      <w:pPr>
        <w:pStyle w:val="251"/>
        <w:framePr w:w="336" w:h="1792" w:hRule="exact" w:wrap="none" w:vAnchor="page" w:hAnchor="page" w:x="5839" w:y="9732"/>
        <w:shd w:val="clear" w:color="auto" w:fill="auto"/>
        <w:spacing w:after="382" w:line="90" w:lineRule="exact"/>
      </w:pPr>
      <w:r>
        <w:t>s==</w:t>
      </w:r>
    </w:p>
    <w:p w:rsidR="00DB005B" w:rsidRDefault="00D73950">
      <w:pPr>
        <w:pStyle w:val="23"/>
        <w:framePr w:w="336" w:h="1792" w:hRule="exact" w:wrap="none" w:vAnchor="page" w:hAnchor="page" w:x="5839" w:y="9732"/>
        <w:shd w:val="clear" w:color="auto" w:fill="auto"/>
        <w:spacing w:after="61" w:line="220" w:lineRule="exact"/>
        <w:ind w:firstLine="0"/>
      </w:pPr>
      <w:r>
        <w:t>===</w:t>
      </w:r>
    </w:p>
    <w:p w:rsidR="00DB005B" w:rsidRDefault="00D73950">
      <w:pPr>
        <w:pStyle w:val="23"/>
        <w:framePr w:w="336" w:h="1792" w:hRule="exact" w:wrap="none" w:vAnchor="page" w:hAnchor="page" w:x="5839" w:y="9732"/>
        <w:shd w:val="clear" w:color="auto" w:fill="auto"/>
        <w:spacing w:after="0" w:line="220" w:lineRule="exact"/>
        <w:ind w:firstLine="0"/>
      </w:pPr>
      <w:r>
        <w:t>5==</w:t>
      </w:r>
    </w:p>
    <w:p w:rsidR="00DB005B" w:rsidRDefault="00D73950">
      <w:pPr>
        <w:framePr w:wrap="none" w:vAnchor="page" w:hAnchor="page" w:x="6732" w:y="90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стандартов\\Абалаково\\media\\image327.png" \* MERGEFORMATINET </w:instrText>
      </w:r>
      <w:r>
        <w:fldChar w:fldCharType="separate"/>
      </w:r>
      <w:r>
        <w:pict>
          <v:shape id="_x0000_i1349" type="#_x0000_t75" style="width:27pt;height:24.75pt">
            <v:imagedata r:id="rId644" r:href="rId645"/>
          </v:shape>
        </w:pict>
      </w:r>
      <w:r>
        <w:fldChar w:fldCharType="end"/>
      </w:r>
    </w:p>
    <w:p w:rsidR="00DB005B" w:rsidRDefault="00D73950">
      <w:pPr>
        <w:pStyle w:val="af4"/>
        <w:framePr w:wrap="none" w:vAnchor="page" w:hAnchor="page" w:x="6780" w:y="9708"/>
        <w:shd w:val="clear" w:color="auto" w:fill="auto"/>
        <w:spacing w:line="230" w:lineRule="exact"/>
        <w:jc w:val="both"/>
      </w:pPr>
      <w:r>
        <w:rPr>
          <w:rStyle w:val="Sylfaen115pt0pt"/>
        </w:rPr>
        <w:t>=4</w:t>
      </w:r>
    </w:p>
    <w:p w:rsidR="00DB005B" w:rsidRDefault="00DB005B">
      <w:pPr>
        <w:framePr w:wrap="none" w:vAnchor="page" w:hAnchor="page" w:x="6766" w:y="10863"/>
      </w:pPr>
    </w:p>
    <w:p w:rsidR="00DB005B" w:rsidRDefault="00D73950">
      <w:pPr>
        <w:pStyle w:val="90"/>
        <w:framePr w:wrap="none" w:vAnchor="page" w:hAnchor="page" w:x="5729" w:y="12035"/>
        <w:shd w:val="clear" w:color="auto" w:fill="auto"/>
        <w:spacing w:before="0" w:line="140" w:lineRule="exact"/>
      </w:pPr>
      <w:r>
        <w:rPr>
          <w:rStyle w:val="90pt0"/>
        </w:rPr>
        <w:t>Пилон</w:t>
      </w:r>
    </w:p>
    <w:p w:rsidR="00DB005B" w:rsidRDefault="00D73950">
      <w:pPr>
        <w:framePr w:wrap="none" w:vAnchor="page" w:hAnchor="page" w:x="8854" w:y="95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стандартов\\Абалаково\\media\\image328.png" \* MERGEFORMATINET </w:instrText>
      </w:r>
      <w:r>
        <w:fldChar w:fldCharType="separate"/>
      </w:r>
      <w:r>
        <w:pict>
          <v:shape id="_x0000_i1350" type="#_x0000_t75" style="width:86.25pt;height:108.75pt">
            <v:imagedata r:id="rId646" r:href="rId647"/>
          </v:shape>
        </w:pict>
      </w:r>
      <w:r>
        <w:fldChar w:fldCharType="end"/>
      </w:r>
    </w:p>
    <w:p w:rsidR="00DB005B" w:rsidRDefault="00D73950">
      <w:pPr>
        <w:pStyle w:val="af6"/>
        <w:framePr w:wrap="none" w:vAnchor="page" w:hAnchor="page" w:x="8830" w:y="12034"/>
        <w:shd w:val="clear" w:color="auto" w:fill="auto"/>
        <w:spacing w:line="140" w:lineRule="exact"/>
      </w:pPr>
      <w:r>
        <w:rPr>
          <w:rStyle w:val="0pt0"/>
        </w:rPr>
        <w:t>Уличный тренажер</w:t>
      </w:r>
    </w:p>
    <w:p w:rsidR="00DB005B" w:rsidRDefault="00D73950">
      <w:pPr>
        <w:framePr w:wrap="none" w:vAnchor="page" w:hAnchor="page" w:x="2057" w:y="131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стандартов\\Абалаково\\media\\image329.png" \* MERGEFORMATINET </w:instrText>
      </w:r>
      <w:r>
        <w:fldChar w:fldCharType="separate"/>
      </w:r>
      <w:r>
        <w:pict>
          <v:shape id="_x0000_i1351" type="#_x0000_t75" style="width:117pt;height:108pt">
            <v:imagedata r:id="rId648" r:href="rId649"/>
          </v:shape>
        </w:pict>
      </w:r>
      <w:r>
        <w:fldChar w:fldCharType="end"/>
      </w:r>
    </w:p>
    <w:p w:rsidR="00DB005B" w:rsidRDefault="00D73950">
      <w:pPr>
        <w:pStyle w:val="90"/>
        <w:framePr w:wrap="none" w:vAnchor="page" w:hAnchor="page" w:x="1774" w:y="15485"/>
        <w:shd w:val="clear" w:color="auto" w:fill="auto"/>
        <w:spacing w:before="0" w:line="140" w:lineRule="exact"/>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27" w:y="477"/>
        <w:shd w:val="clear" w:color="auto" w:fill="auto"/>
        <w:spacing w:line="120" w:lineRule="exact"/>
      </w:pPr>
      <w:r>
        <w:rPr>
          <w:rStyle w:val="af2"/>
        </w:rPr>
        <w:lastRenderedPageBreak/>
        <w:t>120</w:t>
      </w:r>
    </w:p>
    <w:p w:rsidR="00DB005B" w:rsidRDefault="00D73950">
      <w:pPr>
        <w:pStyle w:val="66"/>
        <w:framePr w:w="4609" w:h="413" w:hRule="exact" w:wrap="none" w:vAnchor="page" w:hAnchor="page" w:x="1669" w:y="447"/>
        <w:shd w:val="clear" w:color="auto" w:fill="auto"/>
        <w:spacing w:line="206" w:lineRule="exact"/>
      </w:pPr>
      <w:r>
        <w:rPr>
          <w:rStyle w:val="67"/>
          <w:b/>
          <w:bCs/>
        </w:rPr>
        <w:t>ЧАСТЬ 2. ОСОБЕННОСТИ АРХИТЕКТУРНЫХ РЕШЕНИЙ БЛАГОУСТРОЙСТВА</w:t>
      </w:r>
    </w:p>
    <w:p w:rsidR="00DB005B" w:rsidRDefault="00D73950">
      <w:pPr>
        <w:pStyle w:val="66"/>
        <w:framePr w:w="4609" w:h="413" w:hRule="exact" w:wrap="none" w:vAnchor="page" w:hAnchor="page" w:x="1669" w:y="447"/>
        <w:shd w:val="clear" w:color="auto" w:fill="auto"/>
        <w:spacing w:line="206" w:lineRule="exact"/>
      </w:pPr>
      <w:r>
        <w:rPr>
          <w:rStyle w:val="67"/>
          <w:b/>
          <w:bCs/>
        </w:rPr>
        <w:t>ОБЩЕСТВЕННЫХ ПРОСТРАНСТВ НАСЕЛЕННЫХ МЕСТ</w:t>
      </w:r>
    </w:p>
    <w:p w:rsidR="00DB005B" w:rsidRDefault="00D73950">
      <w:pPr>
        <w:pStyle w:val="23"/>
        <w:framePr w:w="4609" w:h="986" w:hRule="exact" w:wrap="none" w:vAnchor="page" w:hAnchor="page" w:x="1669" w:y="1156"/>
        <w:shd w:val="clear" w:color="auto" w:fill="auto"/>
        <w:spacing w:after="0" w:line="320" w:lineRule="exact"/>
        <w:ind w:firstLine="0"/>
      </w:pPr>
      <w:r>
        <w:rPr>
          <w:rStyle w:val="24"/>
        </w:rPr>
        <w:t>В парках, где это возможно рекомендуется размещать площадки для спортивных игр с мячом, которые необходимо огораживать</w:t>
      </w:r>
    </w:p>
    <w:p w:rsidR="00DB005B" w:rsidRDefault="00D73950">
      <w:pPr>
        <w:pStyle w:val="23"/>
        <w:framePr w:w="4408" w:h="1012" w:hRule="exact" w:wrap="none" w:vAnchor="page" w:hAnchor="page" w:x="6624" w:y="1130"/>
        <w:shd w:val="clear" w:color="auto" w:fill="auto"/>
        <w:spacing w:after="0" w:line="320" w:lineRule="exact"/>
        <w:ind w:firstLine="0"/>
        <w:jc w:val="both"/>
      </w:pPr>
      <w:r>
        <w:rPr>
          <w:rStyle w:val="24"/>
        </w:rPr>
        <w:t>забором высотой &gt; 3 м (илл.4.8).Оборудо вание для площадок для спортивных игр с мячом:</w:t>
      </w:r>
    </w:p>
    <w:p w:rsidR="00DB005B" w:rsidRDefault="00D73950">
      <w:pPr>
        <w:framePr w:wrap="none" w:vAnchor="page" w:hAnchor="page" w:x="1845" w:y="25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стандартов\\Абалаково\\media\\image330.png" \* MERGEFORMATINET </w:instrText>
      </w:r>
      <w:r>
        <w:fldChar w:fldCharType="separate"/>
      </w:r>
      <w:r>
        <w:pict>
          <v:shape id="_x0000_i1352" type="#_x0000_t75" style="width:77.25pt;height:126pt">
            <v:imagedata r:id="rId155" r:href="rId650"/>
          </v:shape>
        </w:pict>
      </w:r>
      <w:r>
        <w:fldChar w:fldCharType="end"/>
      </w:r>
    </w:p>
    <w:p w:rsidR="00DB005B" w:rsidRDefault="00D73950">
      <w:pPr>
        <w:framePr w:wrap="none" w:vAnchor="page" w:hAnchor="page" w:x="5086" w:y="269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стандартов\\Абалаково\\media\\image331.png" \* MERGEFORMATINET </w:instrText>
      </w:r>
      <w:r>
        <w:fldChar w:fldCharType="separate"/>
      </w:r>
      <w:r>
        <w:pict>
          <v:shape id="_x0000_i1353" type="#_x0000_t75" style="width:99pt;height:83.25pt">
            <v:imagedata r:id="rId157" r:href="rId651"/>
          </v:shape>
        </w:pict>
      </w:r>
      <w:r>
        <w:fldChar w:fldCharType="end"/>
      </w:r>
    </w:p>
    <w:p w:rsidR="00DB005B" w:rsidRDefault="00D73950">
      <w:pPr>
        <w:framePr w:wrap="none" w:vAnchor="page" w:hAnchor="page" w:x="1788" w:y="572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стандартов\\Абалаково\\media\\image332.png" \* MERGEFORMATINET </w:instrText>
      </w:r>
      <w:r>
        <w:fldChar w:fldCharType="separate"/>
      </w:r>
      <w:r>
        <w:pict>
          <v:shape id="_x0000_i1354" type="#_x0000_t75" style="width:293.25pt;height:63.75pt">
            <v:imagedata r:id="rId159" r:href="rId652"/>
          </v:shape>
        </w:pict>
      </w:r>
      <w:r>
        <w:fldChar w:fldCharType="end"/>
      </w:r>
    </w:p>
    <w:p w:rsidR="00DB005B" w:rsidRDefault="00D73950">
      <w:pPr>
        <w:pStyle w:val="53"/>
        <w:framePr w:wrap="none" w:vAnchor="page" w:hAnchor="page" w:x="1808" w:y="7311"/>
        <w:shd w:val="clear" w:color="auto" w:fill="auto"/>
        <w:spacing w:line="110" w:lineRule="exact"/>
      </w:pPr>
      <w:r>
        <w:rPr>
          <w:rStyle w:val="50pt"/>
        </w:rPr>
        <w:t>Теннисная сетка</w:t>
      </w:r>
    </w:p>
    <w:p w:rsidR="00DB005B" w:rsidRDefault="00D73950">
      <w:pPr>
        <w:pStyle w:val="53"/>
        <w:framePr w:wrap="none" w:vAnchor="page" w:hAnchor="page" w:x="5117" w:y="7311"/>
        <w:shd w:val="clear" w:color="auto" w:fill="auto"/>
        <w:spacing w:line="110" w:lineRule="exact"/>
      </w:pPr>
      <w:r>
        <w:rPr>
          <w:rStyle w:val="50pt"/>
        </w:rPr>
        <w:t>Площадка для настольного тенниса</w:t>
      </w:r>
    </w:p>
    <w:p w:rsidR="00DB005B" w:rsidRDefault="00D73950">
      <w:pPr>
        <w:framePr w:wrap="none" w:vAnchor="page" w:hAnchor="page" w:x="8276" w:y="25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стандартов\\Абалаково\\media\\image333.png" \* MERGEFORMATINET </w:instrText>
      </w:r>
      <w:r>
        <w:fldChar w:fldCharType="separate"/>
      </w:r>
      <w:r>
        <w:pict>
          <v:shape id="_x0000_i1355" type="#_x0000_t75" style="width:129.75pt;height:48.75pt">
            <v:imagedata r:id="rId653" r:href="rId654"/>
          </v:shape>
        </w:pict>
      </w:r>
      <w:r>
        <w:fldChar w:fldCharType="end"/>
      </w:r>
    </w:p>
    <w:p w:rsidR="00DB005B" w:rsidRDefault="00D73950">
      <w:pPr>
        <w:pStyle w:val="53"/>
        <w:framePr w:wrap="none" w:vAnchor="page" w:hAnchor="page" w:x="8203" w:y="4906"/>
        <w:shd w:val="clear" w:color="auto" w:fill="auto"/>
        <w:spacing w:line="110" w:lineRule="exact"/>
      </w:pPr>
      <w:r>
        <w:rPr>
          <w:rStyle w:val="50pt"/>
        </w:rPr>
        <w:t>Волейбольная сетка</w:t>
      </w:r>
    </w:p>
    <w:p w:rsidR="00DB005B" w:rsidRDefault="00D73950">
      <w:pPr>
        <w:framePr w:wrap="none" w:vAnchor="page" w:hAnchor="page" w:x="8250" w:y="512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стандартов\\Абалаково\\media\\image334.jpeg" \* MERGEFORMATINET </w:instrText>
      </w:r>
      <w:r>
        <w:fldChar w:fldCharType="separate"/>
      </w:r>
      <w:r>
        <w:pict>
          <v:shape id="_x0000_i1356" type="#_x0000_t75" style="width:153.75pt;height:102pt">
            <v:imagedata r:id="rId163" r:href="rId655"/>
          </v:shape>
        </w:pict>
      </w:r>
      <w:r>
        <w:fldChar w:fldCharType="end"/>
      </w:r>
    </w:p>
    <w:p w:rsidR="00DB005B" w:rsidRDefault="00D73950">
      <w:pPr>
        <w:pStyle w:val="53"/>
        <w:framePr w:wrap="none" w:vAnchor="page" w:hAnchor="page" w:x="8193" w:y="7306"/>
        <w:shd w:val="clear" w:color="auto" w:fill="auto"/>
        <w:spacing w:line="110" w:lineRule="exact"/>
      </w:pPr>
      <w:r>
        <w:rPr>
          <w:rStyle w:val="50pt"/>
        </w:rPr>
        <w:t>Поле для игры в футбол</w:t>
      </w:r>
    </w:p>
    <w:p w:rsidR="00DB005B" w:rsidRDefault="00D73950">
      <w:pPr>
        <w:framePr w:wrap="none" w:vAnchor="page" w:hAnchor="page" w:x="2469" w:y="78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стандартов\\Абалаково\\media\\image335.jpeg" \* MERGEFORMATINET </w:instrText>
      </w:r>
      <w:r>
        <w:fldChar w:fldCharType="separate"/>
      </w:r>
      <w:r>
        <w:pict>
          <v:shape id="_x0000_i1357" type="#_x0000_t75" style="width:159.75pt;height:116.25pt">
            <v:imagedata r:id="rId165" r:href="rId656"/>
          </v:shape>
        </w:pict>
      </w:r>
      <w:r>
        <w:fldChar w:fldCharType="end"/>
      </w:r>
    </w:p>
    <w:p w:rsidR="00DB005B" w:rsidRDefault="00D73950">
      <w:pPr>
        <w:framePr w:wrap="none" w:vAnchor="page" w:hAnchor="page" w:x="6273" w:y="78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стандартов\\Абалаково\\media\\image336.jpeg" \* MERGEFORMATINET </w:instrText>
      </w:r>
      <w:r>
        <w:fldChar w:fldCharType="separate"/>
      </w:r>
      <w:r>
        <w:pict>
          <v:shape id="_x0000_i1358" type="#_x0000_t75" style="width:164.25pt;height:114.75pt">
            <v:imagedata r:id="rId167" r:href="rId657"/>
          </v:shape>
        </w:pict>
      </w:r>
      <w:r>
        <w:fldChar w:fldCharType="end"/>
      </w:r>
    </w:p>
    <w:p w:rsidR="00DB005B" w:rsidRDefault="00D73950">
      <w:pPr>
        <w:pStyle w:val="23"/>
        <w:framePr w:w="9362" w:h="1332" w:hRule="exact" w:wrap="none" w:vAnchor="page" w:hAnchor="page" w:x="1669" w:y="10555"/>
        <w:shd w:val="clear" w:color="auto" w:fill="auto"/>
        <w:spacing w:after="0" w:line="320" w:lineRule="exact"/>
        <w:ind w:right="4660" w:firstLine="0"/>
      </w:pPr>
      <w:r>
        <w:rPr>
          <w:rStyle w:val="24"/>
        </w:rPr>
        <w:t>В парках, где это возможно рекомендуется размещать специализированные площадки, например скейтплощадки с рекомендуемым оборудованием:</w:t>
      </w:r>
    </w:p>
    <w:p w:rsidR="00DB005B" w:rsidRDefault="00D73950">
      <w:pPr>
        <w:framePr w:wrap="none" w:vAnchor="page" w:hAnchor="page" w:x="2903" w:y="126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стандартов\\Абалаково\\media\\image337.png" \* MERGEFORMATINET </w:instrText>
      </w:r>
      <w:r>
        <w:fldChar w:fldCharType="separate"/>
      </w:r>
      <w:r>
        <w:pict>
          <v:shape id="_x0000_i1359" type="#_x0000_t75" style="width:77.25pt;height:39.75pt">
            <v:imagedata r:id="rId169" r:href="rId658"/>
          </v:shape>
        </w:pict>
      </w:r>
      <w:r>
        <w:fldChar w:fldCharType="end"/>
      </w:r>
    </w:p>
    <w:p w:rsidR="00DB005B" w:rsidRDefault="00D73950">
      <w:pPr>
        <w:pStyle w:val="af6"/>
        <w:framePr w:wrap="none" w:vAnchor="page" w:hAnchor="page" w:x="2898" w:y="13800"/>
        <w:shd w:val="clear" w:color="auto" w:fill="auto"/>
        <w:spacing w:line="140" w:lineRule="exact"/>
      </w:pPr>
      <w:r>
        <w:rPr>
          <w:rStyle w:val="0pt0"/>
        </w:rPr>
        <w:t>Рейл</w:t>
      </w:r>
    </w:p>
    <w:p w:rsidR="00DB005B" w:rsidRDefault="00D73950">
      <w:pPr>
        <w:framePr w:wrap="none" w:vAnchor="page" w:hAnchor="page" w:x="2593" w:y="1435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стандартов\\Абалаково\\media\\image338.png" \* MERGEFORMATINET </w:instrText>
      </w:r>
      <w:r>
        <w:fldChar w:fldCharType="separate"/>
      </w:r>
      <w:r>
        <w:pict>
          <v:shape id="_x0000_i1360" type="#_x0000_t75" style="width:120.75pt;height:66.75pt">
            <v:imagedata r:id="rId171" r:href="rId659"/>
          </v:shape>
        </w:pict>
      </w:r>
      <w:r>
        <w:fldChar w:fldCharType="end"/>
      </w:r>
    </w:p>
    <w:p w:rsidR="00DB005B" w:rsidRDefault="00D73950">
      <w:pPr>
        <w:pStyle w:val="af6"/>
        <w:framePr w:wrap="none" w:vAnchor="page" w:hAnchor="page" w:x="2887" w:y="15906"/>
        <w:shd w:val="clear" w:color="auto" w:fill="auto"/>
        <w:spacing w:line="140" w:lineRule="exact"/>
      </w:pPr>
      <w:r>
        <w:rPr>
          <w:rStyle w:val="0pt0"/>
        </w:rPr>
        <w:t>Фанбокс</w:t>
      </w:r>
    </w:p>
    <w:p w:rsidR="00DB005B" w:rsidRDefault="00D73950">
      <w:pPr>
        <w:framePr w:wrap="none" w:vAnchor="page" w:hAnchor="page" w:x="5576" w:y="121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стандартов\\Абалаково\\media\\image339.png" \* MERGEFORMATINET </w:instrText>
      </w:r>
      <w:r>
        <w:fldChar w:fldCharType="separate"/>
      </w:r>
      <w:r>
        <w:pict>
          <v:shape id="_x0000_i1361" type="#_x0000_t75" style="width:98.25pt;height:90pt">
            <v:imagedata r:id="rId173" r:href="rId660"/>
          </v:shape>
        </w:pict>
      </w:r>
      <w:r>
        <w:fldChar w:fldCharType="end"/>
      </w:r>
    </w:p>
    <w:p w:rsidR="00DB005B" w:rsidRDefault="00D73950">
      <w:pPr>
        <w:framePr w:wrap="none" w:vAnchor="page" w:hAnchor="page" w:x="8384" w:y="125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стандартов\\Абалаково\\media\\image340.png" \* MERGEFORMATINET </w:instrText>
      </w:r>
      <w:r>
        <w:fldChar w:fldCharType="separate"/>
      </w:r>
      <w:r>
        <w:pict>
          <v:shape id="_x0000_i1362" type="#_x0000_t75" style="width:83.25pt;height:41.25pt">
            <v:imagedata r:id="rId175" r:href="rId661"/>
          </v:shape>
        </w:pict>
      </w:r>
      <w:r>
        <w:fldChar w:fldCharType="end"/>
      </w:r>
    </w:p>
    <w:p w:rsidR="00DB005B" w:rsidRDefault="00D73950">
      <w:pPr>
        <w:pStyle w:val="af6"/>
        <w:framePr w:wrap="none" w:vAnchor="page" w:hAnchor="page" w:x="8394" w:y="13805"/>
        <w:shd w:val="clear" w:color="auto" w:fill="auto"/>
        <w:spacing w:line="140" w:lineRule="exact"/>
      </w:pPr>
      <w:r>
        <w:rPr>
          <w:rStyle w:val="0pt0"/>
        </w:rPr>
        <w:t>Грайнд-Бокс</w:t>
      </w:r>
    </w:p>
    <w:p w:rsidR="00DB005B" w:rsidRDefault="00D73950">
      <w:pPr>
        <w:framePr w:wrap="none" w:vAnchor="page" w:hAnchor="page" w:x="8322" w:y="140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стандартов\\Абалаково\\media\\image341.png" \* MERGEFORMATINET </w:instrText>
      </w:r>
      <w:r>
        <w:fldChar w:fldCharType="separate"/>
      </w:r>
      <w:r>
        <w:pict>
          <v:shape id="_x0000_i1363" type="#_x0000_t75" style="width:102.75pt;height:72.75pt">
            <v:imagedata r:id="rId177" r:href="rId662"/>
          </v:shape>
        </w:pict>
      </w:r>
      <w:r>
        <w:fldChar w:fldCharType="end"/>
      </w:r>
    </w:p>
    <w:p w:rsidR="00DB005B" w:rsidRDefault="00D73950">
      <w:pPr>
        <w:framePr w:wrap="none" w:vAnchor="page" w:hAnchor="page" w:x="5576" w:y="140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стандартов\\Абалаково\\media\\image342.png" \* MERGEFORMATINET </w:instrText>
      </w:r>
      <w:r>
        <w:fldChar w:fldCharType="separate"/>
      </w:r>
      <w:r>
        <w:pict>
          <v:shape id="_x0000_i1364" type="#_x0000_t75" style="width:96pt;height:98.25pt">
            <v:imagedata r:id="rId179" r:href="rId663"/>
          </v:shape>
        </w:pict>
      </w:r>
      <w:r>
        <w:fldChar w:fldCharType="end"/>
      </w:r>
    </w:p>
    <w:p w:rsidR="00DB005B" w:rsidRDefault="00D73950">
      <w:pPr>
        <w:pStyle w:val="162"/>
        <w:framePr w:w="135" w:h="583" w:hRule="exact" w:wrap="none" w:vAnchor="page" w:hAnchor="page" w:x="10985" w:y="2733"/>
        <w:shd w:val="clear" w:color="auto" w:fill="auto"/>
        <w:spacing w:line="80" w:lineRule="exact"/>
        <w:textDirection w:val="tbRl"/>
      </w:pPr>
      <w:r>
        <w:rPr>
          <w:rStyle w:val="163"/>
        </w:rPr>
        <w:t>2,24 - 2,43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73" w:y="487"/>
        <w:shd w:val="clear" w:color="auto" w:fill="auto"/>
        <w:spacing w:line="120" w:lineRule="exact"/>
      </w:pPr>
      <w:r>
        <w:rPr>
          <w:rStyle w:val="af2"/>
        </w:rPr>
        <w:t>121</w:t>
      </w:r>
    </w:p>
    <w:p w:rsidR="00DB005B" w:rsidRDefault="00D73950">
      <w:pPr>
        <w:pStyle w:val="23"/>
        <w:framePr w:w="4714" w:h="3537" w:hRule="exact" w:wrap="none" w:vAnchor="page" w:hAnchor="page" w:x="1909" w:y="1127"/>
        <w:shd w:val="clear" w:color="auto" w:fill="auto"/>
        <w:spacing w:line="317" w:lineRule="exact"/>
        <w:ind w:firstLine="0"/>
      </w:pPr>
      <w:r>
        <w:rPr>
          <w:rStyle w:val="24"/>
        </w:rPr>
        <w:t>На входной зоне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w:t>
      </w:r>
    </w:p>
    <w:p w:rsidR="00DB005B" w:rsidRDefault="00D73950">
      <w:pPr>
        <w:pStyle w:val="23"/>
        <w:framePr w:w="4714" w:h="3537" w:hRule="exact" w:wrap="none" w:vAnchor="page" w:hAnchor="page" w:x="1909" w:y="1127"/>
        <w:shd w:val="clear" w:color="auto" w:fill="auto"/>
        <w:spacing w:after="0" w:line="317" w:lineRule="exact"/>
        <w:ind w:firstLine="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714" w:h="10469" w:hRule="exact" w:wrap="none" w:vAnchor="page" w:hAnchor="page" w:x="1909" w:y="5652"/>
        <w:numPr>
          <w:ilvl w:val="0"/>
          <w:numId w:val="41"/>
        </w:numPr>
        <w:shd w:val="clear" w:color="auto" w:fill="auto"/>
        <w:tabs>
          <w:tab w:val="left" w:pos="740"/>
        </w:tabs>
        <w:spacing w:after="226" w:line="220" w:lineRule="exact"/>
        <w:ind w:firstLine="0"/>
        <w:jc w:val="both"/>
      </w:pPr>
      <w:r>
        <w:rPr>
          <w:rStyle w:val="2f8"/>
        </w:rPr>
        <w:t>Освещение</w:t>
      </w:r>
    </w:p>
    <w:p w:rsidR="00DB005B" w:rsidRDefault="00D73950">
      <w:pPr>
        <w:pStyle w:val="23"/>
        <w:framePr w:w="4714" w:h="10469" w:hRule="exact" w:wrap="none" w:vAnchor="page" w:hAnchor="page" w:x="1909" w:y="5652"/>
        <w:shd w:val="clear" w:color="auto" w:fill="auto"/>
        <w:spacing w:line="317" w:lineRule="exact"/>
        <w:ind w:firstLine="0"/>
      </w:pPr>
      <w:r>
        <w:rPr>
          <w:rStyle w:val="24"/>
        </w:rPr>
        <w:t>Общие требования, предъявляемые к освещению 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714" w:h="10469" w:hRule="exact" w:wrap="none" w:vAnchor="page" w:hAnchor="page" w:x="1909" w:y="5652"/>
        <w:shd w:val="clear" w:color="auto" w:fill="auto"/>
        <w:spacing w:line="317" w:lineRule="exact"/>
        <w:ind w:firstLine="0"/>
      </w:pPr>
      <w:r>
        <w:rPr>
          <w:rStyle w:val="24"/>
        </w:rPr>
        <w:t>Устройство осветительного оборудования в парке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4" w:h="10469" w:hRule="exact" w:wrap="none" w:vAnchor="page" w:hAnchor="page" w:x="1909" w:y="5652"/>
        <w:shd w:val="clear" w:color="auto" w:fill="auto"/>
        <w:spacing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14" w:h="10469" w:hRule="exact" w:wrap="none" w:vAnchor="page" w:hAnchor="page" w:x="1909" w:y="5652"/>
        <w:shd w:val="clear" w:color="auto" w:fill="auto"/>
        <w:spacing w:line="317" w:lineRule="exact"/>
        <w:ind w:right="160" w:firstLine="0"/>
        <w:jc w:val="both"/>
      </w:pPr>
      <w:r>
        <w:rPr>
          <w:rStyle w:val="24"/>
        </w:rPr>
        <w:t>При организации функционального (утилитарного) освещения в парках рекомендуется использовать несколько видов опор:</w:t>
      </w:r>
    </w:p>
    <w:p w:rsidR="00DB005B" w:rsidRDefault="00D73950">
      <w:pPr>
        <w:pStyle w:val="23"/>
        <w:framePr w:w="4714" w:h="10469" w:hRule="exact" w:wrap="none" w:vAnchor="page" w:hAnchor="page" w:x="1909" w:y="5652"/>
        <w:numPr>
          <w:ilvl w:val="0"/>
          <w:numId w:val="36"/>
        </w:numPr>
        <w:shd w:val="clear" w:color="auto" w:fill="auto"/>
        <w:tabs>
          <w:tab w:val="left" w:pos="361"/>
        </w:tabs>
        <w:spacing w:after="60" w:line="317" w:lineRule="exact"/>
        <w:ind w:left="380" w:hanging="380"/>
      </w:pPr>
      <w:r>
        <w:rPr>
          <w:rStyle w:val="24"/>
        </w:rPr>
        <w:t>опору высотой 7 м с одним, двумя или четырьмя светильниками (в зависимости от проекта) рекомендуется применять в центральной зоне парка, а также в зоне активного отдыха и массовых мероприятий;</w:t>
      </w:r>
    </w:p>
    <w:p w:rsidR="00DB005B" w:rsidRDefault="00D73950">
      <w:pPr>
        <w:pStyle w:val="23"/>
        <w:framePr w:w="4714" w:h="10469" w:hRule="exact" w:wrap="none" w:vAnchor="page" w:hAnchor="page" w:x="1909" w:y="5652"/>
        <w:numPr>
          <w:ilvl w:val="0"/>
          <w:numId w:val="36"/>
        </w:numPr>
        <w:shd w:val="clear" w:color="auto" w:fill="auto"/>
        <w:tabs>
          <w:tab w:val="left" w:pos="361"/>
        </w:tabs>
        <w:spacing w:after="0" w:line="317" w:lineRule="exact"/>
        <w:ind w:left="380" w:hanging="380"/>
      </w:pPr>
      <w:r>
        <w:rPr>
          <w:rStyle w:val="24"/>
        </w:rPr>
        <w:t>опоры освещения в центральной части парка должны устанавливаться по ее</w:t>
      </w:r>
    </w:p>
    <w:p w:rsidR="00DB005B" w:rsidRDefault="00D73950">
      <w:pPr>
        <w:pStyle w:val="23"/>
        <w:framePr w:w="4723" w:h="14572" w:hRule="exact" w:wrap="none" w:vAnchor="page" w:hAnchor="page" w:x="6867" w:y="1204"/>
        <w:shd w:val="clear" w:color="auto" w:fill="auto"/>
        <w:spacing w:after="63" w:line="220" w:lineRule="exact"/>
        <w:ind w:left="60" w:firstLine="0"/>
        <w:jc w:val="center"/>
      </w:pPr>
      <w:r>
        <w:rPr>
          <w:rStyle w:val="24"/>
        </w:rPr>
        <w:t>периметру или по центральной оси;</w:t>
      </w:r>
    </w:p>
    <w:p w:rsidR="00DB005B" w:rsidRDefault="00D73950">
      <w:pPr>
        <w:pStyle w:val="23"/>
        <w:framePr w:w="4723" w:h="14572" w:hRule="exact" w:wrap="none" w:vAnchor="page" w:hAnchor="page" w:x="6867" w:y="1204"/>
        <w:numPr>
          <w:ilvl w:val="0"/>
          <w:numId w:val="36"/>
        </w:numPr>
        <w:shd w:val="clear" w:color="auto" w:fill="auto"/>
        <w:tabs>
          <w:tab w:val="left" w:pos="361"/>
        </w:tabs>
        <w:spacing w:after="60" w:line="317" w:lineRule="exact"/>
        <w:ind w:left="380" w:hanging="380"/>
      </w:pPr>
      <w:r>
        <w:rPr>
          <w:rStyle w:val="24"/>
        </w:rPr>
        <w:t>в остальных зонах рекомендуется применять опору средней высоты с одним или двумя светильниками. Рекомендуемая высота опоры 3,5-5 м с шагом 10-15 м.</w:t>
      </w:r>
    </w:p>
    <w:p w:rsidR="00DB005B" w:rsidRDefault="00D73950">
      <w:pPr>
        <w:pStyle w:val="23"/>
        <w:framePr w:w="4723" w:h="14572" w:hRule="exact" w:wrap="none" w:vAnchor="page" w:hAnchor="page" w:x="6867" w:y="1204"/>
        <w:shd w:val="clear" w:color="auto" w:fill="auto"/>
        <w:spacing w:line="317" w:lineRule="exact"/>
        <w:ind w:firstLine="0"/>
      </w:pPr>
      <w:r>
        <w:rPr>
          <w:rStyle w:val="24"/>
        </w:rPr>
        <w:t>В парках рекомендуются использовать торшерные или подвесные светильники с натриевыми и металлогалогенными источниками света, а также светодиодными модулями; светильники рассеянного или отраженного света с габаритной яркостью не более 6000 кд/м</w:t>
      </w:r>
      <w:r>
        <w:rPr>
          <w:rStyle w:val="24"/>
          <w:vertAlign w:val="superscript"/>
        </w:rPr>
        <w:t>2</w:t>
      </w:r>
      <w:r>
        <w:rPr>
          <w:rStyle w:val="24"/>
        </w:rPr>
        <w:t xml:space="preserve"> для поддержания визуального комфорта пешеходов и отсутствия слепящего эффекта.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23" w:h="14572" w:hRule="exact" w:wrap="none" w:vAnchor="page" w:hAnchor="page" w:x="6867" w:y="1204"/>
        <w:shd w:val="clear" w:color="auto" w:fill="auto"/>
        <w:spacing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 Точный размер диаметра цоколя подбирается в зависимости от диаметра опоры, предварительно — в зависимости от высоты опоры:</w:t>
      </w:r>
    </w:p>
    <w:p w:rsidR="00DB005B" w:rsidRDefault="00D73950">
      <w:pPr>
        <w:pStyle w:val="23"/>
        <w:framePr w:w="4723" w:h="14572" w:hRule="exact" w:wrap="none" w:vAnchor="page" w:hAnchor="page" w:x="6867" w:y="1204"/>
        <w:numPr>
          <w:ilvl w:val="0"/>
          <w:numId w:val="36"/>
        </w:numPr>
        <w:shd w:val="clear" w:color="auto" w:fill="auto"/>
        <w:tabs>
          <w:tab w:val="left" w:pos="361"/>
        </w:tabs>
        <w:spacing w:after="60" w:line="317" w:lineRule="exact"/>
        <w:ind w:left="380" w:hanging="380"/>
      </w:pPr>
      <w:r>
        <w:rPr>
          <w:rStyle w:val="24"/>
        </w:rPr>
        <w:t>для опор высотой 7 м — с максимальным диаметром основания — 0 600 мм, диаметр верхней части — 0 400 мм., высотой 1-1,5 м;</w:t>
      </w:r>
    </w:p>
    <w:p w:rsidR="00DB005B" w:rsidRDefault="00D73950">
      <w:pPr>
        <w:pStyle w:val="23"/>
        <w:framePr w:w="4723" w:h="14572" w:hRule="exact" w:wrap="none" w:vAnchor="page" w:hAnchor="page" w:x="6867" w:y="1204"/>
        <w:numPr>
          <w:ilvl w:val="0"/>
          <w:numId w:val="36"/>
        </w:numPr>
        <w:shd w:val="clear" w:color="auto" w:fill="auto"/>
        <w:tabs>
          <w:tab w:val="left" w:pos="361"/>
        </w:tabs>
        <w:spacing w:line="317" w:lineRule="exact"/>
        <w:ind w:left="380" w:hanging="380"/>
      </w:pPr>
      <w:r>
        <w:rPr>
          <w:rStyle w:val="24"/>
        </w:rPr>
        <w:t>для опор высотой 3,5-5 м — с максимальным диаметром— 0 350 мм, диаметр верхней части — 0 250 мм, высотой 0,7-0,8 м.</w:t>
      </w:r>
    </w:p>
    <w:p w:rsidR="00DB005B" w:rsidRDefault="00D73950">
      <w:pPr>
        <w:pStyle w:val="23"/>
        <w:framePr w:w="4723" w:h="14572" w:hRule="exact" w:wrap="none" w:vAnchor="page" w:hAnchor="page" w:x="6867" w:y="1204"/>
        <w:shd w:val="clear" w:color="auto" w:fill="auto"/>
        <w:spacing w:line="317" w:lineRule="exact"/>
        <w:ind w:firstLine="0"/>
      </w:pPr>
      <w:r>
        <w:rPr>
          <w:rStyle w:val="24"/>
        </w:rPr>
        <w:t>В случае расположения в парке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723" w:h="14572" w:hRule="exact" w:wrap="none" w:vAnchor="page" w:hAnchor="page" w:x="6867" w:y="1204"/>
        <w:shd w:val="clear" w:color="auto" w:fill="auto"/>
        <w:spacing w:after="0" w:line="317" w:lineRule="exact"/>
        <w:ind w:firstLine="0"/>
      </w:pPr>
      <w:r>
        <w:rPr>
          <w:rStyle w:val="24"/>
        </w:rPr>
        <w:t>В случае, когда велосипедная дорожка не примыкает к проезжей части, для ее освещения рекомендуется использовать опоры, применяемые для пешеходной зоны.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122</w:t>
      </w:r>
    </w:p>
    <w:p w:rsidR="00DB005B" w:rsidRDefault="00D73950">
      <w:pPr>
        <w:pStyle w:val="66"/>
        <w:framePr w:w="4517" w:h="446" w:hRule="exact" w:wrap="none" w:vAnchor="page" w:hAnchor="page" w:x="1347"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347" w:y="436"/>
        <w:shd w:val="clear" w:color="auto" w:fill="auto"/>
      </w:pPr>
      <w:r>
        <w:rPr>
          <w:rStyle w:val="67"/>
          <w:b/>
          <w:bCs/>
        </w:rPr>
        <w:t>ОБЩЕСТВЕННЫХ ПРОСТРАНСТВ НАСЕЛЕННЫХ МЕСТ</w:t>
      </w:r>
    </w:p>
    <w:p w:rsidR="00DB005B" w:rsidRDefault="00D73950">
      <w:pPr>
        <w:pStyle w:val="23"/>
        <w:framePr w:w="9682" w:h="3014" w:hRule="exact" w:wrap="none" w:vAnchor="page" w:hAnchor="page" w:x="1343" w:y="1127"/>
        <w:shd w:val="clear" w:color="auto" w:fill="auto"/>
        <w:spacing w:after="318" w:line="317" w:lineRule="exact"/>
        <w:ind w:firstLine="0"/>
      </w:pPr>
      <w:r>
        <w:rPr>
          <w:rStyle w:val="24"/>
        </w:rPr>
        <w:t>Для освещения мест предназначенных для</w:t>
      </w:r>
      <w:r>
        <w:rPr>
          <w:rStyle w:val="24"/>
        </w:rPr>
        <w:br/>
        <w:t>отдыха людей, а также сезонных коммер-</w:t>
      </w:r>
      <w:r>
        <w:rPr>
          <w:rStyle w:val="24"/>
        </w:rPr>
        <w:br/>
        <w:t>ческих функций (сезонные кафе, площадки</w:t>
      </w:r>
      <w:r>
        <w:rPr>
          <w:rStyle w:val="24"/>
        </w:rPr>
        <w:br/>
        <w:t>и нестационарные торговые объекты) реко-</w:t>
      </w:r>
      <w:r>
        <w:rPr>
          <w:rStyle w:val="24"/>
        </w:rPr>
        <w:br/>
        <w:t>мендуется использовать:</w:t>
      </w:r>
    </w:p>
    <w:p w:rsidR="00DB005B" w:rsidRDefault="00D73950">
      <w:pPr>
        <w:pStyle w:val="23"/>
        <w:framePr w:w="9682" w:h="3014" w:hRule="exact" w:wrap="none" w:vAnchor="page" w:hAnchor="page" w:x="1343" w:y="1127"/>
        <w:numPr>
          <w:ilvl w:val="0"/>
          <w:numId w:val="36"/>
        </w:numPr>
        <w:shd w:val="clear" w:color="auto" w:fill="auto"/>
        <w:tabs>
          <w:tab w:val="left" w:pos="361"/>
        </w:tabs>
        <w:spacing w:after="97" w:line="220" w:lineRule="exact"/>
        <w:ind w:right="5002" w:firstLine="0"/>
        <w:jc w:val="both"/>
      </w:pPr>
      <w:r>
        <w:rPr>
          <w:rStyle w:val="24"/>
        </w:rPr>
        <w:t>опоры средней высоты;</w:t>
      </w:r>
    </w:p>
    <w:p w:rsidR="00DB005B" w:rsidRDefault="00D73950">
      <w:pPr>
        <w:pStyle w:val="23"/>
        <w:framePr w:w="9682" w:h="3014" w:hRule="exact" w:wrap="none" w:vAnchor="page" w:hAnchor="page" w:x="1343" w:y="1127"/>
        <w:numPr>
          <w:ilvl w:val="0"/>
          <w:numId w:val="36"/>
        </w:numPr>
        <w:shd w:val="clear" w:color="auto" w:fill="auto"/>
        <w:tabs>
          <w:tab w:val="left" w:pos="361"/>
        </w:tabs>
        <w:spacing w:after="0"/>
        <w:ind w:left="380" w:hanging="380"/>
      </w:pPr>
      <w:r>
        <w:rPr>
          <w:rStyle w:val="24"/>
        </w:rPr>
        <w:t>ландшафтные светильники на металли-</w:t>
      </w:r>
      <w:r>
        <w:rPr>
          <w:rStyle w:val="24"/>
        </w:rPr>
        <w:br/>
        <w:t>ческих стойках высотой 0,5-1 м;</w:t>
      </w:r>
    </w:p>
    <w:p w:rsidR="00DB005B" w:rsidRDefault="00D73950">
      <w:pPr>
        <w:framePr w:wrap="none" w:vAnchor="page" w:hAnchor="page" w:x="6344" w:y="12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стандартов\\Абалаково\\media\\image343.jpeg" \* MERGEFORMATINET </w:instrText>
      </w:r>
      <w:r>
        <w:fldChar w:fldCharType="separate"/>
      </w:r>
      <w:r>
        <w:pict>
          <v:shape id="_x0000_i1365" type="#_x0000_t75" style="width:192.75pt;height:98.25pt">
            <v:imagedata r:id="rId664" r:href="rId665"/>
          </v:shape>
        </w:pict>
      </w:r>
      <w:r>
        <w:fldChar w:fldCharType="end"/>
      </w:r>
    </w:p>
    <w:p w:rsidR="00DB005B" w:rsidRDefault="00D73950">
      <w:pPr>
        <w:pStyle w:val="af6"/>
        <w:framePr w:w="4526" w:h="700" w:hRule="exact" w:wrap="none" w:vAnchor="page" w:hAnchor="page" w:x="6306" w:y="3331"/>
        <w:shd w:val="clear" w:color="auto" w:fill="auto"/>
        <w:spacing w:line="322" w:lineRule="exact"/>
      </w:pPr>
      <w:r>
        <w:rPr>
          <w:rStyle w:val="0pt"/>
        </w:rPr>
        <w:t>ИЛЛ.4.11. ДВУХРЯДНАЯ ПРЯМОУГОЛЬНАЯ СХЕМА РАСПОЛОЖЕНИЯ ОПОР ОСВЕЩЕНИЯ</w:t>
      </w:r>
    </w:p>
    <w:p w:rsidR="00DB005B" w:rsidRDefault="00D73950">
      <w:pPr>
        <w:pStyle w:val="23"/>
        <w:framePr w:w="4733" w:h="3859" w:hRule="exact" w:wrap="none" w:vAnchor="page" w:hAnchor="page" w:x="1347" w:y="4199"/>
        <w:shd w:val="clear" w:color="auto" w:fill="auto"/>
        <w:spacing w:line="317" w:lineRule="exact"/>
        <w:ind w:firstLine="0"/>
      </w:pPr>
      <w:r>
        <w:rPr>
          <w:rStyle w:val="24"/>
        </w:rPr>
        <w:t>- 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 и животных и удобства эксплуатации.</w:t>
      </w:r>
    </w:p>
    <w:p w:rsidR="00DB005B" w:rsidRDefault="00D73950">
      <w:pPr>
        <w:pStyle w:val="23"/>
        <w:framePr w:w="4733" w:h="3859" w:hRule="exact" w:wrap="none" w:vAnchor="page" w:hAnchor="page" w:x="1347" w:y="4199"/>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проиллюстрированы ниже (илл. 4.9-4.11).</w:t>
      </w:r>
    </w:p>
    <w:p w:rsidR="00DB005B" w:rsidRDefault="00D73950">
      <w:pPr>
        <w:pStyle w:val="180"/>
        <w:framePr w:wrap="none" w:vAnchor="page" w:hAnchor="page" w:x="1347" w:y="8903"/>
        <w:shd w:val="clear" w:color="auto" w:fill="auto"/>
        <w:spacing w:before="0" w:line="280" w:lineRule="exact"/>
        <w:ind w:left="2820"/>
      </w:pPr>
      <w:r>
        <w:t>п</w:t>
      </w:r>
    </w:p>
    <w:p w:rsidR="00DB005B" w:rsidRDefault="00D73950">
      <w:pPr>
        <w:framePr w:wrap="none" w:vAnchor="page" w:hAnchor="page" w:x="1386" w:y="964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стандартов\\Абалаково\\media\\image344.jpeg" \* MERGEFORMATINET </w:instrText>
      </w:r>
      <w:r>
        <w:fldChar w:fldCharType="separate"/>
      </w:r>
      <w:r>
        <w:pict>
          <v:shape id="_x0000_i1366" type="#_x0000_t75" style="width:233.25pt;height:51.75pt">
            <v:imagedata r:id="rId666" r:href="rId667"/>
          </v:shape>
        </w:pict>
      </w:r>
      <w:r>
        <w:fldChar w:fldCharType="end"/>
      </w:r>
    </w:p>
    <w:p w:rsidR="00DB005B" w:rsidRDefault="00D73950">
      <w:pPr>
        <w:pStyle w:val="132"/>
        <w:framePr w:wrap="none" w:vAnchor="page" w:hAnchor="page" w:x="3200" w:y="10673"/>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12" w:h="538" w:hRule="exact" w:wrap="none" w:vAnchor="page" w:hAnchor="page" w:x="1352" w:y="11153"/>
        <w:shd w:val="clear" w:color="auto" w:fill="auto"/>
        <w:spacing w:line="240" w:lineRule="exact"/>
        <w:jc w:val="both"/>
      </w:pPr>
      <w:r>
        <w:rPr>
          <w:rStyle w:val="0pt"/>
        </w:rPr>
        <w:t>ИЛЛ. 4.9. ОДНОСТОРОННЯЯ СХЕМА РАСПОЛОЖЕНИЯ ОПОР ОСВЕЩЕНИЯ</w:t>
      </w:r>
    </w:p>
    <w:p w:rsidR="00DB005B" w:rsidRDefault="00D73950">
      <w:pPr>
        <w:framePr w:wrap="none" w:vAnchor="page" w:hAnchor="page" w:x="1386" w:y="122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стандартов\\Абалаково\\media\\image345.jpeg" \* MERGEFORMATINET </w:instrText>
      </w:r>
      <w:r>
        <w:fldChar w:fldCharType="separate"/>
      </w:r>
      <w:r>
        <w:pict>
          <v:shape id="_x0000_i1367" type="#_x0000_t75" style="width:1in;height:92.25pt">
            <v:imagedata r:id="rId668" r:href="rId669"/>
          </v:shape>
        </w:pict>
      </w:r>
      <w:r>
        <w:fldChar w:fldCharType="end"/>
      </w:r>
    </w:p>
    <w:p w:rsidR="00DB005B" w:rsidRDefault="00D73950">
      <w:pPr>
        <w:pStyle w:val="57"/>
        <w:framePr w:wrap="none" w:vAnchor="page" w:hAnchor="page" w:x="3200" w:y="13318"/>
        <w:shd w:val="clear" w:color="auto" w:fill="auto"/>
        <w:spacing w:line="200" w:lineRule="exact"/>
      </w:pPr>
      <w:r>
        <w:rPr>
          <w:rStyle w:val="58"/>
          <w:i/>
          <w:iCs/>
        </w:rPr>
        <w:t>к</w:t>
      </w:r>
    </w:p>
    <w:tbl>
      <w:tblPr>
        <w:tblOverlap w:val="never"/>
        <w:tblW w:w="0" w:type="auto"/>
        <w:tblLayout w:type="fixed"/>
        <w:tblCellMar>
          <w:left w:w="10" w:type="dxa"/>
          <w:right w:w="10" w:type="dxa"/>
        </w:tblCellMar>
        <w:tblLook w:val="0000" w:firstRow="0" w:lastRow="0" w:firstColumn="0" w:lastColumn="0" w:noHBand="0" w:noVBand="0"/>
      </w:tblPr>
      <w:tblGrid>
        <w:gridCol w:w="979"/>
        <w:gridCol w:w="67"/>
        <w:gridCol w:w="1440"/>
        <w:gridCol w:w="624"/>
      </w:tblGrid>
      <w:tr w:rsidR="00DB005B">
        <w:tblPrEx>
          <w:tblCellMar>
            <w:top w:w="0" w:type="dxa"/>
            <w:bottom w:w="0" w:type="dxa"/>
          </w:tblCellMar>
        </w:tblPrEx>
        <w:trPr>
          <w:trHeight w:hRule="exact" w:val="139"/>
        </w:trPr>
        <w:tc>
          <w:tcPr>
            <w:tcW w:w="979" w:type="dxa"/>
            <w:tcBorders>
              <w:top w:val="single" w:sz="4" w:space="0" w:color="auto"/>
            </w:tcBorders>
            <w:shd w:val="clear" w:color="auto" w:fill="FFFFFF"/>
          </w:tcPr>
          <w:p w:rsidR="00DB005B" w:rsidRDefault="00DB005B">
            <w:pPr>
              <w:framePr w:w="3110" w:h="355" w:wrap="none" w:vAnchor="page" w:hAnchor="page" w:x="2951" w:y="14182"/>
              <w:rPr>
                <w:sz w:val="10"/>
                <w:szCs w:val="10"/>
              </w:rPr>
            </w:pPr>
          </w:p>
        </w:tc>
        <w:tc>
          <w:tcPr>
            <w:tcW w:w="67" w:type="dxa"/>
            <w:tcBorders>
              <w:top w:val="single" w:sz="4" w:space="0" w:color="auto"/>
              <w:left w:val="single" w:sz="4" w:space="0" w:color="auto"/>
            </w:tcBorders>
            <w:shd w:val="clear" w:color="auto" w:fill="FFFFFF"/>
          </w:tcPr>
          <w:p w:rsidR="00DB005B" w:rsidRDefault="00DB005B">
            <w:pPr>
              <w:framePr w:w="3110" w:h="355" w:wrap="none" w:vAnchor="page" w:hAnchor="page" w:x="2951" w:y="14182"/>
              <w:rPr>
                <w:sz w:val="10"/>
                <w:szCs w:val="10"/>
              </w:rPr>
            </w:pPr>
          </w:p>
        </w:tc>
        <w:tc>
          <w:tcPr>
            <w:tcW w:w="1440" w:type="dxa"/>
            <w:tcBorders>
              <w:top w:val="single" w:sz="4" w:space="0" w:color="auto"/>
              <w:left w:val="single" w:sz="4" w:space="0" w:color="auto"/>
            </w:tcBorders>
            <w:shd w:val="clear" w:color="auto" w:fill="FFFFFF"/>
          </w:tcPr>
          <w:p w:rsidR="00DB005B" w:rsidRDefault="00DB005B">
            <w:pPr>
              <w:framePr w:w="3110" w:h="355" w:wrap="none" w:vAnchor="page" w:hAnchor="page" w:x="2951" w:y="14182"/>
              <w:rPr>
                <w:sz w:val="10"/>
                <w:szCs w:val="10"/>
              </w:rPr>
            </w:pPr>
          </w:p>
        </w:tc>
        <w:tc>
          <w:tcPr>
            <w:tcW w:w="624" w:type="dxa"/>
            <w:tcBorders>
              <w:top w:val="single" w:sz="4" w:space="0" w:color="auto"/>
              <w:left w:val="single" w:sz="4" w:space="0" w:color="auto"/>
            </w:tcBorders>
            <w:shd w:val="clear" w:color="auto" w:fill="FFFFFF"/>
          </w:tcPr>
          <w:p w:rsidR="00DB005B" w:rsidRDefault="00DB005B">
            <w:pPr>
              <w:framePr w:w="3110" w:h="355" w:wrap="none" w:vAnchor="page" w:hAnchor="page" w:x="2951" w:y="14182"/>
              <w:rPr>
                <w:sz w:val="10"/>
                <w:szCs w:val="10"/>
              </w:rPr>
            </w:pPr>
          </w:p>
        </w:tc>
      </w:tr>
      <w:tr w:rsidR="00DB005B">
        <w:tblPrEx>
          <w:tblCellMar>
            <w:top w:w="0" w:type="dxa"/>
            <w:bottom w:w="0" w:type="dxa"/>
          </w:tblCellMar>
        </w:tblPrEx>
        <w:trPr>
          <w:trHeight w:hRule="exact" w:val="216"/>
        </w:trPr>
        <w:tc>
          <w:tcPr>
            <w:tcW w:w="979" w:type="dxa"/>
            <w:tcBorders>
              <w:bottom w:val="single" w:sz="4" w:space="0" w:color="auto"/>
            </w:tcBorders>
            <w:shd w:val="clear" w:color="auto" w:fill="FFFFFF"/>
            <w:vAlign w:val="bottom"/>
          </w:tcPr>
          <w:p w:rsidR="00DB005B" w:rsidRDefault="00D73950">
            <w:pPr>
              <w:pStyle w:val="23"/>
              <w:framePr w:w="3110" w:h="355" w:wrap="none" w:vAnchor="page" w:hAnchor="page" w:x="2951" w:y="14182"/>
              <w:shd w:val="clear" w:color="auto" w:fill="auto"/>
              <w:spacing w:after="0" w:line="100" w:lineRule="exact"/>
              <w:ind w:firstLine="0"/>
            </w:pPr>
            <w:r>
              <w:rPr>
                <w:rStyle w:val="2LucidaSansUnicode4pt"/>
              </w:rPr>
              <w:t xml:space="preserve">&gt; </w:t>
            </w:r>
            <w:r>
              <w:rPr>
                <w:rStyle w:val="2FranklinGothicHeavy5pt"/>
              </w:rPr>
              <w:t>2,25</w:t>
            </w:r>
          </w:p>
        </w:tc>
        <w:tc>
          <w:tcPr>
            <w:tcW w:w="67" w:type="dxa"/>
            <w:tcBorders>
              <w:left w:val="single" w:sz="4" w:space="0" w:color="auto"/>
            </w:tcBorders>
            <w:shd w:val="clear" w:color="auto" w:fill="FFFFFF"/>
          </w:tcPr>
          <w:p w:rsidR="00DB005B" w:rsidRDefault="00DB005B">
            <w:pPr>
              <w:framePr w:w="3110" w:h="355" w:wrap="none" w:vAnchor="page" w:hAnchor="page" w:x="2951" w:y="14182"/>
              <w:rPr>
                <w:sz w:val="10"/>
                <w:szCs w:val="10"/>
              </w:rPr>
            </w:pPr>
          </w:p>
        </w:tc>
        <w:tc>
          <w:tcPr>
            <w:tcW w:w="1440" w:type="dxa"/>
            <w:tcBorders>
              <w:left w:val="single" w:sz="4" w:space="0" w:color="auto"/>
              <w:bottom w:val="single" w:sz="4" w:space="0" w:color="auto"/>
            </w:tcBorders>
            <w:shd w:val="clear" w:color="auto" w:fill="FFFFFF"/>
            <w:vAlign w:val="bottom"/>
          </w:tcPr>
          <w:p w:rsidR="00DB005B" w:rsidRDefault="00D73950">
            <w:pPr>
              <w:pStyle w:val="23"/>
              <w:framePr w:w="3110" w:h="355" w:wrap="none" w:vAnchor="page" w:hAnchor="page" w:x="2951" w:y="14182"/>
              <w:shd w:val="clear" w:color="auto" w:fill="auto"/>
              <w:spacing w:after="0" w:line="100" w:lineRule="exact"/>
              <w:ind w:firstLine="0"/>
              <w:jc w:val="center"/>
            </w:pPr>
            <w:r>
              <w:rPr>
                <w:rStyle w:val="2LucidaSansUnicode4pt"/>
              </w:rPr>
              <w:t xml:space="preserve">&gt; </w:t>
            </w:r>
            <w:r>
              <w:rPr>
                <w:rStyle w:val="2FranklinGothicHeavy5pt"/>
              </w:rPr>
              <w:t>2,25</w:t>
            </w:r>
          </w:p>
        </w:tc>
        <w:tc>
          <w:tcPr>
            <w:tcW w:w="624" w:type="dxa"/>
            <w:tcBorders>
              <w:left w:val="single" w:sz="4" w:space="0" w:color="auto"/>
            </w:tcBorders>
            <w:shd w:val="clear" w:color="auto" w:fill="FFFFFF"/>
          </w:tcPr>
          <w:p w:rsidR="00DB005B" w:rsidRDefault="00DB005B">
            <w:pPr>
              <w:framePr w:w="3110" w:h="355" w:wrap="none" w:vAnchor="page" w:hAnchor="page" w:x="2951" w:y="14182"/>
              <w:rPr>
                <w:sz w:val="10"/>
                <w:szCs w:val="10"/>
              </w:rPr>
            </w:pPr>
          </w:p>
        </w:tc>
      </w:tr>
    </w:tbl>
    <w:p w:rsidR="00DB005B" w:rsidRDefault="00D73950">
      <w:pPr>
        <w:pStyle w:val="2f2"/>
        <w:framePr w:wrap="none" w:vAnchor="page" w:hAnchor="page" w:x="1357" w:y="14795"/>
        <w:shd w:val="clear" w:color="auto" w:fill="auto"/>
        <w:spacing w:line="140" w:lineRule="exact"/>
        <w:jc w:val="left"/>
      </w:pPr>
      <w:r>
        <w:rPr>
          <w:rStyle w:val="20pt"/>
        </w:rPr>
        <w:t>ИЛЛ.4.10. ОСЕВАЯ СХЕМА РАСПОЛОЖЕНИЯ ОПОР ОСВЕЩЕНИЯ</w:t>
      </w:r>
    </w:p>
    <w:p w:rsidR="00DB005B" w:rsidRDefault="00D73950">
      <w:pPr>
        <w:pStyle w:val="23"/>
        <w:framePr w:w="4723" w:h="10770" w:hRule="exact" w:wrap="none" w:vAnchor="page" w:hAnchor="page" w:x="6301" w:y="4295"/>
        <w:shd w:val="clear" w:color="auto" w:fill="auto"/>
        <w:spacing w:line="317" w:lineRule="exact"/>
        <w:ind w:right="260" w:firstLine="0"/>
        <w:jc w:val="both"/>
      </w:pPr>
      <w:r>
        <w:rPr>
          <w:rStyle w:val="24"/>
        </w:rPr>
        <w:t>Архитектурно-художественное освещение помимо эстетической функции, дополняет функциональное освещение пешеходной зоны и обеспечивает тем самым комфортное и безопасное перемещение пешеходов.</w:t>
      </w:r>
    </w:p>
    <w:p w:rsidR="00DB005B" w:rsidRDefault="00D73950">
      <w:pPr>
        <w:pStyle w:val="23"/>
        <w:framePr w:w="4723" w:h="10770" w:hRule="exact" w:wrap="none" w:vAnchor="page" w:hAnchor="page" w:x="6301" w:y="4295"/>
        <w:shd w:val="clear" w:color="auto" w:fill="auto"/>
        <w:spacing w:line="317" w:lineRule="exact"/>
        <w:ind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грунтовые светильники, встроенные в пешеходный тротуар;</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оборудование для освещения навигационных элементов и рекламы;</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оборудование для освещения подпорных стенок и лестниц;</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56" w:line="317" w:lineRule="exact"/>
        <w:ind w:left="380" w:hanging="38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ind w:left="380" w:hanging="380"/>
      </w:pPr>
      <w:r>
        <w:rPr>
          <w:rStyle w:val="24"/>
        </w:rPr>
        <w:t>оборудование для освещения некапитальных объектов;</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244"/>
        <w:ind w:left="380" w:hanging="380"/>
      </w:pPr>
      <w:r>
        <w:rPr>
          <w:rStyle w:val="24"/>
        </w:rPr>
        <w:t>оборудование для освещения скульптурных композиций (илл.4.12 — 4.15).</w:t>
      </w:r>
    </w:p>
    <w:p w:rsidR="00DB005B" w:rsidRDefault="00D73950">
      <w:pPr>
        <w:pStyle w:val="23"/>
        <w:framePr w:w="4723" w:h="10770" w:hRule="exact" w:wrap="none" w:vAnchor="page" w:hAnchor="page" w:x="6301" w:y="4295"/>
        <w:shd w:val="clear" w:color="auto" w:fill="auto"/>
        <w:spacing w:line="317" w:lineRule="exact"/>
        <w:ind w:firstLine="0"/>
      </w:pPr>
      <w:r>
        <w:rPr>
          <w:rStyle w:val="24"/>
        </w:rPr>
        <w:t>Подсветка деревьев и кустарников может осуществляться:</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ландшафтными светильниками, встраиваемыми в грунт с помощью закладных конструкций;</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0" w:line="317" w:lineRule="exact"/>
        <w:ind w:left="380" w:hanging="380"/>
      </w:pPr>
      <w:r>
        <w:rPr>
          <w:rStyle w:val="24"/>
        </w:rPr>
        <w:t>ландшафтными светильниками на металлических стойках высотой 0,5-1 м;</w:t>
      </w:r>
    </w:p>
    <w:p w:rsidR="00DB005B" w:rsidRDefault="00D73950">
      <w:pPr>
        <w:pStyle w:val="23"/>
        <w:framePr w:w="4488" w:h="1012" w:hRule="exact" w:wrap="none" w:vAnchor="page" w:hAnchor="page" w:x="6301" w:y="15129"/>
        <w:shd w:val="clear" w:color="auto" w:fill="auto"/>
        <w:spacing w:after="0" w:line="317" w:lineRule="exact"/>
        <w:ind w:left="380" w:hanging="380"/>
        <w:jc w:val="both"/>
      </w:pPr>
      <w:r>
        <w:rPr>
          <w:rStyle w:val="24"/>
        </w:rPr>
        <w:t>— опорами освещения высотой не более 9м с несколькими регулируемыми светильниками на разной высоте.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07" w:y="503"/>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369" w:y="503"/>
        <w:shd w:val="clear" w:color="auto" w:fill="auto"/>
        <w:spacing w:line="120" w:lineRule="exact"/>
      </w:pPr>
      <w:r>
        <w:rPr>
          <w:rStyle w:val="af2"/>
        </w:rPr>
        <w:t>123</w:t>
      </w:r>
    </w:p>
    <w:p w:rsidR="00DB005B" w:rsidRDefault="00D73950">
      <w:pPr>
        <w:pStyle w:val="23"/>
        <w:framePr w:w="4690" w:h="2261" w:hRule="exact" w:wrap="none" w:vAnchor="page" w:hAnchor="page" w:x="1543" w:y="1143"/>
        <w:shd w:val="clear" w:color="auto" w:fill="auto"/>
        <w:spacing w:after="236"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23"/>
        <w:framePr w:w="4690" w:h="2261" w:hRule="exact" w:wrap="none" w:vAnchor="page" w:hAnchor="page" w:x="1543" w:y="1143"/>
        <w:shd w:val="clear" w:color="auto" w:fill="auto"/>
        <w:spacing w:after="0"/>
        <w:ind w:firstLine="0"/>
      </w:pPr>
      <w:r>
        <w:rPr>
          <w:rStyle w:val="24"/>
        </w:rPr>
        <w:t>Принципиальные схемы организации архитектурно-художественного освещения:</w:t>
      </w:r>
    </w:p>
    <w:p w:rsidR="00DB005B" w:rsidRDefault="00D73950">
      <w:pPr>
        <w:framePr w:wrap="none" w:vAnchor="page" w:hAnchor="page" w:x="1687" w:y="39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стандартов\\Абалаково\\media\\image346.jpeg" \* MERGEFORMATINET </w:instrText>
      </w:r>
      <w:r>
        <w:fldChar w:fldCharType="separate"/>
      </w:r>
      <w:r>
        <w:pict>
          <v:shape id="_x0000_i1368" type="#_x0000_t75" style="width:228pt;height:111pt">
            <v:imagedata r:id="rId670" r:href="rId671"/>
          </v:shape>
        </w:pict>
      </w:r>
      <w:r>
        <w:fldChar w:fldCharType="end"/>
      </w:r>
    </w:p>
    <w:p w:rsidR="00DB005B" w:rsidRDefault="00D73950">
      <w:pPr>
        <w:pStyle w:val="af6"/>
        <w:framePr w:wrap="none" w:vAnchor="page" w:hAnchor="page" w:x="1553" w:y="6441"/>
        <w:shd w:val="clear" w:color="auto" w:fill="auto"/>
        <w:spacing w:line="140" w:lineRule="exact"/>
      </w:pPr>
      <w:r>
        <w:rPr>
          <w:rStyle w:val="0pt"/>
        </w:rPr>
        <w:t>ИЛЛ. 4.12. ОСВЕЩЕНИЕ ЗЕЛЕНЫХ НАСАЖДЕНИЙ</w:t>
      </w:r>
    </w:p>
    <w:p w:rsidR="00DB005B" w:rsidRDefault="00D73950">
      <w:pPr>
        <w:framePr w:wrap="none" w:vAnchor="page" w:hAnchor="page" w:x="1582" w:y="71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стандартов\\Абалаково\\media\\image347.jpeg" \* MERGEFORMATINET </w:instrText>
      </w:r>
      <w:r>
        <w:fldChar w:fldCharType="separate"/>
      </w:r>
      <w:r>
        <w:pict>
          <v:shape id="_x0000_i1369" type="#_x0000_t75" style="width:233.25pt;height:113.25pt">
            <v:imagedata r:id="rId672" r:href="rId673"/>
          </v:shape>
        </w:pict>
      </w:r>
      <w:r>
        <w:fldChar w:fldCharType="end"/>
      </w:r>
    </w:p>
    <w:p w:rsidR="00DB005B" w:rsidRDefault="00D73950">
      <w:pPr>
        <w:pStyle w:val="af6"/>
        <w:framePr w:wrap="none" w:vAnchor="page" w:hAnchor="page" w:x="1553" w:y="9775"/>
        <w:shd w:val="clear" w:color="auto" w:fill="auto"/>
        <w:spacing w:line="140" w:lineRule="exact"/>
      </w:pPr>
      <w:r>
        <w:rPr>
          <w:rStyle w:val="0pt"/>
        </w:rPr>
        <w:t>ИЛЛ. 4.13. ОСВЕЩЕНИЕ, ВСТРОЕННОЕ В МОЩЕНИЕ</w:t>
      </w:r>
    </w:p>
    <w:p w:rsidR="00DB005B" w:rsidRDefault="00D73950">
      <w:pPr>
        <w:framePr w:wrap="none" w:vAnchor="page" w:hAnchor="page" w:x="1582" w:y="1054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стандартов\\Абалаково\\media\\image348.jpeg" \* MERGEFORMATINET </w:instrText>
      </w:r>
      <w:r>
        <w:fldChar w:fldCharType="separate"/>
      </w:r>
      <w:r>
        <w:pict>
          <v:shape id="_x0000_i1370" type="#_x0000_t75" style="width:233.25pt;height:108pt">
            <v:imagedata r:id="rId674" r:href="rId675"/>
          </v:shape>
        </w:pict>
      </w:r>
      <w:r>
        <w:fldChar w:fldCharType="end"/>
      </w:r>
    </w:p>
    <w:p w:rsidR="00DB005B" w:rsidRDefault="00D73950">
      <w:pPr>
        <w:pStyle w:val="af6"/>
        <w:framePr w:wrap="none" w:vAnchor="page" w:hAnchor="page" w:x="1553" w:y="13255"/>
        <w:shd w:val="clear" w:color="auto" w:fill="auto"/>
        <w:spacing w:line="140" w:lineRule="exact"/>
      </w:pPr>
      <w:r>
        <w:rPr>
          <w:rStyle w:val="0pt"/>
        </w:rPr>
        <w:t>ИЛЛ. 4.14. ОСВЕЩЕНИЕ, ВСТРОЕННОЕ В ПОДПОРНУЮ СТЕНКУ</w:t>
      </w:r>
    </w:p>
    <w:p w:rsidR="00DB005B" w:rsidRDefault="00D73950">
      <w:pPr>
        <w:framePr w:wrap="none" w:vAnchor="page" w:hAnchor="page" w:x="1582" w:y="142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стандартов\\Абалаково\\media\\image349.jpeg" \* MERGEFORMATINET </w:instrText>
      </w:r>
      <w:r>
        <w:fldChar w:fldCharType="separate"/>
      </w:r>
      <w:r>
        <w:pict>
          <v:shape id="_x0000_i1371" type="#_x0000_t75" style="width:231.75pt;height:83.25pt">
            <v:imagedata r:id="rId676" r:href="rId677"/>
          </v:shape>
        </w:pict>
      </w:r>
      <w:r>
        <w:fldChar w:fldCharType="end"/>
      </w:r>
    </w:p>
    <w:p w:rsidR="00DB005B" w:rsidRDefault="00D73950">
      <w:pPr>
        <w:pStyle w:val="3e"/>
        <w:framePr w:w="4699" w:h="14890" w:hRule="exact" w:wrap="none" w:vAnchor="page" w:hAnchor="page" w:x="6497" w:y="1242"/>
        <w:numPr>
          <w:ilvl w:val="0"/>
          <w:numId w:val="41"/>
        </w:numPr>
        <w:shd w:val="clear" w:color="auto" w:fill="auto"/>
        <w:tabs>
          <w:tab w:val="left" w:pos="711"/>
        </w:tabs>
        <w:spacing w:before="0" w:after="226" w:line="220" w:lineRule="exact"/>
        <w:jc w:val="both"/>
      </w:pPr>
      <w:bookmarkStart w:id="94" w:name="bookmark93"/>
      <w:r>
        <w:rPr>
          <w:rStyle w:val="3f"/>
        </w:rPr>
        <w:t>Места для сидения</w:t>
      </w:r>
      <w:bookmarkEnd w:id="94"/>
    </w:p>
    <w:p w:rsidR="00DB005B" w:rsidRDefault="00D73950">
      <w:pPr>
        <w:pStyle w:val="23"/>
        <w:framePr w:w="4699" w:h="14890" w:hRule="exact" w:wrap="none" w:vAnchor="page" w:hAnchor="page" w:x="6497" w:y="1242"/>
        <w:shd w:val="clear" w:color="auto" w:fill="auto"/>
        <w:spacing w:after="236" w:line="317" w:lineRule="exact"/>
        <w:ind w:firstLine="0"/>
        <w:jc w:val="both"/>
      </w:pPr>
      <w:r>
        <w:rPr>
          <w:rStyle w:val="24"/>
        </w:rPr>
        <w:t xml:space="preserve">Общие требования, предъявляемые к местам для сидения приведены в Части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9" w:h="14890" w:hRule="exact" w:wrap="none" w:vAnchor="page" w:hAnchor="page" w:x="6497" w:y="1242"/>
        <w:shd w:val="clear" w:color="auto" w:fill="auto"/>
        <w:spacing w:after="244"/>
        <w:ind w:firstLine="0"/>
      </w:pPr>
      <w:r>
        <w:rPr>
          <w:rStyle w:val="24"/>
        </w:rPr>
        <w:t>По основным видам и размещению мест для сидения при организации благоустройства скверов даны следующие рекомендации:</w:t>
      </w:r>
    </w:p>
    <w:p w:rsidR="00DB005B" w:rsidRDefault="00D73950">
      <w:pPr>
        <w:pStyle w:val="23"/>
        <w:framePr w:w="4699" w:h="14890" w:hRule="exact" w:wrap="none" w:vAnchor="page" w:hAnchor="page" w:x="6497" w:y="1242"/>
        <w:shd w:val="clear" w:color="auto" w:fill="auto"/>
        <w:spacing w:line="317" w:lineRule="exact"/>
        <w:ind w:firstLine="0"/>
      </w:pPr>
      <w:r>
        <w:rPr>
          <w:rStyle w:val="24"/>
        </w:rPr>
        <w:t>Требования к основным видам и размещению мест для сидения при организации благоустройства парков с указанием особенностей для сельских поселений:</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60" w:line="317" w:lineRule="exact"/>
        <w:ind w:left="380" w:hanging="380"/>
      </w:pPr>
      <w:r>
        <w:rPr>
          <w:rStyle w:val="24"/>
        </w:rPr>
        <w:t>на территории парка рекомендуется размещать разнообразные места для кратковременного отдыха населения, во всех функциональных зонах;</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60" w:line="317" w:lineRule="exact"/>
        <w:ind w:left="380" w:hanging="380"/>
      </w:pPr>
      <w:r>
        <w:rPr>
          <w:rStyle w:val="24"/>
        </w:rPr>
        <w:t>на центральной (парадной) зоне рекомендуется размещение мест для сидения с интервалом &lt; 20 метров не препятствующим пешеходному движению, в виде одиночно стоящих сидений (тип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60" w:line="317" w:lineRule="exact"/>
        <w:ind w:left="380" w:hanging="380"/>
      </w:pPr>
      <w:r>
        <w:rPr>
          <w:rStyle w:val="24"/>
        </w:rPr>
        <w:t>в культурно-просветительской зоне, зоне тихого отдыха рекомендуется размещение мест для сидения, организующих тихий отдых в виде одиночно стоящих мест для сидения (тип места сидения — стул, скамья без спинки, скамья со спинкой и подлокотниками, стол для пикника) и групповое общение в виде формирования микропространств сгруппированными местами для сидения;</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0" w:line="317" w:lineRule="exact"/>
        <w:ind w:left="380" w:hanging="380"/>
      </w:pPr>
      <w:r>
        <w:rPr>
          <w:rStyle w:val="24"/>
        </w:rPr>
        <w:t>в зоне активного отдыха и проведения массовых мероприятий рекомендуется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96" w:y="474"/>
        <w:shd w:val="clear" w:color="auto" w:fill="auto"/>
        <w:spacing w:line="120" w:lineRule="exact"/>
      </w:pPr>
      <w:r>
        <w:rPr>
          <w:rStyle w:val="af2"/>
        </w:rPr>
        <w:lastRenderedPageBreak/>
        <w:t>124</w:t>
      </w:r>
    </w:p>
    <w:p w:rsidR="00DB005B" w:rsidRDefault="00D73950">
      <w:pPr>
        <w:pStyle w:val="66"/>
        <w:framePr w:w="4675" w:h="354" w:hRule="exact" w:wrap="none" w:vAnchor="page" w:hAnchor="page" w:x="1529" w:y="479"/>
        <w:shd w:val="clear" w:color="auto" w:fill="auto"/>
        <w:spacing w:after="36" w:line="110" w:lineRule="exact"/>
      </w:pPr>
      <w:r>
        <w:rPr>
          <w:rStyle w:val="67"/>
          <w:b/>
          <w:bCs/>
        </w:rPr>
        <w:t>ЧАСТЬ 2. ОСОБЕННОСТИ АРХИТЕКТУРНЫХ РЕШЕНИЙ БЛАГОУСТРОЙСТВА</w:t>
      </w:r>
    </w:p>
    <w:p w:rsidR="00DB005B" w:rsidRDefault="00D73950">
      <w:pPr>
        <w:pStyle w:val="66"/>
        <w:framePr w:w="4675" w:h="354" w:hRule="exact" w:wrap="none" w:vAnchor="page" w:hAnchor="page" w:x="1529" w:y="479"/>
        <w:shd w:val="clear" w:color="auto" w:fill="auto"/>
        <w:spacing w:line="110" w:lineRule="exact"/>
      </w:pPr>
      <w:r>
        <w:rPr>
          <w:rStyle w:val="67"/>
          <w:b/>
          <w:bCs/>
        </w:rPr>
        <w:t>ОБЩЕСТВЕННЫХ ПРОСТРАНСТВ НАСЕЛЕННЫХ МЕСТ</w:t>
      </w:r>
    </w:p>
    <w:p w:rsidR="00DB005B" w:rsidRDefault="00D73950">
      <w:pPr>
        <w:pStyle w:val="23"/>
        <w:framePr w:w="4675" w:h="4094" w:hRule="exact" w:wrap="none" w:vAnchor="page" w:hAnchor="page" w:x="1529" w:y="1148"/>
        <w:shd w:val="clear" w:color="auto" w:fill="auto"/>
        <w:tabs>
          <w:tab w:val="left" w:pos="741"/>
        </w:tabs>
        <w:spacing w:after="60" w:line="317" w:lineRule="exact"/>
        <w:ind w:left="380" w:firstLine="0"/>
      </w:pPr>
      <w:r>
        <w:rPr>
          <w:rStyle w:val="24"/>
        </w:rPr>
        <w:t>размещение мест для сидения, способствующих общению и коллективному времяпрепровождению, т.к. эта зона имеет высокую плотность посещения;</w:t>
      </w:r>
    </w:p>
    <w:p w:rsidR="00DB005B" w:rsidRDefault="00D73950">
      <w:pPr>
        <w:pStyle w:val="23"/>
        <w:framePr w:w="4675" w:h="4094" w:hRule="exact" w:wrap="none" w:vAnchor="page" w:hAnchor="page" w:x="1529" w:y="1148"/>
        <w:numPr>
          <w:ilvl w:val="0"/>
          <w:numId w:val="36"/>
        </w:numPr>
        <w:shd w:val="clear" w:color="auto" w:fill="auto"/>
        <w:tabs>
          <w:tab w:val="left" w:pos="361"/>
        </w:tabs>
        <w:spacing w:after="60" w:line="317" w:lineRule="exact"/>
        <w:ind w:left="380" w:hanging="380"/>
      </w:pPr>
      <w:r>
        <w:rPr>
          <w:rStyle w:val="24"/>
        </w:rPr>
        <w:t>на детских и спортивных площадках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675" w:h="4094" w:hRule="exact" w:wrap="none" w:vAnchor="page" w:hAnchor="page" w:x="1529" w:y="1148"/>
        <w:numPr>
          <w:ilvl w:val="0"/>
          <w:numId w:val="36"/>
        </w:numPr>
        <w:shd w:val="clear" w:color="auto" w:fill="auto"/>
        <w:tabs>
          <w:tab w:val="left" w:pos="361"/>
        </w:tabs>
        <w:spacing w:after="0" w:line="317" w:lineRule="exact"/>
        <w:ind w:left="380" w:hanging="380"/>
      </w:pPr>
      <w:r>
        <w:rPr>
          <w:rStyle w:val="24"/>
        </w:rPr>
        <w:t>по возможности стилистические решения мест для сидения должны соответствовать архитектурно-планировочной организации парка;</w:t>
      </w:r>
    </w:p>
    <w:p w:rsidR="00DB005B" w:rsidRDefault="00D73950">
      <w:pPr>
        <w:pStyle w:val="23"/>
        <w:framePr w:w="4723" w:h="3657" w:hRule="exact" w:wrap="none" w:vAnchor="page" w:hAnchor="page" w:x="6487" w:y="1115"/>
        <w:numPr>
          <w:ilvl w:val="0"/>
          <w:numId w:val="36"/>
        </w:numPr>
        <w:shd w:val="clear" w:color="auto" w:fill="auto"/>
        <w:tabs>
          <w:tab w:val="left" w:pos="386"/>
        </w:tabs>
        <w:spacing w:after="64"/>
        <w:ind w:left="380" w:hanging="380"/>
      </w:pPr>
      <w:r>
        <w:rPr>
          <w:rStyle w:val="24"/>
        </w:rPr>
        <w:t>рекомендуется установка рядом с местом сидения места для остановки детских колясок и инвалидных кресел;</w:t>
      </w:r>
    </w:p>
    <w:p w:rsidR="00DB005B" w:rsidRDefault="00D73950">
      <w:pPr>
        <w:pStyle w:val="23"/>
        <w:framePr w:w="4723" w:h="3657" w:hRule="exact" w:wrap="none" w:vAnchor="page" w:hAnchor="page" w:x="6487" w:y="1115"/>
        <w:numPr>
          <w:ilvl w:val="0"/>
          <w:numId w:val="36"/>
        </w:numPr>
        <w:shd w:val="clear" w:color="auto" w:fill="auto"/>
        <w:tabs>
          <w:tab w:val="left" w:pos="386"/>
        </w:tabs>
        <w:spacing w:after="236" w:line="317" w:lineRule="exact"/>
        <w:ind w:left="380" w:hanging="380"/>
      </w:pPr>
      <w:r>
        <w:rPr>
          <w:rStyle w:val="24"/>
        </w:rPr>
        <w:t>места сидения по возможности рекомендуется дополнять мероприятиями организации микроклиматического комфорта — установка навесов, элементов озеленения, фонтанов, и т.д.</w:t>
      </w:r>
    </w:p>
    <w:p w:rsidR="00DB005B" w:rsidRDefault="00D73950">
      <w:pPr>
        <w:pStyle w:val="23"/>
        <w:framePr w:w="4723" w:h="3657" w:hRule="exact" w:wrap="none" w:vAnchor="page" w:hAnchor="page" w:x="6487" w:y="1115"/>
        <w:shd w:val="clear" w:color="auto" w:fill="auto"/>
        <w:spacing w:after="0"/>
        <w:ind w:firstLine="0"/>
        <w:jc w:val="both"/>
      </w:pPr>
      <w:r>
        <w:rPr>
          <w:rStyle w:val="24"/>
        </w:rPr>
        <w:t>В парке рекомендуется размещать следующие виды сидений:</w:t>
      </w:r>
    </w:p>
    <w:p w:rsidR="00DB005B" w:rsidRDefault="00D73950">
      <w:pPr>
        <w:framePr w:wrap="none" w:vAnchor="page" w:hAnchor="page" w:x="2220" w:y="69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стандартов\\Абалаково\\media\\image350.png" \* MERGEFORMATINET </w:instrText>
      </w:r>
      <w:r>
        <w:fldChar w:fldCharType="separate"/>
      </w:r>
      <w:r>
        <w:pict>
          <v:shape id="_x0000_i1372" type="#_x0000_t75" style="width:99.75pt;height:93pt">
            <v:imagedata r:id="rId498" r:href="rId678"/>
          </v:shape>
        </w:pict>
      </w:r>
      <w:r>
        <w:fldChar w:fldCharType="end"/>
      </w:r>
    </w:p>
    <w:p w:rsidR="00DB005B" w:rsidRDefault="00D73950">
      <w:pPr>
        <w:pStyle w:val="af6"/>
        <w:framePr w:wrap="none" w:vAnchor="page" w:hAnchor="page" w:x="2148" w:y="8892"/>
        <w:shd w:val="clear" w:color="auto" w:fill="auto"/>
        <w:spacing w:line="140" w:lineRule="exact"/>
      </w:pPr>
      <w:r>
        <w:rPr>
          <w:rStyle w:val="0pt0"/>
        </w:rPr>
        <w:t>Стул</w:t>
      </w:r>
    </w:p>
    <w:p w:rsidR="00DB005B" w:rsidRDefault="00D73950">
      <w:pPr>
        <w:framePr w:wrap="none" w:vAnchor="page" w:hAnchor="page" w:x="5158" w:y="64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стандартов\\Абалаково\\media\\image351.png" \* MERGEFORMATINET </w:instrText>
      </w:r>
      <w:r>
        <w:fldChar w:fldCharType="separate"/>
      </w:r>
      <w:r>
        <w:pict>
          <v:shape id="_x0000_i1373" type="#_x0000_t75" style="width:125.25pt;height:105pt">
            <v:imagedata r:id="rId500" r:href="rId679"/>
          </v:shape>
        </w:pict>
      </w:r>
      <w:r>
        <w:fldChar w:fldCharType="end"/>
      </w:r>
    </w:p>
    <w:p w:rsidR="00DB005B" w:rsidRDefault="00D73950">
      <w:pPr>
        <w:framePr w:wrap="none" w:vAnchor="page" w:hAnchor="page" w:x="8230" w:y="658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стандартов\\Абалаково\\media\\image352.png" \* MERGEFORMATINET </w:instrText>
      </w:r>
      <w:r>
        <w:fldChar w:fldCharType="separate"/>
      </w:r>
      <w:r>
        <w:pict>
          <v:shape id="_x0000_i1374" type="#_x0000_t75" style="width:126pt;height:99pt">
            <v:imagedata r:id="rId502" r:href="rId680"/>
          </v:shape>
        </w:pict>
      </w:r>
      <w:r>
        <w:fldChar w:fldCharType="end"/>
      </w:r>
    </w:p>
    <w:p w:rsidR="00DB005B" w:rsidRDefault="00D73950">
      <w:pPr>
        <w:pStyle w:val="90"/>
        <w:framePr w:wrap="none" w:vAnchor="page" w:hAnchor="page" w:x="1529" w:y="8884"/>
        <w:shd w:val="clear" w:color="auto" w:fill="auto"/>
        <w:tabs>
          <w:tab w:val="left" w:pos="6766"/>
        </w:tabs>
        <w:spacing w:before="0" w:line="140" w:lineRule="exact"/>
        <w:ind w:left="3900" w:right="1388"/>
        <w:jc w:val="both"/>
      </w:pPr>
      <w:r>
        <w:rPr>
          <w:rStyle w:val="90pt0"/>
        </w:rPr>
        <w:t>Лавка (скамья без спинки)</w:t>
      </w:r>
      <w:r>
        <w:rPr>
          <w:rStyle w:val="90pt0"/>
        </w:rPr>
        <w:tab/>
        <w:t>Скамья со спинкой</w:t>
      </w:r>
    </w:p>
    <w:p w:rsidR="00DB005B" w:rsidRDefault="00D73950">
      <w:pPr>
        <w:framePr w:wrap="none" w:vAnchor="page" w:hAnchor="page" w:x="2158" w:y="93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стандартов\\Абалаково\\media\\image353.png" \* MERGEFORMATINET </w:instrText>
      </w:r>
      <w:r>
        <w:fldChar w:fldCharType="separate"/>
      </w:r>
      <w:r>
        <w:pict>
          <v:shape id="_x0000_i1375" type="#_x0000_t75" style="width:129pt;height:152.25pt">
            <v:imagedata r:id="rId504" r:href="rId681"/>
          </v:shape>
        </w:pict>
      </w:r>
      <w:r>
        <w:fldChar w:fldCharType="end"/>
      </w:r>
    </w:p>
    <w:p w:rsidR="00DB005B" w:rsidRDefault="00D73950">
      <w:pPr>
        <w:framePr w:wrap="none" w:vAnchor="page" w:hAnchor="page" w:x="6123" w:y="100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стандартов\\Абалаково\\media\\image354.png" \* MERGEFORMATINET </w:instrText>
      </w:r>
      <w:r>
        <w:fldChar w:fldCharType="separate"/>
      </w:r>
      <w:r>
        <w:pict>
          <v:shape id="_x0000_i1376" type="#_x0000_t75" style="width:69pt;height:90pt">
            <v:imagedata r:id="rId506" r:href="rId682"/>
          </v:shape>
        </w:pict>
      </w:r>
      <w:r>
        <w:fldChar w:fldCharType="end"/>
      </w:r>
    </w:p>
    <w:p w:rsidR="00DB005B" w:rsidRDefault="00D73950">
      <w:pPr>
        <w:pStyle w:val="90"/>
        <w:framePr w:wrap="none" w:vAnchor="page" w:hAnchor="page" w:x="5383" w:y="12248"/>
        <w:shd w:val="clear" w:color="auto" w:fill="auto"/>
        <w:spacing w:before="0" w:line="140" w:lineRule="exact"/>
      </w:pPr>
      <w:r>
        <w:rPr>
          <w:rStyle w:val="90pt0"/>
        </w:rPr>
        <w:t>Скамья для опирания</w:t>
      </w:r>
    </w:p>
    <w:p w:rsidR="00DB005B" w:rsidRDefault="00D73950">
      <w:pPr>
        <w:framePr w:wrap="none" w:vAnchor="page" w:hAnchor="page" w:x="8220" w:y="100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стандартов\\Абалаково\\media\\image355.png" \* MERGEFORMATINET </w:instrText>
      </w:r>
      <w:r>
        <w:fldChar w:fldCharType="separate"/>
      </w:r>
      <w:r>
        <w:pict>
          <v:shape id="_x0000_i1377" type="#_x0000_t75" style="width:125.25pt;height:116.25pt">
            <v:imagedata r:id="rId508" r:href="rId683"/>
          </v:shape>
        </w:pict>
      </w:r>
      <w:r>
        <w:fldChar w:fldCharType="end"/>
      </w:r>
    </w:p>
    <w:p w:rsidR="00DB005B" w:rsidRDefault="00D73950">
      <w:pPr>
        <w:framePr w:wrap="none" w:vAnchor="page" w:hAnchor="page" w:x="6559" w:y="126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стандартов\\Абалаково\\media\\image356.png" \* MERGEFORMATINET </w:instrText>
      </w:r>
      <w:r>
        <w:fldChar w:fldCharType="separate"/>
      </w:r>
      <w:r>
        <w:pict>
          <v:shape id="_x0000_i1378" type="#_x0000_t75" style="width:210pt;height:131.25pt">
            <v:imagedata r:id="rId684" r:href="rId685"/>
          </v:shape>
        </w:pict>
      </w:r>
      <w:r>
        <w:fldChar w:fldCharType="end"/>
      </w:r>
    </w:p>
    <w:p w:rsidR="00DB005B" w:rsidRDefault="00D73950">
      <w:pPr>
        <w:framePr w:wrap="none" w:vAnchor="page" w:hAnchor="page" w:x="2239" w:y="1338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стандартов\\Абалаково\\media\\image357.png" \* MERGEFORMATINET </w:instrText>
      </w:r>
      <w:r>
        <w:fldChar w:fldCharType="separate"/>
      </w:r>
      <w:r>
        <w:pict>
          <v:shape id="_x0000_i1379" type="#_x0000_t75" style="width:177.75pt;height:90.75pt">
            <v:imagedata r:id="rId686" r:href="rId687"/>
          </v:shape>
        </w:pict>
      </w:r>
      <w:r>
        <w:fldChar w:fldCharType="end"/>
      </w:r>
    </w:p>
    <w:p w:rsidR="00DB005B" w:rsidRDefault="00D73950">
      <w:pPr>
        <w:pStyle w:val="af6"/>
        <w:framePr w:wrap="none" w:vAnchor="page" w:hAnchor="page" w:x="2249" w:y="15372"/>
        <w:shd w:val="clear" w:color="auto" w:fill="auto"/>
        <w:spacing w:line="140" w:lineRule="exact"/>
      </w:pPr>
      <w:r>
        <w:rPr>
          <w:rStyle w:val="0pt0"/>
        </w:rPr>
        <w:t>Место для сидения на подпорной стенке</w:t>
      </w:r>
    </w:p>
    <w:p w:rsidR="00DB005B" w:rsidRDefault="00D73950">
      <w:pPr>
        <w:pStyle w:val="af6"/>
        <w:framePr w:wrap="none" w:vAnchor="page" w:hAnchor="page" w:x="7289" w:y="15420"/>
        <w:shd w:val="clear" w:color="auto" w:fill="auto"/>
        <w:spacing w:line="140" w:lineRule="exact"/>
      </w:pPr>
      <w:r>
        <w:rPr>
          <w:rStyle w:val="0pt0"/>
        </w:rPr>
        <w:t>Пикниковый стол с лавками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44" w:y="487"/>
        <w:shd w:val="clear" w:color="auto" w:fill="auto"/>
        <w:spacing w:line="120" w:lineRule="exact"/>
      </w:pPr>
      <w:r>
        <w:rPr>
          <w:rStyle w:val="af2"/>
        </w:rPr>
        <w:t>125</w:t>
      </w:r>
    </w:p>
    <w:p w:rsidR="00DB005B" w:rsidRDefault="00D73950">
      <w:pPr>
        <w:framePr w:wrap="none" w:vAnchor="page" w:hAnchor="page" w:x="2677" w:y="15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стандартов\\Абалаково\\media\\image358.png" \* MERGEFORMATINET </w:instrText>
      </w:r>
      <w:r>
        <w:fldChar w:fldCharType="separate"/>
      </w:r>
      <w:r>
        <w:pict>
          <v:shape id="_x0000_i1380" type="#_x0000_t75" style="width:189pt;height:90pt">
            <v:imagedata r:id="rId688" r:href="rId689"/>
          </v:shape>
        </w:pict>
      </w:r>
      <w:r>
        <w:fldChar w:fldCharType="end"/>
      </w:r>
    </w:p>
    <w:p w:rsidR="00DB005B" w:rsidRDefault="00D73950">
      <w:pPr>
        <w:pStyle w:val="af6"/>
        <w:framePr w:wrap="none" w:vAnchor="page" w:hAnchor="page" w:x="2629" w:y="3716"/>
        <w:shd w:val="clear" w:color="auto" w:fill="auto"/>
        <w:spacing w:line="140" w:lineRule="exact"/>
      </w:pPr>
      <w:r>
        <w:rPr>
          <w:rStyle w:val="0pt0"/>
        </w:rPr>
        <w:t>Место для сидения</w:t>
      </w:r>
    </w:p>
    <w:p w:rsidR="00DB005B" w:rsidRDefault="00D73950">
      <w:pPr>
        <w:framePr w:wrap="none" w:vAnchor="page" w:hAnchor="page" w:x="7736" w:y="150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стандартов\\Абалаково\\media\\image359.png" \* MERGEFORMATINET </w:instrText>
      </w:r>
      <w:r>
        <w:fldChar w:fldCharType="separate"/>
      </w:r>
      <w:r>
        <w:pict>
          <v:shape id="_x0000_i1381" type="#_x0000_t75" style="width:153.75pt;height:105pt">
            <v:imagedata r:id="rId690" r:href="rId691"/>
          </v:shape>
        </w:pict>
      </w:r>
      <w:r>
        <w:fldChar w:fldCharType="end"/>
      </w:r>
    </w:p>
    <w:p w:rsidR="00DB005B" w:rsidRDefault="00D73950">
      <w:pPr>
        <w:pStyle w:val="af6"/>
        <w:framePr w:wrap="none" w:vAnchor="page" w:hAnchor="page" w:x="7650" w:y="3716"/>
        <w:shd w:val="clear" w:color="auto" w:fill="auto"/>
        <w:spacing w:line="140" w:lineRule="exact"/>
      </w:pPr>
      <w:r>
        <w:rPr>
          <w:rStyle w:val="0pt0"/>
        </w:rPr>
        <w:t>Лежак</w:t>
      </w:r>
    </w:p>
    <w:p w:rsidR="00DB005B" w:rsidRDefault="00D73950">
      <w:pPr>
        <w:pStyle w:val="23"/>
        <w:framePr w:w="4723" w:h="7661" w:hRule="exact" w:wrap="none" w:vAnchor="page" w:hAnchor="page" w:x="1914" w:y="4654"/>
        <w:numPr>
          <w:ilvl w:val="0"/>
          <w:numId w:val="41"/>
        </w:numPr>
        <w:shd w:val="clear" w:color="auto" w:fill="auto"/>
        <w:tabs>
          <w:tab w:val="left" w:pos="745"/>
        </w:tabs>
        <w:spacing w:after="226" w:line="220" w:lineRule="exact"/>
        <w:ind w:firstLine="0"/>
        <w:jc w:val="both"/>
      </w:pPr>
      <w:r>
        <w:rPr>
          <w:rStyle w:val="2f8"/>
        </w:rPr>
        <w:t>Урны</w:t>
      </w:r>
    </w:p>
    <w:p w:rsidR="00DB005B" w:rsidRDefault="00D73950">
      <w:pPr>
        <w:pStyle w:val="23"/>
        <w:framePr w:w="4723" w:h="7661" w:hRule="exact" w:wrap="none" w:vAnchor="page" w:hAnchor="page" w:x="1914" w:y="4654"/>
        <w:shd w:val="clear" w:color="auto" w:fill="auto"/>
        <w:spacing w:line="317" w:lineRule="exact"/>
        <w:ind w:firstLine="0"/>
      </w:pPr>
      <w:r>
        <w:rPr>
          <w:rStyle w:val="24"/>
        </w:rPr>
        <w:t xml:space="preserve">Общие требования, предъявляемые к урнам приведены в Части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7661" w:hRule="exact" w:wrap="none" w:vAnchor="page" w:hAnchor="page" w:x="1914" w:y="4654"/>
        <w:shd w:val="clear" w:color="auto" w:fill="auto"/>
        <w:spacing w:line="317" w:lineRule="exact"/>
        <w:ind w:firstLine="0"/>
      </w:pPr>
      <w:r>
        <w:rPr>
          <w:rStyle w:val="24"/>
        </w:rPr>
        <w:t>Требования к основным видам и размещению урн в многофункциональном центральном парке с указанием особенностей для сельских поселений:</w:t>
      </w:r>
    </w:p>
    <w:p w:rsidR="00DB005B" w:rsidRDefault="00D73950">
      <w:pPr>
        <w:pStyle w:val="23"/>
        <w:framePr w:w="4723" w:h="7661" w:hRule="exact" w:wrap="none" w:vAnchor="page" w:hAnchor="page" w:x="1914" w:y="4654"/>
        <w:numPr>
          <w:ilvl w:val="0"/>
          <w:numId w:val="36"/>
        </w:numPr>
        <w:shd w:val="clear" w:color="auto" w:fill="auto"/>
        <w:tabs>
          <w:tab w:val="left" w:pos="361"/>
        </w:tabs>
        <w:spacing w:after="60" w:line="317" w:lineRule="exact"/>
        <w:ind w:left="380" w:hanging="380"/>
      </w:pPr>
      <w:r>
        <w:rPr>
          <w:rStyle w:val="24"/>
        </w:rPr>
        <w:t>на территории парка рекомендуется размещать урны во всех функциональных зонах;</w:t>
      </w:r>
    </w:p>
    <w:p w:rsidR="00DB005B" w:rsidRDefault="00D73950">
      <w:pPr>
        <w:pStyle w:val="23"/>
        <w:framePr w:w="4723" w:h="7661" w:hRule="exact" w:wrap="none" w:vAnchor="page" w:hAnchor="page" w:x="1914" w:y="4654"/>
        <w:numPr>
          <w:ilvl w:val="0"/>
          <w:numId w:val="36"/>
        </w:numPr>
        <w:shd w:val="clear" w:color="auto" w:fill="auto"/>
        <w:tabs>
          <w:tab w:val="left" w:pos="361"/>
        </w:tabs>
        <w:spacing w:after="0" w:line="317" w:lineRule="exact"/>
        <w:ind w:left="380" w:hanging="380"/>
      </w:pPr>
      <w:r>
        <w:rPr>
          <w:rStyle w:val="24"/>
        </w:rPr>
        <w:t>в зонах с повышенной пешеходной активностью рекомендуется применять малые контейнеры (менее 0,5 куб.м)</w:t>
      </w:r>
    </w:p>
    <w:p w:rsidR="00DB005B" w:rsidRDefault="00D73950">
      <w:pPr>
        <w:pStyle w:val="23"/>
        <w:framePr w:w="4723" w:h="7661" w:hRule="exact" w:wrap="none" w:vAnchor="page" w:hAnchor="page" w:x="1914" w:y="4654"/>
        <w:shd w:val="clear" w:color="auto" w:fill="auto"/>
        <w:spacing w:after="0" w:line="317" w:lineRule="exact"/>
        <w:ind w:left="380" w:firstLine="0"/>
      </w:pPr>
      <w:r>
        <w:rPr>
          <w:rStyle w:val="24"/>
        </w:rPr>
        <w:t>с интервалом при расстановке основных пешеходных коммуникациях — не более 60 м, рядом с местами сидения с расстоянием &gt; 0,5 м от этих объектов;</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4"/>
        <w:ind w:left="380" w:hanging="380"/>
      </w:pPr>
      <w:r>
        <w:rPr>
          <w:rStyle w:val="24"/>
        </w:rPr>
        <w:t>в местах для курения урны должны оборудоваться пепельницами;</w:t>
      </w:r>
    </w:p>
    <w:p w:rsidR="00DB005B" w:rsidRDefault="00D73950">
      <w:pPr>
        <w:pStyle w:val="23"/>
        <w:framePr w:w="4704" w:h="7310" w:hRule="exact" w:wrap="none" w:vAnchor="page" w:hAnchor="page" w:x="6867" w:y="4550"/>
        <w:numPr>
          <w:ilvl w:val="0"/>
          <w:numId w:val="36"/>
        </w:numPr>
        <w:shd w:val="clear" w:color="auto" w:fill="auto"/>
        <w:tabs>
          <w:tab w:val="left" w:pos="361"/>
        </w:tabs>
        <w:spacing w:after="56" w:line="317" w:lineRule="exact"/>
        <w:ind w:left="380" w:right="22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парка;</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0"/>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4"/>
        <w:ind w:left="380" w:right="220" w:hanging="380"/>
        <w:jc w:val="both"/>
      </w:pPr>
      <w:r>
        <w:rPr>
          <w:rStyle w:val="24"/>
        </w:rPr>
        <w:t>в парках возможно устройство урн для раздельного сбора мусора.</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0" w:line="317" w:lineRule="exact"/>
        <w:ind w:left="380" w:hanging="380"/>
      </w:pPr>
      <w:r>
        <w:rPr>
          <w:rStyle w:val="24"/>
        </w:rPr>
        <w:t>в местах, где разрешен выгул домашних животных рекомендуется размещение урна для отходов жизнедеятельности животных;</w:t>
      </w:r>
    </w:p>
    <w:p w:rsidR="00DB005B" w:rsidRDefault="00D73950">
      <w:pPr>
        <w:pStyle w:val="23"/>
        <w:framePr w:w="4704" w:h="7310" w:hRule="exact" w:wrap="none" w:vAnchor="page" w:hAnchor="page" w:x="6867" w:y="4550"/>
        <w:numPr>
          <w:ilvl w:val="0"/>
          <w:numId w:val="36"/>
        </w:numPr>
        <w:shd w:val="clear" w:color="auto" w:fill="auto"/>
        <w:tabs>
          <w:tab w:val="left" w:pos="361"/>
        </w:tabs>
        <w:spacing w:after="236" w:line="317" w:lineRule="exact"/>
        <w:ind w:left="380" w:hanging="380"/>
      </w:pPr>
      <w:r>
        <w:rPr>
          <w:rStyle w:val="24"/>
        </w:rPr>
        <w:t>во входных зонах набережной рекомендуется размещение контейнеров промежуточного сбора отходов.</w:t>
      </w:r>
    </w:p>
    <w:p w:rsidR="00DB005B" w:rsidRDefault="00D73950">
      <w:pPr>
        <w:pStyle w:val="23"/>
        <w:framePr w:w="4704" w:h="7310" w:hRule="exact" w:wrap="none" w:vAnchor="page" w:hAnchor="page" w:x="6867" w:y="4550"/>
        <w:shd w:val="clear" w:color="auto" w:fill="auto"/>
        <w:spacing w:after="0"/>
        <w:ind w:firstLine="0"/>
        <w:jc w:val="both"/>
      </w:pPr>
      <w:r>
        <w:rPr>
          <w:rStyle w:val="24"/>
        </w:rPr>
        <w:t>В парке рекомендуется размещать следующие виды урн:</w:t>
      </w:r>
    </w:p>
    <w:p w:rsidR="00DB005B" w:rsidRDefault="00D73950">
      <w:pPr>
        <w:framePr w:wrap="none" w:vAnchor="page" w:hAnchor="page" w:x="2197" w:y="127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стандартов\\Абалаково\\media\\image360.jpeg" \* MERGEFORMATINET </w:instrText>
      </w:r>
      <w:r>
        <w:fldChar w:fldCharType="separate"/>
      </w:r>
      <w:r>
        <w:pict>
          <v:shape id="_x0000_i1382" type="#_x0000_t75" style="width:468pt;height:147pt">
            <v:imagedata r:id="rId692" r:href="rId693"/>
          </v:shape>
        </w:pict>
      </w:r>
      <w:r>
        <w:fldChar w:fldCharType="end"/>
      </w:r>
    </w:p>
    <w:p w:rsidR="00DB005B" w:rsidRDefault="00D73950">
      <w:pPr>
        <w:pStyle w:val="49"/>
        <w:framePr w:wrap="none" w:vAnchor="page" w:hAnchor="page" w:x="5907" w:y="15868"/>
        <w:shd w:val="clear" w:color="auto" w:fill="auto"/>
        <w:spacing w:line="160" w:lineRule="exact"/>
      </w:pPr>
      <w:r>
        <w:t>Урна с пепельницей</w:t>
      </w:r>
    </w:p>
    <w:p w:rsidR="00DB005B" w:rsidRDefault="00D73950">
      <w:pPr>
        <w:pStyle w:val="49"/>
        <w:framePr w:wrap="none" w:vAnchor="page" w:hAnchor="page" w:x="2101" w:y="15911"/>
        <w:shd w:val="clear" w:color="auto" w:fill="auto"/>
        <w:spacing w:line="160" w:lineRule="exact"/>
      </w:pPr>
      <w:r>
        <w:t>Урны</w:t>
      </w:r>
    </w:p>
    <w:p w:rsidR="00DB005B" w:rsidRDefault="00D73950">
      <w:pPr>
        <w:pStyle w:val="49"/>
        <w:framePr w:wrap="none" w:vAnchor="page" w:hAnchor="page" w:x="8360" w:y="15882"/>
        <w:shd w:val="clear" w:color="auto" w:fill="auto"/>
        <w:spacing w:line="160" w:lineRule="exact"/>
      </w:pPr>
      <w:r>
        <w:t>Урны для раздельного сбора мусора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8" w:y="482"/>
        <w:shd w:val="clear" w:color="auto" w:fill="auto"/>
        <w:spacing w:line="120" w:lineRule="exact"/>
      </w:pPr>
      <w:r>
        <w:rPr>
          <w:rStyle w:val="af2"/>
        </w:rPr>
        <w:lastRenderedPageBreak/>
        <w:t>126</w:t>
      </w:r>
    </w:p>
    <w:p w:rsidR="00DB005B" w:rsidRDefault="00D73950">
      <w:pPr>
        <w:pStyle w:val="66"/>
        <w:framePr w:w="4517" w:h="446" w:hRule="exact" w:wrap="none" w:vAnchor="page" w:hAnchor="page" w:x="1635"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635" w:y="436"/>
        <w:shd w:val="clear" w:color="auto" w:fill="auto"/>
      </w:pPr>
      <w:r>
        <w:rPr>
          <w:rStyle w:val="67"/>
          <w:b/>
          <w:bCs/>
        </w:rPr>
        <w:t>ОБЩЕСТВЕННЫХ ПРОСТРАНСТВ НАСЕЛЕННЫХ МЕСТ</w:t>
      </w:r>
    </w:p>
    <w:p w:rsidR="00DB005B" w:rsidRDefault="00D73950">
      <w:pPr>
        <w:framePr w:wrap="none" w:vAnchor="page" w:hAnchor="page" w:x="1938" w:y="13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стандартов\\Абалаково\\media\\image361.jpeg" \* MERGEFORMATINET </w:instrText>
      </w:r>
      <w:r>
        <w:fldChar w:fldCharType="separate"/>
      </w:r>
      <w:r>
        <w:pict>
          <v:shape id="_x0000_i1383" type="#_x0000_t75" style="width:165.75pt;height:134.25pt">
            <v:imagedata r:id="rId694" r:href="rId695"/>
          </v:shape>
        </w:pict>
      </w:r>
      <w:r>
        <w:fldChar w:fldCharType="end"/>
      </w:r>
    </w:p>
    <w:p w:rsidR="00DB005B" w:rsidRDefault="00D73950">
      <w:pPr>
        <w:pStyle w:val="af6"/>
        <w:framePr w:w="2170" w:h="402" w:hRule="exact" w:wrap="none" w:vAnchor="page" w:hAnchor="page" w:x="1818" w:y="4314"/>
        <w:shd w:val="clear" w:color="auto" w:fill="auto"/>
        <w:spacing w:line="173" w:lineRule="exact"/>
        <w:jc w:val="center"/>
      </w:pPr>
      <w:r>
        <w:rPr>
          <w:rStyle w:val="0pt0"/>
        </w:rPr>
        <w:t>Контейнер промежуточного</w:t>
      </w:r>
      <w:r>
        <w:rPr>
          <w:rStyle w:val="0pt0"/>
        </w:rPr>
        <w:br/>
        <w:t>сбора отходов</w:t>
      </w:r>
    </w:p>
    <w:p w:rsidR="00DB005B" w:rsidRDefault="00D73950">
      <w:pPr>
        <w:pStyle w:val="3e"/>
        <w:framePr w:w="4685" w:h="8835" w:hRule="exact" w:wrap="none" w:vAnchor="page" w:hAnchor="page" w:x="1631" w:y="5717"/>
        <w:numPr>
          <w:ilvl w:val="0"/>
          <w:numId w:val="41"/>
        </w:numPr>
        <w:shd w:val="clear" w:color="auto" w:fill="auto"/>
        <w:tabs>
          <w:tab w:val="left" w:pos="740"/>
        </w:tabs>
        <w:spacing w:before="0" w:after="245"/>
      </w:pPr>
      <w:bookmarkStart w:id="95" w:name="bookmark94"/>
      <w:r>
        <w:rPr>
          <w:rStyle w:val="3f"/>
        </w:rPr>
        <w:t>Оборудование для микроклиматического комфорта</w:t>
      </w:r>
      <w:bookmarkEnd w:id="95"/>
    </w:p>
    <w:p w:rsidR="00DB005B" w:rsidRDefault="00D73950">
      <w:pPr>
        <w:pStyle w:val="23"/>
        <w:framePr w:w="4685" w:h="8835" w:hRule="exact" w:wrap="none" w:vAnchor="page" w:hAnchor="page" w:x="1631" w:y="5717"/>
        <w:shd w:val="clear" w:color="auto" w:fill="auto"/>
        <w:spacing w:line="317" w:lineRule="exact"/>
        <w:ind w:firstLine="0"/>
      </w:pPr>
      <w:r>
        <w:rPr>
          <w:rStyle w:val="24"/>
        </w:rPr>
        <w:t xml:space="preserve">Общие требования, предъявляемые к оборудованию для микроклиматического контроля — см. Часть 3. Глава 5. Раздел 5.3 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5" w:h="8835" w:hRule="exact" w:wrap="none" w:vAnchor="page" w:hAnchor="page" w:x="1631" w:y="5717"/>
        <w:shd w:val="clear" w:color="auto" w:fill="auto"/>
        <w:spacing w:line="317" w:lineRule="exact"/>
        <w:ind w:firstLine="0"/>
      </w:pPr>
      <w:r>
        <w:rPr>
          <w:rStyle w:val="24"/>
        </w:rPr>
        <w:t>Далее будут даны рекомендации по размещению оборудования для микроклиматического комфорта в многофункциональном центральном парке с указанием особенностей для сельских поселений:</w:t>
      </w:r>
    </w:p>
    <w:p w:rsidR="00DB005B" w:rsidRDefault="00D73950">
      <w:pPr>
        <w:pStyle w:val="23"/>
        <w:framePr w:w="4685" w:h="8835" w:hRule="exact" w:wrap="none" w:vAnchor="page" w:hAnchor="page" w:x="1631" w:y="5717"/>
        <w:numPr>
          <w:ilvl w:val="0"/>
          <w:numId w:val="36"/>
        </w:numPr>
        <w:shd w:val="clear" w:color="auto" w:fill="auto"/>
        <w:tabs>
          <w:tab w:val="left" w:pos="361"/>
        </w:tabs>
        <w:spacing w:after="60" w:line="317" w:lineRule="exact"/>
        <w:ind w:left="380" w:hanging="380"/>
      </w:pPr>
      <w:r>
        <w:rPr>
          <w:rStyle w:val="24"/>
        </w:rPr>
        <w:t>на территории парка рекомендуется размещать разнообразные места для микроклиматического комфорта в зонах с повышенной пропускной пешеходной способностью;</w:t>
      </w:r>
    </w:p>
    <w:p w:rsidR="00DB005B" w:rsidRDefault="00D73950">
      <w:pPr>
        <w:pStyle w:val="23"/>
        <w:framePr w:w="4685" w:h="8835" w:hRule="exact" w:wrap="none" w:vAnchor="page" w:hAnchor="page" w:x="1631" w:y="5717"/>
        <w:numPr>
          <w:ilvl w:val="0"/>
          <w:numId w:val="36"/>
        </w:numPr>
        <w:shd w:val="clear" w:color="auto" w:fill="auto"/>
        <w:tabs>
          <w:tab w:val="left" w:pos="361"/>
        </w:tabs>
        <w:spacing w:after="0" w:line="317" w:lineRule="exact"/>
        <w:ind w:left="380" w:hanging="38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framePr w:wrap="none" w:vAnchor="page" w:hAnchor="page" w:x="7520" w:y="136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стандартов\\Абалаково\\media\\image362.jpeg" \* MERGEFORMATINET </w:instrText>
      </w:r>
      <w:r>
        <w:fldChar w:fldCharType="separate"/>
      </w:r>
      <w:r>
        <w:pict>
          <v:shape id="_x0000_i1384" type="#_x0000_t75" style="width:87.75pt;height:135.75pt">
            <v:imagedata r:id="rId696" r:href="rId697"/>
          </v:shape>
        </w:pict>
      </w:r>
      <w:r>
        <w:fldChar w:fldCharType="end"/>
      </w:r>
    </w:p>
    <w:p w:rsidR="00DB005B" w:rsidRDefault="00D73950">
      <w:pPr>
        <w:pStyle w:val="af6"/>
        <w:framePr w:w="2342" w:h="402" w:hRule="exact" w:wrap="none" w:vAnchor="page" w:hAnchor="page" w:x="7631" w:y="4309"/>
        <w:shd w:val="clear" w:color="auto" w:fill="auto"/>
        <w:spacing w:line="173" w:lineRule="exact"/>
        <w:ind w:left="20"/>
        <w:jc w:val="center"/>
      </w:pPr>
      <w:r>
        <w:rPr>
          <w:rStyle w:val="0pt0"/>
        </w:rPr>
        <w:t>Урна для отходов</w:t>
      </w:r>
      <w:r>
        <w:rPr>
          <w:rStyle w:val="0pt0"/>
        </w:rPr>
        <w:br/>
        <w:t>жизнедеятельности животных</w:t>
      </w:r>
    </w:p>
    <w:p w:rsidR="00DB005B" w:rsidRDefault="00D73950">
      <w:pPr>
        <w:pStyle w:val="23"/>
        <w:framePr w:w="4690" w:h="6152" w:hRule="exact" w:wrap="none" w:vAnchor="page" w:hAnchor="page" w:x="6589" w:y="5750"/>
        <w:numPr>
          <w:ilvl w:val="0"/>
          <w:numId w:val="36"/>
        </w:numPr>
        <w:shd w:val="clear" w:color="auto" w:fill="auto"/>
        <w:tabs>
          <w:tab w:val="left" w:pos="361"/>
        </w:tabs>
        <w:spacing w:after="0"/>
        <w:ind w:left="380" w:hanging="380"/>
      </w:pPr>
      <w:r>
        <w:rPr>
          <w:rStyle w:val="24"/>
        </w:rPr>
        <w:t>в центральной (парадной) зоне парка рекомендуется располагать фонтаны</w:t>
      </w:r>
    </w:p>
    <w:p w:rsidR="00DB005B" w:rsidRDefault="00D73950">
      <w:pPr>
        <w:pStyle w:val="23"/>
        <w:framePr w:w="4690" w:h="6152" w:hRule="exact" w:wrap="none" w:vAnchor="page" w:hAnchor="page" w:x="6589" w:y="5750"/>
        <w:shd w:val="clear" w:color="auto" w:fill="auto"/>
        <w:spacing w:after="64"/>
        <w:ind w:left="380" w:firstLine="0"/>
      </w:pPr>
      <w:r>
        <w:rPr>
          <w:rStyle w:val="24"/>
        </w:rPr>
        <w:t>и сухие фонтаны на открытых пространствах с полностью замощенной поверхностью;</w:t>
      </w:r>
    </w:p>
    <w:p w:rsidR="00DB005B" w:rsidRDefault="00D73950">
      <w:pPr>
        <w:pStyle w:val="23"/>
        <w:framePr w:w="4690" w:h="6152" w:hRule="exact" w:wrap="none" w:vAnchor="page" w:hAnchor="page" w:x="6589" w:y="5750"/>
        <w:numPr>
          <w:ilvl w:val="0"/>
          <w:numId w:val="36"/>
        </w:numPr>
        <w:shd w:val="clear" w:color="auto" w:fill="auto"/>
        <w:tabs>
          <w:tab w:val="left" w:pos="361"/>
        </w:tabs>
        <w:spacing w:after="60" w:line="317" w:lineRule="exact"/>
        <w:ind w:left="380" w:hanging="38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690" w:h="6152" w:hRule="exact" w:wrap="none" w:vAnchor="page" w:hAnchor="page" w:x="6589" w:y="5750"/>
        <w:numPr>
          <w:ilvl w:val="0"/>
          <w:numId w:val="36"/>
        </w:numPr>
        <w:shd w:val="clear" w:color="auto" w:fill="auto"/>
        <w:tabs>
          <w:tab w:val="left" w:pos="361"/>
        </w:tabs>
        <w:spacing w:after="60" w:line="317" w:lineRule="exact"/>
        <w:ind w:left="380" w:hanging="380"/>
      </w:pPr>
      <w:r>
        <w:rPr>
          <w:rStyle w:val="24"/>
        </w:rPr>
        <w:t>стилистические решения мест для микроклиматического комфорта должны соответствовать архитектурно-планировочной организации парка;</w:t>
      </w:r>
    </w:p>
    <w:p w:rsidR="00DB005B" w:rsidRDefault="00D73950">
      <w:pPr>
        <w:pStyle w:val="23"/>
        <w:framePr w:w="4690" w:h="6152" w:hRule="exact" w:wrap="none" w:vAnchor="page" w:hAnchor="page" w:x="6589" w:y="5750"/>
        <w:numPr>
          <w:ilvl w:val="0"/>
          <w:numId w:val="36"/>
        </w:numPr>
        <w:shd w:val="clear" w:color="auto" w:fill="auto"/>
        <w:tabs>
          <w:tab w:val="left" w:pos="361"/>
        </w:tabs>
        <w:spacing w:after="0" w:line="317" w:lineRule="exact"/>
        <w:ind w:left="380" w:hanging="380"/>
      </w:pPr>
      <w:r>
        <w:rPr>
          <w:rStyle w:val="24"/>
        </w:rPr>
        <w:t>устройство мест микроклиматического комфорта должно быть организовано</w:t>
      </w:r>
    </w:p>
    <w:p w:rsidR="00DB005B" w:rsidRDefault="00D73950">
      <w:pPr>
        <w:pStyle w:val="23"/>
        <w:framePr w:w="4690" w:h="6152" w:hRule="exact" w:wrap="none" w:vAnchor="page" w:hAnchor="page" w:x="6589" w:y="5750"/>
        <w:shd w:val="clear" w:color="auto" w:fill="auto"/>
        <w:spacing w:after="0" w:line="317" w:lineRule="exact"/>
        <w:ind w:left="380" w:firstLine="0"/>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59" w:y="487"/>
        <w:shd w:val="clear" w:color="auto" w:fill="auto"/>
        <w:spacing w:line="120" w:lineRule="exact"/>
      </w:pPr>
      <w:r>
        <w:rPr>
          <w:rStyle w:val="af2"/>
        </w:rPr>
        <w:t>127</w:t>
      </w:r>
    </w:p>
    <w:p w:rsidR="00DB005B" w:rsidRDefault="00D73950">
      <w:pPr>
        <w:pStyle w:val="23"/>
        <w:framePr w:w="9643" w:h="1021" w:hRule="exact" w:wrap="none" w:vAnchor="page" w:hAnchor="page" w:x="1914" w:y="1123"/>
        <w:shd w:val="clear" w:color="auto" w:fill="auto"/>
        <w:spacing w:after="0"/>
        <w:ind w:right="5120" w:firstLine="0"/>
        <w:jc w:val="both"/>
      </w:pPr>
      <w:r>
        <w:rPr>
          <w:rStyle w:val="24"/>
        </w:rPr>
        <w:t>В паре рекомендуется размещать следующие виды оборудования для микроклиматического комфорта:</w:t>
      </w:r>
    </w:p>
    <w:p w:rsidR="00DB005B" w:rsidRDefault="00D73950">
      <w:pPr>
        <w:framePr w:wrap="none" w:vAnchor="page" w:hAnchor="page" w:x="2437" w:y="27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стандартов\\Абалаково\\media\\image363.png" \* MERGEFORMATINET </w:instrText>
      </w:r>
      <w:r>
        <w:fldChar w:fldCharType="separate"/>
      </w:r>
      <w:r>
        <w:pict>
          <v:shape id="_x0000_i1385" type="#_x0000_t75" style="width:440.25pt;height:114.75pt">
            <v:imagedata r:id="rId698" r:href="rId699"/>
          </v:shape>
        </w:pict>
      </w:r>
      <w:r>
        <w:fldChar w:fldCharType="end"/>
      </w:r>
    </w:p>
    <w:p w:rsidR="00DB005B" w:rsidRDefault="00D73950">
      <w:pPr>
        <w:framePr w:wrap="none" w:vAnchor="page" w:hAnchor="page" w:x="2379" w:y="54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стандартов\\Абалаково\\media\\image364.png" \* MERGEFORMATINET </w:instrText>
      </w:r>
      <w:r>
        <w:fldChar w:fldCharType="separate"/>
      </w:r>
      <w:r>
        <w:pict>
          <v:shape id="_x0000_i1386" type="#_x0000_t75" style="width:135pt;height:84.75pt">
            <v:imagedata r:id="rId526" r:href="rId700"/>
          </v:shape>
        </w:pict>
      </w:r>
      <w:r>
        <w:fldChar w:fldCharType="end"/>
      </w:r>
    </w:p>
    <w:p w:rsidR="00DB005B" w:rsidRDefault="00D73950">
      <w:pPr>
        <w:pStyle w:val="53"/>
        <w:framePr w:wrap="none" w:vAnchor="page" w:hAnchor="page" w:x="2379" w:y="7292"/>
        <w:shd w:val="clear" w:color="auto" w:fill="auto"/>
        <w:spacing w:line="110" w:lineRule="exact"/>
      </w:pPr>
      <w:r>
        <w:rPr>
          <w:rStyle w:val="50pt"/>
        </w:rPr>
        <w:t>Фонтан</w:t>
      </w:r>
    </w:p>
    <w:p w:rsidR="00DB005B" w:rsidRDefault="00D73950">
      <w:pPr>
        <w:framePr w:wrap="none" w:vAnchor="page" w:hAnchor="page" w:x="5639" w:y="550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стандартов\\Абалаково\\media\\image365.png" \* MERGEFORMATINET </w:instrText>
      </w:r>
      <w:r>
        <w:fldChar w:fldCharType="separate"/>
      </w:r>
      <w:r>
        <w:pict>
          <v:shape id="_x0000_i1387" type="#_x0000_t75" style="width:132pt;height:96.75pt">
            <v:imagedata r:id="rId233" r:href="rId701"/>
          </v:shape>
        </w:pict>
      </w:r>
      <w:r>
        <w:fldChar w:fldCharType="end"/>
      </w:r>
    </w:p>
    <w:p w:rsidR="00DB005B" w:rsidRDefault="00D73950">
      <w:pPr>
        <w:framePr w:wrap="none" w:vAnchor="page" w:hAnchor="page" w:x="9219" w:y="53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стандартов\\Абалаково\\media\\image366.png" \* MERGEFORMATINET </w:instrText>
      </w:r>
      <w:r>
        <w:fldChar w:fldCharType="separate"/>
      </w:r>
      <w:r>
        <w:pict>
          <v:shape id="_x0000_i1388" type="#_x0000_t75" style="width:68.25pt;height:84.75pt">
            <v:imagedata r:id="rId529" r:href="rId702"/>
          </v:shape>
        </w:pict>
      </w:r>
      <w:r>
        <w:fldChar w:fldCharType="end"/>
      </w:r>
    </w:p>
    <w:p w:rsidR="00DB005B" w:rsidRDefault="00D73950">
      <w:pPr>
        <w:pStyle w:val="53"/>
        <w:framePr w:wrap="none" w:vAnchor="page" w:hAnchor="page" w:x="8701" w:y="7292"/>
        <w:shd w:val="clear" w:color="auto" w:fill="auto"/>
        <w:spacing w:line="110" w:lineRule="exact"/>
      </w:pPr>
      <w:r>
        <w:rPr>
          <w:rStyle w:val="50pt"/>
        </w:rPr>
        <w:t>Декоративная стенка</w:t>
      </w:r>
    </w:p>
    <w:p w:rsidR="00DB005B" w:rsidRDefault="00D73950">
      <w:pPr>
        <w:pStyle w:val="23"/>
        <w:framePr w:w="4714" w:h="7340" w:hRule="exact" w:wrap="none" w:vAnchor="page" w:hAnchor="page" w:x="1914" w:y="8734"/>
        <w:numPr>
          <w:ilvl w:val="0"/>
          <w:numId w:val="41"/>
        </w:numPr>
        <w:shd w:val="clear" w:color="auto" w:fill="auto"/>
        <w:tabs>
          <w:tab w:val="left" w:pos="874"/>
        </w:tabs>
        <w:spacing w:after="226" w:line="220" w:lineRule="exact"/>
        <w:ind w:firstLine="0"/>
        <w:jc w:val="both"/>
      </w:pPr>
      <w:r>
        <w:rPr>
          <w:rStyle w:val="2f8"/>
        </w:rPr>
        <w:t>Ограждения</w:t>
      </w:r>
    </w:p>
    <w:p w:rsidR="00DB005B" w:rsidRDefault="00D73950">
      <w:pPr>
        <w:pStyle w:val="23"/>
        <w:framePr w:w="4714" w:h="7340" w:hRule="exact" w:wrap="none" w:vAnchor="page" w:hAnchor="page" w:x="1914" w:y="8734"/>
        <w:shd w:val="clear" w:color="auto" w:fill="auto"/>
        <w:spacing w:line="317" w:lineRule="exact"/>
        <w:ind w:firstLine="0"/>
      </w:pPr>
      <w:r>
        <w:rPr>
          <w:rStyle w:val="24"/>
        </w:rPr>
        <w:t xml:space="preserve">Общие требования, предъявляемые к ограждениям приедены в части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7340" w:hRule="exact" w:wrap="none" w:vAnchor="page" w:hAnchor="page" w:x="1914" w:y="8734"/>
        <w:shd w:val="clear" w:color="auto" w:fill="auto"/>
        <w:spacing w:line="317" w:lineRule="exact"/>
        <w:ind w:firstLine="0"/>
      </w:pPr>
      <w:r>
        <w:rPr>
          <w:rStyle w:val="24"/>
        </w:rPr>
        <w:t>Требования к размещению ограждений в многофункциональном центральном парке с указанием особенностей для сельских поселений:</w:t>
      </w:r>
    </w:p>
    <w:p w:rsidR="00DB005B" w:rsidRDefault="00D73950">
      <w:pPr>
        <w:pStyle w:val="23"/>
        <w:framePr w:w="4714" w:h="7340" w:hRule="exact" w:wrap="none" w:vAnchor="page" w:hAnchor="page" w:x="1914" w:y="8734"/>
        <w:numPr>
          <w:ilvl w:val="0"/>
          <w:numId w:val="36"/>
        </w:numPr>
        <w:shd w:val="clear" w:color="auto" w:fill="auto"/>
        <w:tabs>
          <w:tab w:val="left" w:pos="361"/>
        </w:tabs>
        <w:spacing w:after="60" w:line="317" w:lineRule="exact"/>
        <w:ind w:left="380" w:hanging="380"/>
      </w:pPr>
      <w:r>
        <w:rPr>
          <w:rStyle w:val="24"/>
        </w:rPr>
        <w:t>на территории парка ограждения рекомендуется размещать в зоне проезжей части улицы, в хозяйственной зоне, активного отдыха и проведения массовых мероприятий, спортивной и детской зоне;</w:t>
      </w:r>
    </w:p>
    <w:p w:rsidR="00DB005B" w:rsidRDefault="00D73950">
      <w:pPr>
        <w:pStyle w:val="23"/>
        <w:framePr w:w="4714" w:h="7340" w:hRule="exact" w:wrap="none" w:vAnchor="page" w:hAnchor="page" w:x="1914" w:y="8734"/>
        <w:numPr>
          <w:ilvl w:val="0"/>
          <w:numId w:val="36"/>
        </w:numPr>
        <w:shd w:val="clear" w:color="auto" w:fill="auto"/>
        <w:tabs>
          <w:tab w:val="left" w:pos="361"/>
        </w:tabs>
        <w:spacing w:after="0" w:line="317" w:lineRule="exact"/>
        <w:ind w:left="380" w:hanging="380"/>
      </w:pPr>
      <w:r>
        <w:rPr>
          <w:rStyle w:val="24"/>
        </w:rPr>
        <w:t>в зоне проезжей части, при сопряжении территории парка с улицей, рекомендуется размещать ограждения в местах</w:t>
      </w:r>
    </w:p>
    <w:p w:rsidR="00DB005B" w:rsidRDefault="00D73950">
      <w:pPr>
        <w:pStyle w:val="23"/>
        <w:framePr w:w="4690" w:h="6988" w:hRule="exact" w:wrap="none" w:vAnchor="page" w:hAnchor="page" w:x="6867" w:y="8649"/>
        <w:shd w:val="clear" w:color="auto" w:fill="auto"/>
        <w:tabs>
          <w:tab w:val="left" w:pos="741"/>
        </w:tabs>
        <w:spacing w:after="60" w:line="317" w:lineRule="exact"/>
        <w:ind w:left="380" w:firstLine="0"/>
      </w:pPr>
      <w:r>
        <w:rPr>
          <w:rStyle w:val="24"/>
        </w:rPr>
        <w:t>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90" w:h="6988" w:hRule="exact" w:wrap="none" w:vAnchor="page" w:hAnchor="page" w:x="6867" w:y="8649"/>
        <w:numPr>
          <w:ilvl w:val="0"/>
          <w:numId w:val="36"/>
        </w:numPr>
        <w:shd w:val="clear" w:color="auto" w:fill="auto"/>
        <w:tabs>
          <w:tab w:val="left" w:pos="361"/>
        </w:tabs>
        <w:spacing w:after="60" w:line="317" w:lineRule="exact"/>
        <w:ind w:left="380" w:hanging="380"/>
      </w:pPr>
      <w:r>
        <w:rPr>
          <w:rStyle w:val="24"/>
        </w:rPr>
        <w:t>в местах спортивной зоны спортивные площадки для игры с мячом рекомендуется оборудовать сетчатым ограждением высотой 2,5-3 м, а в местах примыкания спортивных площадок друг к другу — высотой не менее 1,2 м;</w:t>
      </w:r>
    </w:p>
    <w:p w:rsidR="00DB005B" w:rsidRDefault="00D73950">
      <w:pPr>
        <w:pStyle w:val="23"/>
        <w:framePr w:w="4690" w:h="6988" w:hRule="exact" w:wrap="none" w:vAnchor="page" w:hAnchor="page" w:x="6867" w:y="8649"/>
        <w:numPr>
          <w:ilvl w:val="0"/>
          <w:numId w:val="36"/>
        </w:numPr>
        <w:shd w:val="clear" w:color="auto" w:fill="auto"/>
        <w:tabs>
          <w:tab w:val="left" w:pos="361"/>
        </w:tabs>
        <w:spacing w:after="0" w:line="317" w:lineRule="exact"/>
        <w:ind w:left="380" w:hanging="380"/>
      </w:pPr>
      <w:r>
        <w:rPr>
          <w:rStyle w:val="24"/>
        </w:rPr>
        <w:t>в центральной (парадной) зоне парка при устройстве ограждений в качестве обозначения тематических зон, площадках, зоны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054" w:h="446" w:hRule="exact" w:wrap="none" w:vAnchor="page" w:hAnchor="page" w:x="810" w:y="435"/>
        <w:shd w:val="clear" w:color="auto" w:fill="auto"/>
      </w:pPr>
      <w:r>
        <w:rPr>
          <w:rStyle w:val="66pt"/>
        </w:rPr>
        <w:lastRenderedPageBreak/>
        <w:t xml:space="preserve">128 </w:t>
      </w:r>
      <w:r>
        <w:rPr>
          <w:rStyle w:val="67"/>
          <w:b/>
          <w:bCs/>
        </w:rPr>
        <w:t>ЧАСТЬ 2. ОСОБЕННОСТИ АРХИТЕКТУРНЫХ РЕШЕНИЙ БЛАГОУСТРОЙСТВА</w:t>
      </w:r>
    </w:p>
    <w:p w:rsidR="00DB005B" w:rsidRDefault="00D73950">
      <w:pPr>
        <w:pStyle w:val="66"/>
        <w:framePr w:w="5054" w:h="446" w:hRule="exact" w:wrap="none" w:vAnchor="page" w:hAnchor="page" w:x="810" w:y="435"/>
        <w:shd w:val="clear" w:color="auto" w:fill="auto"/>
        <w:ind w:left="560"/>
      </w:pPr>
      <w:r>
        <w:rPr>
          <w:rStyle w:val="67"/>
          <w:b/>
          <w:bCs/>
        </w:rPr>
        <w:t>ОБЩЕСТВЕННЫХ ПРОСТРАНСТВ НАСЕЛЕННЫХ МЕСТ</w:t>
      </w:r>
    </w:p>
    <w:p w:rsidR="00DB005B" w:rsidRDefault="00D73950">
      <w:pPr>
        <w:pStyle w:val="23"/>
        <w:framePr w:w="9605" w:h="1977" w:hRule="exact" w:wrap="none" w:vAnchor="page" w:hAnchor="page" w:x="1343" w:y="1127"/>
        <w:shd w:val="clear" w:color="auto" w:fill="auto"/>
        <w:tabs>
          <w:tab w:val="left" w:pos="5309"/>
        </w:tabs>
        <w:spacing w:after="0" w:line="317" w:lineRule="exact"/>
        <w:ind w:left="380" w:hanging="380"/>
      </w:pPr>
      <w:r>
        <w:rPr>
          <w:rStyle w:val="24"/>
        </w:rPr>
        <w:t>— высоту пешеходных ограждении реко- — рекомендуется размещать ограждения мендуется принимать — 0,9-1,1 м, шаг</w:t>
      </w:r>
      <w:r>
        <w:rPr>
          <w:rStyle w:val="24"/>
        </w:rPr>
        <w:tab/>
        <w:t>на территории газона с отступом от гра-</w:t>
      </w:r>
    </w:p>
    <w:p w:rsidR="00DB005B" w:rsidRDefault="00D73950">
      <w:pPr>
        <w:pStyle w:val="23"/>
        <w:framePr w:w="9605" w:h="1977" w:hRule="exact" w:wrap="none" w:vAnchor="page" w:hAnchor="page" w:x="1343" w:y="1127"/>
        <w:shd w:val="clear" w:color="auto" w:fill="auto"/>
        <w:spacing w:after="0" w:line="317" w:lineRule="exact"/>
        <w:ind w:left="380" w:right="440" w:firstLine="0"/>
      </w:pPr>
      <w:r>
        <w:rPr>
          <w:rStyle w:val="24"/>
        </w:rPr>
        <w:t>элементов заполнения секций огражде- ницы примыкания порядка 0,2-0,3 м; ний &lt; 0,12 мм для предотвращения прохода детей, животных. Высота нижней продольной перекладины &lt; 0,15 мм;</w:t>
      </w:r>
    </w:p>
    <w:p w:rsidR="00DB005B" w:rsidRDefault="00D73950">
      <w:pPr>
        <w:pStyle w:val="23"/>
        <w:framePr w:w="9605" w:h="700" w:hRule="exact" w:wrap="none" w:vAnchor="page" w:hAnchor="page" w:x="1343" w:y="3831"/>
        <w:shd w:val="clear" w:color="auto" w:fill="auto"/>
        <w:spacing w:after="0"/>
        <w:ind w:right="4960" w:firstLine="0"/>
      </w:pPr>
      <w:r>
        <w:rPr>
          <w:rStyle w:val="24"/>
        </w:rPr>
        <w:t>В парке рекомендуется размещать следующие виды ограждения:</w:t>
      </w:r>
    </w:p>
    <w:p w:rsidR="00DB005B" w:rsidRDefault="00D73950">
      <w:pPr>
        <w:framePr w:wrap="none" w:vAnchor="page" w:hAnchor="page" w:x="1477" w:y="53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стандартов\\Абалаково\\media\\image367.png" \* MERGEFORMATINET </w:instrText>
      </w:r>
      <w:r>
        <w:fldChar w:fldCharType="separate"/>
      </w:r>
      <w:r>
        <w:pict>
          <v:shape id="_x0000_i1389" type="#_x0000_t75" style="width:119.25pt;height:107.25pt">
            <v:imagedata r:id="rId703" r:href="rId704"/>
          </v:shape>
        </w:pict>
      </w:r>
      <w:r>
        <w:fldChar w:fldCharType="end"/>
      </w:r>
    </w:p>
    <w:p w:rsidR="00DB005B" w:rsidRDefault="00D73950">
      <w:pPr>
        <w:framePr w:wrap="none" w:vAnchor="page" w:hAnchor="page" w:x="4559" w:y="53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стандартов\\Абалаково\\media\\image368.png" \* MERGEFORMATINET </w:instrText>
      </w:r>
      <w:r>
        <w:fldChar w:fldCharType="separate"/>
      </w:r>
      <w:r>
        <w:pict>
          <v:shape id="_x0000_i1390" type="#_x0000_t75" style="width:126pt;height:105pt">
            <v:imagedata r:id="rId705" r:href="rId706"/>
          </v:shape>
        </w:pict>
      </w:r>
      <w:r>
        <w:fldChar w:fldCharType="end"/>
      </w:r>
    </w:p>
    <w:p w:rsidR="00DB005B" w:rsidRDefault="00D73950">
      <w:pPr>
        <w:framePr w:wrap="none" w:vAnchor="page" w:hAnchor="page" w:x="8063" w:y="51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стандартов\\Абалаково\\media\\image369.png" \* MERGEFORMATINET </w:instrText>
      </w:r>
      <w:r>
        <w:fldChar w:fldCharType="separate"/>
      </w:r>
      <w:r>
        <w:pict>
          <v:shape id="_x0000_i1391" type="#_x0000_t75" style="width:102pt;height:105.75pt">
            <v:imagedata r:id="rId707" r:href="rId708"/>
          </v:shape>
        </w:pict>
      </w:r>
      <w:r>
        <w:fldChar w:fldCharType="end"/>
      </w:r>
    </w:p>
    <w:p w:rsidR="00DB005B" w:rsidRDefault="00D73950">
      <w:pPr>
        <w:pStyle w:val="53"/>
        <w:framePr w:wrap="none" w:vAnchor="page" w:hAnchor="page" w:x="8043" w:y="7316"/>
        <w:shd w:val="clear" w:color="auto" w:fill="auto"/>
        <w:spacing w:line="110" w:lineRule="exact"/>
      </w:pPr>
      <w:r>
        <w:rPr>
          <w:rStyle w:val="50pt"/>
        </w:rPr>
        <w:t>Ограждение территории спортивной площадки</w:t>
      </w:r>
    </w:p>
    <w:p w:rsidR="00DB005B" w:rsidRDefault="00D73950">
      <w:pPr>
        <w:framePr w:wrap="none" w:vAnchor="page" w:hAnchor="page" w:x="1477" w:y="838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стандартов\\Абалаково\\media\\image370.png" \* MERGEFORMATINET </w:instrText>
      </w:r>
      <w:r>
        <w:fldChar w:fldCharType="separate"/>
      </w:r>
      <w:r>
        <w:pict>
          <v:shape id="_x0000_i1392" type="#_x0000_t75" style="width:122.25pt;height:81.75pt">
            <v:imagedata r:id="rId709" r:href="rId710"/>
          </v:shape>
        </w:pict>
      </w:r>
      <w:r>
        <w:fldChar w:fldCharType="end"/>
      </w:r>
    </w:p>
    <w:p w:rsidR="00DB005B" w:rsidRDefault="00D73950">
      <w:pPr>
        <w:framePr w:wrap="none" w:vAnchor="page" w:hAnchor="page" w:x="4559" w:y="79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стандартов\\Абалаково\\media\\image371.png" \* MERGEFORMATINET </w:instrText>
      </w:r>
      <w:r>
        <w:fldChar w:fldCharType="separate"/>
      </w:r>
      <w:r>
        <w:pict>
          <v:shape id="_x0000_i1393" type="#_x0000_t75" style="width:138pt;height:105.75pt">
            <v:imagedata r:id="rId711" r:href="rId712"/>
          </v:shape>
        </w:pict>
      </w:r>
      <w:r>
        <w:fldChar w:fldCharType="end"/>
      </w:r>
    </w:p>
    <w:p w:rsidR="00DB005B" w:rsidRDefault="00D73950">
      <w:pPr>
        <w:pStyle w:val="160"/>
        <w:framePr w:w="9605" w:h="293" w:hRule="exact" w:wrap="none" w:vAnchor="page" w:hAnchor="page" w:x="1343" w:y="10175"/>
        <w:shd w:val="clear" w:color="auto" w:fill="auto"/>
        <w:tabs>
          <w:tab w:val="left" w:pos="3238"/>
        </w:tabs>
        <w:spacing w:line="130" w:lineRule="exact"/>
        <w:ind w:left="180" w:right="4229"/>
        <w:jc w:val="both"/>
      </w:pPr>
      <w:r>
        <w:t>Ограждение территории</w:t>
      </w:r>
      <w:r>
        <w:tab/>
        <w:t>Ограждение в виде живой изгороди</w:t>
      </w:r>
    </w:p>
    <w:p w:rsidR="00DB005B" w:rsidRDefault="00D73950">
      <w:pPr>
        <w:pStyle w:val="160"/>
        <w:framePr w:w="9605" w:h="293" w:hRule="exact" w:wrap="none" w:vAnchor="page" w:hAnchor="page" w:x="1343" w:y="10175"/>
        <w:shd w:val="clear" w:color="auto" w:fill="auto"/>
        <w:spacing w:line="130" w:lineRule="exact"/>
        <w:ind w:left="180" w:right="4229"/>
        <w:jc w:val="both"/>
      </w:pPr>
      <w:r>
        <w:t>габионной конструкцией</w:t>
      </w:r>
    </w:p>
    <w:p w:rsidR="00DB005B" w:rsidRDefault="00D73950">
      <w:pPr>
        <w:framePr w:wrap="none" w:vAnchor="page" w:hAnchor="page" w:x="7962" w:y="79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стандартов\\Абалаково\\media\\image372.png" \* MERGEFORMATINET </w:instrText>
      </w:r>
      <w:r>
        <w:fldChar w:fldCharType="separate"/>
      </w:r>
      <w:r>
        <w:pict>
          <v:shape id="_x0000_i1394" type="#_x0000_t75" style="width:134.25pt;height:93.75pt">
            <v:imagedata r:id="rId713" r:href="rId714"/>
          </v:shape>
        </w:pict>
      </w:r>
      <w:r>
        <w:fldChar w:fldCharType="end"/>
      </w:r>
    </w:p>
    <w:p w:rsidR="00DB005B" w:rsidRDefault="00D73950">
      <w:pPr>
        <w:pStyle w:val="53"/>
        <w:framePr w:wrap="none" w:vAnchor="page" w:hAnchor="page" w:x="8067" w:y="10167"/>
        <w:shd w:val="clear" w:color="auto" w:fill="auto"/>
        <w:spacing w:line="110" w:lineRule="exact"/>
      </w:pPr>
      <w:r>
        <w:rPr>
          <w:rStyle w:val="50pt"/>
        </w:rPr>
        <w:t>Низкие декоративные ограждения</w:t>
      </w:r>
    </w:p>
    <w:p w:rsidR="00DB005B" w:rsidRDefault="00D73950">
      <w:pPr>
        <w:framePr w:wrap="none" w:vAnchor="page" w:hAnchor="page" w:x="4842" w:y="110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стандартов\\Абалаково\\media\\image373.png" \* MERGEFORMATINET </w:instrText>
      </w:r>
      <w:r>
        <w:fldChar w:fldCharType="separate"/>
      </w:r>
      <w:r>
        <w:pict>
          <v:shape id="_x0000_i1395" type="#_x0000_t75" style="width:102pt;height:129pt">
            <v:imagedata r:id="rId715" r:href="rId716"/>
          </v:shape>
        </w:pict>
      </w:r>
      <w:r>
        <w:fldChar w:fldCharType="end"/>
      </w:r>
    </w:p>
    <w:p w:rsidR="00DB005B" w:rsidRDefault="00D73950">
      <w:pPr>
        <w:framePr w:wrap="none" w:vAnchor="page" w:hAnchor="page" w:x="1635" w:y="112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стандартов\\Абалаково\\media\\image374.png" \* MERGEFORMATINET </w:instrText>
      </w:r>
      <w:r>
        <w:fldChar w:fldCharType="separate"/>
      </w:r>
      <w:r>
        <w:pict>
          <v:shape id="_x0000_i1396" type="#_x0000_t75" style="width:141pt;height:120pt">
            <v:imagedata r:id="rId717" r:href="rId718"/>
          </v:shape>
        </w:pict>
      </w:r>
      <w:r>
        <w:fldChar w:fldCharType="end"/>
      </w:r>
    </w:p>
    <w:p w:rsidR="00DB005B" w:rsidRDefault="00D73950">
      <w:pPr>
        <w:pStyle w:val="85"/>
        <w:framePr w:wrap="none" w:vAnchor="page" w:hAnchor="page" w:x="1520" w:y="14028"/>
        <w:shd w:val="clear" w:color="auto" w:fill="auto"/>
        <w:spacing w:line="100" w:lineRule="exact"/>
      </w:pPr>
      <w:r>
        <w:t>Ограждение кафе и других пространств</w:t>
      </w:r>
    </w:p>
    <w:p w:rsidR="00DB005B" w:rsidRDefault="00D73950">
      <w:pPr>
        <w:pStyle w:val="85"/>
        <w:framePr w:wrap="none" w:vAnchor="page" w:hAnchor="page" w:x="4602" w:y="14030"/>
        <w:shd w:val="clear" w:color="auto" w:fill="auto"/>
        <w:spacing w:line="100" w:lineRule="exact"/>
      </w:pPr>
      <w:r>
        <w:t>Условное ограждение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39" w:y="487"/>
        <w:shd w:val="clear" w:color="auto" w:fill="auto"/>
        <w:spacing w:line="120" w:lineRule="exact"/>
      </w:pPr>
      <w:r>
        <w:rPr>
          <w:rStyle w:val="af2"/>
        </w:rPr>
        <w:t>129</w:t>
      </w:r>
    </w:p>
    <w:p w:rsidR="00DB005B" w:rsidRDefault="00D73950">
      <w:pPr>
        <w:pStyle w:val="23"/>
        <w:framePr w:w="4694" w:h="13767" w:hRule="exact" w:wrap="none" w:vAnchor="page" w:hAnchor="page" w:x="1914" w:y="1222"/>
        <w:numPr>
          <w:ilvl w:val="0"/>
          <w:numId w:val="42"/>
        </w:numPr>
        <w:shd w:val="clear" w:color="auto" w:fill="auto"/>
        <w:tabs>
          <w:tab w:val="left" w:pos="884"/>
        </w:tabs>
        <w:spacing w:after="226" w:line="220" w:lineRule="exact"/>
        <w:ind w:firstLine="0"/>
        <w:jc w:val="both"/>
      </w:pPr>
      <w:r>
        <w:rPr>
          <w:rStyle w:val="2f8"/>
        </w:rPr>
        <w:t>Общественные туалеты</w:t>
      </w:r>
    </w:p>
    <w:p w:rsidR="00DB005B" w:rsidRDefault="00D73950">
      <w:pPr>
        <w:pStyle w:val="23"/>
        <w:framePr w:w="4694" w:h="13767" w:hRule="exact" w:wrap="none" w:vAnchor="page" w:hAnchor="page" w:x="1914" w:y="1222"/>
        <w:shd w:val="clear" w:color="auto" w:fill="auto"/>
        <w:spacing w:line="317" w:lineRule="exact"/>
        <w:ind w:firstLine="0"/>
      </w:pPr>
      <w:r>
        <w:rPr>
          <w:rStyle w:val="24"/>
        </w:rPr>
        <w:t xml:space="preserve">Общие требования, предъявляемые к общественным туалетам приведены в 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4" w:h="13767" w:hRule="exact" w:wrap="none" w:vAnchor="page" w:hAnchor="page" w:x="1914" w:y="1222"/>
        <w:shd w:val="clear" w:color="auto" w:fill="auto"/>
        <w:spacing w:after="236" w:line="317" w:lineRule="exact"/>
        <w:ind w:right="140" w:firstLine="0"/>
        <w:jc w:val="both"/>
      </w:pPr>
      <w:r>
        <w:rPr>
          <w:rStyle w:val="24"/>
        </w:rPr>
        <w:t>Требования к основным видам и размещению общественных туалетов в многофункциональном центральном парке с указанием особенностей для сельских поселений:</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0"/>
        <w:ind w:left="380" w:hanging="380"/>
      </w:pPr>
      <w:r>
        <w:rPr>
          <w:rStyle w:val="24"/>
        </w:rPr>
        <w:t>общественные туалеты необходимо размещать на территории всего парка</w:t>
      </w:r>
    </w:p>
    <w:p w:rsidR="00DB005B" w:rsidRDefault="00D73950">
      <w:pPr>
        <w:pStyle w:val="23"/>
        <w:framePr w:w="4694" w:h="13767" w:hRule="exact" w:wrap="none" w:vAnchor="page" w:hAnchor="page" w:x="1914" w:y="1222"/>
        <w:shd w:val="clear" w:color="auto" w:fill="auto"/>
        <w:spacing w:after="64"/>
        <w:ind w:left="380" w:firstLine="0"/>
        <w:jc w:val="both"/>
      </w:pPr>
      <w:r>
        <w:rPr>
          <w:rStyle w:val="24"/>
        </w:rPr>
        <w:t>в зоне доступности одного от другого не более 500 м;</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60" w:line="317" w:lineRule="exact"/>
        <w:ind w:left="380" w:hanging="380"/>
      </w:pPr>
      <w:r>
        <w:rPr>
          <w:rStyle w:val="24"/>
        </w:rPr>
        <w:t>общественные туалеты должны быть огорожены элементами озеленения или декоративными стенками и размещены не на главных пешеходных осях парка;</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60" w:line="317" w:lineRule="exact"/>
        <w:ind w:left="380" w:hanging="380"/>
      </w:pPr>
      <w:r>
        <w:rPr>
          <w:rStyle w:val="24"/>
        </w:rPr>
        <w:t>на территории парка рекомендуется устанавливать освещенные, хорошо читаемые указатели «туалет»;</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60" w:line="317" w:lineRule="exact"/>
        <w:ind w:left="380" w:hanging="380"/>
      </w:pPr>
      <w:r>
        <w:rPr>
          <w:rStyle w:val="24"/>
        </w:rPr>
        <w:t>общественный туалет может быть подсоединен к сетям водоснабжения, канализации и отопления; 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0" w:line="317" w:lineRule="exact"/>
        <w:ind w:left="380" w:hanging="38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73950">
      <w:pPr>
        <w:pStyle w:val="23"/>
        <w:framePr w:w="4718" w:h="700" w:hRule="exact" w:wrap="none" w:vAnchor="page" w:hAnchor="page" w:x="6867" w:y="1123"/>
        <w:shd w:val="clear" w:color="auto" w:fill="auto"/>
        <w:spacing w:after="0"/>
        <w:ind w:firstLine="0"/>
      </w:pPr>
      <w:r>
        <w:rPr>
          <w:rStyle w:val="24"/>
        </w:rPr>
        <w:t>В парке рекомендуется размещать следующие виды общественных туалетов:</w:t>
      </w:r>
    </w:p>
    <w:p w:rsidR="00DB005B" w:rsidRDefault="00D73950">
      <w:pPr>
        <w:framePr w:wrap="none" w:vAnchor="page" w:hAnchor="page" w:x="7477" w:y="234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стандартов\\Абалаково\\media\\image375.png" \* MERGEFORMATINET </w:instrText>
      </w:r>
      <w:r>
        <w:fldChar w:fldCharType="separate"/>
      </w:r>
      <w:r>
        <w:pict>
          <v:shape id="_x0000_i1397" type="#_x0000_t75" style="width:92.25pt;height:107.25pt">
            <v:imagedata r:id="rId719" r:href="rId720"/>
          </v:shape>
        </w:pict>
      </w:r>
      <w:r>
        <w:fldChar w:fldCharType="end"/>
      </w:r>
    </w:p>
    <w:p w:rsidR="00DB005B" w:rsidRDefault="00D73950">
      <w:pPr>
        <w:framePr w:wrap="none" w:vAnchor="page" w:hAnchor="page" w:x="10122" w:y="236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стандартов\\Абалаково\\media\\image376.png" \* MERGEFORMATINET </w:instrText>
      </w:r>
      <w:r>
        <w:fldChar w:fldCharType="separate"/>
      </w:r>
      <w:r>
        <w:pict>
          <v:shape id="_x0000_i1398" type="#_x0000_t75" style="width:62.25pt;height:87.75pt">
            <v:imagedata r:id="rId721" r:href="rId722"/>
          </v:shape>
        </w:pict>
      </w:r>
      <w:r>
        <w:fldChar w:fldCharType="end"/>
      </w:r>
    </w:p>
    <w:p w:rsidR="00DB005B" w:rsidRDefault="00D73950">
      <w:pPr>
        <w:pStyle w:val="140"/>
        <w:framePr w:w="4718" w:h="447" w:hRule="exact" w:wrap="none" w:vAnchor="page" w:hAnchor="page" w:x="6867" w:y="4626"/>
        <w:shd w:val="clear" w:color="auto" w:fill="auto"/>
        <w:tabs>
          <w:tab w:val="left" w:pos="3290"/>
        </w:tabs>
        <w:spacing w:line="130" w:lineRule="exact"/>
        <w:ind w:left="580"/>
      </w:pPr>
      <w:r>
        <w:t>Стационарного типа -</w:t>
      </w:r>
      <w:r>
        <w:tab/>
        <w:t>Мобильный модуль</w:t>
      </w:r>
    </w:p>
    <w:p w:rsidR="00DB005B" w:rsidRDefault="00D73950">
      <w:pPr>
        <w:pStyle w:val="140"/>
        <w:framePr w:w="4718" w:h="447" w:hRule="exact" w:wrap="none" w:vAnchor="page" w:hAnchor="page" w:x="6867" w:y="4626"/>
        <w:shd w:val="clear" w:color="auto" w:fill="auto"/>
        <w:tabs>
          <w:tab w:val="left" w:pos="3290"/>
        </w:tabs>
        <w:spacing w:line="130" w:lineRule="exact"/>
        <w:ind w:left="580"/>
      </w:pPr>
      <w:r>
        <w:t>общественные туалеты</w:t>
      </w:r>
      <w:r>
        <w:tab/>
        <w:t>общественного туалета</w:t>
      </w:r>
    </w:p>
    <w:p w:rsidR="00DB005B" w:rsidRDefault="00D73950">
      <w:pPr>
        <w:pStyle w:val="140"/>
        <w:framePr w:w="4718" w:h="447" w:hRule="exact" w:wrap="none" w:vAnchor="page" w:hAnchor="page" w:x="6867" w:y="4626"/>
        <w:shd w:val="clear" w:color="auto" w:fill="auto"/>
        <w:spacing w:line="130" w:lineRule="exact"/>
        <w:ind w:left="160"/>
        <w:jc w:val="left"/>
      </w:pPr>
      <w:r>
        <w:t>с централизованным подключением</w:t>
      </w:r>
    </w:p>
    <w:p w:rsidR="00DB005B" w:rsidRDefault="00D73950">
      <w:pPr>
        <w:pStyle w:val="23"/>
        <w:framePr w:w="4718" w:h="9697" w:hRule="exact" w:wrap="none" w:vAnchor="page" w:hAnchor="page" w:x="6867" w:y="5974"/>
        <w:numPr>
          <w:ilvl w:val="0"/>
          <w:numId w:val="42"/>
        </w:numPr>
        <w:shd w:val="clear" w:color="auto" w:fill="auto"/>
        <w:tabs>
          <w:tab w:val="left" w:pos="889"/>
        </w:tabs>
        <w:spacing w:after="226" w:line="220" w:lineRule="exact"/>
        <w:ind w:firstLine="0"/>
        <w:jc w:val="both"/>
      </w:pPr>
      <w:r>
        <w:rPr>
          <w:rStyle w:val="2f8"/>
        </w:rPr>
        <w:t>Стационарные сцены</w:t>
      </w:r>
    </w:p>
    <w:p w:rsidR="00DB005B" w:rsidRDefault="00D73950">
      <w:pPr>
        <w:pStyle w:val="23"/>
        <w:framePr w:w="4718" w:h="9697" w:hRule="exact" w:wrap="none" w:vAnchor="page" w:hAnchor="page" w:x="6867" w:y="5974"/>
        <w:shd w:val="clear" w:color="auto" w:fill="auto"/>
        <w:spacing w:line="317" w:lineRule="exact"/>
        <w:ind w:firstLine="0"/>
      </w:pPr>
      <w:r>
        <w:rPr>
          <w:rStyle w:val="24"/>
        </w:rPr>
        <w:t xml:space="preserve">Общие требования, предъявляемые к стационарным сценам приведены в части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9697" w:hRule="exact" w:wrap="none" w:vAnchor="page" w:hAnchor="page" w:x="6867" w:y="5974"/>
        <w:shd w:val="clear" w:color="auto" w:fill="auto"/>
        <w:spacing w:line="317" w:lineRule="exact"/>
        <w:ind w:firstLine="0"/>
      </w:pPr>
      <w:r>
        <w:rPr>
          <w:rStyle w:val="24"/>
        </w:rPr>
        <w:t>Требования к основным видам и размещению стационарных сцен в многофункциональном центральном парке с указанием особенностей для сельских поселений:</w:t>
      </w:r>
    </w:p>
    <w:p w:rsidR="00DB005B" w:rsidRDefault="00D73950">
      <w:pPr>
        <w:pStyle w:val="23"/>
        <w:framePr w:w="4718" w:h="9697" w:hRule="exact" w:wrap="none" w:vAnchor="page" w:hAnchor="page" w:x="6867" w:y="5974"/>
        <w:numPr>
          <w:ilvl w:val="0"/>
          <w:numId w:val="43"/>
        </w:numPr>
        <w:shd w:val="clear" w:color="auto" w:fill="auto"/>
        <w:tabs>
          <w:tab w:val="left" w:pos="361"/>
        </w:tabs>
        <w:spacing w:after="120" w:line="317" w:lineRule="exact"/>
        <w:ind w:left="380" w:hanging="380"/>
      </w:pPr>
      <w:r>
        <w:rPr>
          <w:rStyle w:val="24"/>
        </w:rPr>
        <w:t>для организации массовых мероприятий населения и привлечения к культурной жизни населенного пункта на территориях парков рекомендуется размещение стационарных сцен в центральной (парадной) зоне и в культурно- просветительской зоне;</w:t>
      </w:r>
    </w:p>
    <w:p w:rsidR="00DB005B" w:rsidRDefault="00D73950">
      <w:pPr>
        <w:pStyle w:val="23"/>
        <w:framePr w:w="4718" w:h="9697" w:hRule="exact" w:wrap="none" w:vAnchor="page" w:hAnchor="page" w:x="6867" w:y="5974"/>
        <w:numPr>
          <w:ilvl w:val="0"/>
          <w:numId w:val="43"/>
        </w:numPr>
        <w:shd w:val="clear" w:color="auto" w:fill="auto"/>
        <w:tabs>
          <w:tab w:val="left" w:pos="361"/>
        </w:tabs>
        <w:spacing w:after="12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718" w:h="9697" w:hRule="exact" w:wrap="none" w:vAnchor="page" w:hAnchor="page" w:x="6867" w:y="5974"/>
        <w:numPr>
          <w:ilvl w:val="0"/>
          <w:numId w:val="43"/>
        </w:numPr>
        <w:shd w:val="clear" w:color="auto" w:fill="auto"/>
        <w:tabs>
          <w:tab w:val="left" w:pos="361"/>
        </w:tabs>
        <w:spacing w:after="0"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130</w:t>
      </w:r>
    </w:p>
    <w:p w:rsidR="00DB005B" w:rsidRDefault="00D73950">
      <w:pPr>
        <w:pStyle w:val="66"/>
        <w:framePr w:w="4694" w:h="398" w:hRule="exact" w:wrap="none" w:vAnchor="page" w:hAnchor="page" w:x="1343" w:y="460"/>
        <w:shd w:val="clear" w:color="auto" w:fill="auto"/>
      </w:pPr>
      <w:r>
        <w:rPr>
          <w:rStyle w:val="67"/>
          <w:b/>
          <w:bCs/>
        </w:rPr>
        <w:t>ЧАСТЬ 2. ОСОБЕННОСТИ АРХИТЕКТУРНЫХ РЕШЕНИЙ БЛАГОУСТРОЙСТВА</w:t>
      </w:r>
    </w:p>
    <w:p w:rsidR="00DB005B" w:rsidRDefault="00D73950">
      <w:pPr>
        <w:pStyle w:val="66"/>
        <w:framePr w:w="4694" w:h="398" w:hRule="exact" w:wrap="none" w:vAnchor="page" w:hAnchor="page" w:x="1343" w:y="460"/>
        <w:shd w:val="clear" w:color="auto" w:fill="auto"/>
      </w:pPr>
      <w:r>
        <w:rPr>
          <w:rStyle w:val="67"/>
          <w:b/>
          <w:bCs/>
        </w:rPr>
        <w:t>ОБЩЕСТВЕННЫХ ПРОСТРАНСТВ НАСЕЛЕННЫХ МЕСТ</w:t>
      </w:r>
    </w:p>
    <w:p w:rsidR="00DB005B" w:rsidRDefault="00D73950">
      <w:pPr>
        <w:pStyle w:val="23"/>
        <w:framePr w:w="4694" w:h="3619" w:hRule="exact" w:wrap="none" w:vAnchor="page" w:hAnchor="page" w:x="1343" w:y="1152"/>
        <w:numPr>
          <w:ilvl w:val="0"/>
          <w:numId w:val="43"/>
        </w:numPr>
        <w:shd w:val="clear" w:color="auto" w:fill="auto"/>
        <w:tabs>
          <w:tab w:val="left" w:pos="361"/>
        </w:tabs>
        <w:spacing w:after="0"/>
        <w:ind w:left="380" w:hanging="380"/>
      </w:pPr>
      <w:r>
        <w:rPr>
          <w:rStyle w:val="24"/>
        </w:rPr>
        <w:t>в устройстве сцены следует предусмотреть места для размещения технического мультимедийного оборудования</w:t>
      </w:r>
    </w:p>
    <w:p w:rsidR="00DB005B" w:rsidRDefault="00D73950">
      <w:pPr>
        <w:pStyle w:val="23"/>
        <w:framePr w:w="4694" w:h="3619" w:hRule="exact" w:wrap="none" w:vAnchor="page" w:hAnchor="page" w:x="1343" w:y="1152"/>
        <w:shd w:val="clear" w:color="auto" w:fill="auto"/>
        <w:spacing w:after="59" w:line="220" w:lineRule="exact"/>
        <w:ind w:left="380" w:firstLine="0"/>
      </w:pPr>
      <w:r>
        <w:rPr>
          <w:rStyle w:val="24"/>
        </w:rPr>
        <w:t>и освещения;</w:t>
      </w:r>
    </w:p>
    <w:p w:rsidR="00DB005B" w:rsidRDefault="00D73950">
      <w:pPr>
        <w:pStyle w:val="23"/>
        <w:framePr w:w="4694" w:h="3619" w:hRule="exact" w:wrap="none" w:vAnchor="page" w:hAnchor="page" w:x="1343" w:y="1152"/>
        <w:numPr>
          <w:ilvl w:val="0"/>
          <w:numId w:val="43"/>
        </w:numPr>
        <w:shd w:val="clear" w:color="auto" w:fill="auto"/>
        <w:tabs>
          <w:tab w:val="left" w:pos="361"/>
        </w:tabs>
        <w:spacing w:after="540"/>
        <w:ind w:left="380" w:hanging="380"/>
        <w:jc w:val="both"/>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694" w:h="3619" w:hRule="exact" w:wrap="none" w:vAnchor="page" w:hAnchor="page" w:x="1343" w:y="1152"/>
        <w:shd w:val="clear" w:color="auto" w:fill="auto"/>
        <w:spacing w:after="0"/>
        <w:ind w:firstLine="0"/>
        <w:jc w:val="both"/>
      </w:pPr>
      <w:r>
        <w:rPr>
          <w:rStyle w:val="24"/>
        </w:rPr>
        <w:t>В парке рекомендуется размещать следующие виды стационарных сцен:</w:t>
      </w:r>
    </w:p>
    <w:p w:rsidR="00DB005B" w:rsidRDefault="00D73950">
      <w:pPr>
        <w:framePr w:wrap="none" w:vAnchor="page" w:hAnchor="page" w:x="2499" w:y="62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стандартов\\Абалаково\\media\\image377.png" \* MERGEFORMATINET </w:instrText>
      </w:r>
      <w:r>
        <w:fldChar w:fldCharType="separate"/>
      </w:r>
      <w:r>
        <w:pict>
          <v:shape id="_x0000_i1399" type="#_x0000_t75" style="width:158.25pt;height:72.75pt">
            <v:imagedata r:id="rId723" r:href="rId724"/>
          </v:shape>
        </w:pict>
      </w:r>
      <w:r>
        <w:fldChar w:fldCharType="end"/>
      </w:r>
    </w:p>
    <w:p w:rsidR="00DB005B" w:rsidRDefault="00D73950">
      <w:pPr>
        <w:pStyle w:val="af6"/>
        <w:framePr w:wrap="none" w:vAnchor="page" w:hAnchor="page" w:x="2264" w:y="8051"/>
        <w:shd w:val="clear" w:color="auto" w:fill="auto"/>
        <w:spacing w:line="140" w:lineRule="exact"/>
      </w:pPr>
      <w:r>
        <w:t>Стационарная сцена подиумного типа без навеса</w:t>
      </w:r>
    </w:p>
    <w:p w:rsidR="00DB005B" w:rsidRDefault="00D73950">
      <w:pPr>
        <w:framePr w:wrap="none" w:vAnchor="page" w:hAnchor="page" w:x="2125" w:y="91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стандартов\\Абалаково\\media\\image378.png" \* MERGEFORMATINET </w:instrText>
      </w:r>
      <w:r>
        <w:fldChar w:fldCharType="separate"/>
      </w:r>
      <w:r>
        <w:pict>
          <v:shape id="_x0000_i1400" type="#_x0000_t75" style="width:186.75pt;height:131.25pt">
            <v:imagedata r:id="rId725" r:href="rId726"/>
          </v:shape>
        </w:pict>
      </w:r>
      <w:r>
        <w:fldChar w:fldCharType="end"/>
      </w:r>
    </w:p>
    <w:p w:rsidR="00DB005B" w:rsidRDefault="00D73950">
      <w:pPr>
        <w:pStyle w:val="23"/>
        <w:framePr w:w="4642" w:h="2091" w:hRule="exact" w:wrap="none" w:vAnchor="page" w:hAnchor="page" w:x="6301" w:y="1123"/>
        <w:numPr>
          <w:ilvl w:val="0"/>
          <w:numId w:val="43"/>
        </w:numPr>
        <w:shd w:val="clear" w:color="auto" w:fill="auto"/>
        <w:tabs>
          <w:tab w:val="left" w:pos="361"/>
        </w:tabs>
        <w:spacing w:after="64"/>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642" w:h="2091" w:hRule="exact" w:wrap="none" w:vAnchor="page" w:hAnchor="page" w:x="6301" w:y="1123"/>
        <w:numPr>
          <w:ilvl w:val="0"/>
          <w:numId w:val="43"/>
        </w:numPr>
        <w:shd w:val="clear" w:color="auto" w:fill="auto"/>
        <w:tabs>
          <w:tab w:val="left" w:pos="361"/>
        </w:tabs>
        <w:spacing w:after="0"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framePr w:wrap="none" w:vAnchor="page" w:hAnchor="page" w:x="6599" w:y="54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стандартов\\Абалаково\\media\\image379.png" \* MERGEFORMATINET </w:instrText>
      </w:r>
      <w:r>
        <w:fldChar w:fldCharType="separate"/>
      </w:r>
      <w:r>
        <w:pict>
          <v:shape id="_x0000_i1401" type="#_x0000_t75" style="width:170.25pt;height:122.25pt">
            <v:imagedata r:id="rId727" r:href="rId728"/>
          </v:shape>
        </w:pict>
      </w:r>
      <w:r>
        <w:fldChar w:fldCharType="end"/>
      </w:r>
    </w:p>
    <w:p w:rsidR="00DB005B" w:rsidRDefault="00D73950">
      <w:pPr>
        <w:pStyle w:val="af6"/>
        <w:framePr w:wrap="none" w:vAnchor="page" w:hAnchor="page" w:x="6627" w:y="8050"/>
        <w:shd w:val="clear" w:color="auto" w:fill="auto"/>
        <w:spacing w:line="140" w:lineRule="exact"/>
      </w:pPr>
      <w:r>
        <w:t>Стационарная сцена подиумного типа с навесом</w:t>
      </w:r>
    </w:p>
    <w:p w:rsidR="00DB005B" w:rsidRDefault="00D73950">
      <w:pPr>
        <w:pStyle w:val="55"/>
        <w:framePr w:wrap="none" w:vAnchor="page" w:hAnchor="page" w:x="2173" w:y="11822"/>
        <w:shd w:val="clear" w:color="auto" w:fill="auto"/>
        <w:spacing w:line="130" w:lineRule="exact"/>
      </w:pPr>
      <w:r>
        <w:t>и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78" w:y="487"/>
        <w:shd w:val="clear" w:color="auto" w:fill="auto"/>
        <w:spacing w:line="120" w:lineRule="exact"/>
      </w:pPr>
      <w:r>
        <w:rPr>
          <w:rStyle w:val="af2"/>
        </w:rPr>
        <w:t>131</w:t>
      </w:r>
    </w:p>
    <w:p w:rsidR="00DB005B" w:rsidRDefault="00D73950">
      <w:pPr>
        <w:pStyle w:val="23"/>
        <w:framePr w:w="4714" w:h="10811" w:hRule="exact" w:wrap="none" w:vAnchor="page" w:hAnchor="page" w:x="1909" w:y="1226"/>
        <w:numPr>
          <w:ilvl w:val="0"/>
          <w:numId w:val="42"/>
        </w:numPr>
        <w:shd w:val="clear" w:color="auto" w:fill="auto"/>
        <w:tabs>
          <w:tab w:val="left" w:pos="884"/>
        </w:tabs>
        <w:spacing w:after="286" w:line="220" w:lineRule="exact"/>
        <w:ind w:firstLine="0"/>
        <w:jc w:val="both"/>
      </w:pPr>
      <w:r>
        <w:rPr>
          <w:rStyle w:val="2f8"/>
        </w:rPr>
        <w:t>Элементы навигации</w:t>
      </w:r>
    </w:p>
    <w:p w:rsidR="00DB005B" w:rsidRDefault="00D73950">
      <w:pPr>
        <w:pStyle w:val="23"/>
        <w:framePr w:w="4714" w:h="10811" w:hRule="exact" w:wrap="none" w:vAnchor="page" w:hAnchor="page" w:x="1909" w:y="1226"/>
        <w:shd w:val="clear" w:color="auto" w:fill="auto"/>
        <w:spacing w:after="236" w:line="317" w:lineRule="exact"/>
        <w:ind w:firstLine="0"/>
      </w:pPr>
      <w:r>
        <w:rPr>
          <w:rStyle w:val="24"/>
        </w:rPr>
        <w:t xml:space="preserve">Общие требования, предъявляемые к элементам навигации и их размещению приведены в части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10811" w:hRule="exact" w:wrap="none" w:vAnchor="page" w:hAnchor="page" w:x="1909" w:y="1226"/>
        <w:shd w:val="clear" w:color="auto" w:fill="auto"/>
        <w:spacing w:after="244"/>
        <w:ind w:right="220" w:firstLine="0"/>
        <w:jc w:val="both"/>
      </w:pPr>
      <w:r>
        <w:rPr>
          <w:rStyle w:val="24"/>
        </w:rPr>
        <w:t>В парках рекомендуется использовать такие типы навигации, как:</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60" w:line="317" w:lineRule="exact"/>
        <w:ind w:left="380" w:hanging="380"/>
      </w:pPr>
      <w:r>
        <w:rPr>
          <w:rStyle w:val="24"/>
        </w:rPr>
        <w:t>информационный стенд с картой парка (карта вид сверху с указанием всех локаций, объектов, ориентиров и места нахождения пользователя); устанавливается в зоне входа;</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138" w:line="317" w:lineRule="exact"/>
        <w:ind w:left="380" w:hanging="380"/>
      </w:pPr>
      <w:r>
        <w:rPr>
          <w:rStyle w:val="24"/>
        </w:rPr>
        <w:t>информационный стенд, в котором описана история или интересные факты места;</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273" w:line="220" w:lineRule="exact"/>
        <w:ind w:firstLine="0"/>
        <w:jc w:val="both"/>
      </w:pPr>
      <w:r>
        <w:rPr>
          <w:rStyle w:val="24"/>
        </w:rPr>
        <w:t>стрелочный указатель (илл. 4.16).</w:t>
      </w:r>
    </w:p>
    <w:p w:rsidR="00DB005B" w:rsidRDefault="00D73950">
      <w:pPr>
        <w:pStyle w:val="23"/>
        <w:framePr w:w="4714" w:h="10811" w:hRule="exact" w:wrap="none" w:vAnchor="page" w:hAnchor="page" w:x="1909" w:y="1226"/>
        <w:shd w:val="clear" w:color="auto" w:fill="auto"/>
        <w:spacing w:after="321"/>
        <w:ind w:firstLine="0"/>
      </w:pPr>
      <w:r>
        <w:rPr>
          <w:rStyle w:val="24"/>
        </w:rPr>
        <w:t>При размещении элементов навигации в зоне озеленения, необходимо соблюдать:</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56" w:line="317" w:lineRule="exact"/>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0"/>
        <w:ind w:left="380" w:hanging="380"/>
      </w:pPr>
      <w:r>
        <w:rPr>
          <w:rStyle w:val="24"/>
        </w:rPr>
        <w:t>рекомендуемые размеры свободной площадки перед информационным экраном — не менее 1,2 м;</w:t>
      </w:r>
    </w:p>
    <w:p w:rsidR="00DB005B" w:rsidRDefault="00D73950">
      <w:pPr>
        <w:pStyle w:val="23"/>
        <w:framePr w:w="4699" w:h="3220" w:hRule="exact" w:wrap="none" w:vAnchor="page" w:hAnchor="page" w:x="6867" w:y="1127"/>
        <w:shd w:val="clear" w:color="auto" w:fill="auto"/>
        <w:spacing w:line="317" w:lineRule="exact"/>
        <w:ind w:firstLine="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1,5м.</w:t>
      </w:r>
    </w:p>
    <w:p w:rsidR="00DB005B" w:rsidRDefault="00D73950">
      <w:pPr>
        <w:pStyle w:val="23"/>
        <w:framePr w:w="4699" w:h="3220" w:hRule="exact" w:wrap="none" w:vAnchor="page" w:hAnchor="page" w:x="6867" w:y="1127"/>
        <w:shd w:val="clear" w:color="auto" w:fill="auto"/>
        <w:spacing w:after="0"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framePr w:wrap="none" w:vAnchor="page" w:hAnchor="page" w:x="6906" w:y="48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стандартов\\Абалаково\\media\\image380.jpeg" \* MERGEFORMATINET </w:instrText>
      </w:r>
      <w:r>
        <w:fldChar w:fldCharType="separate"/>
      </w:r>
      <w:r>
        <w:pict>
          <v:shape id="_x0000_i1402" type="#_x0000_t75" style="width:233.25pt;height:125.25pt">
            <v:imagedata r:id="rId729" r:href="rId730"/>
          </v:shape>
        </w:pict>
      </w:r>
      <w:r>
        <w:fldChar w:fldCharType="end"/>
      </w:r>
    </w:p>
    <w:p w:rsidR="00DB005B" w:rsidRDefault="00D73950">
      <w:pPr>
        <w:pStyle w:val="af6"/>
        <w:framePr w:w="4584" w:h="701" w:hRule="exact" w:wrap="none" w:vAnchor="page" w:hAnchor="page" w:x="6882" w:y="7732"/>
        <w:shd w:val="clear" w:color="auto" w:fill="auto"/>
        <w:spacing w:line="322" w:lineRule="exact"/>
        <w:jc w:val="both"/>
      </w:pPr>
      <w:r>
        <w:rPr>
          <w:rStyle w:val="af8"/>
        </w:rPr>
        <w:t>ИЛЛ. 4.16. ЭЛЕМЕНТЫ НАВИГАЦИИ ДЛЯ ПАРКА: ИНФОРМАЦИОННЫЕ СТЕНДЫ И СТРЕЛОЧНЫЙ УКАЗАТЕЛЬ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132</w:t>
      </w:r>
    </w:p>
    <w:p w:rsidR="00DB005B" w:rsidRDefault="00D73950">
      <w:pPr>
        <w:pStyle w:val="150"/>
        <w:framePr w:w="4517" w:h="446" w:hRule="exact" w:wrap="none" w:vAnchor="page" w:hAnchor="page" w:x="1347" w:y="436"/>
        <w:shd w:val="clear" w:color="auto" w:fill="auto"/>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517" w:h="1171" w:hRule="exact" w:wrap="none" w:vAnchor="page" w:hAnchor="page" w:x="1635" w:y="4299"/>
        <w:shd w:val="clear" w:color="auto" w:fill="000000"/>
        <w:ind w:left="2800"/>
        <w:jc w:val="both"/>
      </w:pPr>
      <w:r>
        <w:rPr>
          <w:rStyle w:val="81"/>
          <w:b/>
          <w:bCs/>
        </w:rPr>
        <w:lastRenderedPageBreak/>
        <w:t>ГЛАВА 5. УЛИЦА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561" style="position:absolute;margin-left:69.25pt;margin-top:137.85pt;width:205.45pt;height:15.1pt;z-index:-251759104;mso-position-horizontal-relative:page;mso-position-vertical-relative:page" fillcolor="#c83e33" stroked="f">
            <w10:wrap anchorx="page" anchory="page"/>
          </v:rect>
        </w:pict>
      </w:r>
      <w:r>
        <w:pict>
          <v:rect id="_x0000_s2560" style="position:absolute;margin-left:69.25pt;margin-top:157.75pt;width:89.05pt;height:15.1pt;z-index:-251758080;mso-position-horizontal-relative:page;mso-position-vertical-relative:page" fillcolor="#c83e33" stroked="f">
            <w10:wrap anchorx="page" anchory="page"/>
          </v:rect>
        </w:pict>
      </w:r>
    </w:p>
    <w:p w:rsidR="00DB005B" w:rsidRDefault="00D73950">
      <w:pPr>
        <w:pStyle w:val="af1"/>
        <w:framePr w:wrap="none" w:vAnchor="page" w:hAnchor="page" w:x="810" w:y="482"/>
        <w:shd w:val="clear" w:color="auto" w:fill="auto"/>
        <w:spacing w:line="120" w:lineRule="exact"/>
      </w:pPr>
      <w:r>
        <w:rPr>
          <w:rStyle w:val="af2"/>
        </w:rPr>
        <w:t>134</w:t>
      </w:r>
    </w:p>
    <w:p w:rsidR="00DB005B" w:rsidRDefault="00D73950">
      <w:pPr>
        <w:pStyle w:val="af1"/>
        <w:framePr w:w="4517" w:h="422"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22" w:hRule="exact" w:wrap="none" w:vAnchor="page" w:hAnchor="page" w:x="1347" w:y="436"/>
        <w:shd w:val="clear" w:color="auto" w:fill="auto"/>
      </w:pPr>
      <w:r>
        <w:rPr>
          <w:rStyle w:val="af2"/>
        </w:rPr>
        <w:t>ОБЩЕСТВЕННЫХ ПРОСТРАНСТВ НАСЕЛЕННЫХ МЕСТ</w:t>
      </w:r>
    </w:p>
    <w:p w:rsidR="00DB005B" w:rsidRDefault="00D73950">
      <w:pPr>
        <w:pStyle w:val="2f6"/>
        <w:framePr w:w="9643" w:h="951" w:hRule="exact" w:wrap="none" w:vAnchor="page" w:hAnchor="page" w:x="1343" w:y="1298"/>
        <w:shd w:val="clear" w:color="auto" w:fill="auto"/>
        <w:spacing w:after="134" w:line="360" w:lineRule="exact"/>
      </w:pPr>
      <w:r>
        <w:rPr>
          <w:rStyle w:val="2f7"/>
          <w:b/>
          <w:bCs/>
        </w:rPr>
        <w:t>ГЛАВА 5.</w:t>
      </w:r>
    </w:p>
    <w:p w:rsidR="00DB005B" w:rsidRDefault="00D73950">
      <w:pPr>
        <w:pStyle w:val="26"/>
        <w:framePr w:w="9643" w:h="951" w:hRule="exact" w:wrap="none" w:vAnchor="page" w:hAnchor="page" w:x="1343" w:y="1298"/>
        <w:shd w:val="clear" w:color="auto" w:fill="auto"/>
        <w:spacing w:after="0" w:line="360" w:lineRule="exact"/>
      </w:pPr>
      <w:bookmarkStart w:id="96" w:name="bookmark95"/>
      <w:r>
        <w:rPr>
          <w:rStyle w:val="27"/>
          <w:b/>
          <w:bCs/>
        </w:rPr>
        <w:t>УЛИЦА</w:t>
      </w:r>
      <w:bookmarkEnd w:id="96"/>
    </w:p>
    <w:p w:rsidR="00DB005B" w:rsidRDefault="00D73950">
      <w:pPr>
        <w:pStyle w:val="321"/>
        <w:framePr w:w="9643" w:h="869" w:hRule="exact" w:wrap="none" w:vAnchor="page" w:hAnchor="page" w:x="1343" w:y="2638"/>
        <w:numPr>
          <w:ilvl w:val="0"/>
          <w:numId w:val="44"/>
        </w:numPr>
        <w:shd w:val="clear" w:color="auto" w:fill="000000"/>
        <w:tabs>
          <w:tab w:val="left" w:pos="594"/>
        </w:tabs>
        <w:spacing w:before="0" w:line="408" w:lineRule="exact"/>
        <w:ind w:right="5560"/>
        <w:jc w:val="left"/>
      </w:pPr>
      <w:bookmarkStart w:id="97" w:name="bookmark96"/>
      <w:r>
        <w:rPr>
          <w:rStyle w:val="322"/>
          <w:b/>
          <w:bCs/>
        </w:rPr>
        <w:t>Типология и характеристика пространства</w:t>
      </w:r>
      <w:bookmarkEnd w:id="97"/>
    </w:p>
    <w:p w:rsidR="00DB005B" w:rsidRDefault="00D73950">
      <w:pPr>
        <w:pStyle w:val="23"/>
        <w:framePr w:w="4704" w:h="6740" w:hRule="exact" w:wrap="none" w:vAnchor="page" w:hAnchor="page" w:x="1343" w:y="3834"/>
        <w:shd w:val="clear" w:color="auto" w:fill="auto"/>
        <w:spacing w:after="236" w:line="317" w:lineRule="exact"/>
        <w:ind w:firstLine="0"/>
      </w:pPr>
      <w:r>
        <w:rPr>
          <w:rStyle w:val="24"/>
        </w:rPr>
        <w:t>Улица — территория общего пользования (линейное открытое общественное пространство), ограниченная красными линиями улично-дорожной сети города (СП 42.13330.2016 Градостроительство. Планировка и застройка городских и сельских поселений), представляющая собой часть городских путей сообщения и характеризующаяся линейной структурой, ограниченной с одной или обеих сторон рядами зданий и сооружений, ограждающими конструкциями, природными территориями. в настоящем альбоме к улицам относятся все элементы городской улично-дорожной сети, за исключением дворовых и внутриквартальных проездов в городах, местных дорог и проездов в сельских поселениях.</w:t>
      </w:r>
    </w:p>
    <w:p w:rsidR="00DB005B" w:rsidRDefault="00D73950">
      <w:pPr>
        <w:pStyle w:val="23"/>
        <w:framePr w:w="4704" w:h="6740" w:hRule="exact" w:wrap="none" w:vAnchor="page" w:hAnchor="page" w:x="1343" w:y="3834"/>
        <w:shd w:val="clear" w:color="auto" w:fill="auto"/>
        <w:spacing w:after="0"/>
        <w:ind w:firstLine="0"/>
      </w:pPr>
      <w:r>
        <w:rPr>
          <w:rStyle w:val="24"/>
        </w:rPr>
        <w:t>В настоящем альбоме устанавливаются рекомендации на основе классификации улиц по типам.</w:t>
      </w:r>
    </w:p>
    <w:p w:rsidR="00DB005B" w:rsidRDefault="00D73950">
      <w:pPr>
        <w:pStyle w:val="23"/>
        <w:framePr w:w="4685" w:h="6729" w:hRule="exact" w:wrap="none" w:vAnchor="page" w:hAnchor="page" w:x="6301" w:y="3830"/>
        <w:shd w:val="clear" w:color="auto" w:fill="auto"/>
        <w:spacing w:after="321"/>
        <w:ind w:firstLine="0"/>
        <w:jc w:val="both"/>
      </w:pPr>
      <w:r>
        <w:rPr>
          <w:rStyle w:val="24"/>
        </w:rPr>
        <w:t>Типология улиц в качестве объектов благоустройства для города:</w:t>
      </w:r>
    </w:p>
    <w:p w:rsidR="00DB005B" w:rsidRDefault="00D73950">
      <w:pPr>
        <w:pStyle w:val="43"/>
        <w:framePr w:w="4685" w:h="6729" w:hRule="exact" w:wrap="none" w:vAnchor="page" w:hAnchor="page" w:x="6301" w:y="3830"/>
        <w:shd w:val="clear" w:color="auto" w:fill="auto"/>
        <w:spacing w:after="282" w:line="220" w:lineRule="exact"/>
        <w:jc w:val="both"/>
      </w:pPr>
      <w:bookmarkStart w:id="98" w:name="bookmark97"/>
      <w:r>
        <w:rPr>
          <w:rStyle w:val="44"/>
          <w:b/>
          <w:bCs/>
        </w:rPr>
        <w:t>Магистральные улицы (главные):</w:t>
      </w:r>
      <w:bookmarkEnd w:id="98"/>
    </w:p>
    <w:p w:rsidR="00DB005B" w:rsidRDefault="00D73950">
      <w:pPr>
        <w:pStyle w:val="23"/>
        <w:framePr w:w="4685" w:h="6729" w:hRule="exact" w:wrap="none" w:vAnchor="page" w:hAnchor="page" w:x="6301" w:y="3830"/>
        <w:numPr>
          <w:ilvl w:val="0"/>
          <w:numId w:val="43"/>
        </w:numPr>
        <w:shd w:val="clear" w:color="auto" w:fill="auto"/>
        <w:tabs>
          <w:tab w:val="left" w:pos="406"/>
        </w:tabs>
        <w:spacing w:after="141"/>
        <w:ind w:left="380" w:hanging="380"/>
      </w:pPr>
      <w:r>
        <w:rPr>
          <w:rStyle w:val="24"/>
        </w:rPr>
        <w:t>магистральные улицы общегородского значения;</w:t>
      </w:r>
    </w:p>
    <w:p w:rsidR="00DB005B" w:rsidRDefault="00D73950">
      <w:pPr>
        <w:pStyle w:val="23"/>
        <w:framePr w:w="4685" w:h="6729" w:hRule="exact" w:wrap="none" w:vAnchor="page" w:hAnchor="page" w:x="6301" w:y="3830"/>
        <w:numPr>
          <w:ilvl w:val="0"/>
          <w:numId w:val="43"/>
        </w:numPr>
        <w:shd w:val="clear" w:color="auto" w:fill="auto"/>
        <w:tabs>
          <w:tab w:val="left" w:pos="406"/>
        </w:tabs>
        <w:spacing w:after="281" w:line="220" w:lineRule="exact"/>
        <w:ind w:firstLine="0"/>
        <w:jc w:val="both"/>
      </w:pPr>
      <w:r>
        <w:rPr>
          <w:rStyle w:val="24"/>
        </w:rPr>
        <w:t>магистральные улицы районного значения.</w:t>
      </w:r>
    </w:p>
    <w:p w:rsidR="00DB005B" w:rsidRDefault="00D73950">
      <w:pPr>
        <w:pStyle w:val="43"/>
        <w:framePr w:w="4685" w:h="6729" w:hRule="exact" w:wrap="none" w:vAnchor="page" w:hAnchor="page" w:x="6301" w:y="3830"/>
        <w:shd w:val="clear" w:color="auto" w:fill="auto"/>
        <w:spacing w:after="236" w:line="317" w:lineRule="exact"/>
        <w:jc w:val="both"/>
      </w:pPr>
      <w:bookmarkStart w:id="99" w:name="bookmark98"/>
      <w:r>
        <w:rPr>
          <w:rStyle w:val="44"/>
          <w:b/>
          <w:bCs/>
        </w:rPr>
        <w:t>Улицы и дороги местного значения (второстепенные):</w:t>
      </w:r>
      <w:bookmarkEnd w:id="99"/>
    </w:p>
    <w:p w:rsidR="00DB005B" w:rsidRDefault="00D73950">
      <w:pPr>
        <w:pStyle w:val="23"/>
        <w:framePr w:w="4685" w:h="6729" w:hRule="exact" w:wrap="none" w:vAnchor="page" w:hAnchor="page" w:x="6301" w:y="3830"/>
        <w:numPr>
          <w:ilvl w:val="0"/>
          <w:numId w:val="43"/>
        </w:numPr>
        <w:shd w:val="clear" w:color="auto" w:fill="auto"/>
        <w:tabs>
          <w:tab w:val="left" w:pos="406"/>
        </w:tabs>
        <w:spacing w:after="60"/>
        <w:ind w:left="380" w:hanging="380"/>
      </w:pPr>
      <w:r>
        <w:rPr>
          <w:rStyle w:val="24"/>
        </w:rPr>
        <w:t>улицы в зонах жилой застройки (жилые улицы);</w:t>
      </w:r>
    </w:p>
    <w:p w:rsidR="00DB005B" w:rsidRDefault="00D73950">
      <w:pPr>
        <w:pStyle w:val="23"/>
        <w:framePr w:w="4685" w:h="6729" w:hRule="exact" w:wrap="none" w:vAnchor="page" w:hAnchor="page" w:x="6301" w:y="3830"/>
        <w:numPr>
          <w:ilvl w:val="0"/>
          <w:numId w:val="43"/>
        </w:numPr>
        <w:shd w:val="clear" w:color="auto" w:fill="auto"/>
        <w:tabs>
          <w:tab w:val="left" w:pos="406"/>
        </w:tabs>
        <w:spacing w:after="321"/>
        <w:ind w:left="380" w:hanging="380"/>
      </w:pPr>
      <w:r>
        <w:rPr>
          <w:rStyle w:val="24"/>
        </w:rPr>
        <w:t>улицы в общественно-деловых и торговых зонах.</w:t>
      </w:r>
    </w:p>
    <w:p w:rsidR="00DB005B" w:rsidRDefault="00D73950">
      <w:pPr>
        <w:pStyle w:val="43"/>
        <w:framePr w:w="4685" w:h="6729" w:hRule="exact" w:wrap="none" w:vAnchor="page" w:hAnchor="page" w:x="6301" w:y="3830"/>
        <w:shd w:val="clear" w:color="auto" w:fill="auto"/>
        <w:spacing w:after="239" w:line="220" w:lineRule="exact"/>
        <w:jc w:val="both"/>
      </w:pPr>
      <w:bookmarkStart w:id="100" w:name="bookmark99"/>
      <w:r>
        <w:rPr>
          <w:rStyle w:val="44"/>
          <w:b/>
          <w:bCs/>
        </w:rPr>
        <w:t>Пешеходные улицы:</w:t>
      </w:r>
      <w:bookmarkEnd w:id="100"/>
    </w:p>
    <w:p w:rsidR="00DB005B" w:rsidRDefault="00D73950">
      <w:pPr>
        <w:pStyle w:val="23"/>
        <w:framePr w:w="4685" w:h="6729" w:hRule="exact" w:wrap="none" w:vAnchor="page" w:hAnchor="page" w:x="6301" w:y="3830"/>
        <w:numPr>
          <w:ilvl w:val="0"/>
          <w:numId w:val="43"/>
        </w:numPr>
        <w:shd w:val="clear" w:color="auto" w:fill="auto"/>
        <w:tabs>
          <w:tab w:val="left" w:pos="406"/>
        </w:tabs>
        <w:spacing w:after="0"/>
        <w:ind w:left="380" w:hanging="380"/>
      </w:pPr>
      <w:r>
        <w:rPr>
          <w:rStyle w:val="24"/>
        </w:rPr>
        <w:t>пешеходные улицы с частичным ограничением автомобильного движения;</w:t>
      </w:r>
    </w:p>
    <w:p w:rsidR="00DB005B" w:rsidRDefault="00D73950">
      <w:pPr>
        <w:framePr w:wrap="none" w:vAnchor="page" w:hAnchor="page" w:x="1400" w:y="1138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стандартов\\Абалаково\\media\\image381.jpeg" \* MERGEFORMATINET </w:instrText>
      </w:r>
      <w:r>
        <w:fldChar w:fldCharType="separate"/>
      </w:r>
      <w:r>
        <w:pict>
          <v:shape id="_x0000_i1403" type="#_x0000_t75" style="width:556.5pt;height:206.25pt">
            <v:imagedata r:id="rId731" r:href="rId732"/>
          </v:shape>
        </w:pict>
      </w:r>
      <w:r>
        <w:fldChar w:fldCharType="end"/>
      </w:r>
    </w:p>
    <w:p w:rsidR="00DB005B" w:rsidRDefault="00D73950">
      <w:pPr>
        <w:pStyle w:val="3b"/>
        <w:framePr w:wrap="none" w:vAnchor="page" w:hAnchor="page" w:x="1357" w:y="15842"/>
        <w:shd w:val="clear" w:color="auto" w:fill="auto"/>
        <w:spacing w:line="150" w:lineRule="exact"/>
      </w:pPr>
      <w:r>
        <w:rPr>
          <w:rStyle w:val="3c"/>
        </w:rPr>
        <w:t>ИЛЛ. 5.1. ФУНКЦИОНАЛЬНОЕ ЗОНИРОВАНИЕ УЛИЦЫ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558" style="position:absolute;margin-left:83.35pt;margin-top:331.5pt;width:231.6pt;height:15.1pt;z-index:-251757056;mso-position-horizontal-relative:page;mso-position-vertical-relative:page" fillcolor="#c83e33" stroked="f">
            <w10:wrap anchorx="page" anchory="page"/>
          </v:rect>
        </w:pict>
      </w:r>
      <w:r>
        <w:pict>
          <v:rect id="_x0000_s2557" style="position:absolute;margin-left:82.85pt;margin-top:351.45pt;width:83.5pt;height:15.1pt;z-index:-251756032;mso-position-horizontal-relative:page;mso-position-vertical-relative:page" fillcolor="#c83e33" stroked="f">
            <w10:wrap anchorx="page" anchory="page"/>
          </v:rect>
        </w:pict>
      </w:r>
    </w:p>
    <w:p w:rsidR="00DB005B" w:rsidRDefault="00D73950">
      <w:pPr>
        <w:pStyle w:val="76"/>
        <w:framePr w:wrap="none" w:vAnchor="page" w:hAnchor="page" w:x="6593" w:y="508"/>
        <w:shd w:val="clear" w:color="auto" w:fill="auto"/>
        <w:spacing w:line="100" w:lineRule="exact"/>
      </w:pPr>
      <w:r>
        <w:rPr>
          <w:rStyle w:val="78"/>
        </w:rPr>
        <w:t>ГЛАВА 5. УЛИЦА</w:t>
      </w:r>
    </w:p>
    <w:p w:rsidR="00DB005B" w:rsidRDefault="00D73950">
      <w:pPr>
        <w:pStyle w:val="af1"/>
        <w:framePr w:wrap="none" w:vAnchor="page" w:hAnchor="page" w:x="11450" w:y="487"/>
        <w:shd w:val="clear" w:color="auto" w:fill="auto"/>
        <w:spacing w:line="120" w:lineRule="exact"/>
      </w:pPr>
      <w:r>
        <w:rPr>
          <w:rStyle w:val="af2"/>
        </w:rPr>
        <w:t>135</w:t>
      </w:r>
    </w:p>
    <w:p w:rsidR="00DB005B" w:rsidRDefault="00D73950">
      <w:pPr>
        <w:pStyle w:val="23"/>
        <w:framePr w:w="4670" w:h="4544" w:hRule="exact" w:wrap="none" w:vAnchor="page" w:hAnchor="page" w:x="1625" w:y="1123"/>
        <w:numPr>
          <w:ilvl w:val="0"/>
          <w:numId w:val="43"/>
        </w:numPr>
        <w:shd w:val="clear" w:color="auto" w:fill="auto"/>
        <w:tabs>
          <w:tab w:val="left" w:pos="361"/>
        </w:tabs>
        <w:spacing w:after="244"/>
        <w:ind w:left="380" w:hanging="380"/>
      </w:pPr>
      <w:r>
        <w:rPr>
          <w:rStyle w:val="24"/>
        </w:rPr>
        <w:t>пешеходные улицы с полным перекрытием автомобильного движения.</w:t>
      </w:r>
    </w:p>
    <w:p w:rsidR="00DB005B" w:rsidRDefault="00D73950">
      <w:pPr>
        <w:pStyle w:val="23"/>
        <w:framePr w:w="4670" w:h="4544" w:hRule="exact" w:wrap="none" w:vAnchor="page" w:hAnchor="page" w:x="1625" w:y="1123"/>
        <w:shd w:val="clear" w:color="auto" w:fill="auto"/>
        <w:spacing w:after="318" w:line="317" w:lineRule="exact"/>
        <w:ind w:firstLine="0"/>
      </w:pPr>
      <w:r>
        <w:rPr>
          <w:rStyle w:val="24"/>
        </w:rPr>
        <w:t>Типология улиц в качестве объектов благоустройства для сельских поселений:</w:t>
      </w:r>
    </w:p>
    <w:p w:rsidR="00DB005B" w:rsidRDefault="00D73950">
      <w:pPr>
        <w:pStyle w:val="23"/>
        <w:framePr w:w="4670" w:h="4544" w:hRule="exact" w:wrap="none" w:vAnchor="page" w:hAnchor="page" w:x="1625" w:y="1123"/>
        <w:numPr>
          <w:ilvl w:val="0"/>
          <w:numId w:val="43"/>
        </w:numPr>
        <w:shd w:val="clear" w:color="auto" w:fill="auto"/>
        <w:tabs>
          <w:tab w:val="left" w:pos="361"/>
        </w:tabs>
        <w:spacing w:after="140" w:line="220" w:lineRule="exact"/>
        <w:ind w:firstLine="0"/>
        <w:jc w:val="both"/>
      </w:pPr>
      <w:r>
        <w:rPr>
          <w:rStyle w:val="24"/>
        </w:rPr>
        <w:t>основные улицы сельских поселений;</w:t>
      </w:r>
    </w:p>
    <w:p w:rsidR="00DB005B" w:rsidRDefault="00D73950">
      <w:pPr>
        <w:pStyle w:val="23"/>
        <w:framePr w:w="4670" w:h="4544" w:hRule="exact" w:wrap="none" w:vAnchor="page" w:hAnchor="page" w:x="1625" w:y="1123"/>
        <w:numPr>
          <w:ilvl w:val="0"/>
          <w:numId w:val="43"/>
        </w:numPr>
        <w:shd w:val="clear" w:color="auto" w:fill="auto"/>
        <w:tabs>
          <w:tab w:val="left" w:pos="361"/>
        </w:tabs>
        <w:spacing w:after="231" w:line="220" w:lineRule="exact"/>
        <w:ind w:firstLine="0"/>
        <w:jc w:val="both"/>
      </w:pPr>
      <w:r>
        <w:rPr>
          <w:rStyle w:val="24"/>
        </w:rPr>
        <w:t>местные улицы.</w:t>
      </w:r>
    </w:p>
    <w:p w:rsidR="00DB005B" w:rsidRDefault="00D73950">
      <w:pPr>
        <w:pStyle w:val="23"/>
        <w:framePr w:w="4670" w:h="4544" w:hRule="exact" w:wrap="none" w:vAnchor="page" w:hAnchor="page" w:x="1625" w:y="1123"/>
        <w:shd w:val="clear" w:color="auto" w:fill="auto"/>
        <w:spacing w:after="0" w:line="317" w:lineRule="exact"/>
        <w:ind w:firstLine="0"/>
      </w:pPr>
      <w:r>
        <w:rPr>
          <w:rStyle w:val="24"/>
        </w:rPr>
        <w:t>Для детальной постановки задачи благоустройства, типы улиц могут уточняться в зависимости от локальных особенностей городской среды и климата — геометрии профиля, рельефа и пр.</w:t>
      </w:r>
    </w:p>
    <w:p w:rsidR="00DB005B" w:rsidRDefault="00D73950">
      <w:pPr>
        <w:pStyle w:val="321"/>
        <w:framePr w:w="4670" w:h="859" w:hRule="exact" w:wrap="none" w:vAnchor="page" w:hAnchor="page" w:x="1625" w:y="6516"/>
        <w:numPr>
          <w:ilvl w:val="0"/>
          <w:numId w:val="44"/>
        </w:numPr>
        <w:shd w:val="clear" w:color="auto" w:fill="000000"/>
        <w:tabs>
          <w:tab w:val="left" w:pos="606"/>
        </w:tabs>
        <w:spacing w:before="0" w:line="403" w:lineRule="exact"/>
        <w:jc w:val="left"/>
      </w:pPr>
      <w:bookmarkStart w:id="101" w:name="bookmark100"/>
      <w:r>
        <w:rPr>
          <w:rStyle w:val="322"/>
          <w:b/>
          <w:bCs/>
        </w:rPr>
        <w:t>Функционально-планировочное зонирование</w:t>
      </w:r>
      <w:bookmarkEnd w:id="101"/>
    </w:p>
    <w:p w:rsidR="00DB005B" w:rsidRDefault="00D73950">
      <w:pPr>
        <w:pStyle w:val="23"/>
        <w:framePr w:w="4670" w:h="2898" w:hRule="exact" w:wrap="none" w:vAnchor="page" w:hAnchor="page" w:x="1625" w:y="7583"/>
        <w:shd w:val="clear" w:color="auto" w:fill="auto"/>
        <w:spacing w:line="317" w:lineRule="exact"/>
        <w:ind w:right="300" w:firstLine="0"/>
        <w:jc w:val="both"/>
      </w:pPr>
      <w:r>
        <w:rPr>
          <w:rStyle w:val="24"/>
        </w:rPr>
        <w:t>Функциональные зоны улицы различаются по назначению и виду использования (илл. 5.1):</w:t>
      </w:r>
    </w:p>
    <w:p w:rsidR="00DB005B" w:rsidRDefault="00D73950">
      <w:pPr>
        <w:pStyle w:val="23"/>
        <w:framePr w:w="4670" w:h="2898" w:hRule="exact" w:wrap="none" w:vAnchor="page" w:hAnchor="page" w:x="1625" w:y="7583"/>
        <w:shd w:val="clear" w:color="auto" w:fill="auto"/>
        <w:spacing w:after="0" w:line="317" w:lineRule="exact"/>
        <w:ind w:firstLine="0"/>
      </w:pPr>
      <w:r>
        <w:rPr>
          <w:rStyle w:val="2f4"/>
        </w:rPr>
        <w:t xml:space="preserve">1. Зона уличного фронта </w:t>
      </w:r>
      <w:r>
        <w:rPr>
          <w:rStyle w:val="24"/>
        </w:rPr>
        <w:t>— часть территории зданий и сооружений, составляющих фронт улицы, где могут размещаться зоны общественного обслуживания (киоски, торговые павильоны, террасы, кафе), тихого</w:t>
      </w:r>
    </w:p>
    <w:p w:rsidR="00DB005B" w:rsidRDefault="00D73950">
      <w:pPr>
        <w:pStyle w:val="23"/>
        <w:framePr w:w="4690" w:h="9226" w:hRule="exact" w:wrap="none" w:vAnchor="page" w:hAnchor="page" w:x="6583" w:y="1127"/>
        <w:shd w:val="clear" w:color="auto" w:fill="auto"/>
        <w:spacing w:line="317" w:lineRule="exact"/>
        <w:ind w:firstLine="0"/>
      </w:pPr>
      <w:r>
        <w:rPr>
          <w:rStyle w:val="24"/>
        </w:rPr>
        <w:t>отдыха(скамейки),технического (пожарного) проезда, а также палисадники и элементы уличной навигации. Фронт улицы — вертикальные элементы (фасады здания, ограждения, элементы озеленения), расположенные по красной линии или с отступом от нее и формирующие физические и визуальные границы уличного пространства;</w:t>
      </w:r>
    </w:p>
    <w:p w:rsidR="00DB005B" w:rsidRDefault="00D73950">
      <w:pPr>
        <w:pStyle w:val="23"/>
        <w:framePr w:w="4690" w:h="9226" w:hRule="exact" w:wrap="none" w:vAnchor="page" w:hAnchor="page" w:x="6583" w:y="1127"/>
        <w:numPr>
          <w:ilvl w:val="0"/>
          <w:numId w:val="45"/>
        </w:numPr>
        <w:shd w:val="clear" w:color="auto" w:fill="auto"/>
        <w:tabs>
          <w:tab w:val="left" w:pos="318"/>
        </w:tabs>
        <w:spacing w:line="317" w:lineRule="exact"/>
        <w:ind w:firstLine="0"/>
      </w:pPr>
      <w:r>
        <w:rPr>
          <w:rStyle w:val="2f4"/>
        </w:rPr>
        <w:t xml:space="preserve">Транзитная пешеходная зона </w:t>
      </w:r>
      <w:r>
        <w:rPr>
          <w:rStyle w:val="24"/>
        </w:rPr>
        <w:t>— свободный от любых препятствий и выделенный участок тротуара, предназначенный для движения пешеходов, с возможностью устройства мест для кратковременного тихого и активного отдыха, рекреационных островков;</w:t>
      </w:r>
    </w:p>
    <w:p w:rsidR="00DB005B" w:rsidRDefault="00D73950">
      <w:pPr>
        <w:pStyle w:val="23"/>
        <w:framePr w:w="4690" w:h="9226" w:hRule="exact" w:wrap="none" w:vAnchor="page" w:hAnchor="page" w:x="6583" w:y="1127"/>
        <w:numPr>
          <w:ilvl w:val="0"/>
          <w:numId w:val="45"/>
        </w:numPr>
        <w:shd w:val="clear" w:color="auto" w:fill="auto"/>
        <w:tabs>
          <w:tab w:val="left" w:pos="313"/>
        </w:tabs>
        <w:spacing w:after="236" w:line="317" w:lineRule="exact"/>
        <w:ind w:firstLine="0"/>
      </w:pPr>
      <w:r>
        <w:rPr>
          <w:rStyle w:val="2f4"/>
        </w:rPr>
        <w:t xml:space="preserve">Зона озеленения </w:t>
      </w:r>
      <w:r>
        <w:rPr>
          <w:rStyle w:val="24"/>
        </w:rPr>
        <w:t>— участок тротуара, в пределах которого осуществляется озеленение в виде карманного парка (небольшие озеленённые территории общего пользования), линейной посадки, точечной посадки в мощении; где размещаются места для тихого отдыха, по возможности площадки для активного отдыха и занятий спортом и сезонные кафе;</w:t>
      </w:r>
    </w:p>
    <w:p w:rsidR="00DB005B" w:rsidRDefault="00D73950">
      <w:pPr>
        <w:pStyle w:val="23"/>
        <w:framePr w:w="4690" w:h="9226" w:hRule="exact" w:wrap="none" w:vAnchor="page" w:hAnchor="page" w:x="6583" w:y="1127"/>
        <w:numPr>
          <w:ilvl w:val="0"/>
          <w:numId w:val="45"/>
        </w:numPr>
        <w:shd w:val="clear" w:color="auto" w:fill="auto"/>
        <w:tabs>
          <w:tab w:val="left" w:pos="313"/>
        </w:tabs>
        <w:spacing w:after="0"/>
        <w:ind w:firstLine="0"/>
      </w:pPr>
      <w:r>
        <w:rPr>
          <w:rStyle w:val="2f4"/>
        </w:rPr>
        <w:t xml:space="preserve">Техническая зона </w:t>
      </w:r>
      <w:r>
        <w:rPr>
          <w:rStyle w:val="24"/>
        </w:rPr>
        <w:t>— участок тротуара, в пределах которого размещаются дорож-</w:t>
      </w:r>
    </w:p>
    <w:p w:rsidR="00DB005B" w:rsidRDefault="00D73950">
      <w:pPr>
        <w:framePr w:wrap="none" w:vAnchor="page" w:hAnchor="page" w:x="122" w:y="1138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стандартов\\Абалаково\\media\\image382.jpeg" \* MERGEFORMATINET </w:instrText>
      </w:r>
      <w:r>
        <w:fldChar w:fldCharType="separate"/>
      </w:r>
      <w:r>
        <w:pict>
          <v:shape id="_x0000_i1404" type="#_x0000_t75" style="width:528pt;height:212.25pt">
            <v:imagedata r:id="rId733" r:href="rId734"/>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555" style="position:absolute;margin-left:69.25pt;margin-top:359.6pt;width:222pt;height:15.1pt;z-index:-251755008;mso-position-horizontal-relative:page;mso-position-vertical-relative:page" fillcolor="#c83e33" stroked="f">
            <w10:wrap anchorx="page" anchory="page"/>
          </v:rect>
        </w:pict>
      </w:r>
      <w:r>
        <w:pict>
          <v:rect id="_x0000_s2554" style="position:absolute;margin-left:69.25pt;margin-top:379.5pt;width:141.85pt;height:15.1pt;z-index:-251753984;mso-position-horizontal-relative:page;mso-position-vertical-relative:page" fillcolor="#c83e33" stroked="f">
            <w10:wrap anchorx="page" anchory="page"/>
          </v:rect>
        </w:pict>
      </w:r>
    </w:p>
    <w:p w:rsidR="00DB005B" w:rsidRDefault="00D73950">
      <w:pPr>
        <w:pStyle w:val="af1"/>
        <w:framePr w:w="5256" w:h="422" w:hRule="exact" w:wrap="none" w:vAnchor="page" w:hAnchor="page" w:x="810" w:y="435"/>
        <w:shd w:val="clear" w:color="auto" w:fill="auto"/>
      </w:pPr>
      <w:r>
        <w:rPr>
          <w:rStyle w:val="af2"/>
        </w:rPr>
        <w:t>136 ЧАСТЬ 2. ОСОБЕННОСТИ АРХИТЕКТУРНЫХ РЕШЕНИЙ БЛАГОУСТРОЙСТВА</w:t>
      </w:r>
    </w:p>
    <w:p w:rsidR="00DB005B" w:rsidRDefault="00D73950">
      <w:pPr>
        <w:pStyle w:val="af1"/>
        <w:framePr w:w="5256"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56" w:h="5058" w:hRule="exact" w:wrap="none" w:vAnchor="page" w:hAnchor="page" w:x="810" w:y="1156"/>
        <w:shd w:val="clear" w:color="auto" w:fill="auto"/>
        <w:spacing w:line="317" w:lineRule="exact"/>
        <w:ind w:left="580" w:firstLine="0"/>
      </w:pPr>
      <w:r>
        <w:rPr>
          <w:rStyle w:val="24"/>
        </w:rPr>
        <w:t>ные знаки, светофорные объекты, опоры освещения и другие инженерные оборудование, зона парковки (линейной, косоугольной расстановки и плоскостные), остановки общественного транспорта, велосипедные дорожки и парковки, зона технического обслуживания (погрузки/разгрузки грузов, пожарный проезд), буферная зона, полосы защитного озеленения и элементы шумо-, пыле-, ветрозащиты, регулирования дождевых стоков.</w:t>
      </w:r>
    </w:p>
    <w:p w:rsidR="00DB005B" w:rsidRDefault="00D73950">
      <w:pPr>
        <w:pStyle w:val="23"/>
        <w:framePr w:w="5256" w:h="5058" w:hRule="exact" w:wrap="none" w:vAnchor="page" w:hAnchor="page" w:x="810" w:y="1156"/>
        <w:numPr>
          <w:ilvl w:val="0"/>
          <w:numId w:val="45"/>
        </w:numPr>
        <w:shd w:val="clear" w:color="auto" w:fill="auto"/>
        <w:tabs>
          <w:tab w:val="left" w:pos="883"/>
        </w:tabs>
        <w:spacing w:after="318" w:line="317" w:lineRule="exact"/>
        <w:ind w:left="580" w:firstLine="0"/>
      </w:pPr>
      <w:r>
        <w:rPr>
          <w:rStyle w:val="2f4"/>
        </w:rPr>
        <w:t xml:space="preserve">Перекресток </w:t>
      </w:r>
      <w:r>
        <w:rPr>
          <w:rStyle w:val="24"/>
        </w:rPr>
        <w:t>— участок улицы, пересекающий проезжую часть в одном уровне;</w:t>
      </w:r>
    </w:p>
    <w:p w:rsidR="00DB005B" w:rsidRDefault="00D73950">
      <w:pPr>
        <w:pStyle w:val="43"/>
        <w:framePr w:w="5256" w:h="5058" w:hRule="exact" w:wrap="none" w:vAnchor="page" w:hAnchor="page" w:x="810" w:y="1156"/>
        <w:numPr>
          <w:ilvl w:val="0"/>
          <w:numId w:val="45"/>
        </w:numPr>
        <w:shd w:val="clear" w:color="auto" w:fill="auto"/>
        <w:tabs>
          <w:tab w:val="left" w:pos="883"/>
        </w:tabs>
        <w:spacing w:line="220" w:lineRule="exact"/>
        <w:ind w:left="580"/>
        <w:jc w:val="both"/>
      </w:pPr>
      <w:bookmarkStart w:id="102" w:name="bookmark101"/>
      <w:r>
        <w:rPr>
          <w:rStyle w:val="44"/>
          <w:b/>
          <w:bCs/>
        </w:rPr>
        <w:t>Проезжая часть</w:t>
      </w:r>
      <w:bookmarkEnd w:id="102"/>
    </w:p>
    <w:p w:rsidR="00DB005B" w:rsidRDefault="00D73950">
      <w:pPr>
        <w:pStyle w:val="321"/>
        <w:framePr w:w="5256" w:h="822" w:hRule="exact" w:wrap="none" w:vAnchor="page" w:hAnchor="page" w:x="810" w:y="7109"/>
        <w:numPr>
          <w:ilvl w:val="0"/>
          <w:numId w:val="44"/>
        </w:numPr>
        <w:shd w:val="clear" w:color="auto" w:fill="000000"/>
        <w:tabs>
          <w:tab w:val="left" w:pos="1181"/>
        </w:tabs>
        <w:spacing w:before="0" w:line="398" w:lineRule="exact"/>
        <w:ind w:left="580"/>
        <w:jc w:val="left"/>
      </w:pPr>
      <w:bookmarkStart w:id="103" w:name="bookmark102"/>
      <w:r>
        <w:rPr>
          <w:rStyle w:val="323"/>
          <w:b/>
          <w:bCs/>
        </w:rPr>
        <w:t>Типовые решения по комплекс</w:t>
      </w:r>
      <w:r>
        <w:rPr>
          <w:rStyle w:val="322"/>
          <w:b/>
          <w:bCs/>
        </w:rPr>
        <w:t>ному благоустройству</w:t>
      </w:r>
      <w:bookmarkEnd w:id="103"/>
    </w:p>
    <w:p w:rsidR="00DB005B" w:rsidRDefault="00D73950">
      <w:pPr>
        <w:pStyle w:val="23"/>
        <w:framePr w:w="5256" w:h="1334" w:hRule="exact" w:wrap="none" w:vAnchor="page" w:hAnchor="page" w:x="810" w:y="8145"/>
        <w:shd w:val="clear" w:color="auto" w:fill="auto"/>
        <w:spacing w:after="0" w:line="317" w:lineRule="exact"/>
        <w:ind w:left="580" w:firstLine="0"/>
      </w:pPr>
      <w:r>
        <w:rPr>
          <w:rStyle w:val="24"/>
        </w:rPr>
        <w:t>Настоящий альбом содержит типовые решения по комплексному благоустройству типов улиц, охватывающие вопросы организации:</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функционального зонирования;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покрытия (мощения);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озеленения;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парковок;</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спортивных и игровых площадок;</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освещения;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60"/>
        <w:ind w:left="380" w:hanging="380"/>
      </w:pPr>
      <w:r>
        <w:rPr>
          <w:rStyle w:val="24"/>
        </w:rPr>
        <w:t>мест для сидения и урн (городская мебель);</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ind w:left="380" w:hanging="380"/>
      </w:pPr>
      <w:r>
        <w:rPr>
          <w:rStyle w:val="24"/>
        </w:rPr>
        <w:t>оборудования для микроклиматического комфорта;</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ограждений;</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туалетов;</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сцен;</w:t>
      </w:r>
    </w:p>
    <w:p w:rsidR="00DB005B" w:rsidRDefault="00D73950">
      <w:pPr>
        <w:pStyle w:val="23"/>
        <w:framePr w:w="4704" w:h="8512" w:hRule="exact" w:wrap="none" w:vAnchor="page" w:hAnchor="page" w:x="6301" w:y="1034"/>
        <w:numPr>
          <w:ilvl w:val="0"/>
          <w:numId w:val="43"/>
        </w:numPr>
        <w:shd w:val="clear" w:color="auto" w:fill="auto"/>
        <w:tabs>
          <w:tab w:val="left" w:pos="393"/>
        </w:tabs>
        <w:spacing w:after="332" w:line="432" w:lineRule="exact"/>
        <w:ind w:firstLine="0"/>
        <w:jc w:val="both"/>
      </w:pPr>
      <w:r>
        <w:rPr>
          <w:rStyle w:val="24"/>
        </w:rPr>
        <w:t>элементов навигации.</w:t>
      </w:r>
    </w:p>
    <w:p w:rsidR="00DB005B" w:rsidRDefault="00D73950">
      <w:pPr>
        <w:pStyle w:val="23"/>
        <w:framePr w:w="4704" w:h="8512" w:hRule="exact" w:wrap="none" w:vAnchor="page" w:hAnchor="page" w:x="6301" w:y="1034"/>
        <w:shd w:val="clear" w:color="auto" w:fill="auto"/>
        <w:spacing w:after="0" w:line="317" w:lineRule="exact"/>
        <w:ind w:firstLine="0"/>
      </w:pPr>
      <w:r>
        <w:rPr>
          <w:rStyle w:val="24"/>
        </w:rPr>
        <w:t>Предлагаемые решения должны применяться в проектах с учетом функционально-планировочных, объемно-пространственных, исторических, социальных и иных особенностей конкретных улиц, положений документов территориального планирования и планировки территорий,</w:t>
      </w:r>
    </w:p>
    <w:p w:rsidR="00DB005B" w:rsidRDefault="00D73950">
      <w:pPr>
        <w:framePr w:wrap="none" w:vAnchor="page" w:hAnchor="page" w:x="1856" w:y="1068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стандартов\\Абалаково\\media\\image383.jpeg" \* MERGEFORMATINET </w:instrText>
      </w:r>
      <w:r>
        <w:fldChar w:fldCharType="separate"/>
      </w:r>
      <w:r>
        <w:pict>
          <v:shape id="_x0000_i1405" type="#_x0000_t75" style="width:534pt;height:225pt">
            <v:imagedata r:id="rId735" r:href="rId736"/>
          </v:shape>
        </w:pict>
      </w:r>
      <w:r>
        <w:fldChar w:fldCharType="end"/>
      </w:r>
    </w:p>
    <w:p w:rsidR="00DB005B" w:rsidRDefault="00D73950">
      <w:pPr>
        <w:pStyle w:val="af6"/>
        <w:framePr w:w="4627" w:h="537" w:hRule="exact" w:wrap="none" w:vAnchor="page" w:hAnchor="page" w:x="1352" w:y="15627"/>
        <w:shd w:val="clear" w:color="auto" w:fill="auto"/>
        <w:spacing w:line="240" w:lineRule="exact"/>
        <w:jc w:val="both"/>
      </w:pPr>
      <w:r>
        <w:rPr>
          <w:rStyle w:val="af8"/>
        </w:rPr>
        <w:t>ИЛЛ. 5.2. ПРОФИЛЬ МАГИСТРАЛЬНОЙ УЛИЦЫ ОБЩЕГОРОДСКОГО И РАЙОННОГО 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552" style="position:absolute;margin-left:326.3pt;margin-top:665.1pt;width:32.65pt;height:23.75pt;z-index:-251752960;mso-position-horizontal-relative:page;mso-position-vertical-relative:page" stroked="f">
            <w10:wrap anchorx="page" anchory="page"/>
          </v:rect>
        </w:pict>
      </w:r>
    </w:p>
    <w:p w:rsidR="00DB005B" w:rsidRDefault="00D73950">
      <w:pPr>
        <w:pStyle w:val="76"/>
        <w:framePr w:wrap="none" w:vAnchor="page" w:hAnchor="page" w:x="6877" w:y="508"/>
        <w:shd w:val="clear" w:color="auto" w:fill="auto"/>
        <w:spacing w:line="100" w:lineRule="exact"/>
      </w:pPr>
      <w:r>
        <w:rPr>
          <w:rStyle w:val="78"/>
        </w:rPr>
        <w:t>ГЛАВА 5. УЛИЦА</w:t>
      </w:r>
    </w:p>
    <w:p w:rsidR="00DB005B" w:rsidRDefault="00D73950">
      <w:pPr>
        <w:pStyle w:val="af1"/>
        <w:framePr w:wrap="none" w:vAnchor="page" w:hAnchor="page" w:x="11754" w:y="487"/>
        <w:shd w:val="clear" w:color="auto" w:fill="auto"/>
        <w:spacing w:line="120" w:lineRule="exact"/>
      </w:pPr>
      <w:r>
        <w:rPr>
          <w:rStyle w:val="af2"/>
        </w:rPr>
        <w:t>137</w:t>
      </w:r>
    </w:p>
    <w:p w:rsidR="00DB005B" w:rsidRDefault="00D73950">
      <w:pPr>
        <w:pStyle w:val="23"/>
        <w:framePr w:w="4723" w:h="7933" w:hRule="exact" w:wrap="none" w:vAnchor="page" w:hAnchor="page" w:x="1909" w:y="1123"/>
        <w:shd w:val="clear" w:color="auto" w:fill="auto"/>
        <w:spacing w:after="779"/>
        <w:ind w:right="200" w:firstLine="0"/>
        <w:jc w:val="both"/>
      </w:pPr>
      <w:r>
        <w:rPr>
          <w:rStyle w:val="24"/>
        </w:rPr>
        <w:t>комплексных схем организации дорожного движения, иных утвержденных территориальных и отраслевых схем.</w:t>
      </w:r>
    </w:p>
    <w:p w:rsidR="00DB005B" w:rsidRDefault="00D73950">
      <w:pPr>
        <w:pStyle w:val="3e"/>
        <w:framePr w:w="4723" w:h="7933" w:hRule="exact" w:wrap="none" w:vAnchor="page" w:hAnchor="page" w:x="1909" w:y="1123"/>
        <w:numPr>
          <w:ilvl w:val="0"/>
          <w:numId w:val="46"/>
        </w:numPr>
        <w:shd w:val="clear" w:color="auto" w:fill="auto"/>
        <w:tabs>
          <w:tab w:val="left" w:pos="745"/>
        </w:tabs>
        <w:spacing w:before="0" w:after="245"/>
        <w:ind w:right="200"/>
        <w:jc w:val="both"/>
      </w:pPr>
      <w:bookmarkStart w:id="104" w:name="bookmark103"/>
      <w:r>
        <w:rPr>
          <w:rStyle w:val="3f"/>
        </w:rPr>
        <w:t>Основные требования к организации функциональных зон</w:t>
      </w:r>
      <w:bookmarkEnd w:id="104"/>
    </w:p>
    <w:p w:rsidR="00DB005B" w:rsidRDefault="00D73950">
      <w:pPr>
        <w:pStyle w:val="23"/>
        <w:framePr w:w="4723" w:h="7933" w:hRule="exact" w:wrap="none" w:vAnchor="page" w:hAnchor="page" w:x="1909" w:y="1123"/>
        <w:shd w:val="clear" w:color="auto" w:fill="auto"/>
        <w:spacing w:after="239" w:line="317" w:lineRule="exact"/>
        <w:ind w:firstLine="0"/>
      </w:pPr>
      <w:r>
        <w:rPr>
          <w:rStyle w:val="24"/>
        </w:rPr>
        <w:t>Настоящий альбом содержит основные требования к организацию функциональных зон по типам улиц:</w:t>
      </w:r>
    </w:p>
    <w:p w:rsidR="00DB005B" w:rsidRDefault="00D73950">
      <w:pPr>
        <w:pStyle w:val="3e"/>
        <w:framePr w:w="4723" w:h="7933" w:hRule="exact" w:wrap="none" w:vAnchor="page" w:hAnchor="page" w:x="1909" w:y="1123"/>
        <w:shd w:val="clear" w:color="auto" w:fill="auto"/>
        <w:spacing w:before="0" w:after="242" w:line="394" w:lineRule="exact"/>
      </w:pPr>
      <w:bookmarkStart w:id="105" w:name="bookmark104"/>
      <w:r>
        <w:rPr>
          <w:rStyle w:val="3f"/>
        </w:rPr>
        <w:t>Магистральные улицы общегородского и районного значения</w:t>
      </w:r>
      <w:bookmarkEnd w:id="105"/>
    </w:p>
    <w:p w:rsidR="00DB005B" w:rsidRDefault="00D73950">
      <w:pPr>
        <w:pStyle w:val="23"/>
        <w:framePr w:w="4723" w:h="7933" w:hRule="exact" w:wrap="none" w:vAnchor="page" w:hAnchor="page" w:x="1909" w:y="1123"/>
        <w:numPr>
          <w:ilvl w:val="0"/>
          <w:numId w:val="43"/>
        </w:numPr>
        <w:shd w:val="clear" w:color="auto" w:fill="auto"/>
        <w:tabs>
          <w:tab w:val="left" w:pos="361"/>
        </w:tabs>
        <w:spacing w:after="60" w:line="317" w:lineRule="exact"/>
        <w:ind w:left="380" w:hanging="380"/>
      </w:pPr>
      <w:r>
        <w:rPr>
          <w:rStyle w:val="2f4"/>
        </w:rPr>
        <w:t xml:space="preserve">Магистральные улицы общегородского значения </w:t>
      </w:r>
      <w:r>
        <w:rPr>
          <w:rStyle w:val="24"/>
        </w:rPr>
        <w:t>— транспортная связь между жилыми, промышленными районами и центром города, центрами планировочных районов;</w:t>
      </w:r>
    </w:p>
    <w:p w:rsidR="00DB005B" w:rsidRDefault="00D73950">
      <w:pPr>
        <w:pStyle w:val="23"/>
        <w:framePr w:w="4723" w:h="7933" w:hRule="exact" w:wrap="none" w:vAnchor="page" w:hAnchor="page" w:x="1909" w:y="1123"/>
        <w:numPr>
          <w:ilvl w:val="0"/>
          <w:numId w:val="43"/>
        </w:numPr>
        <w:shd w:val="clear" w:color="auto" w:fill="auto"/>
        <w:tabs>
          <w:tab w:val="left" w:pos="361"/>
        </w:tabs>
        <w:spacing w:after="0" w:line="317" w:lineRule="exact"/>
        <w:ind w:left="380" w:hanging="380"/>
      </w:pPr>
      <w:r>
        <w:rPr>
          <w:rStyle w:val="2f4"/>
        </w:rPr>
        <w:t xml:space="preserve">Магистральные улицы районного значения </w:t>
      </w:r>
      <w:r>
        <w:rPr>
          <w:rStyle w:val="24"/>
        </w:rPr>
        <w:t>— транспортная и пешеходная связи в пределах жилых районов.</w:t>
      </w:r>
    </w:p>
    <w:p w:rsidR="00DB005B" w:rsidRDefault="00D73950">
      <w:pPr>
        <w:pStyle w:val="23"/>
        <w:framePr w:w="4718" w:h="6661" w:hRule="exact" w:wrap="none" w:vAnchor="page" w:hAnchor="page" w:x="6867" w:y="1204"/>
        <w:shd w:val="clear" w:color="auto" w:fill="auto"/>
        <w:spacing w:after="286" w:line="220" w:lineRule="exact"/>
        <w:ind w:firstLine="0"/>
      </w:pPr>
      <w:r>
        <w:rPr>
          <w:rStyle w:val="24"/>
        </w:rPr>
        <w:t>Ширина улицы в красных линиях — 40-100 м.</w:t>
      </w:r>
    </w:p>
    <w:p w:rsidR="00DB005B" w:rsidRDefault="00D73950">
      <w:pPr>
        <w:pStyle w:val="23"/>
        <w:framePr w:w="4718" w:h="6661" w:hRule="exact" w:wrap="none" w:vAnchor="page" w:hAnchor="page" w:x="6867" w:y="1204"/>
        <w:shd w:val="clear" w:color="auto" w:fill="auto"/>
        <w:spacing w:after="0" w:line="317" w:lineRule="exact"/>
        <w:ind w:firstLine="0"/>
      </w:pPr>
      <w:r>
        <w:rPr>
          <w:rStyle w:val="24"/>
        </w:rPr>
        <w:t>Основная пешеходная активность наблюдается, как правило, рядом со зданиями первой линии застройки. в первых этажах жилых домов и в отдельно стоящих зданиях вдоль улицы этого типа сосредоточены объекты общественно-деловой инфраструктуры, на улицу выходят их террасы, витрины и входы. Места для отдыха и занятий спортом желательно размещать только в зоне озеленения на улице при соблюдении санитарно-гигиенических требований. Вдоль технической зоны тротуара может быть организована велосипедная дорожка. Основные пешеходные пути должны быть отделены от велосипедных дорожек и парковок зоной озеленения. На территории между основной проезжей части и проездами организуются плоскостные парковки (илл. 5.2.)</w:t>
      </w:r>
    </w:p>
    <w:p w:rsidR="00DB005B" w:rsidRDefault="00D73950">
      <w:pPr>
        <w:framePr w:wrap="none" w:vAnchor="page" w:hAnchor="page" w:x="407" w:y="108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стандартов\\Абалаково\\media\\image384.jpeg" \* MERGEFORMATINET </w:instrText>
      </w:r>
      <w:r>
        <w:fldChar w:fldCharType="separate"/>
      </w:r>
      <w:r>
        <w:pict>
          <v:shape id="_x0000_i1406" type="#_x0000_t75" style="width:408pt;height:174pt">
            <v:imagedata r:id="rId737" r:href="rId738"/>
          </v:shape>
        </w:pict>
      </w:r>
      <w:r>
        <w:fldChar w:fldCharType="end"/>
      </w:r>
    </w:p>
    <w:p w:rsidR="00DB005B" w:rsidRDefault="00D73950">
      <w:pPr>
        <w:pStyle w:val="95"/>
        <w:framePr w:wrap="none" w:vAnchor="page" w:hAnchor="page" w:x="4429" w:y="14940"/>
        <w:shd w:val="clear" w:color="auto" w:fill="auto"/>
        <w:tabs>
          <w:tab w:val="left" w:pos="437"/>
        </w:tabs>
        <w:spacing w:line="120" w:lineRule="exact"/>
      </w:pPr>
      <w:r>
        <w:rPr>
          <w:rStyle w:val="96pt"/>
        </w:rPr>
        <w:t>7</w:t>
      </w:r>
      <w:r>
        <w:rPr>
          <w:rStyle w:val="96"/>
        </w:rPr>
        <w:t>'</w:t>
      </w:r>
      <w:r>
        <w:rPr>
          <w:rStyle w:val="96"/>
        </w:rPr>
        <w:tab/>
        <w:t>/&lt;-</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410" type="#_x0000_t75" style="position:absolute;margin-left:166.7pt;margin-top:725.35pt;width:60pt;height:33.6pt;z-index:-251751936;mso-wrap-distance-left:5pt;mso-wrap-distance-right:5pt;mso-position-horizontal-relative:page;mso-position-vertical-relative:page" wrapcoords="0 0">
            <v:imagedata r:id="rId739" o:title="image385"/>
            <w10:wrap anchorx="page" anchory="page"/>
          </v:shape>
        </w:pict>
      </w:r>
    </w:p>
    <w:p w:rsidR="00DB005B" w:rsidRDefault="00D73950">
      <w:pPr>
        <w:pStyle w:val="af1"/>
        <w:framePr w:w="5270" w:h="360" w:hRule="exact" w:wrap="none" w:vAnchor="page" w:hAnchor="page" w:x="810" w:y="482"/>
        <w:shd w:val="clear" w:color="auto" w:fill="auto"/>
        <w:spacing w:after="26" w:line="120" w:lineRule="exact"/>
      </w:pPr>
      <w:r>
        <w:rPr>
          <w:rStyle w:val="af2"/>
        </w:rPr>
        <w:lastRenderedPageBreak/>
        <w:t>138 ЧАСТЬ 2. ОСОБЕННОСТИ АРХИТЕКТУРНЫХ РЕШЕНИЙ БЛАГОУСТРОЙСТВА</w:t>
      </w:r>
    </w:p>
    <w:p w:rsidR="00DB005B" w:rsidRDefault="00D73950">
      <w:pPr>
        <w:pStyle w:val="af1"/>
        <w:framePr w:w="5270" w:h="360" w:hRule="exact" w:wrap="none" w:vAnchor="page" w:hAnchor="page" w:x="810" w:y="482"/>
        <w:shd w:val="clear" w:color="auto" w:fill="auto"/>
        <w:spacing w:line="120" w:lineRule="exact"/>
        <w:ind w:left="560"/>
      </w:pPr>
      <w:r>
        <w:rPr>
          <w:rStyle w:val="af2"/>
        </w:rPr>
        <w:t>ОБЩЕСТВЕННЫХ ПРОСТРАНСТВ НАСЕЛЕННЫХ МЕСТ</w:t>
      </w:r>
    </w:p>
    <w:p w:rsidR="00DB005B" w:rsidRDefault="00D73950">
      <w:pPr>
        <w:pStyle w:val="43"/>
        <w:framePr w:w="5270" w:h="14505" w:hRule="exact" w:wrap="none" w:vAnchor="page" w:hAnchor="page" w:x="810" w:y="1232"/>
        <w:shd w:val="clear" w:color="auto" w:fill="auto"/>
        <w:spacing w:after="239" w:line="220" w:lineRule="exact"/>
        <w:ind w:left="920" w:hanging="360"/>
      </w:pPr>
      <w:bookmarkStart w:id="106" w:name="bookmark105"/>
      <w:r>
        <w:rPr>
          <w:rStyle w:val="44"/>
          <w:b/>
          <w:bCs/>
        </w:rPr>
        <w:t>Зона уличного фронта (1):</w:t>
      </w:r>
      <w:bookmarkEnd w:id="106"/>
    </w:p>
    <w:p w:rsidR="00DB005B" w:rsidRDefault="00D73950">
      <w:pPr>
        <w:pStyle w:val="23"/>
        <w:framePr w:w="5270" w:h="14505" w:hRule="exact" w:wrap="none" w:vAnchor="page" w:hAnchor="page" w:x="810" w:y="1232"/>
        <w:numPr>
          <w:ilvl w:val="0"/>
          <w:numId w:val="43"/>
        </w:numPr>
        <w:shd w:val="clear" w:color="auto" w:fill="auto"/>
        <w:tabs>
          <w:tab w:val="left" w:pos="921"/>
        </w:tabs>
        <w:spacing w:after="60"/>
        <w:ind w:left="920" w:hanging="360"/>
      </w:pPr>
      <w:r>
        <w:rPr>
          <w:rStyle w:val="24"/>
        </w:rPr>
        <w:t>рекомендуемая ширина пешеходных путей — 2,25-3м;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4"/>
        <w:ind w:left="920" w:hanging="360"/>
      </w:pPr>
      <w:r>
        <w:rPr>
          <w:rStyle w:val="24"/>
        </w:rPr>
        <w:t>места для отдыха устраиваются вдоль придомовых территорий;</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0" w:line="317" w:lineRule="exact"/>
        <w:ind w:left="920" w:hanging="360"/>
      </w:pPr>
      <w:r>
        <w:rPr>
          <w:rStyle w:val="24"/>
        </w:rPr>
        <w:t>сезонные кафе у фасадов здания в границах помещений предприятий с соблюдением единой линии размещения. При этом следует соблюдать проход вдоль кафе не менее 2 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138" w:line="317" w:lineRule="exact"/>
        <w:ind w:left="920" w:hanging="360"/>
      </w:pPr>
      <w:r>
        <w:rPr>
          <w:rStyle w:val="24"/>
        </w:rPr>
        <w:t>на придомовой территории жилых зданий возможно размещение палисадников;</w:t>
      </w:r>
    </w:p>
    <w:p w:rsidR="00DB005B" w:rsidRDefault="00D73950">
      <w:pPr>
        <w:pStyle w:val="23"/>
        <w:framePr w:w="5270" w:h="14505" w:hRule="exact" w:wrap="none" w:vAnchor="page" w:hAnchor="page" w:x="810" w:y="1232"/>
        <w:numPr>
          <w:ilvl w:val="0"/>
          <w:numId w:val="43"/>
        </w:numPr>
        <w:shd w:val="clear" w:color="auto" w:fill="auto"/>
        <w:tabs>
          <w:tab w:val="left" w:pos="921"/>
        </w:tabs>
        <w:spacing w:after="0" w:line="220" w:lineRule="exact"/>
        <w:ind w:left="560" w:firstLine="0"/>
        <w:jc w:val="both"/>
      </w:pPr>
      <w:r>
        <w:rPr>
          <w:rStyle w:val="24"/>
        </w:rPr>
        <w:t>плоскостные и линейные парковки</w:t>
      </w:r>
    </w:p>
    <w:p w:rsidR="00DB005B" w:rsidRDefault="00D73950">
      <w:pPr>
        <w:pStyle w:val="23"/>
        <w:framePr w:w="5270" w:h="14505" w:hRule="exact" w:wrap="none" w:vAnchor="page" w:hAnchor="page" w:x="810" w:y="1232"/>
        <w:shd w:val="clear" w:color="auto" w:fill="auto"/>
        <w:spacing w:after="56" w:line="317" w:lineRule="exact"/>
        <w:ind w:left="920" w:firstLine="0"/>
      </w:pPr>
      <w:r>
        <w:rPr>
          <w:rStyle w:val="24"/>
        </w:rPr>
        <w:t>с проницаемым мощением рекомендуется размещать вдоль местных (пожарных, технических) проездов и/или на территории между основной проезжей частью и местными проездами;</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0"/>
        <w:ind w:left="920" w:hanging="360"/>
      </w:pPr>
      <w:r>
        <w:rPr>
          <w:rStyle w:val="24"/>
        </w:rPr>
        <w:t>организация велопарковки допустима на расстоянии 0,6 м от фасада здания;</w:t>
      </w:r>
    </w:p>
    <w:p w:rsidR="00DB005B" w:rsidRDefault="00D73950">
      <w:pPr>
        <w:pStyle w:val="23"/>
        <w:framePr w:w="5270" w:h="14505" w:hRule="exact" w:wrap="none" w:vAnchor="page" w:hAnchor="page" w:x="810" w:y="1232"/>
        <w:numPr>
          <w:ilvl w:val="0"/>
          <w:numId w:val="43"/>
        </w:numPr>
        <w:shd w:val="clear" w:color="auto" w:fill="auto"/>
        <w:tabs>
          <w:tab w:val="left" w:pos="921"/>
        </w:tabs>
        <w:spacing w:after="321"/>
        <w:ind w:left="920" w:hanging="360"/>
      </w:pPr>
      <w:r>
        <w:rPr>
          <w:rStyle w:val="24"/>
        </w:rPr>
        <w:t>рекомендуется линейное озеленение вдоль уличного фронта.</w:t>
      </w:r>
    </w:p>
    <w:p w:rsidR="00DB005B" w:rsidRDefault="00D73950">
      <w:pPr>
        <w:pStyle w:val="43"/>
        <w:framePr w:w="5270" w:h="14505" w:hRule="exact" w:wrap="none" w:vAnchor="page" w:hAnchor="page" w:x="810" w:y="1232"/>
        <w:shd w:val="clear" w:color="auto" w:fill="auto"/>
        <w:spacing w:after="291" w:line="220" w:lineRule="exact"/>
        <w:ind w:left="560"/>
        <w:jc w:val="both"/>
      </w:pPr>
      <w:bookmarkStart w:id="107" w:name="bookmark106"/>
      <w:r>
        <w:rPr>
          <w:rStyle w:val="44"/>
          <w:b/>
          <w:bCs/>
        </w:rPr>
        <w:t>Транзитная пешеходная зона (2):</w:t>
      </w:r>
      <w:bookmarkEnd w:id="107"/>
    </w:p>
    <w:p w:rsidR="00DB005B" w:rsidRDefault="00D73950">
      <w:pPr>
        <w:pStyle w:val="23"/>
        <w:framePr w:w="5270" w:h="14505" w:hRule="exact" w:wrap="none" w:vAnchor="page" w:hAnchor="page" w:x="810" w:y="1232"/>
        <w:numPr>
          <w:ilvl w:val="0"/>
          <w:numId w:val="43"/>
        </w:numPr>
        <w:shd w:val="clear" w:color="auto" w:fill="auto"/>
        <w:tabs>
          <w:tab w:val="left" w:pos="921"/>
        </w:tabs>
        <w:spacing w:after="60" w:line="317" w:lineRule="exact"/>
        <w:ind w:left="920" w:hanging="360"/>
      </w:pPr>
      <w:r>
        <w:rPr>
          <w:rStyle w:val="24"/>
        </w:rPr>
        <w:t>ширина пешеходной зоны определяется в зависимости от интенсивности пешеходного потока и на основных маршрутах движения ширина пешеходных путей должна быть не менее 3 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0" w:line="317" w:lineRule="exact"/>
        <w:ind w:left="920" w:hanging="360"/>
      </w:pPr>
      <w:r>
        <w:rPr>
          <w:rStyle w:val="24"/>
        </w:rPr>
        <w:t>в данной зоне рекомендуется устройство мест для кратковременного отдыха. Минимальное расстояние между местами кратковременного отдыха — 150 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0" w:line="317" w:lineRule="exact"/>
        <w:ind w:left="920" w:hanging="360"/>
      </w:pPr>
      <w:r>
        <w:rPr>
          <w:rStyle w:val="24"/>
        </w:rPr>
        <w:t>если ширина пешеходной зоны превышает 3 м, возможна организация дорожек совместного использования велосипедистами и пешеходами через озелененную разделительную полосу. Рекомендуемая ширина с односторонним движением — 4,5 (1,5 + 3 м), с двухсторонним движением — 6 м (3 + 3 м).</w:t>
      </w:r>
    </w:p>
    <w:p w:rsidR="00DB005B" w:rsidRDefault="00D73950">
      <w:pPr>
        <w:pStyle w:val="43"/>
        <w:framePr w:w="4723" w:h="14740" w:hRule="exact" w:wrap="none" w:vAnchor="page" w:hAnchor="page" w:x="6301" w:y="1204"/>
        <w:shd w:val="clear" w:color="auto" w:fill="auto"/>
        <w:spacing w:after="231" w:line="220" w:lineRule="exact"/>
        <w:ind w:left="380" w:hanging="380"/>
      </w:pPr>
      <w:bookmarkStart w:id="108" w:name="bookmark107"/>
      <w:r>
        <w:rPr>
          <w:rStyle w:val="44"/>
          <w:b/>
          <w:bCs/>
        </w:rPr>
        <w:t>Зона озеленения (3):</w:t>
      </w:r>
      <w:bookmarkEnd w:id="108"/>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в зоне озеленения шириной не менее 10 м целесообразна организация мест для кратковременного отдыха, общения, игровых и спортивных площадок, площадок для выгула собак и др. при соблюдении нормативных требований, но на удалении от жилых домов;</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расстояние от окон жилых домов до границ площадок тихого отдыха должно быть не менее 10 м (там, где это позволяют условия);</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расстояние от границ игровых и спортивных площадок до окон жилых домов следует принимать от 20-40 м в зависимости от шумовых характеристик площадок (там, где это возможно);</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56" w:line="317" w:lineRule="exact"/>
        <w:ind w:left="380" w:hanging="380"/>
      </w:pPr>
      <w:r>
        <w:rPr>
          <w:rStyle w:val="24"/>
        </w:rPr>
        <w:t>организация велосипедной дорожки. Ширина велосипедной полосы для одностороннего движения должна быть не менее 1,2 м, а для двухстороннего движения не менее 3 м (в стесненных условиях может быть уменьшен до 2,5м);</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4"/>
        <w:ind w:left="380" w:hanging="380"/>
      </w:pPr>
      <w:r>
        <w:rPr>
          <w:rStyle w:val="24"/>
        </w:rPr>
        <w:t>организация велопарковок на расстоянии не более 30 м от входов в здание;</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318" w:line="317" w:lineRule="exact"/>
        <w:ind w:left="380" w:hanging="380"/>
      </w:pPr>
      <w:r>
        <w:rPr>
          <w:rStyle w:val="24"/>
        </w:rPr>
        <w:t>по возможности предусмотреть полосу озеленение для отделения транзитной пешеходной зоны тротуара.</w:t>
      </w:r>
    </w:p>
    <w:p w:rsidR="00DB005B" w:rsidRDefault="00D73950">
      <w:pPr>
        <w:pStyle w:val="43"/>
        <w:framePr w:w="4723" w:h="14740" w:hRule="exact" w:wrap="none" w:vAnchor="page" w:hAnchor="page" w:x="6301" w:y="1204"/>
        <w:shd w:val="clear" w:color="auto" w:fill="auto"/>
        <w:spacing w:after="231" w:line="220" w:lineRule="exact"/>
        <w:ind w:left="380" w:hanging="380"/>
      </w:pPr>
      <w:bookmarkStart w:id="109" w:name="bookmark108"/>
      <w:r>
        <w:rPr>
          <w:rStyle w:val="44"/>
          <w:b/>
          <w:bCs/>
        </w:rPr>
        <w:t>Техническая зона (4):</w:t>
      </w:r>
      <w:bookmarkEnd w:id="109"/>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допустимо устройство остановок наземного общественного транспорта, а также входы и выходы в крытые переходы. Длина остановочной площадки — не менее 20 и не более 60 м;</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рекомендуется устройство полосы защитного озеленения путем возведения искусственного рельефа, совмещенного с озеленением в виде посадки деревьев и кустарников вдоль проезжей части;</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0" w:line="317" w:lineRule="exact"/>
        <w:ind w:left="380" w:hanging="380"/>
      </w:pPr>
      <w:r>
        <w:rPr>
          <w:rStyle w:val="24"/>
        </w:rPr>
        <w:t>целесообразно обустройство дождеприемников для отвода дождевых и талых вод;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44" w:y="487"/>
        <w:shd w:val="clear" w:color="auto" w:fill="auto"/>
        <w:spacing w:line="120" w:lineRule="exact"/>
      </w:pPr>
      <w:r>
        <w:rPr>
          <w:rStyle w:val="af2"/>
        </w:rPr>
        <w:t>139</w:t>
      </w:r>
    </w:p>
    <w:p w:rsidR="00DB005B" w:rsidRDefault="00D73950">
      <w:pPr>
        <w:pStyle w:val="23"/>
        <w:framePr w:w="4680" w:h="9830" w:hRule="exact" w:wrap="none" w:vAnchor="page" w:hAnchor="page" w:x="1909" w:y="1127"/>
        <w:numPr>
          <w:ilvl w:val="0"/>
          <w:numId w:val="43"/>
        </w:numPr>
        <w:shd w:val="clear" w:color="auto" w:fill="auto"/>
        <w:tabs>
          <w:tab w:val="left" w:pos="361"/>
        </w:tabs>
        <w:spacing w:after="60" w:line="317" w:lineRule="exact"/>
        <w:ind w:left="380" w:hanging="380"/>
      </w:pPr>
      <w:r>
        <w:rPr>
          <w:rStyle w:val="24"/>
        </w:rPr>
        <w:t>на тротуаре вдоль технической зоны возможно дополнительно прокладывать велосипедную дорожку, обособленную от проезжей части и транзитной пешеходной зоны озеленением шириной 0,75 (0,5 в стесненных условиях);</w:t>
      </w:r>
    </w:p>
    <w:p w:rsidR="00DB005B" w:rsidRDefault="00D73950">
      <w:pPr>
        <w:pStyle w:val="23"/>
        <w:framePr w:w="4680" w:h="9830" w:hRule="exact" w:wrap="none" w:vAnchor="page" w:hAnchor="page" w:x="1909" w:y="1127"/>
        <w:numPr>
          <w:ilvl w:val="0"/>
          <w:numId w:val="43"/>
        </w:numPr>
        <w:shd w:val="clear" w:color="auto" w:fill="auto"/>
        <w:tabs>
          <w:tab w:val="left" w:pos="361"/>
        </w:tabs>
        <w:spacing w:after="60" w:line="317" w:lineRule="exact"/>
        <w:ind w:left="380" w:hanging="380"/>
      </w:pPr>
      <w:r>
        <w:rPr>
          <w:rStyle w:val="24"/>
        </w:rPr>
        <w:t>организация велопарковки возможна на расстоянии не более 30 м от входов в здание;</w:t>
      </w:r>
    </w:p>
    <w:p w:rsidR="00DB005B" w:rsidRDefault="00D73950">
      <w:pPr>
        <w:pStyle w:val="23"/>
        <w:framePr w:w="4680" w:h="9830" w:hRule="exact" w:wrap="none" w:vAnchor="page" w:hAnchor="page" w:x="1909" w:y="1127"/>
        <w:numPr>
          <w:ilvl w:val="0"/>
          <w:numId w:val="43"/>
        </w:numPr>
        <w:shd w:val="clear" w:color="auto" w:fill="auto"/>
        <w:tabs>
          <w:tab w:val="left" w:pos="361"/>
        </w:tabs>
        <w:spacing w:after="318" w:line="317" w:lineRule="exact"/>
        <w:ind w:left="380" w:hanging="380"/>
      </w:pPr>
      <w:r>
        <w:rPr>
          <w:rStyle w:val="24"/>
        </w:rPr>
        <w:t>пешеходное движение вдоль главной проезжей части рекомендуется ограничить, при необходимости обеспечив минимальный проход шириной 1 м.</w:t>
      </w:r>
    </w:p>
    <w:p w:rsidR="00DB005B" w:rsidRDefault="00D73950">
      <w:pPr>
        <w:pStyle w:val="43"/>
        <w:framePr w:w="4680" w:h="9830" w:hRule="exact" w:wrap="none" w:vAnchor="page" w:hAnchor="page" w:x="1909" w:y="1127"/>
        <w:shd w:val="clear" w:color="auto" w:fill="auto"/>
        <w:spacing w:after="286" w:line="220" w:lineRule="exact"/>
        <w:ind w:left="380" w:hanging="380"/>
      </w:pPr>
      <w:bookmarkStart w:id="110" w:name="bookmark109"/>
      <w:r>
        <w:rPr>
          <w:rStyle w:val="44"/>
          <w:b/>
          <w:bCs/>
        </w:rPr>
        <w:t>Перекресток:</w:t>
      </w:r>
      <w:bookmarkEnd w:id="110"/>
    </w:p>
    <w:p w:rsidR="00DB005B" w:rsidRDefault="00D73950">
      <w:pPr>
        <w:pStyle w:val="23"/>
        <w:framePr w:w="4680" w:h="9830" w:hRule="exact" w:wrap="none" w:vAnchor="page" w:hAnchor="page" w:x="1909" w:y="1127"/>
        <w:numPr>
          <w:ilvl w:val="0"/>
          <w:numId w:val="43"/>
        </w:numPr>
        <w:shd w:val="clear" w:color="auto" w:fill="auto"/>
        <w:tabs>
          <w:tab w:val="left" w:pos="361"/>
        </w:tabs>
        <w:spacing w:after="60" w:line="317" w:lineRule="exact"/>
        <w:ind w:left="380" w:hanging="380"/>
        <w:jc w:val="both"/>
      </w:pPr>
      <w:r>
        <w:rPr>
          <w:rStyle w:val="24"/>
        </w:rPr>
        <w:t>пешеходные переходы должны быть регулируемыми и оборудованы по возможности ограждениями со всех сторон;</w:t>
      </w:r>
    </w:p>
    <w:p w:rsidR="00DB005B" w:rsidRDefault="00D73950">
      <w:pPr>
        <w:pStyle w:val="23"/>
        <w:framePr w:w="4680" w:h="9830" w:hRule="exact" w:wrap="none" w:vAnchor="page" w:hAnchor="page" w:x="1909" w:y="1127"/>
        <w:numPr>
          <w:ilvl w:val="0"/>
          <w:numId w:val="43"/>
        </w:numPr>
        <w:shd w:val="clear" w:color="auto" w:fill="auto"/>
        <w:tabs>
          <w:tab w:val="left" w:pos="361"/>
        </w:tabs>
        <w:spacing w:after="56" w:line="317" w:lineRule="exact"/>
        <w:ind w:left="380" w:hanging="380"/>
      </w:pPr>
      <w:r>
        <w:rPr>
          <w:rStyle w:val="24"/>
        </w:rPr>
        <w:t>уклон бордюрного пандуса на стыке тротуара с переходом не более 1:12;</w:t>
      </w:r>
    </w:p>
    <w:p w:rsidR="00DB005B" w:rsidRDefault="00D73950">
      <w:pPr>
        <w:pStyle w:val="23"/>
        <w:framePr w:w="4680" w:h="9830" w:hRule="exact" w:wrap="none" w:vAnchor="page" w:hAnchor="page" w:x="1909" w:y="1127"/>
        <w:numPr>
          <w:ilvl w:val="0"/>
          <w:numId w:val="43"/>
        </w:numPr>
        <w:shd w:val="clear" w:color="auto" w:fill="auto"/>
        <w:tabs>
          <w:tab w:val="left" w:pos="361"/>
        </w:tabs>
        <w:spacing w:after="64"/>
        <w:ind w:left="380" w:hanging="380"/>
      </w:pPr>
      <w:r>
        <w:rPr>
          <w:rStyle w:val="24"/>
        </w:rPr>
        <w:t>ширина перехода — от 4-6 м, а зависимости от интенсивности пешеходного потока;</w:t>
      </w:r>
    </w:p>
    <w:p w:rsidR="00DB005B" w:rsidRDefault="00D73950">
      <w:pPr>
        <w:pStyle w:val="23"/>
        <w:framePr w:w="4680" w:h="9830" w:hRule="exact" w:wrap="none" w:vAnchor="page" w:hAnchor="page" w:x="1909" w:y="1127"/>
        <w:numPr>
          <w:ilvl w:val="0"/>
          <w:numId w:val="43"/>
        </w:numPr>
        <w:shd w:val="clear" w:color="auto" w:fill="auto"/>
        <w:tabs>
          <w:tab w:val="left" w:pos="361"/>
        </w:tabs>
        <w:spacing w:after="0" w:line="317" w:lineRule="exact"/>
        <w:ind w:left="380" w:hanging="380"/>
      </w:pPr>
      <w:r>
        <w:rPr>
          <w:rStyle w:val="24"/>
        </w:rPr>
        <w:t>следует обеспечить непрерывность движения велосипедистов с помощью устройства велосипедных переездов, при наличии единой велосипедной структуры города</w:t>
      </w:r>
    </w:p>
    <w:p w:rsidR="00DB005B" w:rsidRDefault="00D73950">
      <w:pPr>
        <w:pStyle w:val="3e"/>
        <w:framePr w:w="4723" w:h="9416" w:hRule="exact" w:wrap="none" w:vAnchor="page" w:hAnchor="page" w:x="6867" w:y="1228"/>
        <w:shd w:val="clear" w:color="auto" w:fill="auto"/>
        <w:spacing w:before="0" w:after="236" w:line="220" w:lineRule="exact"/>
      </w:pPr>
      <w:bookmarkStart w:id="111" w:name="bookmark110"/>
      <w:r>
        <w:rPr>
          <w:rStyle w:val="3f"/>
        </w:rPr>
        <w:t>Улицы и дороги местного значения</w:t>
      </w:r>
      <w:bookmarkEnd w:id="111"/>
    </w:p>
    <w:p w:rsidR="00DB005B" w:rsidRDefault="00D73950">
      <w:pPr>
        <w:pStyle w:val="23"/>
        <w:framePr w:w="4723" w:h="9416" w:hRule="exact" w:wrap="none" w:vAnchor="page" w:hAnchor="page" w:x="6867" w:y="1228"/>
        <w:shd w:val="clear" w:color="auto" w:fill="auto"/>
        <w:spacing w:line="317" w:lineRule="exact"/>
        <w:ind w:firstLine="0"/>
      </w:pPr>
      <w:r>
        <w:rPr>
          <w:rStyle w:val="2f4"/>
        </w:rPr>
        <w:t xml:space="preserve">Улицы в зонах жилой застройке </w:t>
      </w:r>
      <w:r>
        <w:rPr>
          <w:rStyle w:val="24"/>
        </w:rPr>
        <w:t>— 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 (илл. 5.3).</w:t>
      </w:r>
    </w:p>
    <w:p w:rsidR="00DB005B" w:rsidRDefault="00D73950">
      <w:pPr>
        <w:pStyle w:val="23"/>
        <w:framePr w:w="4723" w:h="9416" w:hRule="exact" w:wrap="none" w:vAnchor="page" w:hAnchor="page" w:x="6867" w:y="1228"/>
        <w:shd w:val="clear" w:color="auto" w:fill="auto"/>
        <w:spacing w:line="317" w:lineRule="exact"/>
        <w:ind w:firstLine="0"/>
      </w:pPr>
      <w:r>
        <w:rPr>
          <w:rStyle w:val="24"/>
        </w:rPr>
        <w:t>Интенсивность пешеходных потоков неоднородная: возрастает у остановок общественного транспорта и на перекрестках с главной улицей, где сосредоточены предприятия торговли и услуг. Фронт застройки — сплошной или разреженный. Границы между общественным пространством улицы и внутриквартальными территориями в коллективном использовании жильцов при сплошном фронте застройки формируют террасы, палисадники или стилобат.</w:t>
      </w:r>
    </w:p>
    <w:p w:rsidR="00DB005B" w:rsidRDefault="00D73950">
      <w:pPr>
        <w:pStyle w:val="23"/>
        <w:framePr w:w="4723" w:h="9416" w:hRule="exact" w:wrap="none" w:vAnchor="page" w:hAnchor="page" w:x="6867" w:y="1228"/>
        <w:shd w:val="clear" w:color="auto" w:fill="auto"/>
        <w:spacing w:after="318" w:line="317" w:lineRule="exact"/>
        <w:ind w:firstLine="0"/>
      </w:pPr>
      <w:r>
        <w:rPr>
          <w:rStyle w:val="2f4"/>
        </w:rPr>
        <w:t xml:space="preserve">Улицы в общественно-деловых и торговых зонах </w:t>
      </w:r>
      <w:r>
        <w:rPr>
          <w:rStyle w:val="24"/>
        </w:rPr>
        <w:t>— 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организациям и др. (илл. 5.4).</w:t>
      </w:r>
    </w:p>
    <w:p w:rsidR="00DB005B" w:rsidRDefault="00D73950">
      <w:pPr>
        <w:pStyle w:val="23"/>
        <w:framePr w:w="4723" w:h="9416" w:hRule="exact" w:wrap="none" w:vAnchor="page" w:hAnchor="page" w:x="6867" w:y="1228"/>
        <w:shd w:val="clear" w:color="auto" w:fill="auto"/>
        <w:spacing w:after="0" w:line="220" w:lineRule="exact"/>
        <w:ind w:firstLine="0"/>
      </w:pPr>
      <w:r>
        <w:rPr>
          <w:rStyle w:val="24"/>
        </w:rPr>
        <w:t>Ширина улицы в красных линиях — 15-30 м.</w:t>
      </w:r>
    </w:p>
    <w:p w:rsidR="00DB005B" w:rsidRDefault="00D73950">
      <w:pPr>
        <w:pStyle w:val="af6"/>
        <w:framePr w:wrap="none" w:vAnchor="page" w:hAnchor="page" w:x="6455" w:y="11670"/>
        <w:shd w:val="clear" w:color="auto" w:fill="auto"/>
        <w:spacing w:line="140" w:lineRule="exact"/>
      </w:pPr>
      <w:r>
        <w:t>15 - 30 м</w:t>
      </w:r>
    </w:p>
    <w:p w:rsidR="00DB005B" w:rsidRDefault="00D73950">
      <w:pPr>
        <w:framePr w:wrap="none" w:vAnchor="page" w:hAnchor="page" w:x="3479" w:y="118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стандартов\\Абалаково\\media\\image386.jpeg" \* MERGEFORMATINET </w:instrText>
      </w:r>
      <w:r>
        <w:fldChar w:fldCharType="separate"/>
      </w:r>
      <w:r>
        <w:pict>
          <v:shape id="_x0000_i1407" type="#_x0000_t75" style="width:327.75pt;height:153.75pt">
            <v:imagedata r:id="rId740" r:href="rId741"/>
          </v:shape>
        </w:pict>
      </w:r>
      <w:r>
        <w:fldChar w:fldCharType="end"/>
      </w:r>
    </w:p>
    <w:p w:rsidR="00DB005B" w:rsidRDefault="00D73950">
      <w:pPr>
        <w:pStyle w:val="172"/>
        <w:framePr w:wrap="none" w:vAnchor="page" w:hAnchor="page" w:x="3392" w:y="15329"/>
        <w:shd w:val="clear" w:color="auto" w:fill="auto"/>
        <w:spacing w:line="240" w:lineRule="exact"/>
      </w:pPr>
      <w:r>
        <w:rPr>
          <w:rStyle w:val="1711pt"/>
        </w:rPr>
        <w:t xml:space="preserve">/ ’ </w:t>
      </w:r>
      <w:r>
        <w:rPr>
          <w:rStyle w:val="173"/>
          <w:b/>
          <w:bCs/>
          <w:i/>
          <w:iCs/>
        </w:rPr>
        <w:t>/ ^ ' /</w:t>
      </w:r>
    </w:p>
    <w:p w:rsidR="00DB005B" w:rsidRDefault="00D73950">
      <w:pPr>
        <w:pStyle w:val="132"/>
        <w:framePr w:wrap="none" w:vAnchor="page" w:hAnchor="page" w:x="8077" w:y="15292"/>
        <w:shd w:val="clear" w:color="auto" w:fill="auto"/>
        <w:spacing w:line="100" w:lineRule="exact"/>
        <w:jc w:val="left"/>
      </w:pPr>
      <w:r>
        <w:t>2,5</w:t>
      </w:r>
    </w:p>
    <w:p w:rsidR="00DB005B" w:rsidRDefault="00D73950">
      <w:pPr>
        <w:pStyle w:val="132"/>
        <w:framePr w:wrap="none" w:vAnchor="page" w:hAnchor="page" w:x="8893" w:y="15292"/>
        <w:shd w:val="clear" w:color="auto" w:fill="auto"/>
        <w:tabs>
          <w:tab w:val="left" w:pos="667"/>
        </w:tabs>
        <w:spacing w:line="100" w:lineRule="exact"/>
      </w:pPr>
      <w:r>
        <w:t>1,5</w:t>
      </w:r>
      <w:r>
        <w:rPr>
          <w:rStyle w:val="13LucidaSansUnicode4pt0"/>
        </w:rPr>
        <w:t xml:space="preserve"> - </w:t>
      </w:r>
      <w:r>
        <w:t>2,0</w:t>
      </w:r>
      <w:r>
        <w:rPr>
          <w:rStyle w:val="13LucidaSansUnicode4pt0"/>
        </w:rPr>
        <w:tab/>
        <w:t xml:space="preserve">&lt; </w:t>
      </w:r>
      <w:r>
        <w:t>2,0</w:t>
      </w:r>
    </w:p>
    <w:p w:rsidR="00DB005B" w:rsidRPr="00D73950" w:rsidRDefault="00D73950">
      <w:pPr>
        <w:pStyle w:val="182"/>
        <w:framePr w:wrap="none" w:vAnchor="page" w:hAnchor="page" w:x="7760" w:y="15362"/>
        <w:shd w:val="clear" w:color="auto" w:fill="auto"/>
        <w:tabs>
          <w:tab w:val="left" w:leader="hyphen" w:pos="462"/>
          <w:tab w:val="left" w:leader="hyphen" w:pos="544"/>
          <w:tab w:val="left" w:leader="hyphen" w:pos="798"/>
          <w:tab w:val="left" w:pos="1706"/>
          <w:tab w:val="left" w:leader="hyphen" w:pos="1974"/>
        </w:tabs>
        <w:spacing w:line="160" w:lineRule="exact"/>
        <w:ind w:left="160"/>
        <w:rPr>
          <w:lang w:val="ru-RU"/>
        </w:rPr>
      </w:pPr>
      <w:r>
        <w:rPr>
          <w:rStyle w:val="183"/>
          <w:lang w:val="ru-RU" w:eastAsia="ru-RU" w:bidi="ru-RU"/>
        </w:rPr>
        <w:tab/>
      </w:r>
      <w:r>
        <w:rPr>
          <w:rStyle w:val="183"/>
          <w:lang w:val="ru-RU" w:eastAsia="ru-RU" w:bidi="ru-RU"/>
        </w:rPr>
        <w:tab/>
      </w:r>
      <w:r>
        <w:rPr>
          <w:rStyle w:val="183"/>
          <w:lang w:val="ru-RU" w:eastAsia="ru-RU" w:bidi="ru-RU"/>
        </w:rPr>
        <w:tab/>
      </w:r>
      <w:r w:rsidRPr="00D73950">
        <w:rPr>
          <w:rStyle w:val="183"/>
          <w:lang w:val="ru-RU"/>
        </w:rPr>
        <w:t>7</w:t>
      </w:r>
      <w:r>
        <w:rPr>
          <w:rStyle w:val="183"/>
        </w:rPr>
        <w:t>V</w:t>
      </w:r>
      <w:r w:rsidRPr="00D73950">
        <w:rPr>
          <w:rStyle w:val="183"/>
          <w:lang w:val="ru-RU"/>
        </w:rPr>
        <w:t>-</w:t>
      </w:r>
      <w:r w:rsidRPr="00D73950">
        <w:rPr>
          <w:rStyle w:val="184"/>
          <w:vertAlign w:val="superscript"/>
          <w:lang w:val="ru-RU"/>
        </w:rPr>
        <w:t>1</w:t>
      </w:r>
      <w:r w:rsidRPr="00D73950">
        <w:rPr>
          <w:rStyle w:val="183"/>
          <w:lang w:val="ru-RU"/>
        </w:rPr>
        <w:tab/>
      </w:r>
      <w:r>
        <w:rPr>
          <w:rStyle w:val="183"/>
          <w:lang w:val="ru-RU" w:eastAsia="ru-RU" w:bidi="ru-RU"/>
        </w:rPr>
        <w:tab/>
        <w:t xml:space="preserve"> /</w:t>
      </w:r>
    </w:p>
    <w:p w:rsidR="00DB005B" w:rsidRDefault="00D73950">
      <w:pPr>
        <w:pStyle w:val="3b"/>
        <w:framePr w:wrap="none" w:vAnchor="page" w:hAnchor="page" w:x="1923" w:y="15852"/>
        <w:shd w:val="clear" w:color="auto" w:fill="auto"/>
        <w:spacing w:line="150" w:lineRule="exact"/>
      </w:pPr>
      <w:r>
        <w:rPr>
          <w:rStyle w:val="3c"/>
        </w:rPr>
        <w:t>ИЛЛ. 5.3. ПРОФИЛЬ УЛИЦЫ В ЖИЛОЙ ЗАСТРОЙКЕ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140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framePr w:wrap="none" w:vAnchor="page" w:hAnchor="page" w:x="2547" w:y="13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стандартов\\Абалаково\\media\\image387.jpeg" \* MERGEFORMATINET </w:instrText>
      </w:r>
      <w:r>
        <w:fldChar w:fldCharType="separate"/>
      </w:r>
      <w:r>
        <w:pict>
          <v:shape id="_x0000_i1408" type="#_x0000_t75" style="width:363.75pt;height:135pt">
            <v:imagedata r:id="rId742" r:href="rId743"/>
          </v:shape>
        </w:pict>
      </w:r>
      <w:r>
        <w:fldChar w:fldCharType="end"/>
      </w:r>
    </w:p>
    <w:p w:rsidR="00DB005B" w:rsidRDefault="00D73950">
      <w:pPr>
        <w:pStyle w:val="132"/>
        <w:framePr w:w="912" w:h="249" w:hRule="exact" w:wrap="none" w:vAnchor="page" w:hAnchor="page" w:x="2480" w:y="4454"/>
        <w:shd w:val="clear" w:color="auto" w:fill="auto"/>
        <w:tabs>
          <w:tab w:val="left" w:pos="511"/>
        </w:tabs>
        <w:spacing w:line="106" w:lineRule="exact"/>
        <w:ind w:left="180"/>
      </w:pPr>
      <w:r>
        <w:rPr>
          <w:rStyle w:val="13LucidaSansUnicode4pt0"/>
        </w:rPr>
        <w:t xml:space="preserve">- </w:t>
      </w:r>
      <w:r>
        <w:t>2,0</w:t>
      </w:r>
      <w:r>
        <w:rPr>
          <w:rStyle w:val="13LucidaSansUnicode4pt0"/>
        </w:rPr>
        <w:tab/>
      </w:r>
      <w:r>
        <w:t>1,5</w:t>
      </w:r>
      <w:r>
        <w:rPr>
          <w:rStyle w:val="13LucidaSansUnicode4pt0"/>
        </w:rPr>
        <w:t xml:space="preserve"> - </w:t>
      </w:r>
      <w:r>
        <w:t>2,0</w:t>
      </w:r>
    </w:p>
    <w:p w:rsidR="00DB005B" w:rsidRDefault="00D73950">
      <w:pPr>
        <w:pStyle w:val="192"/>
        <w:framePr w:w="912" w:h="249" w:hRule="exact" w:wrap="none" w:vAnchor="page" w:hAnchor="page" w:x="2480" w:y="4454"/>
        <w:shd w:val="clear" w:color="auto" w:fill="auto"/>
        <w:tabs>
          <w:tab w:val="left" w:leader="hyphen" w:pos="365"/>
          <w:tab w:val="left" w:leader="hyphen" w:pos="816"/>
        </w:tabs>
      </w:pPr>
      <w:r>
        <w:rPr>
          <w:rStyle w:val="193"/>
        </w:rPr>
        <w:t>/</w:t>
      </w:r>
      <w:r>
        <w:rPr>
          <w:rStyle w:val="193"/>
        </w:rPr>
        <w:tab/>
        <w:t>/</w:t>
      </w:r>
      <w:r>
        <w:rPr>
          <w:rStyle w:val="193"/>
        </w:rPr>
        <w:tab/>
        <w:t>/</w:t>
      </w:r>
    </w:p>
    <w:p w:rsidR="00DB005B" w:rsidRDefault="00D73950">
      <w:pPr>
        <w:pStyle w:val="132"/>
        <w:framePr w:w="816" w:h="234" w:hRule="exact" w:wrap="none" w:vAnchor="page" w:hAnchor="page" w:x="9152" w:y="4473"/>
        <w:shd w:val="clear" w:color="auto" w:fill="auto"/>
        <w:spacing w:line="100" w:lineRule="exact"/>
        <w:ind w:left="20"/>
        <w:jc w:val="center"/>
      </w:pPr>
      <w:r>
        <w:rPr>
          <w:rStyle w:val="13LucidaSansUnicode4pt0"/>
        </w:rPr>
        <w:t xml:space="preserve">&lt; </w:t>
      </w:r>
      <w:r>
        <w:rPr>
          <w:vertAlign w:val="superscript"/>
        </w:rPr>
        <w:t>20</w:t>
      </w:r>
    </w:p>
    <w:p w:rsidR="00DB005B" w:rsidRDefault="00D73950">
      <w:pPr>
        <w:pStyle w:val="203"/>
        <w:framePr w:w="787" w:h="291" w:hRule="exact" w:wrap="none" w:vAnchor="page" w:hAnchor="page" w:x="6272" w:y="4407"/>
        <w:shd w:val="clear" w:color="auto" w:fill="auto"/>
        <w:spacing w:line="200" w:lineRule="exact"/>
        <w:ind w:left="20"/>
      </w:pPr>
      <w:r>
        <w:rPr>
          <w:vertAlign w:val="superscript"/>
        </w:rPr>
        <w:t>2,5</w:t>
      </w:r>
    </w:p>
    <w:p w:rsidR="00DB005B" w:rsidRDefault="00D73950">
      <w:pPr>
        <w:pStyle w:val="132"/>
        <w:framePr w:wrap="none" w:vAnchor="page" w:hAnchor="page" w:x="8077" w:y="4477"/>
        <w:shd w:val="clear" w:color="auto" w:fill="auto"/>
        <w:spacing w:line="100" w:lineRule="exact"/>
        <w:jc w:val="left"/>
      </w:pPr>
      <w:r>
        <w:t>3,0</w:t>
      </w:r>
    </w:p>
    <w:p w:rsidR="00DB005B" w:rsidRDefault="00D73950">
      <w:pPr>
        <w:pStyle w:val="90"/>
        <w:framePr w:w="9667" w:h="538" w:hRule="exact" w:wrap="none" w:vAnchor="page" w:hAnchor="page" w:x="1347" w:y="5066"/>
        <w:shd w:val="clear" w:color="auto" w:fill="auto"/>
        <w:spacing w:before="0"/>
        <w:ind w:right="5360"/>
      </w:pPr>
      <w:r>
        <w:rPr>
          <w:rStyle w:val="91"/>
        </w:rPr>
        <w:t>ИЛЛ. 5.4. ПРОФИЛЬ УЛИЦЫ В ОБЩЕСТВЕННО-ДЕЛОВЫХ И ТОРГОВЫХ ЗОНАХ</w:t>
      </w:r>
    </w:p>
    <w:p w:rsidR="00DB005B" w:rsidRDefault="00D73950">
      <w:pPr>
        <w:pStyle w:val="43"/>
        <w:framePr w:w="4709" w:h="9787" w:hRule="exact" w:wrap="none" w:vAnchor="page" w:hAnchor="page" w:x="1347" w:y="6311"/>
        <w:shd w:val="clear" w:color="auto" w:fill="auto"/>
        <w:spacing w:after="243" w:line="220" w:lineRule="exact"/>
        <w:ind w:left="380" w:hanging="380"/>
      </w:pPr>
      <w:bookmarkStart w:id="112" w:name="bookmark111"/>
      <w:r>
        <w:rPr>
          <w:rStyle w:val="44"/>
          <w:b/>
          <w:bCs/>
        </w:rPr>
        <w:t>Зона уличного фронта (1):</w:t>
      </w:r>
      <w:bookmarkEnd w:id="112"/>
    </w:p>
    <w:p w:rsidR="00DB005B" w:rsidRDefault="00D73950">
      <w:pPr>
        <w:pStyle w:val="23"/>
        <w:framePr w:w="4709" w:h="9787" w:hRule="exact" w:wrap="none" w:vAnchor="page" w:hAnchor="page" w:x="1347" w:y="6311"/>
        <w:numPr>
          <w:ilvl w:val="0"/>
          <w:numId w:val="43"/>
        </w:numPr>
        <w:shd w:val="clear" w:color="auto" w:fill="auto"/>
        <w:tabs>
          <w:tab w:val="left" w:pos="361"/>
        </w:tabs>
        <w:spacing w:after="60" w:line="317" w:lineRule="exact"/>
        <w:ind w:left="380" w:hanging="380"/>
      </w:pPr>
      <w:r>
        <w:rPr>
          <w:rStyle w:val="24"/>
        </w:rPr>
        <w:t>рекомендуется предусмотреть места для кратковременного отдыха в пространствах, расположенных рядом со зданиями;</w:t>
      </w:r>
    </w:p>
    <w:p w:rsidR="00DB005B" w:rsidRDefault="00D73950">
      <w:pPr>
        <w:pStyle w:val="23"/>
        <w:framePr w:w="4709" w:h="9787" w:hRule="exact" w:wrap="none" w:vAnchor="page" w:hAnchor="page" w:x="1347" w:y="6311"/>
        <w:numPr>
          <w:ilvl w:val="0"/>
          <w:numId w:val="43"/>
        </w:numPr>
        <w:shd w:val="clear" w:color="auto" w:fill="auto"/>
        <w:tabs>
          <w:tab w:val="left" w:pos="361"/>
        </w:tabs>
        <w:spacing w:after="60" w:line="317" w:lineRule="exact"/>
        <w:ind w:left="380" w:hanging="380"/>
      </w:pPr>
      <w:r>
        <w:rPr>
          <w:rStyle w:val="24"/>
        </w:rPr>
        <w:t>зоны у фасадов в местах более интенсивного пешеходного движения допускается более активно использовать для размещения объектов торгово-бытового обслуживания за счет устройства сезонных кафе, мест для открытой выкладки товаров;</w:t>
      </w:r>
    </w:p>
    <w:p w:rsidR="00DB005B" w:rsidRDefault="00D73950">
      <w:pPr>
        <w:pStyle w:val="23"/>
        <w:framePr w:w="4709" w:h="9787" w:hRule="exact" w:wrap="none" w:vAnchor="page" w:hAnchor="page" w:x="1347" w:y="6311"/>
        <w:numPr>
          <w:ilvl w:val="0"/>
          <w:numId w:val="43"/>
        </w:numPr>
        <w:shd w:val="clear" w:color="auto" w:fill="auto"/>
        <w:tabs>
          <w:tab w:val="left" w:pos="361"/>
        </w:tabs>
        <w:spacing w:after="56" w:line="317" w:lineRule="exact"/>
        <w:ind w:left="380" w:hanging="380"/>
      </w:pPr>
      <w:r>
        <w:rPr>
          <w:rStyle w:val="24"/>
        </w:rPr>
        <w:t>сезонные кафе в зоне уличного фронта в границах помещений предприятий с соблюдением единой линии размещения. При этом следует соблюдать проход вдоль кафе не менее 2 м;</w:t>
      </w:r>
    </w:p>
    <w:p w:rsidR="00DB005B" w:rsidRDefault="00D73950">
      <w:pPr>
        <w:pStyle w:val="23"/>
        <w:framePr w:w="4709" w:h="9787" w:hRule="exact" w:wrap="none" w:vAnchor="page" w:hAnchor="page" w:x="1347" w:y="6311"/>
        <w:numPr>
          <w:ilvl w:val="0"/>
          <w:numId w:val="43"/>
        </w:numPr>
        <w:shd w:val="clear" w:color="auto" w:fill="auto"/>
        <w:tabs>
          <w:tab w:val="left" w:pos="361"/>
        </w:tabs>
        <w:spacing w:after="64"/>
        <w:ind w:left="380" w:hanging="380"/>
      </w:pPr>
      <w:r>
        <w:rPr>
          <w:rStyle w:val="24"/>
        </w:rPr>
        <w:t>на придомовой территории жилых зданий возможно размещение палисадников;</w:t>
      </w:r>
    </w:p>
    <w:p w:rsidR="00DB005B" w:rsidRDefault="00D73950">
      <w:pPr>
        <w:pStyle w:val="23"/>
        <w:framePr w:w="4709" w:h="9787" w:hRule="exact" w:wrap="none" w:vAnchor="page" w:hAnchor="page" w:x="1347" w:y="6311"/>
        <w:numPr>
          <w:ilvl w:val="0"/>
          <w:numId w:val="43"/>
        </w:numPr>
        <w:shd w:val="clear" w:color="auto" w:fill="auto"/>
        <w:tabs>
          <w:tab w:val="left" w:pos="361"/>
        </w:tabs>
        <w:spacing w:after="60" w:line="317" w:lineRule="exact"/>
        <w:ind w:left="380" w:hanging="380"/>
      </w:pPr>
      <w:r>
        <w:rPr>
          <w:rStyle w:val="24"/>
        </w:rPr>
        <w:t>предусматриваются разъездные карманы для разъезда двух инвалидных колясок при примыкании к транзитной пешеходной зоне тротуара до 1,5 м (при необходимости);</w:t>
      </w:r>
    </w:p>
    <w:p w:rsidR="00DB005B" w:rsidRDefault="00D73950">
      <w:pPr>
        <w:pStyle w:val="23"/>
        <w:framePr w:w="4709" w:h="9787" w:hRule="exact" w:wrap="none" w:vAnchor="page" w:hAnchor="page" w:x="1347" w:y="6311"/>
        <w:numPr>
          <w:ilvl w:val="0"/>
          <w:numId w:val="43"/>
        </w:numPr>
        <w:shd w:val="clear" w:color="auto" w:fill="auto"/>
        <w:tabs>
          <w:tab w:val="left" w:pos="361"/>
        </w:tabs>
        <w:spacing w:after="0" w:line="317" w:lineRule="exact"/>
        <w:ind w:left="380" w:hanging="380"/>
      </w:pPr>
      <w:r>
        <w:rPr>
          <w:rStyle w:val="24"/>
        </w:rPr>
        <w:t>вдоль придомовых территорий организуются плоскостные парковки с размещением озеленения через каждые пять парковочных мест;</w:t>
      </w:r>
    </w:p>
    <w:p w:rsidR="00DB005B" w:rsidRDefault="00D73950">
      <w:pPr>
        <w:pStyle w:val="23"/>
        <w:framePr w:w="4714" w:h="9599" w:hRule="exact" w:wrap="none" w:vAnchor="page" w:hAnchor="page" w:x="6301" w:y="6234"/>
        <w:numPr>
          <w:ilvl w:val="0"/>
          <w:numId w:val="43"/>
        </w:numPr>
        <w:shd w:val="clear" w:color="auto" w:fill="auto"/>
        <w:tabs>
          <w:tab w:val="left" w:pos="361"/>
        </w:tabs>
        <w:spacing w:after="318" w:line="317" w:lineRule="exact"/>
        <w:ind w:left="380" w:hanging="380"/>
      </w:pPr>
      <w:r>
        <w:rPr>
          <w:rStyle w:val="24"/>
        </w:rPr>
        <w:t>организация велопарковки на расстоянии 0,6 м от фасадов общественных зданий.</w:t>
      </w:r>
    </w:p>
    <w:p w:rsidR="00DB005B" w:rsidRDefault="00D73950">
      <w:pPr>
        <w:pStyle w:val="43"/>
        <w:framePr w:w="4714" w:h="9599" w:hRule="exact" w:wrap="none" w:vAnchor="page" w:hAnchor="page" w:x="6301" w:y="6234"/>
        <w:shd w:val="clear" w:color="auto" w:fill="auto"/>
        <w:spacing w:after="231" w:line="220" w:lineRule="exact"/>
        <w:ind w:left="380" w:hanging="380"/>
      </w:pPr>
      <w:bookmarkStart w:id="113" w:name="bookmark112"/>
      <w:r>
        <w:rPr>
          <w:rStyle w:val="44"/>
          <w:b/>
          <w:bCs/>
        </w:rPr>
        <w:t>Транзитная пешеходная зона (2):</w:t>
      </w:r>
      <w:bookmarkEnd w:id="113"/>
    </w:p>
    <w:p w:rsidR="00DB005B" w:rsidRDefault="00D73950">
      <w:pPr>
        <w:pStyle w:val="23"/>
        <w:framePr w:w="4714" w:h="9599" w:hRule="exact" w:wrap="none" w:vAnchor="page" w:hAnchor="page" w:x="6301" w:y="6234"/>
        <w:numPr>
          <w:ilvl w:val="0"/>
          <w:numId w:val="43"/>
        </w:numPr>
        <w:shd w:val="clear" w:color="auto" w:fill="auto"/>
        <w:tabs>
          <w:tab w:val="left" w:pos="361"/>
        </w:tabs>
        <w:spacing w:after="60" w:line="317" w:lineRule="exact"/>
        <w:ind w:left="380" w:hanging="380"/>
      </w:pPr>
      <w:r>
        <w:rPr>
          <w:rStyle w:val="24"/>
        </w:rPr>
        <w:t xml:space="preserve">ширина пешеходной зоны определяется в зависимости от интенсивности пешеходного потока. Минимальная ширина пешеходной зоны — 2 м (с возможным уменьшением до 1,5 м в стесненных условиях). При ширине пешеходной зоны 1,5 м необходимо предусмотреть карманы через каждые 25 м размером не менее </w:t>
      </w:r>
      <w:r w:rsidRPr="00D73950">
        <w:rPr>
          <w:rStyle w:val="24"/>
          <w:lang w:eastAsia="en-US" w:bidi="en-US"/>
        </w:rPr>
        <w:t>2</w:t>
      </w:r>
      <w:r>
        <w:rPr>
          <w:rStyle w:val="24"/>
          <w:lang w:val="en-US" w:eastAsia="en-US" w:bidi="en-US"/>
        </w:rPr>
        <w:t>x</w:t>
      </w:r>
      <w:r w:rsidRPr="00D73950">
        <w:rPr>
          <w:rStyle w:val="24"/>
          <w:lang w:eastAsia="en-US" w:bidi="en-US"/>
        </w:rPr>
        <w:t xml:space="preserve">1,8 </w:t>
      </w:r>
      <w:r>
        <w:rPr>
          <w:rStyle w:val="24"/>
        </w:rPr>
        <w:t>м для разъезда двух инвалидных колясок;</w:t>
      </w:r>
    </w:p>
    <w:p w:rsidR="00DB005B" w:rsidRDefault="00D73950">
      <w:pPr>
        <w:pStyle w:val="23"/>
        <w:framePr w:w="4714" w:h="9599" w:hRule="exact" w:wrap="none" w:vAnchor="page" w:hAnchor="page" w:x="6301" w:y="6234"/>
        <w:numPr>
          <w:ilvl w:val="0"/>
          <w:numId w:val="43"/>
        </w:numPr>
        <w:shd w:val="clear" w:color="auto" w:fill="auto"/>
        <w:tabs>
          <w:tab w:val="left" w:pos="361"/>
        </w:tabs>
        <w:spacing w:after="60" w:line="317" w:lineRule="exact"/>
        <w:ind w:left="380" w:hanging="380"/>
      </w:pPr>
      <w:r>
        <w:rPr>
          <w:rStyle w:val="24"/>
        </w:rPr>
        <w:t>допустимо совмещение пешеходного и велосипедного движения в случае высокой интенсивности пешеходных потоков;</w:t>
      </w:r>
    </w:p>
    <w:p w:rsidR="00DB005B" w:rsidRDefault="00D73950">
      <w:pPr>
        <w:pStyle w:val="23"/>
        <w:framePr w:w="4714" w:h="9599" w:hRule="exact" w:wrap="none" w:vAnchor="page" w:hAnchor="page" w:x="6301" w:y="6234"/>
        <w:numPr>
          <w:ilvl w:val="0"/>
          <w:numId w:val="43"/>
        </w:numPr>
        <w:shd w:val="clear" w:color="auto" w:fill="auto"/>
        <w:tabs>
          <w:tab w:val="left" w:pos="361"/>
        </w:tabs>
        <w:spacing w:after="60" w:line="317" w:lineRule="exact"/>
        <w:ind w:left="380" w:hanging="380"/>
      </w:pPr>
      <w:r>
        <w:rPr>
          <w:rStyle w:val="24"/>
        </w:rPr>
        <w:t>предполагается организация мест для кратковременного отдыха. Минимальное расстояние- 150 м. По возможности данную зону следует отделять полосой озеленения;</w:t>
      </w:r>
    </w:p>
    <w:p w:rsidR="00DB005B" w:rsidRDefault="00D73950">
      <w:pPr>
        <w:pStyle w:val="23"/>
        <w:framePr w:w="4714" w:h="9599" w:hRule="exact" w:wrap="none" w:vAnchor="page" w:hAnchor="page" w:x="6301" w:y="6234"/>
        <w:numPr>
          <w:ilvl w:val="0"/>
          <w:numId w:val="43"/>
        </w:numPr>
        <w:shd w:val="clear" w:color="auto" w:fill="auto"/>
        <w:tabs>
          <w:tab w:val="left" w:pos="361"/>
        </w:tabs>
        <w:spacing w:after="0" w:line="317" w:lineRule="exact"/>
        <w:ind w:left="380" w:hanging="380"/>
      </w:pPr>
      <w:r>
        <w:rPr>
          <w:rStyle w:val="24"/>
        </w:rPr>
        <w:t>возможно размещать рекреационные островки, оборудованные уличной мебе- лью,если ширина транзитной пешеходной зоны превышает 8 метров;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6" w:y="521"/>
        <w:shd w:val="clear" w:color="auto" w:fill="auto"/>
        <w:spacing w:line="100" w:lineRule="exact"/>
      </w:pPr>
      <w:r>
        <w:rPr>
          <w:rStyle w:val="78"/>
        </w:rPr>
        <w:lastRenderedPageBreak/>
        <w:t>ГЛАВА 5. УЛИЦА</w:t>
      </w:r>
    </w:p>
    <w:p w:rsidR="00DB005B" w:rsidRDefault="00D73950">
      <w:pPr>
        <w:pStyle w:val="af1"/>
        <w:framePr w:wrap="none" w:vAnchor="page" w:hAnchor="page" w:x="11472" w:y="500"/>
        <w:shd w:val="clear" w:color="auto" w:fill="auto"/>
        <w:spacing w:line="120" w:lineRule="exact"/>
      </w:pPr>
      <w:r>
        <w:rPr>
          <w:rStyle w:val="af2"/>
        </w:rPr>
        <w:t>141</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64"/>
        <w:ind w:left="380" w:hanging="380"/>
      </w:pPr>
      <w:r>
        <w:rPr>
          <w:rStyle w:val="24"/>
        </w:rPr>
        <w:t>возможно озеленение на мощеных участках;</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318" w:line="317" w:lineRule="exact"/>
        <w:ind w:left="380" w:hanging="380"/>
      </w:pPr>
      <w:r>
        <w:rPr>
          <w:rStyle w:val="24"/>
        </w:rPr>
        <w:t>пешеходные и велосипедные потоки могут быть совмещены. Рекомендуемая ширина с односторонним движением — 4,5 (1,5 + 3м), с двухсторонним движением — 6 м (3 + 3 м).</w:t>
      </w:r>
    </w:p>
    <w:p w:rsidR="00DB005B" w:rsidRDefault="00D73950">
      <w:pPr>
        <w:pStyle w:val="43"/>
        <w:framePr w:w="4718" w:h="14878" w:hRule="exact" w:wrap="none" w:vAnchor="page" w:hAnchor="page" w:x="1608" w:y="1136"/>
        <w:shd w:val="clear" w:color="auto" w:fill="auto"/>
        <w:spacing w:after="243" w:line="220" w:lineRule="exact"/>
        <w:ind w:left="380" w:hanging="380"/>
      </w:pPr>
      <w:bookmarkStart w:id="114" w:name="bookmark113"/>
      <w:r>
        <w:rPr>
          <w:rStyle w:val="44"/>
          <w:b/>
          <w:bCs/>
        </w:rPr>
        <w:t>Зона озеленения (3):</w:t>
      </w:r>
      <w:bookmarkEnd w:id="114"/>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предусматриваются разъездные карманы для разъезда двух инвалидных колясок при примыкании к транзитной пешеходной зоне тротуара до 1,5 м (при необходимости);</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пешеходные пространства в зоне озеленения с местами для тихого отдыха. Места для отдыха должны быть освещены и связаны с транзитной пешеходной зоной. Расстояние от окон жилых домов до границ площадок тихого отдыха должно быть не менее 10 м (там, где это позволяют условия);</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318" w:line="317" w:lineRule="exact"/>
        <w:ind w:left="380" w:hanging="380"/>
      </w:pPr>
      <w:r>
        <w:rPr>
          <w:rStyle w:val="24"/>
        </w:rPr>
        <w:t>размещение сезонного кафе, если ширина улицы позволяет. Такие места следует отделять от парковок и проезжей части. Данные площадки должны располагаться на расстоянии не более 5 м от предприятия общественного питания.</w:t>
      </w:r>
    </w:p>
    <w:p w:rsidR="00DB005B" w:rsidRDefault="00D73950">
      <w:pPr>
        <w:pStyle w:val="43"/>
        <w:framePr w:w="4718" w:h="14878" w:hRule="exact" w:wrap="none" w:vAnchor="page" w:hAnchor="page" w:x="1608" w:y="1136"/>
        <w:shd w:val="clear" w:color="auto" w:fill="auto"/>
        <w:spacing w:after="243" w:line="220" w:lineRule="exact"/>
        <w:ind w:left="380" w:hanging="380"/>
      </w:pPr>
      <w:bookmarkStart w:id="115" w:name="bookmark114"/>
      <w:r>
        <w:rPr>
          <w:rStyle w:val="44"/>
          <w:b/>
          <w:bCs/>
        </w:rPr>
        <w:t>Техническая зона (4):</w:t>
      </w:r>
      <w:bookmarkEnd w:id="115"/>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вдоль улицы организуются остановки общественного транспорта в зависимости от видов и интенсивности потока общественного транспорта. Длина остановочной площадки — не менее 20 и не более 60 м;</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предусматриваются разъездные карманы для разъезда двух инвалидных колясок при примыкании к транзитной пешеходной зоне тротуара до 1,5 м (при необходимости);</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0" w:line="317" w:lineRule="exact"/>
        <w:ind w:left="380" w:hanging="380"/>
      </w:pPr>
      <w:r>
        <w:rPr>
          <w:rStyle w:val="24"/>
        </w:rPr>
        <w:t>рекомендуется утраивать велосипедной полосы с учетом интенсивности движе</w:t>
      </w:r>
    </w:p>
    <w:p w:rsidR="00DB005B" w:rsidRDefault="00D73950">
      <w:pPr>
        <w:pStyle w:val="23"/>
        <w:framePr w:w="4728" w:h="10381" w:hRule="exact" w:wrap="none" w:vAnchor="page" w:hAnchor="page" w:x="6566" w:y="1136"/>
        <w:shd w:val="clear" w:color="auto" w:fill="auto"/>
        <w:tabs>
          <w:tab w:val="left" w:pos="741"/>
        </w:tabs>
        <w:spacing w:after="64"/>
        <w:ind w:left="380" w:firstLine="0"/>
      </w:pPr>
      <w:r>
        <w:rPr>
          <w:rStyle w:val="24"/>
        </w:rPr>
        <w:t>ния и профиля улицы вдоль технической зоны;</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56" w:line="317" w:lineRule="exact"/>
        <w:ind w:left="380" w:hanging="380"/>
      </w:pPr>
      <w:r>
        <w:rPr>
          <w:rStyle w:val="24"/>
        </w:rPr>
        <w:t>по возможности предусмотреть полосу озеленение для отделения транзитной пешеходной зоны тротуара от проезжей части;</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60"/>
        <w:ind w:left="380" w:hanging="380"/>
        <w:jc w:val="both"/>
      </w:pPr>
      <w:r>
        <w:rPr>
          <w:rStyle w:val="24"/>
        </w:rPr>
        <w:t>вдоль проезжей части может быть организована линейная парковка с размещением озеленения;</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141"/>
        <w:ind w:left="380" w:hanging="380"/>
      </w:pPr>
      <w:r>
        <w:rPr>
          <w:rStyle w:val="24"/>
        </w:rPr>
        <w:t>целесообразно обустройство дождеприемников для отвода дождевых и талых вод;</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220" w:lineRule="exact"/>
        <w:ind w:left="380" w:hanging="380"/>
        <w:jc w:val="both"/>
      </w:pPr>
      <w:r>
        <w:rPr>
          <w:rStyle w:val="24"/>
        </w:rPr>
        <w:t>шумозащитные и пылезащитные насыпи;</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605" w:lineRule="exact"/>
        <w:ind w:left="380" w:hanging="380"/>
        <w:jc w:val="both"/>
      </w:pPr>
      <w:r>
        <w:rPr>
          <w:rStyle w:val="24"/>
        </w:rPr>
        <w:t>полоса приподнятого озеленения.</w:t>
      </w:r>
    </w:p>
    <w:p w:rsidR="00DB005B" w:rsidRDefault="00D73950">
      <w:pPr>
        <w:pStyle w:val="43"/>
        <w:framePr w:w="4728" w:h="10381" w:hRule="exact" w:wrap="none" w:vAnchor="page" w:hAnchor="page" w:x="6566" w:y="1136"/>
        <w:shd w:val="clear" w:color="auto" w:fill="auto"/>
        <w:spacing w:line="605" w:lineRule="exact"/>
        <w:ind w:left="380" w:hanging="380"/>
        <w:jc w:val="both"/>
      </w:pPr>
      <w:bookmarkStart w:id="116" w:name="bookmark115"/>
      <w:r>
        <w:rPr>
          <w:rStyle w:val="44"/>
          <w:b/>
          <w:bCs/>
        </w:rPr>
        <w:t>Перекресток:</w:t>
      </w:r>
      <w:bookmarkEnd w:id="116"/>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605" w:lineRule="exact"/>
        <w:ind w:left="380" w:hanging="380"/>
        <w:jc w:val="both"/>
      </w:pPr>
      <w:r>
        <w:rPr>
          <w:rStyle w:val="24"/>
        </w:rPr>
        <w:t>организация пешеходных переходов</w:t>
      </w:r>
    </w:p>
    <w:p w:rsidR="00DB005B" w:rsidRDefault="00D73950">
      <w:pPr>
        <w:pStyle w:val="23"/>
        <w:framePr w:w="4728" w:h="10381" w:hRule="exact" w:wrap="none" w:vAnchor="page" w:hAnchor="page" w:x="6566" w:y="1136"/>
        <w:shd w:val="clear" w:color="auto" w:fill="auto"/>
        <w:spacing w:after="64"/>
        <w:ind w:left="380" w:firstLine="0"/>
      </w:pPr>
      <w:r>
        <w:rPr>
          <w:rStyle w:val="24"/>
        </w:rPr>
        <w:t>с уклоном бордюрного пандуса на стыке тротуара с переходом не более 1:12, в стесненных условиях — 1:10;</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60" w:line="317" w:lineRule="exact"/>
        <w:ind w:left="380" w:hanging="380"/>
      </w:pPr>
      <w:r>
        <w:rPr>
          <w:rStyle w:val="24"/>
        </w:rPr>
        <w:t>ширина перехода — от 4-6 м, а зависимости от интенсивности пешеходного потока;</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317" w:lineRule="exact"/>
        <w:ind w:left="380" w:hanging="380"/>
      </w:pPr>
      <w:r>
        <w:rPr>
          <w:rStyle w:val="24"/>
        </w:rPr>
        <w:t>велосипедные парковки следует организовывать на расширениях тротуаров перед пешеходными переходами, при этом должен сохранятся зазор 0,8 м от начала разметки пешеходного перехода до велопарковки. Расстояние до бордюра не менее 1,2 м.</w:t>
      </w:r>
    </w:p>
    <w:p w:rsidR="00DB005B" w:rsidRDefault="00D73950">
      <w:pPr>
        <w:pStyle w:val="3e"/>
        <w:framePr w:w="4728" w:h="3778" w:hRule="exact" w:wrap="none" w:vAnchor="page" w:hAnchor="page" w:x="6566" w:y="12337"/>
        <w:shd w:val="clear" w:color="auto" w:fill="auto"/>
        <w:spacing w:before="0" w:after="277" w:line="220" w:lineRule="exact"/>
        <w:ind w:left="380" w:hanging="380"/>
        <w:jc w:val="both"/>
      </w:pPr>
      <w:bookmarkStart w:id="117" w:name="bookmark116"/>
      <w:r>
        <w:rPr>
          <w:rStyle w:val="3f"/>
        </w:rPr>
        <w:t>Пешеходные улицы</w:t>
      </w:r>
      <w:bookmarkEnd w:id="117"/>
    </w:p>
    <w:p w:rsidR="00DB005B" w:rsidRDefault="00D73950">
      <w:pPr>
        <w:pStyle w:val="23"/>
        <w:framePr w:w="4728" w:h="3778" w:hRule="exact" w:wrap="none" w:vAnchor="page" w:hAnchor="page" w:x="6566" w:y="12337"/>
        <w:shd w:val="clear" w:color="auto" w:fill="auto"/>
        <w:spacing w:after="0" w:line="317" w:lineRule="exact"/>
        <w:ind w:firstLine="0"/>
      </w:pPr>
      <w:r>
        <w:rPr>
          <w:rStyle w:val="24"/>
        </w:rPr>
        <w:t>Пешеходные улицы с полным перекрытием автомобильного движения — 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 Движение всех видов транспорта исключено, за исключением специального, обслуживающего эту территорию (СП 42.13330.2016). Данный тип улицы насыщен объектами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548" type="#_x0000_t32" style="position:absolute;margin-left:222.2pt;margin-top:759.15pt;width:45.35pt;height:0;z-index:-251601408;mso-position-horizontal-relative:page;mso-position-vertical-relative:page" filled="t" strokeweight=".25pt">
            <v:path arrowok="f" fillok="t" o:connecttype="segments"/>
            <o:lock v:ext="edit" shapetype="f"/>
            <w10:wrap anchorx="page" anchory="page"/>
          </v:shape>
        </w:pict>
      </w:r>
      <w:r>
        <w:pict>
          <v:shape id="_x0000_s2547" type="#_x0000_t32" style="position:absolute;margin-left:315.8pt;margin-top:759.35pt;width:45.8pt;height:0;z-index:-251600384;mso-position-horizontal-relative:page;mso-position-vertical-relative:page" filled="t" strokeweight=".5pt">
            <v:path arrowok="f" fillok="t" o:connecttype="segments"/>
            <o:lock v:ext="edit" shapetype="f"/>
            <w10:wrap anchorx="page" anchory="page"/>
          </v:shape>
        </w:pict>
      </w:r>
    </w:p>
    <w:p w:rsidR="00DB005B" w:rsidRDefault="00D73950">
      <w:pPr>
        <w:pStyle w:val="af1"/>
        <w:framePr w:wrap="none" w:vAnchor="page" w:hAnchor="page" w:x="1128" w:y="443"/>
        <w:shd w:val="clear" w:color="auto" w:fill="auto"/>
        <w:spacing w:line="120" w:lineRule="exact"/>
      </w:pPr>
      <w:r>
        <w:rPr>
          <w:rStyle w:val="af2"/>
        </w:rPr>
        <w:t>142</w:t>
      </w:r>
    </w:p>
    <w:p w:rsidR="00DB005B" w:rsidRDefault="00D73950">
      <w:pPr>
        <w:pStyle w:val="af1"/>
        <w:framePr w:w="4714" w:h="422" w:hRule="exact" w:wrap="none" w:vAnchor="page" w:hAnchor="page" w:x="1661" w:y="397"/>
        <w:shd w:val="clear" w:color="auto" w:fill="auto"/>
      </w:pPr>
      <w:r>
        <w:rPr>
          <w:rStyle w:val="af2"/>
        </w:rPr>
        <w:t>ЧАСТЬ 2. ОСОБЕННОСТИ АРХИТЕКТУРНЫХ РЕШЕНИЙ БЛАГОУСТРОЙСТВА</w:t>
      </w:r>
    </w:p>
    <w:p w:rsidR="00DB005B" w:rsidRDefault="00D73950">
      <w:pPr>
        <w:pStyle w:val="af1"/>
        <w:framePr w:w="4714" w:h="422" w:hRule="exact" w:wrap="none" w:vAnchor="page" w:hAnchor="page" w:x="1661" w:y="397"/>
        <w:shd w:val="clear" w:color="auto" w:fill="auto"/>
      </w:pPr>
      <w:r>
        <w:rPr>
          <w:rStyle w:val="af2"/>
        </w:rPr>
        <w:t>ОБЩЕСТВЕННЫХ ПРОСТРАНСТВ НАСЕЛЕННЫХ МЕСТ</w:t>
      </w:r>
    </w:p>
    <w:p w:rsidR="00DB005B" w:rsidRDefault="00D73950">
      <w:pPr>
        <w:pStyle w:val="23"/>
        <w:framePr w:w="4714" w:h="4468" w:hRule="exact" w:wrap="none" w:vAnchor="page" w:hAnchor="page" w:x="1661" w:y="1116"/>
        <w:shd w:val="clear" w:color="auto" w:fill="auto"/>
        <w:spacing w:line="317" w:lineRule="exact"/>
        <w:ind w:firstLine="0"/>
      </w:pPr>
      <w:r>
        <w:rPr>
          <w:rStyle w:val="24"/>
        </w:rPr>
        <w:t>торговли, культуры, развлечения и ориентирован на неспешные прогулки, отдых в зонах озеленения, игры на открытом воздухе. Пространство улиц должно дробиться островками растительности и местами для сидения (илл. 5.5). Пешеходные улицы возможно устраивать вдоль скверов, парков.</w:t>
      </w:r>
    </w:p>
    <w:p w:rsidR="00DB005B" w:rsidRDefault="00D73950">
      <w:pPr>
        <w:pStyle w:val="23"/>
        <w:framePr w:w="4714" w:h="4468" w:hRule="exact" w:wrap="none" w:vAnchor="page" w:hAnchor="page" w:x="1661" w:y="1116"/>
        <w:shd w:val="clear" w:color="auto" w:fill="auto"/>
        <w:spacing w:after="0" w:line="317" w:lineRule="exact"/>
        <w:ind w:firstLine="0"/>
      </w:pPr>
      <w:r>
        <w:rPr>
          <w:rStyle w:val="24"/>
        </w:rPr>
        <w:t>Пешеходные улицы с частичным ограничением автомобильного движения — благоустроенные пространства в составе УДС, предназначенные для движения и отдыха пешеходов с частичным ограничением автомобильного движения (илл. 5.6).</w:t>
      </w:r>
    </w:p>
    <w:p w:rsidR="00DB005B" w:rsidRDefault="00D73950">
      <w:pPr>
        <w:pStyle w:val="43"/>
        <w:framePr w:w="4622" w:h="4574" w:hRule="exact" w:wrap="none" w:vAnchor="page" w:hAnchor="page" w:x="6619" w:y="1164"/>
        <w:shd w:val="clear" w:color="auto" w:fill="auto"/>
        <w:spacing w:after="282" w:line="220" w:lineRule="exact"/>
        <w:ind w:left="380" w:hanging="380"/>
      </w:pPr>
      <w:bookmarkStart w:id="118" w:name="bookmark117"/>
      <w:r>
        <w:rPr>
          <w:rStyle w:val="44"/>
          <w:b/>
          <w:bCs/>
        </w:rPr>
        <w:t>Зона уличного фронта (1):</w:t>
      </w:r>
      <w:bookmarkEnd w:id="118"/>
    </w:p>
    <w:p w:rsidR="00DB005B" w:rsidRDefault="00D73950">
      <w:pPr>
        <w:pStyle w:val="23"/>
        <w:framePr w:w="4622" w:h="4574" w:hRule="exact" w:wrap="none" w:vAnchor="page" w:hAnchor="page" w:x="6619" w:y="1164"/>
        <w:numPr>
          <w:ilvl w:val="0"/>
          <w:numId w:val="43"/>
        </w:numPr>
        <w:shd w:val="clear" w:color="auto" w:fill="auto"/>
        <w:tabs>
          <w:tab w:val="left" w:pos="387"/>
        </w:tabs>
        <w:spacing w:after="60"/>
        <w:ind w:left="380" w:hanging="380"/>
      </w:pPr>
      <w:r>
        <w:rPr>
          <w:rStyle w:val="24"/>
        </w:rPr>
        <w:t>велопарковки рекомендуется обустраивать на примыкающих улицах;</w:t>
      </w:r>
    </w:p>
    <w:p w:rsidR="00DB005B" w:rsidRDefault="00D73950">
      <w:pPr>
        <w:pStyle w:val="23"/>
        <w:framePr w:w="4622" w:h="4574" w:hRule="exact" w:wrap="none" w:vAnchor="page" w:hAnchor="page" w:x="6619" w:y="1164"/>
        <w:numPr>
          <w:ilvl w:val="0"/>
          <w:numId w:val="43"/>
        </w:numPr>
        <w:shd w:val="clear" w:color="auto" w:fill="auto"/>
        <w:tabs>
          <w:tab w:val="left" w:pos="387"/>
        </w:tabs>
        <w:spacing w:after="60"/>
        <w:ind w:left="380" w:hanging="380"/>
      </w:pPr>
      <w:r>
        <w:rPr>
          <w:rStyle w:val="24"/>
        </w:rPr>
        <w:t>рядом со зданиями размещаются палисадники и площадки сезонных кафе;</w:t>
      </w:r>
    </w:p>
    <w:p w:rsidR="00DB005B" w:rsidRDefault="00D73950">
      <w:pPr>
        <w:pStyle w:val="23"/>
        <w:framePr w:w="4622" w:h="4574" w:hRule="exact" w:wrap="none" w:vAnchor="page" w:hAnchor="page" w:x="6619" w:y="1164"/>
        <w:numPr>
          <w:ilvl w:val="0"/>
          <w:numId w:val="43"/>
        </w:numPr>
        <w:shd w:val="clear" w:color="auto" w:fill="auto"/>
        <w:tabs>
          <w:tab w:val="left" w:pos="387"/>
        </w:tabs>
        <w:spacing w:after="321"/>
        <w:ind w:left="380" w:hanging="380"/>
      </w:pPr>
      <w:r>
        <w:rPr>
          <w:rStyle w:val="24"/>
        </w:rPr>
        <w:t>рекомендуется устройство небольших навесов к объектам обслуживания.</w:t>
      </w:r>
    </w:p>
    <w:p w:rsidR="00DB005B" w:rsidRDefault="00D73950">
      <w:pPr>
        <w:pStyle w:val="43"/>
        <w:framePr w:w="4622" w:h="4574" w:hRule="exact" w:wrap="none" w:vAnchor="page" w:hAnchor="page" w:x="6619" w:y="1164"/>
        <w:shd w:val="clear" w:color="auto" w:fill="auto"/>
        <w:spacing w:after="286" w:line="220" w:lineRule="exact"/>
        <w:ind w:left="380" w:hanging="380"/>
      </w:pPr>
      <w:bookmarkStart w:id="119" w:name="bookmark118"/>
      <w:r>
        <w:rPr>
          <w:rStyle w:val="44"/>
          <w:b/>
          <w:bCs/>
        </w:rPr>
        <w:t>Транзитная пешеходная зоны (2):</w:t>
      </w:r>
      <w:bookmarkEnd w:id="119"/>
    </w:p>
    <w:p w:rsidR="00DB005B" w:rsidRDefault="00D73950">
      <w:pPr>
        <w:pStyle w:val="23"/>
        <w:framePr w:w="4622" w:h="4574" w:hRule="exact" w:wrap="none" w:vAnchor="page" w:hAnchor="page" w:x="6619" w:y="1164"/>
        <w:numPr>
          <w:ilvl w:val="0"/>
          <w:numId w:val="43"/>
        </w:numPr>
        <w:shd w:val="clear" w:color="auto" w:fill="auto"/>
        <w:tabs>
          <w:tab w:val="left" w:pos="387"/>
        </w:tabs>
        <w:spacing w:after="0" w:line="317" w:lineRule="exact"/>
        <w:ind w:left="380" w:right="520" w:hanging="380"/>
        <w:jc w:val="both"/>
      </w:pPr>
      <w:r>
        <w:rPr>
          <w:rStyle w:val="24"/>
        </w:rPr>
        <w:t>обустраиваются два основных пути шириной 3,5-4 м, между которыми могут размещаться элементы озелене-</w:t>
      </w:r>
    </w:p>
    <w:p w:rsidR="00DB005B" w:rsidRDefault="00D73950">
      <w:pPr>
        <w:framePr w:wrap="none" w:vAnchor="page" w:hAnchor="page" w:x="3552" w:y="65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стандартов\\Абалаково\\media\\image388.jpeg" \* MERGEFORMATINET </w:instrText>
      </w:r>
      <w:r>
        <w:fldChar w:fldCharType="separate"/>
      </w:r>
      <w:r>
        <w:pict>
          <v:shape id="_x0000_i1409" type="#_x0000_t75" style="width:288.75pt;height:152.25pt">
            <v:imagedata r:id="rId744" r:href="rId745"/>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094"/>
        <w:gridCol w:w="840"/>
        <w:gridCol w:w="206"/>
      </w:tblGrid>
      <w:tr w:rsidR="00DB005B">
        <w:tblPrEx>
          <w:tblCellMar>
            <w:top w:w="0" w:type="dxa"/>
            <w:bottom w:w="0" w:type="dxa"/>
          </w:tblCellMar>
        </w:tblPrEx>
        <w:trPr>
          <w:trHeight w:hRule="exact" w:val="418"/>
        </w:trPr>
        <w:tc>
          <w:tcPr>
            <w:tcW w:w="1094" w:type="dxa"/>
            <w:tcBorders>
              <w:left w:val="single" w:sz="4" w:space="0" w:color="auto"/>
            </w:tcBorders>
            <w:shd w:val="clear" w:color="auto" w:fill="FFFFFF"/>
            <w:textDirection w:val="btLr"/>
          </w:tcPr>
          <w:p w:rsidR="00DB005B" w:rsidRDefault="00D73950">
            <w:pPr>
              <w:pStyle w:val="23"/>
              <w:framePr w:w="2141" w:h="557" w:wrap="none" w:vAnchor="page" w:hAnchor="page" w:x="3504" w:y="9644"/>
              <w:shd w:val="clear" w:color="auto" w:fill="auto"/>
              <w:spacing w:after="300" w:line="110" w:lineRule="exact"/>
              <w:ind w:firstLine="0"/>
            </w:pPr>
            <w:r>
              <w:rPr>
                <w:rStyle w:val="255pt"/>
              </w:rPr>
              <w:t>ч</w:t>
            </w:r>
          </w:p>
          <w:p w:rsidR="00DB005B" w:rsidRDefault="00D73950">
            <w:pPr>
              <w:pStyle w:val="23"/>
              <w:framePr w:w="2141" w:h="557" w:wrap="none" w:vAnchor="page" w:hAnchor="page" w:x="3504" w:y="9644"/>
              <w:shd w:val="clear" w:color="auto" w:fill="auto"/>
              <w:spacing w:before="300" w:after="120" w:line="110" w:lineRule="exact"/>
              <w:ind w:firstLine="0"/>
            </w:pPr>
            <w:r>
              <w:rPr>
                <w:rStyle w:val="255pt0"/>
              </w:rPr>
              <w:t>о</w:t>
            </w:r>
          </w:p>
          <w:p w:rsidR="00DB005B" w:rsidRDefault="00D73950">
            <w:pPr>
              <w:pStyle w:val="23"/>
              <w:framePr w:w="2141" w:h="557" w:wrap="none" w:vAnchor="page" w:hAnchor="page" w:x="3504" w:y="9644"/>
              <w:shd w:val="clear" w:color="auto" w:fill="auto"/>
              <w:spacing w:before="120" w:after="0" w:line="110" w:lineRule="exact"/>
              <w:ind w:firstLine="0"/>
            </w:pPr>
            <w:r>
              <w:rPr>
                <w:rStyle w:val="255pt0"/>
              </w:rPr>
              <w:t>о</w:t>
            </w:r>
          </w:p>
        </w:tc>
        <w:tc>
          <w:tcPr>
            <w:tcW w:w="840" w:type="dxa"/>
            <w:tcBorders>
              <w:left w:val="single" w:sz="4" w:space="0" w:color="auto"/>
            </w:tcBorders>
            <w:shd w:val="clear" w:color="auto" w:fill="FFFFFF"/>
            <w:textDirection w:val="btLr"/>
          </w:tcPr>
          <w:p w:rsidR="00DB005B" w:rsidRDefault="00DB005B">
            <w:pPr>
              <w:framePr w:w="2141" w:h="557" w:wrap="none" w:vAnchor="page" w:hAnchor="page" w:x="3504" w:y="9644"/>
              <w:rPr>
                <w:sz w:val="10"/>
                <w:szCs w:val="10"/>
              </w:rPr>
            </w:pPr>
          </w:p>
        </w:tc>
        <w:tc>
          <w:tcPr>
            <w:tcW w:w="206" w:type="dxa"/>
            <w:tcBorders>
              <w:left w:val="single" w:sz="4" w:space="0" w:color="auto"/>
              <w:right w:val="single" w:sz="4" w:space="0" w:color="auto"/>
            </w:tcBorders>
            <w:shd w:val="clear" w:color="auto" w:fill="FFFFFF"/>
          </w:tcPr>
          <w:p w:rsidR="00DB005B" w:rsidRDefault="00DB005B">
            <w:pPr>
              <w:framePr w:w="2141" w:h="557" w:wrap="none" w:vAnchor="page" w:hAnchor="page" w:x="3504" w:y="9644"/>
              <w:rPr>
                <w:sz w:val="10"/>
                <w:szCs w:val="10"/>
              </w:rPr>
            </w:pPr>
          </w:p>
        </w:tc>
      </w:tr>
      <w:tr w:rsidR="00DB005B">
        <w:tblPrEx>
          <w:tblCellMar>
            <w:top w:w="0" w:type="dxa"/>
            <w:bottom w:w="0" w:type="dxa"/>
          </w:tblCellMar>
        </w:tblPrEx>
        <w:trPr>
          <w:trHeight w:hRule="exact" w:val="139"/>
        </w:trPr>
        <w:tc>
          <w:tcPr>
            <w:tcW w:w="1094" w:type="dxa"/>
            <w:tcBorders>
              <w:top w:val="single" w:sz="4" w:space="0" w:color="auto"/>
              <w:left w:val="single" w:sz="4" w:space="0" w:color="auto"/>
            </w:tcBorders>
            <w:shd w:val="clear" w:color="auto" w:fill="FFFFFF"/>
          </w:tcPr>
          <w:p w:rsidR="00DB005B" w:rsidRDefault="00DB005B">
            <w:pPr>
              <w:framePr w:w="2141" w:h="557" w:wrap="none" w:vAnchor="page" w:hAnchor="page" w:x="3504" w:y="9644"/>
              <w:rPr>
                <w:sz w:val="10"/>
                <w:szCs w:val="10"/>
              </w:rPr>
            </w:pPr>
          </w:p>
        </w:tc>
        <w:tc>
          <w:tcPr>
            <w:tcW w:w="840" w:type="dxa"/>
            <w:tcBorders>
              <w:top w:val="single" w:sz="4" w:space="0" w:color="auto"/>
              <w:left w:val="single" w:sz="4" w:space="0" w:color="auto"/>
            </w:tcBorders>
            <w:shd w:val="clear" w:color="auto" w:fill="FFFFFF"/>
          </w:tcPr>
          <w:p w:rsidR="00DB005B" w:rsidRDefault="00DB005B">
            <w:pPr>
              <w:framePr w:w="2141" w:h="557" w:wrap="none" w:vAnchor="page" w:hAnchor="page" w:x="3504" w:y="9644"/>
              <w:rPr>
                <w:sz w:val="10"/>
                <w:szCs w:val="10"/>
              </w:rPr>
            </w:pPr>
          </w:p>
        </w:tc>
        <w:tc>
          <w:tcPr>
            <w:tcW w:w="206" w:type="dxa"/>
            <w:tcBorders>
              <w:top w:val="single" w:sz="4" w:space="0" w:color="auto"/>
              <w:left w:val="single" w:sz="4" w:space="0" w:color="auto"/>
              <w:right w:val="single" w:sz="4" w:space="0" w:color="auto"/>
            </w:tcBorders>
            <w:shd w:val="clear" w:color="auto" w:fill="FFFFFF"/>
          </w:tcPr>
          <w:p w:rsidR="00DB005B" w:rsidRDefault="00DB005B">
            <w:pPr>
              <w:framePr w:w="2141" w:h="557" w:wrap="none" w:vAnchor="page" w:hAnchor="page" w:x="3504" w:y="9644"/>
              <w:rPr>
                <w:sz w:val="10"/>
                <w:szCs w:val="10"/>
              </w:rPr>
            </w:pPr>
          </w:p>
        </w:tc>
      </w:tr>
    </w:tbl>
    <w:p w:rsidR="00DB005B" w:rsidRDefault="00DB005B">
      <w:pPr>
        <w:framePr w:wrap="none" w:vAnchor="page" w:hAnchor="page" w:x="6888" w:y="9806"/>
      </w:pPr>
    </w:p>
    <w:p w:rsidR="00DB005B" w:rsidRDefault="00D73950">
      <w:pPr>
        <w:pStyle w:val="213"/>
        <w:framePr w:wrap="none" w:vAnchor="page" w:hAnchor="page" w:x="8040" w:y="9957"/>
        <w:shd w:val="clear" w:color="auto" w:fill="auto"/>
        <w:spacing w:line="180" w:lineRule="exact"/>
      </w:pPr>
      <w:r>
        <w:rPr>
          <w:rStyle w:val="214"/>
        </w:rPr>
        <w:t>/</w:t>
      </w:r>
    </w:p>
    <w:p w:rsidR="00DB005B" w:rsidRDefault="00DB005B">
      <w:pPr>
        <w:framePr w:wrap="none" w:vAnchor="page" w:hAnchor="page" w:x="9201" w:y="9816"/>
      </w:pPr>
    </w:p>
    <w:p w:rsidR="00DB005B" w:rsidRDefault="00D73950">
      <w:pPr>
        <w:pStyle w:val="132"/>
        <w:framePr w:wrap="none" w:vAnchor="page" w:hAnchor="page" w:x="8606" w:y="9920"/>
        <w:shd w:val="clear" w:color="auto" w:fill="auto"/>
        <w:spacing w:line="100" w:lineRule="exact"/>
        <w:jc w:val="left"/>
      </w:pPr>
      <w:r>
        <w:t>2,0</w:t>
      </w:r>
      <w:r>
        <w:rPr>
          <w:rStyle w:val="13LucidaSansUnicode4pt0"/>
        </w:rPr>
        <w:t xml:space="preserve"> - </w:t>
      </w:r>
      <w:r>
        <w:t>5,0</w:t>
      </w:r>
    </w:p>
    <w:p w:rsidR="00DB005B" w:rsidRDefault="00D73950">
      <w:pPr>
        <w:pStyle w:val="132"/>
        <w:framePr w:wrap="none" w:vAnchor="page" w:hAnchor="page" w:x="7483" w:y="9929"/>
        <w:shd w:val="clear" w:color="auto" w:fill="auto"/>
        <w:spacing w:line="100" w:lineRule="exact"/>
        <w:jc w:val="left"/>
      </w:pPr>
      <w:r>
        <w:t>3,5</w:t>
      </w:r>
      <w:r>
        <w:rPr>
          <w:rStyle w:val="13LucidaSansUnicode4pt0"/>
        </w:rPr>
        <w:t xml:space="preserve"> - </w:t>
      </w:r>
      <w:r>
        <w:t>4,5</w:t>
      </w:r>
    </w:p>
    <w:p w:rsidR="00DB005B" w:rsidRDefault="00D73950">
      <w:pPr>
        <w:pStyle w:val="132"/>
        <w:framePr w:wrap="none" w:vAnchor="page" w:hAnchor="page" w:x="6120" w:y="9934"/>
        <w:shd w:val="clear" w:color="auto" w:fill="auto"/>
        <w:spacing w:line="100" w:lineRule="exact"/>
        <w:jc w:val="left"/>
      </w:pPr>
      <w:r>
        <w:t>3</w:t>
      </w:r>
      <w:r>
        <w:rPr>
          <w:rStyle w:val="13LucidaSansUnicode4pt0"/>
        </w:rPr>
        <w:t>,</w:t>
      </w:r>
      <w:r>
        <w:t>0</w:t>
      </w:r>
      <w:r>
        <w:rPr>
          <w:rStyle w:val="13LucidaSansUnicode4pt0"/>
        </w:rPr>
        <w:t xml:space="preserve">- </w:t>
      </w:r>
      <w:r>
        <w:t>5,0</w:t>
      </w:r>
    </w:p>
    <w:p w:rsidR="00DB005B" w:rsidRDefault="00D73950">
      <w:pPr>
        <w:pStyle w:val="2f2"/>
        <w:framePr w:w="4656" w:h="537" w:hRule="exact" w:wrap="none" w:vAnchor="page" w:hAnchor="page" w:x="1675" w:y="10374"/>
        <w:shd w:val="clear" w:color="auto" w:fill="auto"/>
        <w:spacing w:line="240" w:lineRule="exact"/>
      </w:pPr>
      <w:r>
        <w:rPr>
          <w:rStyle w:val="2f3"/>
        </w:rPr>
        <w:t>ИЛЛ. 5.5. ПРОФИЛЬ ПЕШЕХОДНОЙ УЛИЦЫ С ПОЛНЫМ ПЕРЕКРЫТИЕМ АВТОМОБИЛЬНОГО ДВИЖЕНИЯ</w:t>
      </w:r>
    </w:p>
    <w:p w:rsidR="00DB005B" w:rsidRDefault="00D73950">
      <w:pPr>
        <w:framePr w:wrap="none" w:vAnchor="page" w:hAnchor="page" w:x="3581" w:y="116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стандартов\\Абалаково\\media\\image389.jpeg" \* MERGEFORMATINET </w:instrText>
      </w:r>
      <w:r>
        <w:fldChar w:fldCharType="separate"/>
      </w:r>
      <w:r>
        <w:pict>
          <v:shape id="_x0000_i1410" type="#_x0000_t75" style="width:4in;height:156pt">
            <v:imagedata r:id="rId746" r:href="rId747"/>
          </v:shape>
        </w:pict>
      </w:r>
      <w:r>
        <w:fldChar w:fldCharType="end"/>
      </w:r>
    </w:p>
    <w:p w:rsidR="00DB005B" w:rsidRDefault="00D73950">
      <w:pPr>
        <w:pStyle w:val="132"/>
        <w:framePr w:wrap="none" w:vAnchor="page" w:hAnchor="page" w:x="4752" w:y="15032"/>
        <w:shd w:val="clear" w:color="auto" w:fill="auto"/>
        <w:spacing w:line="100" w:lineRule="exact"/>
        <w:jc w:val="left"/>
      </w:pPr>
      <w:r>
        <w:rPr>
          <w:rStyle w:val="13LucidaSansUnicode4pt0"/>
        </w:rPr>
        <w:t xml:space="preserve">&gt; </w:t>
      </w:r>
      <w:r>
        <w:t>2,0</w:t>
      </w:r>
    </w:p>
    <w:p w:rsidR="00DB005B" w:rsidRDefault="00D73950">
      <w:pPr>
        <w:pStyle w:val="132"/>
        <w:framePr w:wrap="none" w:vAnchor="page" w:hAnchor="page" w:x="6581" w:y="15027"/>
        <w:shd w:val="clear" w:color="auto" w:fill="auto"/>
        <w:spacing w:line="100" w:lineRule="exact"/>
        <w:jc w:val="left"/>
      </w:pPr>
      <w:r>
        <w:t>3,5</w:t>
      </w:r>
      <w:r>
        <w:rPr>
          <w:rStyle w:val="13LucidaSansUnicode4pt0"/>
        </w:rPr>
        <w:t xml:space="preserve"> - </w:t>
      </w:r>
      <w:r>
        <w:t>4,0</w:t>
      </w:r>
    </w:p>
    <w:p w:rsidR="00DB005B" w:rsidRDefault="00D73950">
      <w:pPr>
        <w:pStyle w:val="90"/>
        <w:framePr w:w="4603" w:h="538" w:hRule="exact" w:wrap="none" w:vAnchor="page" w:hAnchor="page" w:x="1665" w:y="15586"/>
        <w:shd w:val="clear" w:color="auto" w:fill="auto"/>
        <w:spacing w:before="0"/>
        <w:jc w:val="both"/>
      </w:pPr>
      <w:r>
        <w:rPr>
          <w:rStyle w:val="91"/>
        </w:rPr>
        <w:t>ИЛЛ. 5.6. ПРОФИЛЬ УЛИЦЫ С ЧАСТИЧНЫМ ОГРАНИЧЕНИЕМ АВТОМОБИЛЬНОГО ДВИЖЕНИЯ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0" w:y="521"/>
        <w:shd w:val="clear" w:color="auto" w:fill="auto"/>
        <w:spacing w:line="100" w:lineRule="exact"/>
      </w:pPr>
      <w:r>
        <w:rPr>
          <w:rStyle w:val="78"/>
        </w:rPr>
        <w:lastRenderedPageBreak/>
        <w:t>ГЛАВА 5. УЛИЦА</w:t>
      </w:r>
    </w:p>
    <w:p w:rsidR="00DB005B" w:rsidRDefault="00D73950">
      <w:pPr>
        <w:pStyle w:val="af1"/>
        <w:framePr w:wrap="none" w:vAnchor="page" w:hAnchor="page" w:x="11443" w:y="500"/>
        <w:shd w:val="clear" w:color="auto" w:fill="auto"/>
        <w:spacing w:line="120" w:lineRule="exact"/>
      </w:pPr>
      <w:r>
        <w:rPr>
          <w:rStyle w:val="af2"/>
        </w:rPr>
        <w:t>143</w:t>
      </w:r>
    </w:p>
    <w:p w:rsidR="00DB005B" w:rsidRDefault="00D73950">
      <w:pPr>
        <w:pStyle w:val="23"/>
        <w:framePr w:w="4723" w:h="14787" w:hRule="exact" w:wrap="none" w:vAnchor="page" w:hAnchor="page" w:x="1622" w:y="1136"/>
        <w:shd w:val="clear" w:color="auto" w:fill="auto"/>
        <w:spacing w:after="64"/>
        <w:ind w:left="380" w:firstLine="0"/>
      </w:pPr>
      <w:r>
        <w:rPr>
          <w:rStyle w:val="24"/>
        </w:rPr>
        <w:t>ния, рекреационные островки, торговые павильоны, сезонные кафе, места для отдыха, игровые площадки;</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line="317" w:lineRule="exact"/>
        <w:ind w:left="380" w:hanging="380"/>
      </w:pPr>
      <w:r>
        <w:rPr>
          <w:rStyle w:val="24"/>
        </w:rPr>
        <w:t>между рекреационными островками необходимо обустраивать разрывы шириной не менее 8 м — для проезда пожарных машин;</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line="317" w:lineRule="exact"/>
        <w:ind w:left="380" w:hanging="380"/>
      </w:pPr>
      <w:r>
        <w:rPr>
          <w:rStyle w:val="24"/>
        </w:rPr>
        <w:t>в центральной зоне возможно организовывать небольшие водные устройства (водопады, фонтаны, распылители, сухой фонтан и др.);</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56" w:line="317" w:lineRule="exact"/>
        <w:ind w:left="380" w:hanging="380"/>
      </w:pPr>
      <w:r>
        <w:rPr>
          <w:rStyle w:val="24"/>
        </w:rPr>
        <w:t>трамвайные линии рекомендуется организовывать в центральной зоне улицы (при наличии), которая также может быть использована для проезда пожарной и иной обслуживающей техники</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ind w:left="380" w:hanging="380"/>
      </w:pPr>
      <w:r>
        <w:rPr>
          <w:rStyle w:val="24"/>
        </w:rPr>
        <w:t>рекомендуется размечать участки технической зоны для осуществления погрузки/разгрузки грузов;</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ind w:left="380" w:hanging="380"/>
      </w:pPr>
      <w:r>
        <w:rPr>
          <w:rStyle w:val="24"/>
        </w:rPr>
        <w:t>место для устройства временных крытых павильонов;</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321"/>
        <w:ind w:left="380" w:hanging="380"/>
      </w:pPr>
      <w:r>
        <w:rPr>
          <w:rStyle w:val="24"/>
        </w:rPr>
        <w:t>рекомендуется создание площадок уличной торговли.</w:t>
      </w:r>
    </w:p>
    <w:p w:rsidR="00DB005B" w:rsidRDefault="00D73950">
      <w:pPr>
        <w:pStyle w:val="43"/>
        <w:framePr w:w="4723" w:h="14787" w:hRule="exact" w:wrap="none" w:vAnchor="page" w:hAnchor="page" w:x="1622" w:y="1136"/>
        <w:shd w:val="clear" w:color="auto" w:fill="auto"/>
        <w:spacing w:after="231" w:line="220" w:lineRule="exact"/>
        <w:ind w:left="380" w:hanging="380"/>
      </w:pPr>
      <w:bookmarkStart w:id="120" w:name="bookmark119"/>
      <w:r>
        <w:rPr>
          <w:rStyle w:val="44"/>
          <w:b/>
          <w:bCs/>
        </w:rPr>
        <w:t>Зона озеленения (3):</w:t>
      </w:r>
      <w:bookmarkEnd w:id="120"/>
    </w:p>
    <w:p w:rsidR="00DB005B" w:rsidRDefault="00D73950">
      <w:pPr>
        <w:pStyle w:val="23"/>
        <w:framePr w:w="4723" w:h="14787" w:hRule="exact" w:wrap="none" w:vAnchor="page" w:hAnchor="page" w:x="1622" w:y="1136"/>
        <w:numPr>
          <w:ilvl w:val="0"/>
          <w:numId w:val="43"/>
        </w:numPr>
        <w:shd w:val="clear" w:color="auto" w:fill="auto"/>
        <w:tabs>
          <w:tab w:val="left" w:pos="361"/>
        </w:tabs>
        <w:spacing w:after="60" w:line="317" w:lineRule="exact"/>
        <w:ind w:left="380" w:hanging="380"/>
      </w:pPr>
      <w:r>
        <w:rPr>
          <w:rStyle w:val="24"/>
        </w:rPr>
        <w:t>рекомендуется обустройство островков приподнятого озеленения в центральной части улицы, в пределах которой могут размещены торговые павильоны и места для отдыха;</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318" w:line="317" w:lineRule="exact"/>
        <w:ind w:left="380" w:hanging="380"/>
      </w:pPr>
      <w:r>
        <w:rPr>
          <w:rStyle w:val="24"/>
        </w:rPr>
        <w:t>высаживается точечное озеленение, защищенное от вытаптывания при помощи приствольной решеток, где устраиваются места кратковременного отдыха.</w:t>
      </w:r>
    </w:p>
    <w:p w:rsidR="00DB005B" w:rsidRDefault="00D73950">
      <w:pPr>
        <w:pStyle w:val="43"/>
        <w:framePr w:w="4723" w:h="14787" w:hRule="exact" w:wrap="none" w:vAnchor="page" w:hAnchor="page" w:x="1622" w:y="1136"/>
        <w:shd w:val="clear" w:color="auto" w:fill="auto"/>
        <w:spacing w:after="231" w:line="220" w:lineRule="exact"/>
        <w:ind w:left="380" w:hanging="380"/>
      </w:pPr>
      <w:bookmarkStart w:id="121" w:name="bookmark120"/>
      <w:r>
        <w:rPr>
          <w:rStyle w:val="44"/>
          <w:b/>
          <w:bCs/>
        </w:rPr>
        <w:t>Техническая зона (4):</w:t>
      </w:r>
      <w:bookmarkEnd w:id="121"/>
    </w:p>
    <w:p w:rsidR="00DB005B" w:rsidRDefault="00D73950">
      <w:pPr>
        <w:pStyle w:val="23"/>
        <w:framePr w:w="4723" w:h="14787" w:hRule="exact" w:wrap="none" w:vAnchor="page" w:hAnchor="page" w:x="1622" w:y="1136"/>
        <w:numPr>
          <w:ilvl w:val="0"/>
          <w:numId w:val="43"/>
        </w:numPr>
        <w:shd w:val="clear" w:color="auto" w:fill="auto"/>
        <w:tabs>
          <w:tab w:val="left" w:pos="361"/>
        </w:tabs>
        <w:spacing w:after="0" w:line="317" w:lineRule="exact"/>
        <w:ind w:left="380" w:hanging="380"/>
      </w:pPr>
      <w:r>
        <w:rPr>
          <w:rStyle w:val="24"/>
        </w:rPr>
        <w:t>по обеим сторонам центральной части улицы выделяется пешеходная зона, для проезда автомобилей оперативных и городских аварийных, спасительных служб, городских служб, задействованные на уборке улично-дорожной сети,</w:t>
      </w:r>
    </w:p>
    <w:p w:rsidR="00DB005B" w:rsidRDefault="00D73950">
      <w:pPr>
        <w:pStyle w:val="23"/>
        <w:framePr w:w="4699" w:h="3653" w:hRule="exact" w:wrap="none" w:vAnchor="page" w:hAnchor="page" w:x="6581" w:y="1140"/>
        <w:shd w:val="clear" w:color="auto" w:fill="auto"/>
        <w:tabs>
          <w:tab w:val="left" w:pos="741"/>
        </w:tabs>
        <w:spacing w:after="138" w:line="317" w:lineRule="exact"/>
        <w:ind w:left="380" w:firstLine="0"/>
      </w:pPr>
      <w:r>
        <w:rPr>
          <w:rStyle w:val="24"/>
        </w:rPr>
        <w:t>и грузовых автомобилей, осуществляющих грузовые перевозки в целях обеспечения непрерывного технологического цикла расположенных на улице предприятий торговли, общественного питания, культурного и бытового обслуживания.</w:t>
      </w:r>
    </w:p>
    <w:p w:rsidR="00DB005B" w:rsidRDefault="00D73950">
      <w:pPr>
        <w:pStyle w:val="43"/>
        <w:framePr w:w="4699" w:h="3653" w:hRule="exact" w:wrap="none" w:vAnchor="page" w:hAnchor="page" w:x="6581" w:y="1140"/>
        <w:shd w:val="clear" w:color="auto" w:fill="auto"/>
        <w:spacing w:after="222" w:line="220" w:lineRule="exact"/>
      </w:pPr>
      <w:bookmarkStart w:id="122" w:name="bookmark121"/>
      <w:r>
        <w:rPr>
          <w:rStyle w:val="44"/>
          <w:b/>
          <w:bCs/>
        </w:rPr>
        <w:t>Перекресток:</w:t>
      </w:r>
      <w:bookmarkEnd w:id="122"/>
    </w:p>
    <w:p w:rsidR="00DB005B" w:rsidRDefault="00D73950">
      <w:pPr>
        <w:pStyle w:val="23"/>
        <w:framePr w:w="4699" w:h="3653" w:hRule="exact" w:wrap="none" w:vAnchor="page" w:hAnchor="page" w:x="6581" w:y="1140"/>
        <w:shd w:val="clear" w:color="auto" w:fill="auto"/>
        <w:spacing w:after="0"/>
        <w:ind w:left="380" w:hanging="380"/>
      </w:pPr>
      <w:r>
        <w:rPr>
          <w:rStyle w:val="24"/>
        </w:rPr>
        <w:t>— нет необходимости в организации пешеходных переходов.</w:t>
      </w:r>
    </w:p>
    <w:p w:rsidR="00DB005B" w:rsidRDefault="00D73950">
      <w:pPr>
        <w:pStyle w:val="3e"/>
        <w:framePr w:w="4699" w:h="9116" w:hRule="exact" w:wrap="none" w:vAnchor="page" w:hAnchor="page" w:x="6581" w:y="5776"/>
        <w:shd w:val="clear" w:color="auto" w:fill="auto"/>
        <w:spacing w:before="0" w:after="313" w:line="220" w:lineRule="exact"/>
      </w:pPr>
      <w:bookmarkStart w:id="123" w:name="bookmark122"/>
      <w:r>
        <w:rPr>
          <w:rStyle w:val="3f"/>
        </w:rPr>
        <w:t>Улицы сельских поселений</w:t>
      </w:r>
      <w:bookmarkEnd w:id="123"/>
    </w:p>
    <w:p w:rsidR="00DB005B" w:rsidRDefault="00D73950">
      <w:pPr>
        <w:pStyle w:val="43"/>
        <w:framePr w:w="4699" w:h="9116" w:hRule="exact" w:wrap="none" w:vAnchor="page" w:hAnchor="page" w:x="6581" w:y="5776"/>
        <w:shd w:val="clear" w:color="auto" w:fill="auto"/>
        <w:spacing w:line="220" w:lineRule="exact"/>
      </w:pPr>
      <w:bookmarkStart w:id="124" w:name="bookmark123"/>
      <w:r>
        <w:rPr>
          <w:rStyle w:val="44"/>
          <w:b/>
          <w:bCs/>
        </w:rPr>
        <w:t>Основные улицы сельских поселений</w:t>
      </w:r>
      <w:bookmarkEnd w:id="124"/>
    </w:p>
    <w:p w:rsidR="00DB005B" w:rsidRDefault="00D73950">
      <w:pPr>
        <w:pStyle w:val="23"/>
        <w:framePr w:w="4699" w:h="9116" w:hRule="exact" w:wrap="none" w:vAnchor="page" w:hAnchor="page" w:x="6581" w:y="5776"/>
        <w:numPr>
          <w:ilvl w:val="0"/>
          <w:numId w:val="43"/>
        </w:numPr>
        <w:shd w:val="clear" w:color="auto" w:fill="auto"/>
        <w:tabs>
          <w:tab w:val="left" w:pos="361"/>
        </w:tabs>
        <w:spacing w:after="0"/>
        <w:ind w:firstLine="0"/>
        <w:jc w:val="both"/>
      </w:pPr>
      <w:r>
        <w:rPr>
          <w:rStyle w:val="24"/>
        </w:rPr>
        <w:t>проходят по всей территории сельского населенного пункта, осуществляют основные транспортные и пешеходные связи,</w:t>
      </w:r>
    </w:p>
    <w:p w:rsidR="00DB005B" w:rsidRDefault="00D73950">
      <w:pPr>
        <w:pStyle w:val="23"/>
        <w:framePr w:w="4699" w:h="9116" w:hRule="exact" w:wrap="none" w:vAnchor="page" w:hAnchor="page" w:x="6581" w:y="5776"/>
        <w:shd w:val="clear" w:color="auto" w:fill="auto"/>
        <w:spacing w:after="244"/>
        <w:ind w:firstLine="0"/>
        <w:jc w:val="both"/>
      </w:pPr>
      <w:r>
        <w:rPr>
          <w:rStyle w:val="24"/>
        </w:rPr>
        <w:t>а также связь территории жилой застройки с общественным центром (илл. 5.7).</w:t>
      </w:r>
    </w:p>
    <w:p w:rsidR="00DB005B" w:rsidRDefault="00D73950">
      <w:pPr>
        <w:pStyle w:val="23"/>
        <w:framePr w:w="4699" w:h="9116" w:hRule="exact" w:wrap="none" w:vAnchor="page" w:hAnchor="page" w:x="6581" w:y="5776"/>
        <w:shd w:val="clear" w:color="auto" w:fill="auto"/>
        <w:spacing w:line="317" w:lineRule="exact"/>
        <w:ind w:firstLine="0"/>
      </w:pPr>
      <w:r>
        <w:rPr>
          <w:rStyle w:val="24"/>
        </w:rPr>
        <w:t>Фронт улицы в основном сформирован глухими ограждениями участков индивидуальных жилых домов. Объекты общественно-деловой инфраструктуры расположены рядом с остановками общественного транспорта. Входы в них и парковки перед ними размещены на улице.</w:t>
      </w:r>
    </w:p>
    <w:p w:rsidR="00DB005B" w:rsidRDefault="00D73950">
      <w:pPr>
        <w:pStyle w:val="23"/>
        <w:framePr w:w="4699" w:h="9116" w:hRule="exact" w:wrap="none" w:vAnchor="page" w:hAnchor="page" w:x="6581" w:y="5776"/>
        <w:shd w:val="clear" w:color="auto" w:fill="auto"/>
        <w:spacing w:line="317" w:lineRule="exact"/>
        <w:ind w:firstLine="0"/>
      </w:pPr>
      <w:r>
        <w:rPr>
          <w:rStyle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типа, этажности и общего архитектурно-планировочного решения застройки, как правило, 15-25 м.</w:t>
      </w:r>
    </w:p>
    <w:p w:rsidR="00DB005B" w:rsidRDefault="00D73950">
      <w:pPr>
        <w:pStyle w:val="43"/>
        <w:framePr w:w="4699" w:h="9116" w:hRule="exact" w:wrap="none" w:vAnchor="page" w:hAnchor="page" w:x="6581" w:y="5776"/>
        <w:shd w:val="clear" w:color="auto" w:fill="auto"/>
        <w:spacing w:line="317" w:lineRule="exact"/>
      </w:pPr>
      <w:bookmarkStart w:id="125" w:name="bookmark124"/>
      <w:r>
        <w:rPr>
          <w:rStyle w:val="44"/>
          <w:b/>
          <w:bCs/>
        </w:rPr>
        <w:t>Местные улицы сельских поселений</w:t>
      </w:r>
      <w:bookmarkEnd w:id="125"/>
    </w:p>
    <w:p w:rsidR="00DB005B" w:rsidRDefault="00D73950">
      <w:pPr>
        <w:pStyle w:val="23"/>
        <w:framePr w:w="4699" w:h="9116" w:hRule="exact" w:wrap="none" w:vAnchor="page" w:hAnchor="page" w:x="6581" w:y="5776"/>
        <w:numPr>
          <w:ilvl w:val="0"/>
          <w:numId w:val="43"/>
        </w:numPr>
        <w:shd w:val="clear" w:color="auto" w:fill="auto"/>
        <w:tabs>
          <w:tab w:val="left" w:pos="361"/>
        </w:tabs>
        <w:spacing w:after="0" w:line="317" w:lineRule="exact"/>
        <w:ind w:firstLine="0"/>
      </w:pPr>
      <w:r>
        <w:rPr>
          <w:rStyle w:val="24"/>
        </w:rPr>
        <w:t>обеспечивают связь жилой застройки с основными улицами (илл. 5.8).</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144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framePr w:wrap="none" w:vAnchor="page" w:hAnchor="page" w:x="2912" w:y="12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стандартов\\Абалаково\\media\\image390.jpeg" \* MERGEFORMATINET </w:instrText>
      </w:r>
      <w:r>
        <w:fldChar w:fldCharType="separate"/>
      </w:r>
      <w:r>
        <w:pict>
          <v:shape id="_x0000_i1411" type="#_x0000_t75" style="width:322.5pt;height:131.25pt">
            <v:imagedata r:id="rId748" r:href="rId749"/>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941"/>
        <w:gridCol w:w="600"/>
      </w:tblGrid>
      <w:tr w:rsidR="00DB005B">
        <w:tblPrEx>
          <w:tblCellMar>
            <w:top w:w="0" w:type="dxa"/>
            <w:bottom w:w="0" w:type="dxa"/>
          </w:tblCellMar>
        </w:tblPrEx>
        <w:trPr>
          <w:trHeight w:hRule="exact" w:val="394"/>
        </w:trPr>
        <w:tc>
          <w:tcPr>
            <w:tcW w:w="941" w:type="dxa"/>
            <w:tcBorders>
              <w:left w:val="single" w:sz="4" w:space="0" w:color="auto"/>
            </w:tcBorders>
            <w:shd w:val="clear" w:color="auto" w:fill="FFFFFF"/>
            <w:vAlign w:val="bottom"/>
          </w:tcPr>
          <w:p w:rsidR="00DB005B" w:rsidRDefault="00D73950">
            <w:pPr>
              <w:pStyle w:val="23"/>
              <w:framePr w:w="1541" w:h="518" w:wrap="none" w:vAnchor="page" w:hAnchor="page" w:x="3311" w:y="3948"/>
              <w:shd w:val="clear" w:color="auto" w:fill="auto"/>
              <w:spacing w:after="0" w:line="100" w:lineRule="exact"/>
              <w:ind w:firstLine="0"/>
              <w:jc w:val="center"/>
            </w:pPr>
            <w:r>
              <w:rPr>
                <w:rStyle w:val="2LucidaSansUnicode4pt"/>
              </w:rPr>
              <w:t xml:space="preserve">&lt; </w:t>
            </w:r>
            <w:r>
              <w:rPr>
                <w:rStyle w:val="2FranklinGothicHeavy5pt"/>
                <w:vertAlign w:val="superscript"/>
              </w:rPr>
              <w:t>7,0</w:t>
            </w:r>
          </w:p>
        </w:tc>
        <w:tc>
          <w:tcPr>
            <w:tcW w:w="600" w:type="dxa"/>
            <w:tcBorders>
              <w:left w:val="single" w:sz="4" w:space="0" w:color="auto"/>
              <w:right w:val="single" w:sz="4" w:space="0" w:color="auto"/>
            </w:tcBorders>
            <w:shd w:val="clear" w:color="auto" w:fill="FFFFFF"/>
            <w:vAlign w:val="bottom"/>
          </w:tcPr>
          <w:p w:rsidR="00DB005B" w:rsidRDefault="00D73950">
            <w:pPr>
              <w:pStyle w:val="23"/>
              <w:framePr w:w="1541" w:h="518" w:wrap="none" w:vAnchor="page" w:hAnchor="page" w:x="3311" w:y="3948"/>
              <w:shd w:val="clear" w:color="auto" w:fill="auto"/>
              <w:spacing w:after="0" w:line="100" w:lineRule="exact"/>
              <w:ind w:firstLine="0"/>
            </w:pPr>
            <w:r>
              <w:rPr>
                <w:rStyle w:val="2FranklinGothicHeavy5pt"/>
              </w:rPr>
              <w:t>1</w:t>
            </w:r>
            <w:r>
              <w:rPr>
                <w:rStyle w:val="2LucidaSansUnicode4pt"/>
              </w:rPr>
              <w:t>,</w:t>
            </w:r>
            <w:r>
              <w:rPr>
                <w:rStyle w:val="2FranklinGothicHeavy5pt"/>
              </w:rPr>
              <w:t>50</w:t>
            </w:r>
            <w:r>
              <w:rPr>
                <w:rStyle w:val="2LucidaSansUnicode4pt"/>
              </w:rPr>
              <w:t>-</w:t>
            </w:r>
            <w:r>
              <w:rPr>
                <w:rStyle w:val="2FranklinGothicHeavy5pt"/>
              </w:rPr>
              <w:t>2,25</w:t>
            </w:r>
          </w:p>
        </w:tc>
      </w:tr>
      <w:tr w:rsidR="00DB005B">
        <w:tblPrEx>
          <w:tblCellMar>
            <w:top w:w="0" w:type="dxa"/>
            <w:bottom w:w="0" w:type="dxa"/>
          </w:tblCellMar>
        </w:tblPrEx>
        <w:trPr>
          <w:trHeight w:hRule="exact" w:val="125"/>
        </w:trPr>
        <w:tc>
          <w:tcPr>
            <w:tcW w:w="941" w:type="dxa"/>
            <w:tcBorders>
              <w:top w:val="single" w:sz="4" w:space="0" w:color="auto"/>
              <w:left w:val="single" w:sz="4" w:space="0" w:color="auto"/>
            </w:tcBorders>
            <w:shd w:val="clear" w:color="auto" w:fill="FFFFFF"/>
          </w:tcPr>
          <w:p w:rsidR="00DB005B" w:rsidRDefault="00DB005B">
            <w:pPr>
              <w:framePr w:w="1541" w:h="518" w:wrap="none" w:vAnchor="page" w:hAnchor="page" w:x="3311" w:y="3948"/>
              <w:rPr>
                <w:sz w:val="10"/>
                <w:szCs w:val="10"/>
              </w:rPr>
            </w:pPr>
          </w:p>
        </w:tc>
        <w:tc>
          <w:tcPr>
            <w:tcW w:w="600" w:type="dxa"/>
            <w:tcBorders>
              <w:top w:val="single" w:sz="4" w:space="0" w:color="auto"/>
              <w:left w:val="single" w:sz="4" w:space="0" w:color="auto"/>
              <w:right w:val="single" w:sz="4" w:space="0" w:color="auto"/>
            </w:tcBorders>
            <w:shd w:val="clear" w:color="auto" w:fill="FFFFFF"/>
          </w:tcPr>
          <w:p w:rsidR="00DB005B" w:rsidRDefault="00DB005B">
            <w:pPr>
              <w:framePr w:w="1541" w:h="518" w:wrap="none" w:vAnchor="page" w:hAnchor="page" w:x="3311" w:y="3948"/>
              <w:rPr>
                <w:sz w:val="10"/>
                <w:szCs w:val="10"/>
              </w:rPr>
            </w:pPr>
          </w:p>
        </w:tc>
      </w:tr>
    </w:tbl>
    <w:p w:rsidR="00DB005B" w:rsidRDefault="00D73950">
      <w:pPr>
        <w:pStyle w:val="132"/>
        <w:framePr w:wrap="none" w:vAnchor="page" w:hAnchor="page" w:x="7299" w:y="4199"/>
        <w:shd w:val="clear" w:color="auto" w:fill="auto"/>
        <w:tabs>
          <w:tab w:val="left" w:pos="1104"/>
        </w:tabs>
        <w:spacing w:line="100" w:lineRule="exact"/>
      </w:pPr>
      <w:r>
        <w:t>1</w:t>
      </w:r>
      <w:r>
        <w:rPr>
          <w:rStyle w:val="13LucidaSansUnicode4pt0"/>
        </w:rPr>
        <w:t>,</w:t>
      </w:r>
      <w:r>
        <w:t>50</w:t>
      </w:r>
      <w:r>
        <w:rPr>
          <w:rStyle w:val="13LucidaSansUnicode4pt0"/>
        </w:rPr>
        <w:t>-</w:t>
      </w:r>
      <w:r>
        <w:t>2,25</w:t>
      </w:r>
      <w:r>
        <w:rPr>
          <w:rStyle w:val="13LucidaSansUnicode4pt0"/>
        </w:rPr>
        <w:tab/>
        <w:t xml:space="preserve">&lt; </w:t>
      </w:r>
      <w:r>
        <w:t>7,0</w:t>
      </w:r>
    </w:p>
    <w:p w:rsidR="00DB005B" w:rsidRDefault="00D73950">
      <w:pPr>
        <w:pStyle w:val="90"/>
        <w:framePr w:wrap="none" w:vAnchor="page" w:hAnchor="page" w:x="1309" w:y="4668"/>
        <w:shd w:val="clear" w:color="auto" w:fill="auto"/>
        <w:spacing w:before="0" w:line="140" w:lineRule="exact"/>
      </w:pPr>
      <w:r>
        <w:rPr>
          <w:rStyle w:val="91"/>
        </w:rPr>
        <w:t>ИЛЛ. 5.7. ПРОФИЛЬ ОСНОВНОЙ УЛИЦЫ СЕЛЬСКИХ ПОСЕЛЕНИЙ</w:t>
      </w:r>
    </w:p>
    <w:p w:rsidR="00DB005B" w:rsidRDefault="00D73950">
      <w:pPr>
        <w:framePr w:wrap="none" w:vAnchor="page" w:hAnchor="page" w:x="3959" w:y="53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стандартов\\Абалаково\\media\\image391.jpeg" \* MERGEFORMATINET </w:instrText>
      </w:r>
      <w:r>
        <w:fldChar w:fldCharType="separate"/>
      </w:r>
      <w:r>
        <w:pict>
          <v:shape id="_x0000_i1412" type="#_x0000_t75" style="width:222.75pt;height:122.25pt">
            <v:imagedata r:id="rId750" r:href="rId751"/>
          </v:shape>
        </w:pict>
      </w:r>
      <w:r>
        <w:fldChar w:fldCharType="end"/>
      </w:r>
    </w:p>
    <w:p w:rsidR="00DB005B" w:rsidRDefault="00D73950">
      <w:pPr>
        <w:pStyle w:val="223"/>
        <w:framePr w:w="806" w:h="264" w:hRule="exact" w:wrap="none" w:vAnchor="page" w:hAnchor="page" w:x="4352" w:y="8191"/>
        <w:shd w:val="clear" w:color="auto" w:fill="auto"/>
        <w:spacing w:line="120" w:lineRule="exact"/>
        <w:ind w:left="60"/>
      </w:pPr>
      <w:r>
        <w:rPr>
          <w:rStyle w:val="22LucidaSansUnicode4pt"/>
        </w:rPr>
        <w:t xml:space="preserve">&lt; </w:t>
      </w:r>
      <w:r>
        <w:t>7,0</w:t>
      </w:r>
    </w:p>
    <w:p w:rsidR="00DB005B" w:rsidRDefault="00DB005B">
      <w:pPr>
        <w:framePr w:wrap="none" w:vAnchor="page" w:hAnchor="page" w:x="7088" w:y="8108"/>
      </w:pPr>
    </w:p>
    <w:p w:rsidR="00DB005B" w:rsidRDefault="00D73950">
      <w:pPr>
        <w:pStyle w:val="90"/>
        <w:framePr w:wrap="none" w:vAnchor="page" w:hAnchor="page" w:x="1309" w:y="8748"/>
        <w:shd w:val="clear" w:color="auto" w:fill="auto"/>
        <w:spacing w:before="0" w:line="140" w:lineRule="exact"/>
      </w:pPr>
      <w:r>
        <w:rPr>
          <w:rStyle w:val="91"/>
        </w:rPr>
        <w:t>ИЛЛ. 5.8. ПРОФИЛЬ МЕСТНОЙ УЛИЦЫ СЕЛЬСКИХ ПОСЕЛЕНИЙ</w:t>
      </w:r>
    </w:p>
    <w:p w:rsidR="00DB005B" w:rsidRDefault="00D73950">
      <w:pPr>
        <w:pStyle w:val="43"/>
        <w:framePr w:w="4675" w:h="6513" w:hRule="exact" w:wrap="none" w:vAnchor="page" w:hAnchor="page" w:x="1343" w:y="9671"/>
        <w:shd w:val="clear" w:color="auto" w:fill="auto"/>
        <w:spacing w:after="243" w:line="220" w:lineRule="exact"/>
        <w:ind w:left="380" w:hanging="380"/>
      </w:pPr>
      <w:bookmarkStart w:id="126" w:name="bookmark125"/>
      <w:r>
        <w:rPr>
          <w:rStyle w:val="44"/>
          <w:b/>
          <w:bCs/>
        </w:rPr>
        <w:t>Зона уличного фронта (1):</w:t>
      </w:r>
      <w:bookmarkEnd w:id="126"/>
    </w:p>
    <w:p w:rsidR="00DB005B" w:rsidRDefault="00D73950">
      <w:pPr>
        <w:pStyle w:val="23"/>
        <w:framePr w:w="4675" w:h="6513" w:hRule="exact" w:wrap="none" w:vAnchor="page" w:hAnchor="page" w:x="1343" w:y="9671"/>
        <w:numPr>
          <w:ilvl w:val="0"/>
          <w:numId w:val="43"/>
        </w:numPr>
        <w:shd w:val="clear" w:color="auto" w:fill="auto"/>
        <w:tabs>
          <w:tab w:val="left" w:pos="361"/>
        </w:tabs>
        <w:spacing w:after="60" w:line="317" w:lineRule="exact"/>
        <w:ind w:left="380" w:hanging="380"/>
      </w:pPr>
      <w:r>
        <w:rPr>
          <w:rStyle w:val="24"/>
        </w:rPr>
        <w:t>рекомендуется предусмотреть места для кратковременного отдыха в пространствах, расположенных рядом с общественными зданиями;</w:t>
      </w:r>
    </w:p>
    <w:p w:rsidR="00DB005B" w:rsidRDefault="00D73950">
      <w:pPr>
        <w:pStyle w:val="23"/>
        <w:framePr w:w="4675" w:h="6513" w:hRule="exact" w:wrap="none" w:vAnchor="page" w:hAnchor="page" w:x="1343" w:y="9671"/>
        <w:numPr>
          <w:ilvl w:val="0"/>
          <w:numId w:val="43"/>
        </w:numPr>
        <w:shd w:val="clear" w:color="auto" w:fill="auto"/>
        <w:tabs>
          <w:tab w:val="left" w:pos="361"/>
        </w:tabs>
        <w:spacing w:after="258" w:line="317" w:lineRule="exact"/>
        <w:ind w:left="380" w:hanging="380"/>
      </w:pPr>
      <w:r>
        <w:rPr>
          <w:rStyle w:val="24"/>
        </w:rPr>
        <w:t>вдоль приусадебных участков и на придомовой территории жилых зданий размещаются палисадники.</w:t>
      </w:r>
    </w:p>
    <w:p w:rsidR="00DB005B" w:rsidRDefault="00D73950">
      <w:pPr>
        <w:pStyle w:val="43"/>
        <w:framePr w:w="4675" w:h="6513" w:hRule="exact" w:wrap="none" w:vAnchor="page" w:hAnchor="page" w:x="1343" w:y="9671"/>
        <w:shd w:val="clear" w:color="auto" w:fill="auto"/>
        <w:spacing w:after="291" w:line="220" w:lineRule="exact"/>
        <w:ind w:left="380" w:hanging="380"/>
      </w:pPr>
      <w:bookmarkStart w:id="127" w:name="bookmark126"/>
      <w:r>
        <w:rPr>
          <w:rStyle w:val="44"/>
          <w:b/>
          <w:bCs/>
        </w:rPr>
        <w:t>Транзитная пешеходная зона (2):</w:t>
      </w:r>
      <w:bookmarkEnd w:id="127"/>
    </w:p>
    <w:p w:rsidR="00DB005B" w:rsidRDefault="00D73950">
      <w:pPr>
        <w:pStyle w:val="23"/>
        <w:framePr w:w="4675" w:h="6513" w:hRule="exact" w:wrap="none" w:vAnchor="page" w:hAnchor="page" w:x="1343" w:y="9671"/>
        <w:numPr>
          <w:ilvl w:val="0"/>
          <w:numId w:val="43"/>
        </w:numPr>
        <w:shd w:val="clear" w:color="auto" w:fill="auto"/>
        <w:tabs>
          <w:tab w:val="left" w:pos="361"/>
        </w:tabs>
        <w:spacing w:after="258" w:line="317" w:lineRule="exact"/>
        <w:ind w:left="380" w:hanging="380"/>
      </w:pPr>
      <w:r>
        <w:rPr>
          <w:rStyle w:val="24"/>
        </w:rPr>
        <w:t>ширина пешеходной зоны определяется в зависимости от интенсивности пешеходного потока. Ширина пешеходной зоны— 1,5 -2,25 м.</w:t>
      </w:r>
    </w:p>
    <w:p w:rsidR="00DB005B" w:rsidRDefault="00D73950">
      <w:pPr>
        <w:pStyle w:val="43"/>
        <w:framePr w:w="4675" w:h="6513" w:hRule="exact" w:wrap="none" w:vAnchor="page" w:hAnchor="page" w:x="1343" w:y="9671"/>
        <w:shd w:val="clear" w:color="auto" w:fill="auto"/>
        <w:spacing w:after="243" w:line="220" w:lineRule="exact"/>
        <w:ind w:left="380" w:hanging="380"/>
      </w:pPr>
      <w:bookmarkStart w:id="128" w:name="bookmark127"/>
      <w:r>
        <w:rPr>
          <w:rStyle w:val="44"/>
          <w:b/>
          <w:bCs/>
        </w:rPr>
        <w:t>Зона озеленения (3):</w:t>
      </w:r>
      <w:bookmarkEnd w:id="128"/>
    </w:p>
    <w:p w:rsidR="00DB005B" w:rsidRDefault="00D73950">
      <w:pPr>
        <w:pStyle w:val="23"/>
        <w:framePr w:w="4675" w:h="6513" w:hRule="exact" w:wrap="none" w:vAnchor="page" w:hAnchor="page" w:x="1343" w:y="9671"/>
        <w:numPr>
          <w:ilvl w:val="0"/>
          <w:numId w:val="43"/>
        </w:numPr>
        <w:shd w:val="clear" w:color="auto" w:fill="auto"/>
        <w:tabs>
          <w:tab w:val="left" w:pos="361"/>
        </w:tabs>
        <w:spacing w:after="0" w:line="317" w:lineRule="exact"/>
        <w:ind w:left="380" w:hanging="380"/>
      </w:pPr>
      <w:r>
        <w:rPr>
          <w:rStyle w:val="24"/>
        </w:rPr>
        <w:t>в карманных парках, расположенных у стены или между приусадебными участ</w:t>
      </w:r>
    </w:p>
    <w:p w:rsidR="00DB005B" w:rsidRDefault="00D73950">
      <w:pPr>
        <w:pStyle w:val="23"/>
        <w:framePr w:w="4723" w:h="6081" w:hRule="exact" w:wrap="none" w:vAnchor="page" w:hAnchor="page" w:x="6301" w:y="9594"/>
        <w:shd w:val="clear" w:color="auto" w:fill="auto"/>
        <w:tabs>
          <w:tab w:val="left" w:pos="741"/>
        </w:tabs>
        <w:spacing w:after="60" w:line="317" w:lineRule="exact"/>
        <w:ind w:left="380" w:firstLine="0"/>
      </w:pPr>
      <w:r>
        <w:rPr>
          <w:rStyle w:val="24"/>
        </w:rPr>
        <w:t>ками / стенами рядом стоящих зданий, целесообразна организация мест для кратковременного отдыха и общения (при наличии);</w:t>
      </w:r>
    </w:p>
    <w:p w:rsidR="00DB005B" w:rsidRDefault="00D73950">
      <w:pPr>
        <w:pStyle w:val="23"/>
        <w:framePr w:w="4723" w:h="6081" w:hRule="exact" w:wrap="none" w:vAnchor="page" w:hAnchor="page" w:x="6301" w:y="9594"/>
        <w:numPr>
          <w:ilvl w:val="0"/>
          <w:numId w:val="43"/>
        </w:numPr>
        <w:shd w:val="clear" w:color="auto" w:fill="auto"/>
        <w:tabs>
          <w:tab w:val="left" w:pos="361"/>
        </w:tabs>
        <w:spacing w:after="318" w:line="317" w:lineRule="exact"/>
        <w:ind w:left="380" w:hanging="380"/>
      </w:pPr>
      <w:r>
        <w:rPr>
          <w:rStyle w:val="24"/>
        </w:rPr>
        <w:t>вдоль проезжей части рекомендуется предусматривать полосу озеленение для отделения транзитной пешеходной зоны тротуара от проезжей части.</w:t>
      </w:r>
    </w:p>
    <w:p w:rsidR="00DB005B" w:rsidRDefault="00D73950">
      <w:pPr>
        <w:pStyle w:val="43"/>
        <w:framePr w:w="4723" w:h="6081" w:hRule="exact" w:wrap="none" w:vAnchor="page" w:hAnchor="page" w:x="6301" w:y="9594"/>
        <w:shd w:val="clear" w:color="auto" w:fill="auto"/>
        <w:spacing w:after="231" w:line="220" w:lineRule="exact"/>
        <w:ind w:left="380" w:hanging="380"/>
      </w:pPr>
      <w:bookmarkStart w:id="129" w:name="bookmark128"/>
      <w:r>
        <w:rPr>
          <w:rStyle w:val="44"/>
          <w:b/>
          <w:bCs/>
        </w:rPr>
        <w:t>Техническая зона (4):</w:t>
      </w:r>
      <w:bookmarkEnd w:id="129"/>
    </w:p>
    <w:p w:rsidR="00DB005B" w:rsidRDefault="00D73950">
      <w:pPr>
        <w:pStyle w:val="23"/>
        <w:framePr w:w="4723" w:h="6081" w:hRule="exact" w:wrap="none" w:vAnchor="page" w:hAnchor="page" w:x="6301" w:y="9594"/>
        <w:numPr>
          <w:ilvl w:val="0"/>
          <w:numId w:val="43"/>
        </w:numPr>
        <w:shd w:val="clear" w:color="auto" w:fill="auto"/>
        <w:tabs>
          <w:tab w:val="left" w:pos="361"/>
        </w:tabs>
        <w:spacing w:after="138" w:line="317" w:lineRule="exact"/>
        <w:ind w:left="380" w:hanging="380"/>
      </w:pPr>
      <w:r>
        <w:rPr>
          <w:rStyle w:val="24"/>
        </w:rPr>
        <w:t>целесообразно обустройство дождеприемников для отвода дождевых и талых вод.</w:t>
      </w:r>
    </w:p>
    <w:p w:rsidR="00DB005B" w:rsidRDefault="00D73950">
      <w:pPr>
        <w:pStyle w:val="23"/>
        <w:framePr w:w="4723" w:h="6081" w:hRule="exact" w:wrap="none" w:vAnchor="page" w:hAnchor="page" w:x="6301" w:y="9594"/>
        <w:numPr>
          <w:ilvl w:val="0"/>
          <w:numId w:val="43"/>
        </w:numPr>
        <w:shd w:val="clear" w:color="auto" w:fill="auto"/>
        <w:tabs>
          <w:tab w:val="left" w:pos="361"/>
        </w:tabs>
        <w:spacing w:after="111" w:line="220" w:lineRule="exact"/>
        <w:ind w:left="380" w:hanging="380"/>
        <w:jc w:val="both"/>
      </w:pPr>
      <w:r>
        <w:rPr>
          <w:rStyle w:val="24"/>
        </w:rPr>
        <w:t>шумо- и пылезашитные насыпи;</w:t>
      </w:r>
    </w:p>
    <w:p w:rsidR="00DB005B" w:rsidRDefault="00D73950">
      <w:pPr>
        <w:pStyle w:val="23"/>
        <w:framePr w:w="4723" w:h="6081" w:hRule="exact" w:wrap="none" w:vAnchor="page" w:hAnchor="page" w:x="6301" w:y="9594"/>
        <w:numPr>
          <w:ilvl w:val="0"/>
          <w:numId w:val="43"/>
        </w:numPr>
        <w:shd w:val="clear" w:color="auto" w:fill="auto"/>
        <w:tabs>
          <w:tab w:val="left" w:pos="361"/>
        </w:tabs>
        <w:spacing w:after="0" w:line="317" w:lineRule="exact"/>
        <w:ind w:left="380" w:hanging="380"/>
        <w:jc w:val="both"/>
      </w:pPr>
      <w:r>
        <w:rPr>
          <w:rStyle w:val="24"/>
        </w:rPr>
        <w:t>вдоль проезжей части может быть организована линейная парковка с размещением озеленения.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5" w:y="518"/>
        <w:shd w:val="clear" w:color="auto" w:fill="auto"/>
        <w:spacing w:line="100" w:lineRule="exact"/>
      </w:pPr>
      <w:r>
        <w:rPr>
          <w:rStyle w:val="78"/>
        </w:rPr>
        <w:lastRenderedPageBreak/>
        <w:t>ГЛАВА 5. УЛИЦА</w:t>
      </w:r>
    </w:p>
    <w:p w:rsidR="00DB005B" w:rsidRDefault="00D73950">
      <w:pPr>
        <w:pStyle w:val="af1"/>
        <w:framePr w:wrap="none" w:vAnchor="page" w:hAnchor="page" w:x="11448" w:y="497"/>
        <w:shd w:val="clear" w:color="auto" w:fill="auto"/>
        <w:spacing w:line="120" w:lineRule="exact"/>
      </w:pPr>
      <w:r>
        <w:rPr>
          <w:rStyle w:val="af2"/>
        </w:rPr>
        <w:t>145</w:t>
      </w:r>
    </w:p>
    <w:p w:rsidR="00DB005B" w:rsidRDefault="00D73950">
      <w:pPr>
        <w:pStyle w:val="43"/>
        <w:framePr w:w="4680" w:h="9152" w:hRule="exact" w:wrap="none" w:vAnchor="page" w:hAnchor="page" w:x="1627" w:y="1214"/>
        <w:shd w:val="clear" w:color="auto" w:fill="auto"/>
        <w:spacing w:after="320" w:line="220" w:lineRule="exact"/>
        <w:jc w:val="both"/>
      </w:pPr>
      <w:bookmarkStart w:id="130" w:name="bookmark129"/>
      <w:r>
        <w:rPr>
          <w:rStyle w:val="44"/>
          <w:b/>
          <w:bCs/>
        </w:rPr>
        <w:t>Перекресток:</w:t>
      </w:r>
      <w:bookmarkEnd w:id="130"/>
    </w:p>
    <w:p w:rsidR="00DB005B" w:rsidRDefault="00D73950">
      <w:pPr>
        <w:pStyle w:val="23"/>
        <w:framePr w:w="4680" w:h="9152" w:hRule="exact" w:wrap="none" w:vAnchor="page" w:hAnchor="page" w:x="1627" w:y="1214"/>
        <w:numPr>
          <w:ilvl w:val="0"/>
          <w:numId w:val="43"/>
        </w:numPr>
        <w:shd w:val="clear" w:color="auto" w:fill="auto"/>
        <w:tabs>
          <w:tab w:val="left" w:pos="361"/>
        </w:tabs>
        <w:spacing w:after="0" w:line="220" w:lineRule="exact"/>
        <w:ind w:firstLine="0"/>
        <w:jc w:val="both"/>
      </w:pPr>
      <w:r>
        <w:rPr>
          <w:rStyle w:val="24"/>
        </w:rPr>
        <w:t>на регулируемых перекрестках улиц</w:t>
      </w:r>
    </w:p>
    <w:p w:rsidR="00DB005B" w:rsidRDefault="00D73950">
      <w:pPr>
        <w:pStyle w:val="23"/>
        <w:framePr w:w="4680" w:h="9152" w:hRule="exact" w:wrap="none" w:vAnchor="page" w:hAnchor="page" w:x="1627" w:y="1214"/>
        <w:shd w:val="clear" w:color="auto" w:fill="auto"/>
        <w:spacing w:after="536" w:line="317" w:lineRule="exact"/>
        <w:ind w:left="380" w:firstLine="0"/>
        <w:jc w:val="both"/>
      </w:pPr>
      <w:r>
        <w:rPr>
          <w:rStyle w:val="24"/>
        </w:rPr>
        <w:t>и дорог, а также пешеходных переходах предусматривают треугольники видимости в ромбе безопасности.</w:t>
      </w:r>
    </w:p>
    <w:p w:rsidR="00DB005B" w:rsidRDefault="00D73950">
      <w:pPr>
        <w:pStyle w:val="43"/>
        <w:framePr w:w="4680" w:h="9152" w:hRule="exact" w:wrap="none" w:vAnchor="page" w:hAnchor="page" w:x="1627" w:y="1214"/>
        <w:shd w:val="clear" w:color="auto" w:fill="auto"/>
        <w:ind w:right="200"/>
        <w:jc w:val="both"/>
      </w:pPr>
      <w:bookmarkStart w:id="131" w:name="bookmark130"/>
      <w:r>
        <w:rPr>
          <w:rStyle w:val="44"/>
          <w:b/>
          <w:bCs/>
        </w:rPr>
        <w:t>Рекомендации к организации пространства на площади в зависимости от</w:t>
      </w:r>
      <w:bookmarkEnd w:id="131"/>
    </w:p>
    <w:p w:rsidR="00DB005B" w:rsidRDefault="00D73950">
      <w:pPr>
        <w:pStyle w:val="70"/>
        <w:framePr w:w="4680" w:h="9152" w:hRule="exact" w:wrap="none" w:vAnchor="page" w:hAnchor="page" w:x="1627" w:y="1214"/>
        <w:shd w:val="clear" w:color="auto" w:fill="auto"/>
        <w:spacing w:before="0" w:after="20" w:line="220" w:lineRule="exact"/>
      </w:pPr>
      <w:r>
        <w:rPr>
          <w:rStyle w:val="71"/>
          <w:b/>
          <w:bCs/>
        </w:rPr>
        <w:t>климатических районов Красноярского</w:t>
      </w:r>
    </w:p>
    <w:p w:rsidR="00DB005B" w:rsidRDefault="00D73950">
      <w:pPr>
        <w:pStyle w:val="70"/>
        <w:framePr w:w="4680" w:h="9152" w:hRule="exact" w:wrap="none" w:vAnchor="page" w:hAnchor="page" w:x="1627" w:y="1214"/>
        <w:shd w:val="clear" w:color="auto" w:fill="auto"/>
        <w:spacing w:before="0" w:after="368" w:line="220" w:lineRule="exact"/>
      </w:pPr>
      <w:r>
        <w:rPr>
          <w:rStyle w:val="71"/>
          <w:b/>
          <w:bCs/>
        </w:rPr>
        <w:t>края:</w:t>
      </w:r>
    </w:p>
    <w:p w:rsidR="00DB005B" w:rsidRDefault="00D73950">
      <w:pPr>
        <w:pStyle w:val="23"/>
        <w:framePr w:w="4680" w:h="9152" w:hRule="exact" w:wrap="none" w:vAnchor="page" w:hAnchor="page" w:x="1627" w:y="1214"/>
        <w:shd w:val="clear" w:color="auto" w:fill="auto"/>
        <w:spacing w:after="286" w:line="220" w:lineRule="exact"/>
        <w:ind w:firstLine="0"/>
        <w:jc w:val="both"/>
      </w:pPr>
      <w:r>
        <w:rPr>
          <w:rStyle w:val="24"/>
        </w:rPr>
        <w:t>Климатические районы !Б, !А, 1Д:</w:t>
      </w:r>
    </w:p>
    <w:p w:rsidR="00DB005B" w:rsidRDefault="00D73950">
      <w:pPr>
        <w:pStyle w:val="23"/>
        <w:framePr w:w="4680" w:h="9152" w:hRule="exact" w:wrap="none" w:vAnchor="page" w:hAnchor="page" w:x="1627" w:y="1214"/>
        <w:numPr>
          <w:ilvl w:val="0"/>
          <w:numId w:val="43"/>
        </w:numPr>
        <w:shd w:val="clear" w:color="auto" w:fill="auto"/>
        <w:tabs>
          <w:tab w:val="left" w:pos="361"/>
        </w:tabs>
        <w:spacing w:after="318" w:line="317" w:lineRule="exact"/>
        <w:ind w:left="380" w:hanging="380"/>
      </w:pPr>
      <w:r>
        <w:rPr>
          <w:rStyle w:val="24"/>
        </w:rPr>
        <w:t>зоны озеленения и общественного обслуживания следует размещать на солнечной стороне;</w:t>
      </w:r>
    </w:p>
    <w:p w:rsidR="00DB005B" w:rsidRDefault="00D73950">
      <w:pPr>
        <w:pStyle w:val="23"/>
        <w:framePr w:w="4680" w:h="9152" w:hRule="exact" w:wrap="none" w:vAnchor="page" w:hAnchor="page" w:x="1627" w:y="1214"/>
        <w:shd w:val="clear" w:color="auto" w:fill="auto"/>
        <w:spacing w:after="286" w:line="220" w:lineRule="exact"/>
        <w:ind w:firstLine="0"/>
        <w:jc w:val="both"/>
      </w:pPr>
      <w:r>
        <w:rPr>
          <w:rStyle w:val="24"/>
        </w:rPr>
        <w:t xml:space="preserve">Климатический зон </w:t>
      </w:r>
      <w:r>
        <w:rPr>
          <w:rStyle w:val="24"/>
          <w:lang w:val="en-US" w:eastAsia="en-US" w:bidi="en-US"/>
        </w:rPr>
        <w:t>IB:</w:t>
      </w:r>
    </w:p>
    <w:p w:rsidR="00DB005B" w:rsidRDefault="00D73950">
      <w:pPr>
        <w:pStyle w:val="23"/>
        <w:framePr w:w="4680" w:h="9152" w:hRule="exact" w:wrap="none" w:vAnchor="page" w:hAnchor="page" w:x="1627" w:y="1214"/>
        <w:numPr>
          <w:ilvl w:val="0"/>
          <w:numId w:val="43"/>
        </w:numPr>
        <w:shd w:val="clear" w:color="auto" w:fill="auto"/>
        <w:tabs>
          <w:tab w:val="left" w:pos="361"/>
        </w:tabs>
        <w:spacing w:after="60" w:line="317" w:lineRule="exact"/>
        <w:ind w:left="380" w:hanging="380"/>
      </w:pPr>
      <w:r>
        <w:rPr>
          <w:rStyle w:val="24"/>
        </w:rPr>
        <w:t>рекомендуется размещать зоны общественного обслуживания, озеленение и автомобильные парковки на теневой стороне улицы;</w:t>
      </w:r>
    </w:p>
    <w:p w:rsidR="00DB005B" w:rsidRDefault="00D73950">
      <w:pPr>
        <w:pStyle w:val="23"/>
        <w:framePr w:w="4680" w:h="9152" w:hRule="exact" w:wrap="none" w:vAnchor="page" w:hAnchor="page" w:x="1627" w:y="1214"/>
        <w:numPr>
          <w:ilvl w:val="0"/>
          <w:numId w:val="43"/>
        </w:numPr>
        <w:shd w:val="clear" w:color="auto" w:fill="auto"/>
        <w:tabs>
          <w:tab w:val="left" w:pos="361"/>
        </w:tabs>
        <w:spacing w:after="0" w:line="317" w:lineRule="exact"/>
        <w:ind w:left="380" w:hanging="380"/>
      </w:pPr>
      <w:r>
        <w:rPr>
          <w:rStyle w:val="24"/>
        </w:rPr>
        <w:t>на солнечной стороне улицы в местах отдыха предусматривать защиту от солнца — навесы, высокоствольное озеленение.</w:t>
      </w:r>
    </w:p>
    <w:p w:rsidR="00DB005B" w:rsidRDefault="00D73950">
      <w:pPr>
        <w:pStyle w:val="23"/>
        <w:framePr w:w="4680" w:h="4690" w:hRule="exact" w:wrap="none" w:vAnchor="page" w:hAnchor="page" w:x="1627" w:y="11186"/>
        <w:numPr>
          <w:ilvl w:val="0"/>
          <w:numId w:val="46"/>
        </w:numPr>
        <w:shd w:val="clear" w:color="auto" w:fill="auto"/>
        <w:tabs>
          <w:tab w:val="left" w:pos="745"/>
        </w:tabs>
        <w:spacing w:after="286" w:line="220" w:lineRule="exact"/>
        <w:ind w:firstLine="0"/>
        <w:jc w:val="both"/>
      </w:pPr>
      <w:r>
        <w:rPr>
          <w:rStyle w:val="2f8"/>
        </w:rPr>
        <w:t>Покрытия</w:t>
      </w:r>
    </w:p>
    <w:p w:rsidR="00DB005B" w:rsidRDefault="00D73950">
      <w:pPr>
        <w:pStyle w:val="23"/>
        <w:framePr w:w="4680" w:h="4690" w:hRule="exact" w:wrap="none" w:vAnchor="page" w:hAnchor="page" w:x="1627" w:y="11186"/>
        <w:shd w:val="clear" w:color="auto" w:fill="auto"/>
        <w:spacing w:after="0" w:line="317" w:lineRule="exact"/>
        <w:ind w:firstLine="0"/>
      </w:pPr>
      <w:r>
        <w:rPr>
          <w:rStyle w:val="24"/>
        </w:rPr>
        <w:t>Общие требования и рекомендации по выбору типов покрытий приведены в части</w:t>
      </w:r>
    </w:p>
    <w:p w:rsidR="00DB005B" w:rsidRDefault="00D73950">
      <w:pPr>
        <w:pStyle w:val="23"/>
        <w:framePr w:w="4680" w:h="4690" w:hRule="exact" w:wrap="none" w:vAnchor="page" w:hAnchor="page" w:x="1627" w:y="11186"/>
        <w:numPr>
          <w:ilvl w:val="0"/>
          <w:numId w:val="47"/>
        </w:numPr>
        <w:shd w:val="clear" w:color="auto" w:fill="auto"/>
        <w:tabs>
          <w:tab w:val="left" w:pos="335"/>
        </w:tabs>
        <w:spacing w:line="317" w:lineRule="exact"/>
        <w:ind w:firstLine="0"/>
      </w:pPr>
      <w:r>
        <w:rPr>
          <w:rStyle w:val="24"/>
        </w:rPr>
        <w:t xml:space="preserve">Глава 1. Раздел 1.1.Типы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0" w:h="4690" w:hRule="exact" w:wrap="none" w:vAnchor="page" w:hAnchor="page" w:x="1627" w:y="11186"/>
        <w:shd w:val="clear" w:color="auto" w:fill="auto"/>
        <w:spacing w:after="0"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1.Раздел</w:t>
      </w:r>
    </w:p>
    <w:p w:rsidR="00DB005B" w:rsidRDefault="00D73950">
      <w:pPr>
        <w:pStyle w:val="23"/>
        <w:framePr w:w="4680" w:h="4690" w:hRule="exact" w:wrap="none" w:vAnchor="page" w:hAnchor="page" w:x="1627" w:y="11186"/>
        <w:numPr>
          <w:ilvl w:val="0"/>
          <w:numId w:val="48"/>
        </w:numPr>
        <w:shd w:val="clear" w:color="auto" w:fill="auto"/>
        <w:tabs>
          <w:tab w:val="left" w:pos="745"/>
        </w:tabs>
        <w:spacing w:after="0" w:line="220" w:lineRule="exact"/>
        <w:ind w:firstLine="0"/>
      </w:pPr>
      <w:r>
        <w:rPr>
          <w:rStyle w:val="24"/>
        </w:rPr>
        <w:t>Конструкции дорожных одежд троту</w:t>
      </w:r>
    </w:p>
    <w:p w:rsidR="00DB005B" w:rsidRDefault="00D73950">
      <w:pPr>
        <w:pStyle w:val="23"/>
        <w:framePr w:w="4718" w:h="13673" w:hRule="exact" w:wrap="none" w:vAnchor="page" w:hAnchor="page" w:x="6585" w:y="1133"/>
        <w:shd w:val="clear" w:color="auto" w:fill="auto"/>
        <w:tabs>
          <w:tab w:val="left" w:pos="745"/>
        </w:tabs>
        <w:spacing w:after="244"/>
        <w:ind w:firstLine="0"/>
      </w:pPr>
      <w:r>
        <w:rPr>
          <w:rStyle w:val="24"/>
        </w:rPr>
        <w:t>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18" w:h="13673" w:hRule="exact" w:wrap="none" w:vAnchor="page" w:hAnchor="page" w:x="6585" w:y="1133"/>
        <w:shd w:val="clear" w:color="auto" w:fill="auto"/>
        <w:spacing w:line="317" w:lineRule="exact"/>
        <w:ind w:firstLine="0"/>
      </w:pPr>
      <w:r>
        <w:rPr>
          <w:rStyle w:val="24"/>
        </w:rPr>
        <w:t>Важным элементом благоустройства улиц являются тротуары. Правильный выбор покрытия и конструкции которых должны обеспечить комфортное и безопасное передвижение по ним пешеходов.</w:t>
      </w:r>
    </w:p>
    <w:p w:rsidR="00DB005B" w:rsidRDefault="00D73950">
      <w:pPr>
        <w:pStyle w:val="23"/>
        <w:framePr w:w="4718" w:h="13673" w:hRule="exact" w:wrap="none" w:vAnchor="page" w:hAnchor="page" w:x="6585" w:y="1133"/>
        <w:shd w:val="clear" w:color="auto" w:fill="auto"/>
        <w:spacing w:line="317" w:lineRule="exact"/>
        <w:ind w:firstLine="0"/>
      </w:pPr>
      <w:r>
        <w:rPr>
          <w:rStyle w:val="24"/>
        </w:rPr>
        <w:t>Принципиальные конструкции тротуаров мало отличаются от климатических (дорожно-климатических) зон. Их выбор определяется категорией улицы, назначением и расположением тротуара по отношению к другим элементам поперечного профиля улицы, интенсивностью пешеходного движения, грунтовыми условиями, прогнозируемой нагрузкой на тротуар, а также наличием местных материалов.</w:t>
      </w:r>
    </w:p>
    <w:p w:rsidR="00DB005B" w:rsidRDefault="00D73950">
      <w:pPr>
        <w:pStyle w:val="23"/>
        <w:framePr w:w="4718" w:h="13673" w:hRule="exact" w:wrap="none" w:vAnchor="page" w:hAnchor="page" w:x="6585" w:y="1133"/>
        <w:shd w:val="clear" w:color="auto" w:fill="auto"/>
        <w:spacing w:line="317" w:lineRule="exact"/>
        <w:ind w:firstLine="0"/>
      </w:pPr>
      <w:r>
        <w:rPr>
          <w:rStyle w:val="24"/>
        </w:rPr>
        <w:t>Требования к покрытиям тротуаров предъявляются такие же, как к проездам: достаточная прочность, долговечность, беспыльность при ходьбе, экономичность, механизация производства и эксплуатации.</w:t>
      </w:r>
    </w:p>
    <w:p w:rsidR="00DB005B" w:rsidRDefault="00D73950">
      <w:pPr>
        <w:pStyle w:val="23"/>
        <w:framePr w:w="4718" w:h="13673" w:hRule="exact" w:wrap="none" w:vAnchor="page" w:hAnchor="page" w:x="6585" w:y="1133"/>
        <w:shd w:val="clear" w:color="auto" w:fill="auto"/>
        <w:spacing w:after="0" w:line="317" w:lineRule="exact"/>
        <w:ind w:firstLine="0"/>
      </w:pPr>
      <w:r>
        <w:rPr>
          <w:rStyle w:val="24"/>
        </w:rPr>
        <w:t xml:space="preserve">Конструкцию тротуаров улиц рассчитывают на нагрузку от пешеходов, морозоустойчивость на основе действующих нормативных документов и инструкций или назначают по типовым проектам, составленным для населенных мест в различных климатических зонах с учетом наличия местных дорожно-строительных материалов. При строительстве пешеходных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 Для климатических районов </w:t>
      </w:r>
      <w:r>
        <w:rPr>
          <w:rStyle w:val="24"/>
          <w:lang w:val="en-US" w:eastAsia="en-US" w:bidi="en-US"/>
        </w:rPr>
        <w:t>IA</w:t>
      </w:r>
      <w:r w:rsidRPr="00D73950">
        <w:rPr>
          <w:rStyle w:val="24"/>
          <w:lang w:eastAsia="en-US" w:bidi="en-US"/>
        </w:rPr>
        <w:t xml:space="preserve">, </w:t>
      </w:r>
      <w:r>
        <w:rPr>
          <w:rStyle w:val="24"/>
        </w:rPr>
        <w:t>1Б, 1Г — дополнительно производят теплотехнические расчеты.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6" w:h="360" w:hRule="exact" w:wrap="none" w:vAnchor="page" w:hAnchor="page" w:x="810" w:y="482"/>
        <w:shd w:val="clear" w:color="auto" w:fill="auto"/>
        <w:spacing w:after="26" w:line="120" w:lineRule="exact"/>
      </w:pPr>
      <w:r>
        <w:rPr>
          <w:rStyle w:val="af2"/>
        </w:rPr>
        <w:lastRenderedPageBreak/>
        <w:t>146 ЧАСТЬ 2. ОСОБЕННОСТИ АРХИТЕКТУРНЫХ РЕШЕНИЙ БЛАГОУСТРОЙСТВА</w:t>
      </w:r>
    </w:p>
    <w:p w:rsidR="00DB005B" w:rsidRDefault="00D73950">
      <w:pPr>
        <w:pStyle w:val="af1"/>
        <w:framePr w:w="5246" w:h="360" w:hRule="exact" w:wrap="none" w:vAnchor="page" w:hAnchor="page" w:x="810" w:y="482"/>
        <w:shd w:val="clear" w:color="auto" w:fill="auto"/>
        <w:spacing w:line="120" w:lineRule="exact"/>
        <w:ind w:left="560"/>
      </w:pPr>
      <w:r>
        <w:rPr>
          <w:rStyle w:val="af2"/>
        </w:rPr>
        <w:t>ОБЩЕСТВЕННЫХ ПРОСТРАНСТВ НАСЕЛЕННЫХ МЕСТ</w:t>
      </w:r>
    </w:p>
    <w:p w:rsidR="00DB005B" w:rsidRDefault="00D73950">
      <w:pPr>
        <w:pStyle w:val="43"/>
        <w:framePr w:w="5246" w:h="14788" w:hRule="exact" w:wrap="none" w:vAnchor="page" w:hAnchor="page" w:x="810" w:y="1233"/>
        <w:shd w:val="clear" w:color="auto" w:fill="auto"/>
        <w:spacing w:after="80" w:line="220" w:lineRule="exact"/>
        <w:ind w:left="920" w:hanging="360"/>
      </w:pPr>
      <w:bookmarkStart w:id="132" w:name="bookmark131"/>
      <w:r>
        <w:rPr>
          <w:rStyle w:val="44"/>
          <w:b/>
          <w:bCs/>
        </w:rPr>
        <w:t>Основные рекомендации по мощению</w:t>
      </w:r>
      <w:bookmarkEnd w:id="132"/>
    </w:p>
    <w:p w:rsidR="00DB005B" w:rsidRDefault="00D73950">
      <w:pPr>
        <w:pStyle w:val="70"/>
        <w:framePr w:w="5246" w:h="14788" w:hRule="exact" w:wrap="none" w:vAnchor="page" w:hAnchor="page" w:x="810" w:y="1233"/>
        <w:shd w:val="clear" w:color="auto" w:fill="auto"/>
        <w:spacing w:before="0" w:after="231" w:line="220" w:lineRule="exact"/>
        <w:ind w:left="920" w:hanging="360"/>
        <w:jc w:val="left"/>
      </w:pPr>
      <w:r>
        <w:rPr>
          <w:rStyle w:val="71"/>
          <w:b/>
          <w:bCs/>
        </w:rPr>
        <w:t>улиц:</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для главных магистралей города, проходящих через различные зоны застройки, рекомендуется единый характер мощения, определяемый наиболее значимым в градостроительном отношении участком магистрали;</w:t>
      </w:r>
    </w:p>
    <w:p w:rsidR="00DB005B" w:rsidRDefault="00D73950">
      <w:pPr>
        <w:pStyle w:val="23"/>
        <w:framePr w:w="5246" w:h="14788" w:hRule="exact" w:wrap="none" w:vAnchor="page" w:hAnchor="page" w:x="810" w:y="1233"/>
        <w:numPr>
          <w:ilvl w:val="0"/>
          <w:numId w:val="43"/>
        </w:numPr>
        <w:shd w:val="clear" w:color="auto" w:fill="auto"/>
        <w:tabs>
          <w:tab w:val="left" w:pos="921"/>
        </w:tabs>
        <w:spacing w:after="0" w:line="317" w:lineRule="exact"/>
        <w:ind w:left="920" w:hanging="360"/>
      </w:pPr>
      <w:r>
        <w:rPr>
          <w:rStyle w:val="24"/>
        </w:rPr>
        <w:t>для территорий, прилегающих к памятникам архитектуры, истории и культуры, обязательно использование природного камня, сочетания природного камня</w:t>
      </w:r>
    </w:p>
    <w:p w:rsidR="00DB005B" w:rsidRDefault="00D73950">
      <w:pPr>
        <w:pStyle w:val="23"/>
        <w:framePr w:w="5246" w:h="14788" w:hRule="exact" w:wrap="none" w:vAnchor="page" w:hAnchor="page" w:x="810" w:y="1233"/>
        <w:shd w:val="clear" w:color="auto" w:fill="auto"/>
        <w:spacing w:after="60" w:line="317" w:lineRule="exact"/>
        <w:ind w:left="920" w:firstLine="0"/>
      </w:pPr>
      <w:r>
        <w:rPr>
          <w:rStyle w:val="24"/>
        </w:rPr>
        <w:t>и бетонных плит/камней;</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в районах современной массовой застройки основным материалом мощения пешеходных пространств является бетонные плиты/камни;</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характер мощения должен отвечать планировочному и функциональному зонированию территорий, вертикальной планировке, архитектурным особенностям среды;</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цветовая гамма и рисунок мощения должны гармонировать с архитектурно-пространственным окружением, элементами благоустройства и оборудования, объектами монументально-декоративного искусства;</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отдельные зоны на тротуарах следует выделять мощением, отличающимся по типу, цвету (оттенку), рисунку, фактуре;</w:t>
      </w:r>
    </w:p>
    <w:p w:rsidR="00DB005B" w:rsidRDefault="00D73950">
      <w:pPr>
        <w:pStyle w:val="23"/>
        <w:framePr w:w="5246" w:h="14788" w:hRule="exact" w:wrap="none" w:vAnchor="page" w:hAnchor="page" w:x="810" w:y="1233"/>
        <w:numPr>
          <w:ilvl w:val="0"/>
          <w:numId w:val="43"/>
        </w:numPr>
        <w:shd w:val="clear" w:color="auto" w:fill="auto"/>
        <w:tabs>
          <w:tab w:val="left" w:pos="921"/>
        </w:tabs>
        <w:spacing w:after="56" w:line="317" w:lineRule="exact"/>
        <w:ind w:left="920" w:hanging="360"/>
      </w:pPr>
      <w:r>
        <w:rPr>
          <w:rStyle w:val="24"/>
        </w:rPr>
        <w:t>в целях сохранения и развития исторического своеобразия городской среды населенного пункта рекомендуется использовать традиционные для исторической среды материалы, либо современные материалы, имитирующие основные особенности традиционных материалов (фактуру, цвет, рисунок, материал и т.п.);</w:t>
      </w:r>
    </w:p>
    <w:p w:rsidR="00DB005B" w:rsidRDefault="00D73950">
      <w:pPr>
        <w:pStyle w:val="23"/>
        <w:framePr w:w="5246" w:h="14788" w:hRule="exact" w:wrap="none" w:vAnchor="page" w:hAnchor="page" w:x="810" w:y="1233"/>
        <w:numPr>
          <w:ilvl w:val="0"/>
          <w:numId w:val="43"/>
        </w:numPr>
        <w:shd w:val="clear" w:color="auto" w:fill="auto"/>
        <w:tabs>
          <w:tab w:val="left" w:pos="921"/>
        </w:tabs>
        <w:spacing w:after="0"/>
        <w:ind w:left="920" w:hanging="360"/>
      </w:pPr>
      <w:r>
        <w:rPr>
          <w:rStyle w:val="24"/>
        </w:rPr>
        <w:t>в рекреационных зонах допускается применение различных видов «мягкого» (песок, мягкое резиновое или мягкое</w:t>
      </w:r>
    </w:p>
    <w:p w:rsidR="00DB005B" w:rsidRDefault="00D73950">
      <w:pPr>
        <w:pStyle w:val="23"/>
        <w:framePr w:w="4723" w:h="14985" w:hRule="exact" w:wrap="none" w:vAnchor="page" w:hAnchor="page" w:x="6301" w:y="1127"/>
        <w:shd w:val="clear" w:color="auto" w:fill="auto"/>
        <w:spacing w:after="60" w:line="317" w:lineRule="exact"/>
        <w:ind w:left="380" w:right="200" w:firstLine="0"/>
        <w:jc w:val="both"/>
      </w:pPr>
      <w:r>
        <w:rPr>
          <w:rStyle w:val="24"/>
        </w:rPr>
        <w:t>синтетическое покрытие) или комбинированных покрытий. в целях сохранения окружающей среды и уменьшения рекреационной нагрузки на природную среду не допускается использовать пешеходные тропы с естественным грунтовым покрытием;</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0" w:line="317" w:lineRule="exact"/>
        <w:ind w:left="380" w:hanging="380"/>
      </w:pPr>
      <w:r>
        <w:rPr>
          <w:rStyle w:val="24"/>
        </w:rPr>
        <w:t>покрытие площадок для отдыха рекомендуется проектировать в виде мощения. При совмещении площадок отдыха и детских площадок не допускается устройство твердых видов покрытия</w:t>
      </w:r>
    </w:p>
    <w:p w:rsidR="00DB005B" w:rsidRDefault="00D73950">
      <w:pPr>
        <w:pStyle w:val="23"/>
        <w:framePr w:w="4723" w:h="14985" w:hRule="exact" w:wrap="none" w:vAnchor="page" w:hAnchor="page" w:x="6301" w:y="1127"/>
        <w:shd w:val="clear" w:color="auto" w:fill="auto"/>
        <w:spacing w:after="60" w:line="317" w:lineRule="exact"/>
        <w:ind w:left="380" w:firstLine="0"/>
      </w:pPr>
      <w:r>
        <w:rPr>
          <w:rStyle w:val="24"/>
        </w:rPr>
        <w:t>в зоне детских игр;</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60" w:line="317" w:lineRule="exact"/>
        <w:ind w:left="380" w:hanging="380"/>
      </w:pPr>
      <w:r>
        <w:rPr>
          <w:rStyle w:val="24"/>
        </w:rPr>
        <w:t>на транспортных проездах следует использовать асфальтобетонные покрытия или покрытия из камней/плит мощения;</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0" w:line="317" w:lineRule="exact"/>
        <w:ind w:left="380" w:hanging="380"/>
      </w:pPr>
      <w:r>
        <w:rPr>
          <w:rStyle w:val="24"/>
        </w:rPr>
        <w:t>на территории пешеходных коммуникаций и общественных пространств,</w:t>
      </w:r>
    </w:p>
    <w:p w:rsidR="00DB005B" w:rsidRDefault="00D73950">
      <w:pPr>
        <w:pStyle w:val="23"/>
        <w:framePr w:w="4723" w:h="14985" w:hRule="exact" w:wrap="none" w:vAnchor="page" w:hAnchor="page" w:x="6301" w:y="1127"/>
        <w:shd w:val="clear" w:color="auto" w:fill="auto"/>
        <w:spacing w:after="60" w:line="317" w:lineRule="exact"/>
        <w:ind w:left="380" w:firstLine="0"/>
      </w:pPr>
      <w:r>
        <w:rPr>
          <w:rStyle w:val="24"/>
        </w:rPr>
        <w:t>в наземных и подземных переходах, на ступенях лестниц, площадках крылец входных групп зданий не допускается применение покрытий с гладкой, отполированной поверхностью с целью исключения травм, особенно в зимний период;</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60" w:line="317" w:lineRule="exact"/>
        <w:ind w:left="380" w:hanging="380"/>
      </w:pPr>
      <w:r>
        <w:rPr>
          <w:rStyle w:val="24"/>
        </w:rPr>
        <w:t>материал поверхности покрытия и его структура выбирается с коэффициентом сцепления 0,6-0,75, обеспечиваемым при любых погодных условиях;</w:t>
      </w:r>
    </w:p>
    <w:p w:rsidR="00DB005B" w:rsidRDefault="00D73950">
      <w:pPr>
        <w:pStyle w:val="23"/>
        <w:framePr w:w="4723" w:h="14985" w:hRule="exact" w:wrap="none" w:vAnchor="page" w:hAnchor="page" w:x="6301" w:y="1127"/>
        <w:numPr>
          <w:ilvl w:val="0"/>
          <w:numId w:val="43"/>
        </w:numPr>
        <w:shd w:val="clear" w:color="auto" w:fill="auto"/>
        <w:tabs>
          <w:tab w:val="left" w:pos="361"/>
        </w:tabs>
        <w:spacing w:line="317" w:lineRule="exact"/>
        <w:ind w:left="380" w:hanging="380"/>
      </w:pPr>
      <w:r>
        <w:rPr>
          <w:rStyle w:val="24"/>
        </w:rPr>
        <w:t>покрытия велосипедных дорожек следует устраивать из асфальтобетона, цементобетона и каменных материалов, обработанных вяжущими, а при проектировании велопешеходных дорожек для выделения полос движения для велосипедистов — с применением цветных покрытий противоскольжения в соответствии с требованиями ГОСТ 32753.</w:t>
      </w:r>
    </w:p>
    <w:p w:rsidR="00DB005B" w:rsidRDefault="00D73950">
      <w:pPr>
        <w:pStyle w:val="23"/>
        <w:framePr w:w="4723" w:h="14985" w:hRule="exact" w:wrap="none" w:vAnchor="page" w:hAnchor="page" w:x="6301" w:y="1127"/>
        <w:shd w:val="clear" w:color="auto" w:fill="auto"/>
        <w:spacing w:after="0" w:line="317" w:lineRule="exact"/>
        <w:ind w:firstLine="0"/>
      </w:pPr>
      <w:r>
        <w:rPr>
          <w:rStyle w:val="24"/>
        </w:rPr>
        <w:t>При выборе покрытий поселковых улиц предпочтения следует отдавать покрытиям из местных материалов, отвечающим условиям транспортного и пешеходного движения. Не допускается устройство тротуаров на главных поселковых улицах с грунтовым или насыпным покрытием.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4" w:y="508"/>
        <w:shd w:val="clear" w:color="auto" w:fill="auto"/>
        <w:spacing w:line="100" w:lineRule="exact"/>
      </w:pPr>
      <w:r>
        <w:rPr>
          <w:rStyle w:val="78"/>
        </w:rPr>
        <w:lastRenderedPageBreak/>
        <w:t>ГЛАВА 5. УЛИЦА</w:t>
      </w:r>
    </w:p>
    <w:p w:rsidR="00DB005B" w:rsidRDefault="00D73950">
      <w:pPr>
        <w:pStyle w:val="af1"/>
        <w:framePr w:wrap="none" w:vAnchor="page" w:hAnchor="page" w:x="11471" w:y="487"/>
        <w:shd w:val="clear" w:color="auto" w:fill="auto"/>
        <w:spacing w:line="120" w:lineRule="exact"/>
      </w:pPr>
      <w:r>
        <w:rPr>
          <w:rStyle w:val="af2"/>
        </w:rPr>
        <w:t>147</w:t>
      </w:r>
    </w:p>
    <w:p w:rsidR="00DB005B" w:rsidRDefault="00D73950">
      <w:pPr>
        <w:pStyle w:val="2f2"/>
        <w:framePr w:wrap="none" w:vAnchor="page" w:hAnchor="page" w:x="1631" w:y="1239"/>
        <w:shd w:val="clear" w:color="auto" w:fill="auto"/>
        <w:spacing w:line="140" w:lineRule="exact"/>
        <w:jc w:val="left"/>
      </w:pPr>
      <w:r>
        <w:rPr>
          <w:rStyle w:val="2f3"/>
        </w:rPr>
        <w:t>ТАБЛИЦА 5.1. ПОКРЫТИЯ ФУНКЦИОНАЛЬНЫХ ЗОН В ЗАВИСИМОСТИ ОТ ТИПОВ УЛИЦ</w:t>
      </w:r>
    </w:p>
    <w:tbl>
      <w:tblPr>
        <w:tblOverlap w:val="never"/>
        <w:tblW w:w="0" w:type="auto"/>
        <w:tblLayout w:type="fixed"/>
        <w:tblCellMar>
          <w:left w:w="10" w:type="dxa"/>
          <w:right w:w="10" w:type="dxa"/>
        </w:tblCellMar>
        <w:tblLook w:val="0000" w:firstRow="0" w:lastRow="0" w:firstColumn="0" w:lastColumn="0" w:noHBand="0" w:noVBand="0"/>
      </w:tblPr>
      <w:tblGrid>
        <w:gridCol w:w="2501"/>
        <w:gridCol w:w="3653"/>
        <w:gridCol w:w="3547"/>
      </w:tblGrid>
      <w:tr w:rsidR="00DB005B">
        <w:tblPrEx>
          <w:tblCellMar>
            <w:top w:w="0" w:type="dxa"/>
            <w:bottom w:w="0" w:type="dxa"/>
          </w:tblCellMar>
        </w:tblPrEx>
        <w:trPr>
          <w:trHeight w:hRule="exact" w:val="408"/>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70" w:lineRule="exact"/>
              <w:ind w:left="220" w:firstLine="0"/>
            </w:pPr>
            <w:r>
              <w:rPr>
                <w:rStyle w:val="285pt1"/>
              </w:rPr>
              <w:t>Функциональная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70" w:lineRule="exact"/>
              <w:ind w:left="180" w:firstLine="0"/>
            </w:pPr>
            <w:r>
              <w:rPr>
                <w:rStyle w:val="285pt1"/>
              </w:rPr>
              <w:t>Типы покрытий</w:t>
            </w:r>
          </w:p>
        </w:tc>
        <w:tc>
          <w:tcPr>
            <w:tcW w:w="3547"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70" w:lineRule="exact"/>
              <w:ind w:firstLine="0"/>
              <w:jc w:val="both"/>
            </w:pPr>
            <w:r>
              <w:rPr>
                <w:rStyle w:val="285pt1"/>
              </w:rPr>
              <w:t>Применение</w:t>
            </w:r>
          </w:p>
        </w:tc>
      </w:tr>
      <w:tr w:rsidR="00DB005B">
        <w:tblPrEx>
          <w:tblCellMar>
            <w:top w:w="0" w:type="dxa"/>
            <w:bottom w:w="0" w:type="dxa"/>
          </w:tblCellMar>
        </w:tblPrEx>
        <w:trPr>
          <w:trHeight w:hRule="exact" w:val="566"/>
        </w:trPr>
        <w:tc>
          <w:tcPr>
            <w:tcW w:w="9701" w:type="dxa"/>
            <w:gridSpan w:val="3"/>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80" w:lineRule="exact"/>
              <w:ind w:firstLine="0"/>
              <w:jc w:val="center"/>
            </w:pPr>
            <w:r>
              <w:rPr>
                <w:rStyle w:val="29pt0"/>
              </w:rPr>
              <w:t>Магистральные улицы общегородского значения</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уличного фронта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велодорожка</w:t>
            </w:r>
          </w:p>
        </w:tc>
      </w:tr>
      <w:tr w:rsidR="00DB005B">
        <w:tblPrEx>
          <w:tblCellMar>
            <w:top w:w="0" w:type="dxa"/>
            <w:bottom w:w="0" w:type="dxa"/>
          </w:tblCellMar>
        </w:tblPrEx>
        <w:trPr>
          <w:trHeight w:hRule="exact" w:val="677"/>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Транзитная пешеходная зона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left="180" w:firstLine="0"/>
            </w:pPr>
            <w:r>
              <w:rPr>
                <w:rStyle w:val="29pt1"/>
              </w:rPr>
              <w:t>Штучные покрытия</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отдыха</w:t>
            </w:r>
          </w:p>
        </w:tc>
      </w:tr>
      <w:tr w:rsidR="00DB005B">
        <w:tblPrEx>
          <w:tblCellMar>
            <w:top w:w="0" w:type="dxa"/>
            <w:bottom w:w="0" w:type="dxa"/>
          </w:tblCellMar>
        </w:tblPrEx>
        <w:trPr>
          <w:trHeight w:hRule="exact" w:val="124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водопроницаемое покрытие, резиновое покрытие, литой асфальтобетон, насыпные покрытия (пщс, пгс, спецсмесь)</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Тротуар, площадки отдыха, игровые и спортивные площади, велодорожка, площадки для выгула собак</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Техническая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83"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площадка, велодорожка</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Перекресток</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велодорожка</w:t>
            </w:r>
          </w:p>
        </w:tc>
      </w:tr>
      <w:tr w:rsidR="00DB005B">
        <w:tblPrEx>
          <w:tblCellMar>
            <w:top w:w="0" w:type="dxa"/>
            <w:bottom w:w="0" w:type="dxa"/>
          </w:tblCellMar>
        </w:tblPrEx>
        <w:trPr>
          <w:trHeight w:hRule="exact" w:val="566"/>
        </w:trPr>
        <w:tc>
          <w:tcPr>
            <w:tcW w:w="9701" w:type="dxa"/>
            <w:gridSpan w:val="3"/>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80" w:lineRule="exact"/>
              <w:ind w:firstLine="0"/>
              <w:jc w:val="center"/>
            </w:pPr>
            <w:r>
              <w:rPr>
                <w:rStyle w:val="29pt0"/>
              </w:rPr>
              <w:t>Магистральные улицы районного значения</w:t>
            </w:r>
          </w:p>
        </w:tc>
      </w:tr>
      <w:tr w:rsidR="00DB005B">
        <w:tblPrEx>
          <w:tblCellMar>
            <w:top w:w="0" w:type="dxa"/>
            <w:bottom w:w="0" w:type="dxa"/>
          </w:tblCellMar>
        </w:tblPrEx>
        <w:trPr>
          <w:trHeight w:hRule="exact" w:val="101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уличного фронта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велодорожка</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83" w:lineRule="exact"/>
              <w:ind w:firstLine="0"/>
              <w:jc w:val="both"/>
            </w:pPr>
            <w:r>
              <w:rPr>
                <w:rStyle w:val="29pt1"/>
              </w:rPr>
              <w:t>Транзитная пешеходная зона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left="180" w:firstLine="0"/>
            </w:pPr>
            <w:r>
              <w:rPr>
                <w:rStyle w:val="29pt1"/>
              </w:rPr>
              <w:t>Штучные покрытия,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отдыха</w:t>
            </w:r>
          </w:p>
        </w:tc>
      </w:tr>
      <w:tr w:rsidR="00DB005B">
        <w:tblPrEx>
          <w:tblCellMar>
            <w:top w:w="0" w:type="dxa"/>
            <w:bottom w:w="0" w:type="dxa"/>
          </w:tblCellMar>
        </w:tblPrEx>
        <w:trPr>
          <w:trHeight w:hRule="exact" w:val="124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водопроницаемое покрытие, резиновое покрытие, литой асфальтобетон, насыпные покрытия (пщс, пгс, спецсмесь)</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Тротуар, площадки отдыха, игровые и спортивные площади, велодорожка, площадки для выгула собак</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Техническая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площадка, велодорожка</w:t>
            </w:r>
          </w:p>
        </w:tc>
      </w:tr>
      <w:tr w:rsidR="00DB005B">
        <w:tblPrEx>
          <w:tblCellMar>
            <w:top w:w="0" w:type="dxa"/>
            <w:bottom w:w="0" w:type="dxa"/>
          </w:tblCellMar>
        </w:tblPrEx>
        <w:trPr>
          <w:trHeight w:hRule="exact" w:val="677"/>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Перекресток</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велодорожка</w:t>
            </w:r>
          </w:p>
        </w:tc>
      </w:tr>
      <w:tr w:rsidR="00DB005B">
        <w:tblPrEx>
          <w:tblCellMar>
            <w:top w:w="0" w:type="dxa"/>
            <w:bottom w:w="0" w:type="dxa"/>
          </w:tblCellMar>
        </w:tblPrEx>
        <w:trPr>
          <w:trHeight w:hRule="exact" w:val="571"/>
        </w:trPr>
        <w:tc>
          <w:tcPr>
            <w:tcW w:w="9701" w:type="dxa"/>
            <w:gridSpan w:val="3"/>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80" w:lineRule="exact"/>
              <w:ind w:firstLine="0"/>
              <w:jc w:val="center"/>
            </w:pPr>
            <w:r>
              <w:rPr>
                <w:rStyle w:val="29pt0"/>
              </w:rPr>
              <w:t>Улицы и дороги местного значения в зонах жилой застройки (жилые улицы)</w:t>
            </w:r>
          </w:p>
        </w:tc>
      </w:tr>
      <w:tr w:rsidR="00DB005B">
        <w:tblPrEx>
          <w:tblCellMar>
            <w:top w:w="0" w:type="dxa"/>
            <w:bottom w:w="0" w:type="dxa"/>
          </w:tblCellMar>
        </w:tblPrEx>
        <w:trPr>
          <w:trHeight w:hRule="exact" w:val="677"/>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уличного фронта</w:t>
            </w:r>
          </w:p>
        </w:tc>
        <w:tc>
          <w:tcPr>
            <w:tcW w:w="3653" w:type="dxa"/>
            <w:tcBorders>
              <w:top w:val="single" w:sz="4" w:space="0" w:color="auto"/>
            </w:tcBorders>
            <w:shd w:val="clear" w:color="auto" w:fill="FFFFFF"/>
            <w:vAlign w:val="bottom"/>
          </w:tcPr>
          <w:p w:rsidR="00DB005B" w:rsidRDefault="00D73950">
            <w:pPr>
              <w:pStyle w:val="23"/>
              <w:framePr w:w="9701" w:h="14362" w:wrap="none" w:vAnchor="page" w:hAnchor="page" w:x="1621" w:y="1730"/>
              <w:shd w:val="clear" w:color="auto" w:fill="auto"/>
              <w:spacing w:after="0" w:line="317"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велодорожка</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83" w:lineRule="exact"/>
              <w:ind w:firstLine="0"/>
              <w:jc w:val="both"/>
            </w:pPr>
            <w:r>
              <w:rPr>
                <w:rStyle w:val="29pt1"/>
              </w:rPr>
              <w:t>Транзитная пешеходная зона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left="180" w:firstLine="0"/>
            </w:pPr>
            <w:r>
              <w:rPr>
                <w:rStyle w:val="29pt1"/>
              </w:rPr>
              <w:t>Штучные покрытия,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отдыха</w:t>
            </w:r>
          </w:p>
        </w:tc>
      </w:tr>
      <w:tr w:rsidR="00DB005B">
        <w:tblPrEx>
          <w:tblCellMar>
            <w:top w:w="0" w:type="dxa"/>
            <w:bottom w:w="0" w:type="dxa"/>
          </w:tblCellMar>
        </w:tblPrEx>
        <w:trPr>
          <w:trHeight w:hRule="exact" w:val="124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водопроницаемое покрытие, резиновое покрытие, литой асфальтобетон, насыпные покрытия (пщс, пгс, спецсмесь)</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Тротуар, площадки отдыха, игровые и спортивные площади, велодорожка, площадки для выгула собак</w:t>
            </w:r>
          </w:p>
        </w:tc>
      </w:tr>
      <w:tr w:rsidR="00DB005B">
        <w:tblPrEx>
          <w:tblCellMar>
            <w:top w:w="0" w:type="dxa"/>
            <w:bottom w:w="0" w:type="dxa"/>
          </w:tblCellMar>
        </w:tblPrEx>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Техническая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площадка, велодорожка</w:t>
            </w:r>
          </w:p>
        </w:tc>
      </w:tr>
      <w:tr w:rsidR="00DB005B">
        <w:tblPrEx>
          <w:tblCellMar>
            <w:top w:w="0" w:type="dxa"/>
            <w:bottom w:w="0" w:type="dxa"/>
          </w:tblCellMar>
        </w:tblPrEx>
        <w:trPr>
          <w:trHeight w:hRule="exact" w:val="686"/>
        </w:trPr>
        <w:tc>
          <w:tcPr>
            <w:tcW w:w="2501" w:type="dxa"/>
            <w:tcBorders>
              <w:top w:val="single" w:sz="4" w:space="0" w:color="auto"/>
              <w:bottom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Перекресток</w:t>
            </w:r>
          </w:p>
        </w:tc>
        <w:tc>
          <w:tcPr>
            <w:tcW w:w="3653" w:type="dxa"/>
            <w:tcBorders>
              <w:top w:val="single" w:sz="4" w:space="0" w:color="auto"/>
              <w:bottom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bottom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велодорожка</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1093" w:y="435"/>
        <w:shd w:val="clear" w:color="auto" w:fill="auto"/>
      </w:pPr>
      <w:r>
        <w:rPr>
          <w:rStyle w:val="af2"/>
        </w:rPr>
        <w:lastRenderedPageBreak/>
        <w:t>148 ЧАСТЬ 2. ОСОБЕННОСТИ АРХИТЕКТУРНЫХ РЕШЕНИЙ БЛАГОУСТРОЙСТВА</w:t>
      </w:r>
    </w:p>
    <w:p w:rsidR="00DB005B" w:rsidRDefault="00D73950">
      <w:pPr>
        <w:pStyle w:val="af1"/>
        <w:framePr w:w="5054" w:h="446" w:hRule="exact" w:wrap="none" w:vAnchor="page" w:hAnchor="page" w:x="1093" w:y="435"/>
        <w:shd w:val="clear" w:color="auto" w:fill="auto"/>
        <w:ind w:left="560"/>
      </w:pPr>
      <w:r>
        <w:rPr>
          <w:rStyle w:val="af2"/>
        </w:rPr>
        <w:t>ОБЩЕСТВЕННЫХ ПРОСТРАНСТВ НАСЕЛЕННЫХ МЕСТ</w:t>
      </w:r>
    </w:p>
    <w:tbl>
      <w:tblPr>
        <w:tblOverlap w:val="never"/>
        <w:tblW w:w="0" w:type="auto"/>
        <w:tblLayout w:type="fixed"/>
        <w:tblCellMar>
          <w:left w:w="10" w:type="dxa"/>
          <w:right w:w="10" w:type="dxa"/>
        </w:tblCellMar>
        <w:tblLook w:val="0000" w:firstRow="0" w:lastRow="0" w:firstColumn="0" w:lastColumn="0" w:noHBand="0" w:noVBand="0"/>
      </w:tblPr>
      <w:tblGrid>
        <w:gridCol w:w="2458"/>
        <w:gridCol w:w="3648"/>
        <w:gridCol w:w="3509"/>
      </w:tblGrid>
      <w:tr w:rsidR="00DB005B">
        <w:tblPrEx>
          <w:tblCellMar>
            <w:top w:w="0" w:type="dxa"/>
            <w:bottom w:w="0" w:type="dxa"/>
          </w:tblCellMar>
        </w:tblPrEx>
        <w:trPr>
          <w:trHeight w:hRule="exact" w:val="408"/>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70" w:lineRule="exact"/>
              <w:ind w:left="160" w:firstLine="0"/>
            </w:pPr>
            <w:r>
              <w:rPr>
                <w:rStyle w:val="285pt1"/>
              </w:rPr>
              <w:t>Функциональная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70" w:lineRule="exact"/>
              <w:ind w:left="180" w:firstLine="0"/>
            </w:pPr>
            <w:r>
              <w:rPr>
                <w:rStyle w:val="285pt1"/>
              </w:rPr>
              <w:t>Типы покрытий</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70" w:lineRule="exact"/>
              <w:ind w:left="140" w:firstLine="0"/>
            </w:pPr>
            <w:r>
              <w:rPr>
                <w:rStyle w:val="285pt1"/>
              </w:rPr>
              <w:t>Применение</w:t>
            </w:r>
          </w:p>
        </w:tc>
      </w:tr>
      <w:tr w:rsidR="00DB005B">
        <w:tblPrEx>
          <w:tblCellMar>
            <w:top w:w="0" w:type="dxa"/>
            <w:bottom w:w="0" w:type="dxa"/>
          </w:tblCellMar>
        </w:tblPrEx>
        <w:trPr>
          <w:trHeight w:hRule="exact" w:val="566"/>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Улицы и дороги местного значения в общественно-деловых и торговых зонах</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велодорожка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firstLine="0"/>
              <w:jc w:val="both"/>
            </w:pPr>
            <w:r>
              <w:rPr>
                <w:rStyle w:val="29pt1"/>
              </w:rPr>
              <w:t>Транзитная пешеходная зона</w:t>
            </w:r>
          </w:p>
        </w:tc>
        <w:tc>
          <w:tcPr>
            <w:tcW w:w="364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394"/>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велодорожка</w:t>
            </w:r>
          </w:p>
        </w:tc>
      </w:tr>
      <w:tr w:rsidR="00DB005B">
        <w:tblPrEx>
          <w:tblCellMar>
            <w:top w:w="0" w:type="dxa"/>
            <w:bottom w:w="0" w:type="dxa"/>
          </w:tblCellMar>
        </w:tblPrEx>
        <w:trPr>
          <w:trHeight w:hRule="exact" w:val="566"/>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Пешеходные улицы</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велодорожка</w:t>
            </w:r>
          </w:p>
        </w:tc>
      </w:tr>
      <w:tr w:rsidR="00DB005B">
        <w:tblPrEx>
          <w:tblCellMar>
            <w:top w:w="0" w:type="dxa"/>
            <w:bottom w:w="0" w:type="dxa"/>
          </w:tblCellMar>
        </w:tblPrEx>
        <w:trPr>
          <w:trHeight w:hRule="exact" w:val="677"/>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firstLine="0"/>
              <w:jc w:val="both"/>
            </w:pPr>
            <w:r>
              <w:rPr>
                <w:rStyle w:val="29pt1"/>
              </w:rPr>
              <w:t>Транзитная пешеходная зона</w:t>
            </w:r>
          </w:p>
        </w:tc>
        <w:tc>
          <w:tcPr>
            <w:tcW w:w="364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left="180" w:firstLine="0"/>
            </w:pPr>
            <w:r>
              <w:rPr>
                <w:rStyle w:val="29pt1"/>
              </w:rPr>
              <w:t>Штучные покрытия,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blPrEx>
          <w:tblCellMar>
            <w:top w:w="0" w:type="dxa"/>
            <w:bottom w:w="0" w:type="dxa"/>
          </w:tblCellMar>
        </w:tblPrEx>
        <w:trPr>
          <w:trHeight w:hRule="exact" w:val="394"/>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1"/>
              </w:rPr>
              <w:t>—</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571"/>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Сельские улицы основные</w:t>
            </w:r>
          </w:p>
        </w:tc>
      </w:tr>
      <w:tr w:rsidR="00DB005B">
        <w:tblPrEx>
          <w:tblCellMar>
            <w:top w:w="0" w:type="dxa"/>
            <w:bottom w:w="0" w:type="dxa"/>
          </w:tblCellMar>
        </w:tblPrEx>
        <w:trPr>
          <w:trHeight w:hRule="exact" w:val="677"/>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bottom"/>
          </w:tcPr>
          <w:p w:rsidR="00DB005B" w:rsidRDefault="00D73950">
            <w:pPr>
              <w:pStyle w:val="23"/>
              <w:framePr w:w="9614" w:h="14818" w:wrap="none" w:vAnchor="page" w:hAnchor="page" w:x="1664" w:y="1246"/>
              <w:shd w:val="clear" w:color="auto" w:fill="auto"/>
              <w:spacing w:after="0" w:line="317" w:lineRule="exact"/>
              <w:ind w:left="180" w:firstLine="0"/>
            </w:pPr>
            <w:r>
              <w:rPr>
                <w:rStyle w:val="29pt1"/>
              </w:rPr>
              <w:t>Штучные покрытия, асфальтобетон,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firstLine="0"/>
              <w:jc w:val="both"/>
            </w:pPr>
            <w:r>
              <w:rPr>
                <w:rStyle w:val="29pt1"/>
              </w:rPr>
              <w:t>Транзитная пешеходная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left="180" w:firstLine="0"/>
            </w:pPr>
            <w:r>
              <w:rPr>
                <w:rStyle w:val="29pt1"/>
              </w:rPr>
              <w:t>Штучные покрытия, литой асфальтобетон,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Водопроницаемое покрытие, насыпные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77"/>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blPrEx>
          <w:tblCellMar>
            <w:top w:w="0" w:type="dxa"/>
            <w:bottom w:w="0" w:type="dxa"/>
          </w:tblCellMar>
        </w:tblPrEx>
        <w:trPr>
          <w:trHeight w:hRule="exact" w:val="398"/>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 асфальтобетон</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w:t>
            </w:r>
          </w:p>
        </w:tc>
      </w:tr>
      <w:tr w:rsidR="00DB005B">
        <w:tblPrEx>
          <w:tblCellMar>
            <w:top w:w="0" w:type="dxa"/>
            <w:bottom w:w="0" w:type="dxa"/>
          </w:tblCellMar>
        </w:tblPrEx>
        <w:trPr>
          <w:trHeight w:hRule="exact" w:val="509"/>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Сельские улицы основные</w:t>
            </w:r>
          </w:p>
        </w:tc>
      </w:tr>
      <w:tr w:rsidR="00DB005B">
        <w:tblPrEx>
          <w:tblCellMar>
            <w:top w:w="0" w:type="dxa"/>
            <w:bottom w:w="0" w:type="dxa"/>
          </w:tblCellMar>
        </w:tblPrEx>
        <w:trPr>
          <w:trHeight w:hRule="exact" w:val="398"/>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Водопроницаемое покрытие</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firstLine="0"/>
              <w:jc w:val="both"/>
            </w:pPr>
            <w:r>
              <w:rPr>
                <w:rStyle w:val="29pt1"/>
              </w:rPr>
              <w:t>Транзитная пешеходная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Водопроницаемое покрытие, насыпные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blPrEx>
          <w:tblCellMar>
            <w:top w:w="0" w:type="dxa"/>
            <w:bottom w:w="0" w:type="dxa"/>
          </w:tblCellMar>
        </w:tblPrEx>
        <w:trPr>
          <w:trHeight w:hRule="exact" w:val="677"/>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blPrEx>
          <w:tblCellMar>
            <w:top w:w="0" w:type="dxa"/>
            <w:bottom w:w="0" w:type="dxa"/>
          </w:tblCellMar>
        </w:tblPrEx>
        <w:trPr>
          <w:trHeight w:hRule="exact" w:val="408"/>
        </w:trPr>
        <w:tc>
          <w:tcPr>
            <w:tcW w:w="2458" w:type="dxa"/>
            <w:tcBorders>
              <w:top w:val="single" w:sz="4" w:space="0" w:color="auto"/>
              <w:bottom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bottom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 асфальтобетон</w:t>
            </w:r>
          </w:p>
        </w:tc>
        <w:tc>
          <w:tcPr>
            <w:tcW w:w="3509" w:type="dxa"/>
            <w:tcBorders>
              <w:top w:val="single" w:sz="4" w:space="0" w:color="auto"/>
              <w:bottom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39" w:y="487"/>
        <w:shd w:val="clear" w:color="auto" w:fill="auto"/>
        <w:spacing w:line="120" w:lineRule="exact"/>
      </w:pPr>
      <w:r>
        <w:rPr>
          <w:rStyle w:val="af2"/>
        </w:rPr>
        <w:t>149</w:t>
      </w:r>
    </w:p>
    <w:p w:rsidR="00DB005B" w:rsidRDefault="00D73950">
      <w:pPr>
        <w:pStyle w:val="43"/>
        <w:framePr w:w="4680" w:h="3862" w:hRule="exact" w:wrap="none" w:vAnchor="page" w:hAnchor="page" w:x="1909" w:y="1123"/>
        <w:shd w:val="clear" w:color="auto" w:fill="auto"/>
        <w:spacing w:after="244"/>
      </w:pPr>
      <w:bookmarkStart w:id="133" w:name="bookmark132"/>
      <w:r>
        <w:rPr>
          <w:rStyle w:val="44"/>
          <w:b/>
          <w:bCs/>
        </w:rPr>
        <w:t>Организация отвода поверхностных вод в пешеходных зонах</w:t>
      </w:r>
      <w:bookmarkEnd w:id="133"/>
    </w:p>
    <w:p w:rsidR="00DB005B" w:rsidRDefault="00D73950">
      <w:pPr>
        <w:pStyle w:val="23"/>
        <w:framePr w:w="4680" w:h="3862" w:hRule="exact" w:wrap="none" w:vAnchor="page" w:hAnchor="page" w:x="1909" w:y="1123"/>
        <w:shd w:val="clear" w:color="auto" w:fill="auto"/>
        <w:spacing w:after="0" w:line="317" w:lineRule="exact"/>
        <w:ind w:firstLine="0"/>
      </w:pPr>
      <w:r>
        <w:rPr>
          <w:rStyle w:val="24"/>
        </w:rPr>
        <w:t>Покрытия тротуаров, пешеходных дорожек и площадок должны обеспечивать отвод поверхностных вод. в своде правил — СП 396.1325800.2018 Улицы и дороги населенных пунктов. Правила градостроительного проектирования, — регламентируются поперечные и продольные клоны в зависимости от назначения территории и типа покрытий (Таблица 5.2).</w:t>
      </w:r>
    </w:p>
    <w:p w:rsidR="00DB005B" w:rsidRDefault="00D73950">
      <w:pPr>
        <w:pStyle w:val="2f2"/>
        <w:framePr w:w="4248" w:h="690" w:hRule="exact" w:wrap="none" w:vAnchor="page" w:hAnchor="page" w:x="1914" w:y="5740"/>
        <w:shd w:val="clear" w:color="auto" w:fill="auto"/>
        <w:spacing w:line="317" w:lineRule="exact"/>
      </w:pPr>
      <w:r>
        <w:rPr>
          <w:rStyle w:val="2f3"/>
        </w:rPr>
        <w:t>ТАБЛИЦА 5.2. ПОПЕРЕЧНЫЕ УКЛОНЫ В ЗАВИСИМОСТИ ОТ УЧАСТКА УЛИЦЫ, В %о</w:t>
      </w:r>
    </w:p>
    <w:tbl>
      <w:tblPr>
        <w:tblOverlap w:val="never"/>
        <w:tblW w:w="0" w:type="auto"/>
        <w:tblLayout w:type="fixed"/>
        <w:tblCellMar>
          <w:left w:w="10" w:type="dxa"/>
          <w:right w:w="10" w:type="dxa"/>
        </w:tblCellMar>
        <w:tblLook w:val="0000" w:firstRow="0" w:lastRow="0" w:firstColumn="0" w:lastColumn="0" w:noHBand="0" w:noVBand="0"/>
      </w:tblPr>
      <w:tblGrid>
        <w:gridCol w:w="2107"/>
        <w:gridCol w:w="1032"/>
        <w:gridCol w:w="1454"/>
      </w:tblGrid>
      <w:tr w:rsidR="00DB005B">
        <w:tblPrEx>
          <w:tblCellMar>
            <w:top w:w="0" w:type="dxa"/>
            <w:bottom w:w="0" w:type="dxa"/>
          </w:tblCellMar>
        </w:tblPrEx>
        <w:trPr>
          <w:trHeight w:hRule="exact" w:val="797"/>
        </w:trPr>
        <w:tc>
          <w:tcPr>
            <w:tcW w:w="4593" w:type="dxa"/>
            <w:gridSpan w:val="3"/>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259" w:lineRule="exact"/>
              <w:ind w:left="280" w:firstLine="0"/>
            </w:pPr>
            <w:r>
              <w:rPr>
                <w:rStyle w:val="29pt0"/>
              </w:rPr>
              <w:t>Поперечные уклоны элементов поперечного профиля следует принимать:</w:t>
            </w:r>
          </w:p>
        </w:tc>
      </w:tr>
      <w:tr w:rsidR="00DB005B">
        <w:tblPrEx>
          <w:tblCellMar>
            <w:top w:w="0" w:type="dxa"/>
            <w:bottom w:w="0" w:type="dxa"/>
          </w:tblCellMar>
        </w:tblPrEx>
        <w:trPr>
          <w:trHeight w:hRule="exact" w:val="384"/>
        </w:trPr>
        <w:tc>
          <w:tcPr>
            <w:tcW w:w="2107" w:type="dxa"/>
            <w:tcBorders>
              <w:top w:val="single" w:sz="4" w:space="0" w:color="auto"/>
            </w:tcBorders>
            <w:shd w:val="clear" w:color="auto" w:fill="FFFFFF"/>
          </w:tcPr>
          <w:p w:rsidR="00DB005B" w:rsidRDefault="00DB005B">
            <w:pPr>
              <w:framePr w:w="4594" w:h="2616" w:wrap="none" w:vAnchor="page" w:hAnchor="page" w:x="1909" w:y="6703"/>
              <w:rPr>
                <w:sz w:val="10"/>
                <w:szCs w:val="10"/>
              </w:rPr>
            </w:pPr>
          </w:p>
        </w:tc>
        <w:tc>
          <w:tcPr>
            <w:tcW w:w="1032"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180" w:firstLine="0"/>
            </w:pPr>
            <w:r>
              <w:rPr>
                <w:rStyle w:val="29pt1"/>
                <w:lang w:val="en-US" w:eastAsia="en-US" w:bidi="en-US"/>
              </w:rPr>
              <w:t>min.</w:t>
            </w:r>
          </w:p>
        </w:tc>
        <w:tc>
          <w:tcPr>
            <w:tcW w:w="1454"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340" w:firstLine="0"/>
            </w:pPr>
            <w:r>
              <w:rPr>
                <w:rStyle w:val="29pt1"/>
                <w:lang w:val="en-US" w:eastAsia="en-US" w:bidi="en-US"/>
              </w:rPr>
              <w:t>max.</w:t>
            </w:r>
          </w:p>
        </w:tc>
      </w:tr>
      <w:tr w:rsidR="00DB005B">
        <w:tblPrEx>
          <w:tblCellMar>
            <w:top w:w="0" w:type="dxa"/>
            <w:bottom w:w="0" w:type="dxa"/>
          </w:tblCellMar>
        </w:tblPrEx>
        <w:trPr>
          <w:trHeight w:hRule="exact" w:val="710"/>
        </w:trPr>
        <w:tc>
          <w:tcPr>
            <w:tcW w:w="2107" w:type="dxa"/>
            <w:tcBorders>
              <w:top w:val="single" w:sz="4" w:space="0" w:color="auto"/>
            </w:tcBorders>
            <w:shd w:val="clear" w:color="auto" w:fill="FFFFFF"/>
          </w:tcPr>
          <w:p w:rsidR="00DB005B" w:rsidRDefault="00D73950">
            <w:pPr>
              <w:pStyle w:val="23"/>
              <w:framePr w:w="4594" w:h="2616" w:wrap="none" w:vAnchor="page" w:hAnchor="page" w:x="1909" w:y="6703"/>
              <w:shd w:val="clear" w:color="auto" w:fill="auto"/>
              <w:spacing w:after="0" w:line="180" w:lineRule="exact"/>
              <w:ind w:left="200" w:firstLine="0"/>
            </w:pPr>
            <w:r>
              <w:rPr>
                <w:rStyle w:val="29pt1"/>
              </w:rPr>
              <w:t>для проезжей части</w:t>
            </w:r>
          </w:p>
        </w:tc>
        <w:tc>
          <w:tcPr>
            <w:tcW w:w="1032" w:type="dxa"/>
            <w:tcBorders>
              <w:top w:val="single" w:sz="4" w:space="0" w:color="auto"/>
            </w:tcBorders>
            <w:shd w:val="clear" w:color="auto" w:fill="FFFFFF"/>
          </w:tcPr>
          <w:p w:rsidR="00DB005B" w:rsidRDefault="00D73950">
            <w:pPr>
              <w:pStyle w:val="23"/>
              <w:framePr w:w="4594" w:h="2616" w:wrap="none" w:vAnchor="page" w:hAnchor="page" w:x="1909" w:y="6703"/>
              <w:shd w:val="clear" w:color="auto" w:fill="auto"/>
              <w:spacing w:after="0" w:line="180" w:lineRule="exact"/>
              <w:ind w:left="180" w:firstLine="0"/>
            </w:pPr>
            <w:r>
              <w:rPr>
                <w:rStyle w:val="29pt1"/>
              </w:rPr>
              <w:t>10%</w:t>
            </w:r>
          </w:p>
        </w:tc>
        <w:tc>
          <w:tcPr>
            <w:tcW w:w="1454" w:type="dxa"/>
            <w:tcBorders>
              <w:top w:val="single" w:sz="4" w:space="0" w:color="auto"/>
            </w:tcBorders>
            <w:shd w:val="clear" w:color="auto" w:fill="FFFFFF"/>
          </w:tcPr>
          <w:p w:rsidR="00DB005B" w:rsidRDefault="00D73950">
            <w:pPr>
              <w:pStyle w:val="23"/>
              <w:framePr w:w="4594" w:h="2616" w:wrap="none" w:vAnchor="page" w:hAnchor="page" w:x="1909" w:y="6703"/>
              <w:shd w:val="clear" w:color="auto" w:fill="auto"/>
              <w:spacing w:after="0" w:line="180" w:lineRule="exact"/>
              <w:ind w:left="340" w:firstLine="0"/>
            </w:pPr>
            <w:r>
              <w:rPr>
                <w:rStyle w:val="29pt1"/>
              </w:rPr>
              <w:t>30%</w:t>
            </w:r>
          </w:p>
        </w:tc>
      </w:tr>
      <w:tr w:rsidR="00DB005B">
        <w:tblPrEx>
          <w:tblCellMar>
            <w:top w:w="0" w:type="dxa"/>
            <w:bottom w:w="0" w:type="dxa"/>
          </w:tblCellMar>
        </w:tblPrEx>
        <w:trPr>
          <w:trHeight w:hRule="exact" w:val="355"/>
        </w:trPr>
        <w:tc>
          <w:tcPr>
            <w:tcW w:w="2107"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200" w:firstLine="0"/>
            </w:pPr>
            <w:r>
              <w:rPr>
                <w:rStyle w:val="29pt1"/>
              </w:rPr>
              <w:t>для тротуара</w:t>
            </w:r>
          </w:p>
        </w:tc>
        <w:tc>
          <w:tcPr>
            <w:tcW w:w="1032"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180" w:firstLine="0"/>
            </w:pPr>
            <w:r>
              <w:rPr>
                <w:rStyle w:val="29pt1"/>
              </w:rPr>
              <w:t>5%</w:t>
            </w:r>
          </w:p>
        </w:tc>
        <w:tc>
          <w:tcPr>
            <w:tcW w:w="1454"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340" w:firstLine="0"/>
            </w:pPr>
            <w:r>
              <w:rPr>
                <w:rStyle w:val="29pt1"/>
              </w:rPr>
              <w:t>20%</w:t>
            </w:r>
          </w:p>
        </w:tc>
      </w:tr>
      <w:tr w:rsidR="00DB005B">
        <w:tblPrEx>
          <w:tblCellMar>
            <w:top w:w="0" w:type="dxa"/>
            <w:bottom w:w="0" w:type="dxa"/>
          </w:tblCellMar>
        </w:tblPrEx>
        <w:trPr>
          <w:trHeight w:hRule="exact" w:val="370"/>
        </w:trPr>
        <w:tc>
          <w:tcPr>
            <w:tcW w:w="2107" w:type="dxa"/>
            <w:tcBorders>
              <w:top w:val="single" w:sz="4" w:space="0" w:color="auto"/>
              <w:bottom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200" w:firstLine="0"/>
            </w:pPr>
            <w:r>
              <w:rPr>
                <w:rStyle w:val="29pt1"/>
              </w:rPr>
              <w:t>для велодорожек</w:t>
            </w:r>
          </w:p>
        </w:tc>
        <w:tc>
          <w:tcPr>
            <w:tcW w:w="1032" w:type="dxa"/>
            <w:tcBorders>
              <w:top w:val="single" w:sz="4" w:space="0" w:color="auto"/>
              <w:bottom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180" w:firstLine="0"/>
            </w:pPr>
            <w:r>
              <w:rPr>
                <w:rStyle w:val="29pt1"/>
              </w:rPr>
              <w:t>5%</w:t>
            </w:r>
          </w:p>
        </w:tc>
        <w:tc>
          <w:tcPr>
            <w:tcW w:w="1454" w:type="dxa"/>
            <w:tcBorders>
              <w:top w:val="single" w:sz="4" w:space="0" w:color="auto"/>
              <w:bottom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340" w:firstLine="0"/>
            </w:pPr>
            <w:r>
              <w:rPr>
                <w:rStyle w:val="29pt1"/>
              </w:rPr>
              <w:t>30%</w:t>
            </w:r>
          </w:p>
        </w:tc>
      </w:tr>
    </w:tbl>
    <w:p w:rsidR="00DB005B" w:rsidRDefault="00D73950">
      <w:pPr>
        <w:pStyle w:val="23"/>
        <w:framePr w:w="4680" w:h="5480" w:hRule="exact" w:wrap="none" w:vAnchor="page" w:hAnchor="page" w:x="1909" w:y="10157"/>
        <w:shd w:val="clear" w:color="auto" w:fill="auto"/>
        <w:spacing w:after="244"/>
        <w:ind w:firstLine="0"/>
      </w:pPr>
      <w:r>
        <w:rPr>
          <w:rStyle w:val="24"/>
        </w:rPr>
        <w:t>Основные рекомендации к уклонам на тротуарах и пешеходных дорожках:</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56" w:line="317" w:lineRule="exact"/>
        <w:ind w:left="380" w:hanging="380"/>
      </w:pPr>
      <w:r>
        <w:rPr>
          <w:rStyle w:val="24"/>
        </w:rPr>
        <w:t>продольный уклон принимается от 5 до 80%</w:t>
      </w:r>
      <w:r>
        <w:rPr>
          <w:rStyle w:val="24"/>
          <w:vertAlign w:val="subscript"/>
        </w:rPr>
        <w:t>о</w:t>
      </w:r>
      <w:r>
        <w:rPr>
          <w:rStyle w:val="24"/>
        </w:rPr>
        <w:t>;</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60"/>
        <w:ind w:left="380" w:hanging="380"/>
      </w:pPr>
      <w:r>
        <w:rPr>
          <w:rStyle w:val="24"/>
        </w:rPr>
        <w:t>в районах с частым гололедом продольный уклон не должен превышать 40%;</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0"/>
        <w:ind w:firstLine="0"/>
        <w:jc w:val="both"/>
      </w:pPr>
      <w:r>
        <w:rPr>
          <w:rStyle w:val="24"/>
        </w:rPr>
        <w:t>при продольных уклонах более 60%</w:t>
      </w:r>
    </w:p>
    <w:p w:rsidR="00DB005B" w:rsidRDefault="00D73950">
      <w:pPr>
        <w:pStyle w:val="23"/>
        <w:framePr w:w="4680" w:h="5480" w:hRule="exact" w:wrap="none" w:vAnchor="page" w:hAnchor="page" w:x="1909" w:y="10157"/>
        <w:shd w:val="clear" w:color="auto" w:fill="auto"/>
        <w:spacing w:after="64"/>
        <w:ind w:left="380" w:firstLine="0"/>
        <w:jc w:val="both"/>
      </w:pPr>
      <w:r>
        <w:rPr>
          <w:rStyle w:val="24"/>
        </w:rPr>
        <w:t>и устройстве лестниц их следует оборудовать поручнями;</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0" w:line="317" w:lineRule="exact"/>
        <w:ind w:left="380" w:hanging="380"/>
      </w:pPr>
      <w:r>
        <w:rPr>
          <w:rStyle w:val="24"/>
        </w:rPr>
        <w:t>для обеспечения безопасности движения пешеходов при наличии уклонов 25% через каждые 100 м наклонной поверхности необходимо предусматривать устройство промежуточных горизонтальных площадок длиной не менее 5,0 м;</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60" w:line="317" w:lineRule="exact"/>
        <w:ind w:left="380" w:hanging="380"/>
      </w:pPr>
      <w:r>
        <w:rPr>
          <w:rStyle w:val="24"/>
        </w:rPr>
        <w:t>в горных условиях и в районе с сильно пересеченным рельефом следует принимать не более 100% при протяженности этого уклона не более 300 м;</w:t>
      </w:r>
    </w:p>
    <w:p w:rsidR="00DB005B" w:rsidRDefault="00D73950">
      <w:pPr>
        <w:pStyle w:val="23"/>
        <w:framePr w:w="4728" w:h="15023" w:hRule="exact" w:wrap="none" w:vAnchor="page" w:hAnchor="page" w:x="6867" w:y="1127"/>
        <w:numPr>
          <w:ilvl w:val="0"/>
          <w:numId w:val="43"/>
        </w:numPr>
        <w:shd w:val="clear" w:color="auto" w:fill="auto"/>
        <w:tabs>
          <w:tab w:val="left" w:pos="361"/>
        </w:tabs>
        <w:spacing w:line="317" w:lineRule="exact"/>
        <w:ind w:left="380" w:hanging="380"/>
      </w:pPr>
      <w:r>
        <w:rPr>
          <w:rStyle w:val="24"/>
        </w:rPr>
        <w:t>при более крутом естественном рельефе для обеспечения максимально допустимых уклонов следует террасировать продольный профиль тротуара с устройством лестниц и пандусов. Лестницы должны иметь не менее трех и не более 12 ступеней. Высоту ступеней назначают не более 12 см и шириной не менее 38 см. После каждых 10-12 ступеней устраивают площадки длиной не менее 1,5 м. Пандусы допускается устраивать с уклоном не более 1:20 (5%).</w:t>
      </w:r>
    </w:p>
    <w:p w:rsidR="00DB005B" w:rsidRDefault="00D73950">
      <w:pPr>
        <w:pStyle w:val="23"/>
        <w:framePr w:w="4728" w:h="15023" w:hRule="exact" w:wrap="none" w:vAnchor="page" w:hAnchor="page" w:x="6867" w:y="1127"/>
        <w:shd w:val="clear" w:color="auto" w:fill="auto"/>
        <w:spacing w:line="317" w:lineRule="exact"/>
        <w:ind w:firstLine="0"/>
      </w:pPr>
      <w:r>
        <w:rPr>
          <w:rStyle w:val="24"/>
        </w:rPr>
        <w:t>Основные рекомендации к уклонам для велосипедных дорожек:</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60" w:line="317" w:lineRule="exact"/>
        <w:ind w:left="380" w:hanging="380"/>
      </w:pPr>
      <w:r>
        <w:rPr>
          <w:rStyle w:val="24"/>
        </w:rPr>
        <w:t>продольные уклоны должны быть в пределах от 4% до 50%, поперечные — 15-25%;</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0" w:line="317" w:lineRule="exact"/>
        <w:ind w:left="380" w:hanging="380"/>
        <w:jc w:val="both"/>
      </w:pPr>
      <w:r>
        <w:rPr>
          <w:rStyle w:val="24"/>
        </w:rPr>
        <w:t>поперечный профиль велосипедных дорожек одностороннего движения проектируют односкатным или двухскатным,</w:t>
      </w:r>
    </w:p>
    <w:p w:rsidR="00DB005B" w:rsidRDefault="00D73950">
      <w:pPr>
        <w:pStyle w:val="23"/>
        <w:framePr w:w="4728" w:h="15023" w:hRule="exact" w:wrap="none" w:vAnchor="page" w:hAnchor="page" w:x="6867" w:y="1127"/>
        <w:shd w:val="clear" w:color="auto" w:fill="auto"/>
        <w:spacing w:after="56" w:line="317" w:lineRule="exact"/>
        <w:ind w:left="380" w:firstLine="0"/>
        <w:jc w:val="both"/>
      </w:pPr>
      <w:r>
        <w:rPr>
          <w:rStyle w:val="24"/>
        </w:rPr>
        <w:t>а также вогнутым; двустороннего движения — только двухскатным (выпуклым).</w:t>
      </w:r>
    </w:p>
    <w:p w:rsidR="00DB005B" w:rsidRDefault="00D73950">
      <w:pPr>
        <w:pStyle w:val="23"/>
        <w:framePr w:w="4728" w:h="15023" w:hRule="exact" w:wrap="none" w:vAnchor="page" w:hAnchor="page" w:x="6867" w:y="1127"/>
        <w:shd w:val="clear" w:color="auto" w:fill="auto"/>
        <w:spacing w:after="244"/>
        <w:ind w:firstLine="0"/>
      </w:pPr>
      <w:r>
        <w:rPr>
          <w:rStyle w:val="24"/>
        </w:rPr>
        <w:t>При сопряжении тротуара в выемке с откосом у края тротуара или пешеходной дорожки предусматривают устройство лотка.</w:t>
      </w:r>
    </w:p>
    <w:p w:rsidR="00DB005B" w:rsidRDefault="00D73950">
      <w:pPr>
        <w:pStyle w:val="23"/>
        <w:framePr w:w="4728" w:h="15023" w:hRule="exact" w:wrap="none" w:vAnchor="page" w:hAnchor="page" w:x="6867" w:y="1127"/>
        <w:shd w:val="clear" w:color="auto" w:fill="auto"/>
        <w:spacing w:after="60" w:line="317" w:lineRule="exact"/>
        <w:ind w:firstLine="0"/>
      </w:pPr>
      <w:r>
        <w:rPr>
          <w:rStyle w:val="24"/>
        </w:rPr>
        <w:t>Помимо традиционного устройства ливневых стоков и установки дождеприемников для обеспечения нужного уровня водоотведения рекомендуется организовывать дополнительные мероприятия по регулированию стоков:</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60" w:line="317" w:lineRule="exact"/>
        <w:ind w:left="380" w:right="240" w:hanging="380"/>
        <w:jc w:val="both"/>
      </w:pPr>
      <w:r>
        <w:rPr>
          <w:rStyle w:val="24"/>
        </w:rPr>
        <w:t>создание условий открытого хранения снега непосредственно на территории (во избежание утилизации в снегоплавильнях);</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0" w:line="317" w:lineRule="exact"/>
        <w:ind w:left="380" w:hanging="380"/>
      </w:pPr>
      <w:r>
        <w:rPr>
          <w:rStyle w:val="24"/>
        </w:rPr>
        <w:t>активизация применения комбинированных систем биологической очистки и ливневой канализации;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150</w:t>
      </w:r>
    </w:p>
    <w:p w:rsidR="00DB005B" w:rsidRDefault="00D73950">
      <w:pPr>
        <w:pStyle w:val="af1"/>
        <w:framePr w:w="4690" w:h="422" w:hRule="exact" w:wrap="none" w:vAnchor="page" w:hAnchor="page" w:x="1343" w:y="436"/>
        <w:shd w:val="clear" w:color="auto" w:fill="auto"/>
      </w:pPr>
      <w:r>
        <w:rPr>
          <w:rStyle w:val="af2"/>
        </w:rPr>
        <w:t>ЧАСТЬ 2. ОСОБЕННОСТИ АРХИТЕКТУРНЫХ РЕШЕНИЙ БЛАГОУСТРОЙСТВА</w:t>
      </w:r>
    </w:p>
    <w:p w:rsidR="00DB005B" w:rsidRDefault="00D73950">
      <w:pPr>
        <w:pStyle w:val="af1"/>
        <w:framePr w:w="4690" w:h="422" w:hRule="exact" w:wrap="none" w:vAnchor="page" w:hAnchor="page" w:x="1343" w:y="436"/>
        <w:shd w:val="clear" w:color="auto" w:fill="auto"/>
      </w:pPr>
      <w:r>
        <w:rPr>
          <w:rStyle w:val="af2"/>
        </w:rPr>
        <w:t>ОБЩЕСТВЕННЫХ ПРОСТРАНСТВ НАСЕЛЕННЫХ МЕСТ</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ind w:left="380" w:hanging="380"/>
      </w:pPr>
      <w:r>
        <w:rPr>
          <w:rStyle w:val="24"/>
        </w:rPr>
        <w:t>использование проницаемых покрытий при благоустройстве пешеходных зон</w:t>
      </w:r>
    </w:p>
    <w:p w:rsidR="00DB005B" w:rsidRDefault="00D73950">
      <w:pPr>
        <w:pStyle w:val="23"/>
        <w:framePr w:w="4690" w:h="14754" w:hRule="exact" w:wrap="none" w:vAnchor="page" w:hAnchor="page" w:x="1343" w:y="1152"/>
        <w:shd w:val="clear" w:color="auto" w:fill="auto"/>
        <w:spacing w:after="111" w:line="220" w:lineRule="exact"/>
        <w:ind w:left="380" w:firstLine="0"/>
      </w:pPr>
      <w:r>
        <w:rPr>
          <w:rStyle w:val="24"/>
        </w:rPr>
        <w:t>и зон отдыха, а также парковок;</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355" w:line="317" w:lineRule="exact"/>
        <w:ind w:left="380" w:hanging="380"/>
      </w:pPr>
      <w:r>
        <w:rPr>
          <w:rStyle w:val="24"/>
        </w:rPr>
        <w:t>использование проточных контейнеров для насаждений;</w:t>
      </w:r>
    </w:p>
    <w:p w:rsidR="00DB005B" w:rsidRDefault="00D73950">
      <w:pPr>
        <w:pStyle w:val="3e"/>
        <w:framePr w:w="4690" w:h="14754" w:hRule="exact" w:wrap="none" w:vAnchor="page" w:hAnchor="page" w:x="1343" w:y="1152"/>
        <w:shd w:val="clear" w:color="auto" w:fill="auto"/>
        <w:spacing w:before="0" w:after="305"/>
      </w:pPr>
      <w:bookmarkStart w:id="134" w:name="bookmark133"/>
      <w:r>
        <w:rPr>
          <w:rStyle w:val="3f"/>
        </w:rPr>
        <w:t>Система биологической очистки поверхностных вод</w:t>
      </w:r>
      <w:bookmarkEnd w:id="134"/>
    </w:p>
    <w:p w:rsidR="00DB005B" w:rsidRDefault="00D73950">
      <w:pPr>
        <w:pStyle w:val="23"/>
        <w:framePr w:w="4690" w:h="14754" w:hRule="exact" w:wrap="none" w:vAnchor="page" w:hAnchor="page" w:x="1343" w:y="1152"/>
        <w:shd w:val="clear" w:color="auto" w:fill="auto"/>
        <w:spacing w:line="317" w:lineRule="exact"/>
        <w:ind w:firstLine="0"/>
      </w:pPr>
      <w:r>
        <w:rPr>
          <w:rStyle w:val="2f4"/>
        </w:rPr>
        <w:t xml:space="preserve">Биодренажные канавы </w:t>
      </w:r>
      <w:r>
        <w:rPr>
          <w:rStyle w:val="24"/>
        </w:rPr>
        <w:t>— озелененная территория, почвенно-растительным слоем фильтрующая стоки, имеющая систему дренажа.</w:t>
      </w:r>
    </w:p>
    <w:p w:rsidR="00DB005B" w:rsidRDefault="00D73950">
      <w:pPr>
        <w:pStyle w:val="23"/>
        <w:framePr w:w="4690" w:h="14754" w:hRule="exact" w:wrap="none" w:vAnchor="page" w:hAnchor="page" w:x="1343" w:y="1152"/>
        <w:shd w:val="clear" w:color="auto" w:fill="auto"/>
        <w:spacing w:line="317" w:lineRule="exact"/>
        <w:ind w:firstLine="0"/>
      </w:pPr>
      <w:r>
        <w:rPr>
          <w:rStyle w:val="24"/>
        </w:rPr>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w:t>
      </w:r>
    </w:p>
    <w:p w:rsidR="00DB005B" w:rsidRDefault="00D73950">
      <w:pPr>
        <w:pStyle w:val="23"/>
        <w:framePr w:w="4690" w:h="14754" w:hRule="exact" w:wrap="none" w:vAnchor="page" w:hAnchor="page" w:x="1343" w:y="1152"/>
        <w:shd w:val="clear" w:color="auto" w:fill="auto"/>
        <w:spacing w:after="318" w:line="317" w:lineRule="exact"/>
        <w:ind w:firstLine="0"/>
      </w:pPr>
      <w:r>
        <w:rPr>
          <w:rStyle w:val="24"/>
        </w:rPr>
        <w:t>Излишки воды следует отводить в ливневую канализацию.</w:t>
      </w:r>
    </w:p>
    <w:p w:rsidR="00DB005B" w:rsidRDefault="00D73950">
      <w:pPr>
        <w:pStyle w:val="23"/>
        <w:framePr w:w="4690" w:h="14754" w:hRule="exact" w:wrap="none" w:vAnchor="page" w:hAnchor="page" w:x="1343" w:y="1152"/>
        <w:shd w:val="clear" w:color="auto" w:fill="auto"/>
        <w:spacing w:after="150" w:line="220" w:lineRule="exact"/>
        <w:ind w:firstLine="0"/>
      </w:pPr>
      <w:r>
        <w:rPr>
          <w:rStyle w:val="24"/>
        </w:rPr>
        <w:t>Устраивается:</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line="432" w:lineRule="exact"/>
        <w:ind w:firstLine="0"/>
        <w:jc w:val="both"/>
      </w:pPr>
      <w:r>
        <w:rPr>
          <w:rStyle w:val="24"/>
        </w:rPr>
        <w:t>вдоль тротуара,</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line="432" w:lineRule="exact"/>
        <w:ind w:firstLine="0"/>
        <w:jc w:val="both"/>
      </w:pPr>
      <w:r>
        <w:rPr>
          <w:rStyle w:val="24"/>
        </w:rPr>
        <w:t>на разделительной полосе,</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line="432" w:lineRule="exact"/>
        <w:ind w:firstLine="0"/>
        <w:jc w:val="both"/>
      </w:pPr>
      <w:r>
        <w:rPr>
          <w:rStyle w:val="24"/>
        </w:rPr>
        <w:t>в зеленой зоне,</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420" w:line="317" w:lineRule="exact"/>
        <w:ind w:left="380" w:hanging="380"/>
      </w:pPr>
      <w:r>
        <w:rPr>
          <w:rStyle w:val="24"/>
        </w:rPr>
        <w:t>на искусственных сужениях проезжей части;</w:t>
      </w:r>
    </w:p>
    <w:p w:rsidR="00DB005B" w:rsidRDefault="00D73950">
      <w:pPr>
        <w:pStyle w:val="23"/>
        <w:framePr w:w="4690" w:h="14754" w:hRule="exact" w:wrap="none" w:vAnchor="page" w:hAnchor="page" w:x="1343" w:y="1152"/>
        <w:shd w:val="clear" w:color="auto" w:fill="auto"/>
        <w:spacing w:line="317" w:lineRule="exact"/>
        <w:ind w:firstLine="0"/>
      </w:pPr>
      <w:r>
        <w:rPr>
          <w:rStyle w:val="2f4"/>
        </w:rPr>
        <w:t xml:space="preserve">Дождевые сады </w:t>
      </w:r>
      <w:r>
        <w:rPr>
          <w:rStyle w:val="24"/>
        </w:rPr>
        <w:t>— озелененные территории ниже уровня тротуара, засаженные преимущественно местными влаголюбивыми декоративными травянистыми растениями; предназначенные для сбора стоков с крыш, дорожных покрытий, парковок.</w:t>
      </w:r>
    </w:p>
    <w:p w:rsidR="00DB005B" w:rsidRDefault="00D73950">
      <w:pPr>
        <w:pStyle w:val="23"/>
        <w:framePr w:w="4690" w:h="14754" w:hRule="exact" w:wrap="none" w:vAnchor="page" w:hAnchor="page" w:x="1343" w:y="1152"/>
        <w:shd w:val="clear" w:color="auto" w:fill="auto"/>
        <w:spacing w:after="0" w:line="317" w:lineRule="exact"/>
        <w:ind w:firstLine="0"/>
      </w:pPr>
      <w:r>
        <w:rPr>
          <w:rStyle w:val="24"/>
        </w:rPr>
        <w:t>Конструкция должна иметь выпускные отверстия для стока воды с тротуара, водосброс, а также гравийную подушку в местах стока воды на газон. Эта система менее трудозатратна, чем биодренажные канавы, поскольку не требуется организация дренажа.</w:t>
      </w:r>
    </w:p>
    <w:p w:rsidR="00DB005B" w:rsidRDefault="00D73950">
      <w:pPr>
        <w:pStyle w:val="23"/>
        <w:framePr w:w="4699" w:h="1454" w:hRule="exact" w:wrap="none" w:vAnchor="page" w:hAnchor="page" w:x="6301" w:y="1123"/>
        <w:numPr>
          <w:ilvl w:val="0"/>
          <w:numId w:val="43"/>
        </w:numPr>
        <w:shd w:val="clear" w:color="auto" w:fill="auto"/>
        <w:tabs>
          <w:tab w:val="left" w:pos="365"/>
        </w:tabs>
        <w:spacing w:after="60"/>
        <w:ind w:left="380" w:hanging="380"/>
      </w:pPr>
      <w:r>
        <w:rPr>
          <w:rStyle w:val="24"/>
        </w:rPr>
        <w:t>использование водопроницаемых посадочных мест для деревьев;</w:t>
      </w:r>
    </w:p>
    <w:p w:rsidR="00DB005B" w:rsidRDefault="00D73950">
      <w:pPr>
        <w:pStyle w:val="23"/>
        <w:framePr w:w="4699" w:h="1454" w:hRule="exact" w:wrap="none" w:vAnchor="page" w:hAnchor="page" w:x="6301" w:y="1123"/>
        <w:numPr>
          <w:ilvl w:val="0"/>
          <w:numId w:val="43"/>
        </w:numPr>
        <w:shd w:val="clear" w:color="auto" w:fill="auto"/>
        <w:tabs>
          <w:tab w:val="left" w:pos="365"/>
        </w:tabs>
        <w:spacing w:after="0"/>
        <w:ind w:left="380" w:right="480" w:hanging="380"/>
      </w:pPr>
      <w:r>
        <w:rPr>
          <w:rStyle w:val="24"/>
        </w:rPr>
        <w:t>устройство дождеприемников вдоль проезжей части.</w:t>
      </w:r>
    </w:p>
    <w:p w:rsidR="00DB005B" w:rsidRDefault="00D73950">
      <w:pPr>
        <w:framePr w:wrap="none" w:vAnchor="page" w:hAnchor="page" w:x="6344" w:y="44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стандартов\\Абалаково\\media\\image392.jpeg" \* MERGEFORMATINET </w:instrText>
      </w:r>
      <w:r>
        <w:fldChar w:fldCharType="separate"/>
      </w:r>
      <w:r>
        <w:pict>
          <v:shape id="_x0000_i1413" type="#_x0000_t75" style="width:233.25pt;height:177.75pt">
            <v:imagedata r:id="rId752" r:href="rId753"/>
          </v:shape>
        </w:pict>
      </w:r>
      <w:r>
        <w:fldChar w:fldCharType="end"/>
      </w:r>
    </w:p>
    <w:p w:rsidR="00DB005B" w:rsidRDefault="00D73950">
      <w:pPr>
        <w:pStyle w:val="af6"/>
        <w:framePr w:w="4493" w:h="537" w:hRule="exact" w:wrap="none" w:vAnchor="page" w:hAnchor="page" w:x="6315" w:y="8187"/>
        <w:shd w:val="clear" w:color="auto" w:fill="auto"/>
        <w:spacing w:line="240" w:lineRule="exact"/>
        <w:jc w:val="both"/>
      </w:pPr>
      <w:r>
        <w:rPr>
          <w:rStyle w:val="af8"/>
        </w:rPr>
        <w:t>БИОДРЕНАЖНАЯ КАНАВА НА ИСКУССТВЕННЫХ СУЖЕНИЯХ ПРОЕЗЖЕЙ ЧАСТИ</w:t>
      </w:r>
    </w:p>
    <w:p w:rsidR="00DB005B" w:rsidRDefault="00D73950">
      <w:pPr>
        <w:framePr w:wrap="none" w:vAnchor="page" w:hAnchor="page" w:x="6339" w:y="118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стандартов\\Абалаково\\media\\image393.jpeg" \* MERGEFORMATINET </w:instrText>
      </w:r>
      <w:r>
        <w:fldChar w:fldCharType="separate"/>
      </w:r>
      <w:r>
        <w:pict>
          <v:shape id="_x0000_i1414" type="#_x0000_t75" style="width:233.25pt;height:183pt">
            <v:imagedata r:id="rId754" r:href="rId755"/>
          </v:shape>
        </w:pict>
      </w:r>
      <w:r>
        <w:fldChar w:fldCharType="end"/>
      </w:r>
    </w:p>
    <w:p w:rsidR="00DB005B" w:rsidRDefault="00D73950">
      <w:pPr>
        <w:pStyle w:val="3b"/>
        <w:framePr w:wrap="none" w:vAnchor="page" w:hAnchor="page" w:x="6306" w:y="15857"/>
        <w:shd w:val="clear" w:color="auto" w:fill="auto"/>
        <w:spacing w:line="150" w:lineRule="exact"/>
      </w:pPr>
      <w:r>
        <w:rPr>
          <w:rStyle w:val="3c"/>
        </w:rPr>
        <w:t>ДОЖДЕВЫЕ САДЫ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83" w:y="487"/>
        <w:shd w:val="clear" w:color="auto" w:fill="auto"/>
        <w:spacing w:line="120" w:lineRule="exact"/>
      </w:pPr>
      <w:r>
        <w:rPr>
          <w:rStyle w:val="af2"/>
        </w:rPr>
        <w:t>151</w:t>
      </w:r>
    </w:p>
    <w:p w:rsidR="00DB005B" w:rsidRDefault="00D73950">
      <w:pPr>
        <w:pStyle w:val="23"/>
        <w:framePr w:w="4819" w:h="5749" w:hRule="exact" w:wrap="none" w:vAnchor="page" w:hAnchor="page" w:x="1866" w:y="1113"/>
        <w:shd w:val="clear" w:color="auto" w:fill="auto"/>
        <w:spacing w:line="317" w:lineRule="exact"/>
        <w:ind w:firstLine="0"/>
      </w:pPr>
      <w:r>
        <w:rPr>
          <w:rStyle w:val="2f4"/>
        </w:rPr>
        <w:t xml:space="preserve">Проницаемые покрытия </w:t>
      </w:r>
      <w:r>
        <w:rPr>
          <w:rStyle w:val="24"/>
        </w:rPr>
        <w:t>— мощение из бетона, натурального камня, пластика, пропускающее дождевую воду. Данные покрытия целесообразно укладывать на щебеночное основание, позволяющее улавливать из стоков вредные примеси, а также предотвращающее обледенение покрытий.</w:t>
      </w:r>
    </w:p>
    <w:p w:rsidR="00DB005B" w:rsidRDefault="00D73950">
      <w:pPr>
        <w:pStyle w:val="23"/>
        <w:framePr w:w="4819" w:h="5749" w:hRule="exact" w:wrap="none" w:vAnchor="page" w:hAnchor="page" w:x="1866" w:y="1113"/>
        <w:shd w:val="clear" w:color="auto" w:fill="auto"/>
        <w:spacing w:line="317" w:lineRule="exact"/>
        <w:ind w:firstLine="0"/>
      </w:pPr>
      <w:r>
        <w:rPr>
          <w:rStyle w:val="24"/>
        </w:rPr>
        <w:t>Проницаемые покрытия рекомендуется использовать на тротуарах, велосипедных дорожках,парковках, в частности плоскостных.</w:t>
      </w:r>
    </w:p>
    <w:p w:rsidR="00DB005B" w:rsidRDefault="00D73950">
      <w:pPr>
        <w:pStyle w:val="23"/>
        <w:framePr w:w="4819" w:h="5749" w:hRule="exact" w:wrap="none" w:vAnchor="page" w:hAnchor="page" w:x="1866" w:y="1113"/>
        <w:shd w:val="clear" w:color="auto" w:fill="auto"/>
        <w:spacing w:after="0" w:line="317" w:lineRule="exact"/>
        <w:ind w:firstLine="0"/>
      </w:pPr>
      <w:r>
        <w:rPr>
          <w:rStyle w:val="24"/>
        </w:rPr>
        <w:t>Данные покрытия способствуют очистке стоков, более равномерному поглощению осадков, что снижает нагрузку на ливневую канализацию; сокращению локальных перегревов в жаркое время.</w:t>
      </w:r>
    </w:p>
    <w:p w:rsidR="00DB005B" w:rsidRDefault="00D73950">
      <w:pPr>
        <w:pStyle w:val="43"/>
        <w:framePr w:w="4819" w:h="3138" w:hRule="exact" w:wrap="none" w:vAnchor="page" w:hAnchor="page" w:x="1866" w:y="7776"/>
        <w:shd w:val="clear" w:color="auto" w:fill="auto"/>
        <w:spacing w:line="220" w:lineRule="exact"/>
      </w:pPr>
      <w:bookmarkStart w:id="135" w:name="bookmark134"/>
      <w:r>
        <w:rPr>
          <w:rStyle w:val="44"/>
          <w:b/>
          <w:bCs/>
        </w:rPr>
        <w:t>Водопроницаемое посадочное мест</w:t>
      </w:r>
      <w:r>
        <w:rPr>
          <w:rStyle w:val="47"/>
        </w:rPr>
        <w:t>о</w:t>
      </w:r>
      <w:bookmarkEnd w:id="135"/>
    </w:p>
    <w:p w:rsidR="00DB005B" w:rsidRDefault="00D73950">
      <w:pPr>
        <w:pStyle w:val="23"/>
        <w:framePr w:w="4819" w:h="3138" w:hRule="exact" w:wrap="none" w:vAnchor="page" w:hAnchor="page" w:x="1866" w:y="7776"/>
        <w:shd w:val="clear" w:color="auto" w:fill="auto"/>
        <w:spacing w:line="317" w:lineRule="exact"/>
        <w:ind w:firstLine="0"/>
      </w:pPr>
      <w:r>
        <w:rPr>
          <w:rStyle w:val="24"/>
        </w:rPr>
        <w:t>позволяет использовать стоки для полива элементов озеленения, при этом снижая скорость дождевого потока и медленно инфильтруя накапливать воду.</w:t>
      </w:r>
    </w:p>
    <w:p w:rsidR="00DB005B" w:rsidRDefault="00D73950">
      <w:pPr>
        <w:pStyle w:val="23"/>
        <w:framePr w:w="4819" w:h="3138" w:hRule="exact" w:wrap="none" w:vAnchor="page" w:hAnchor="page" w:x="1866" w:y="7776"/>
        <w:shd w:val="clear" w:color="auto" w:fill="auto"/>
        <w:spacing w:after="0" w:line="317" w:lineRule="exact"/>
        <w:ind w:firstLine="0"/>
      </w:pPr>
      <w:r>
        <w:rPr>
          <w:rStyle w:val="24"/>
        </w:rPr>
        <w:t>Система может использоваться как для одиночных деревьев, так и для полос озеленения. Излишки воды отводятся в дождевую канализацию.</w:t>
      </w:r>
    </w:p>
    <w:p w:rsidR="00DB005B" w:rsidRDefault="00D73950">
      <w:pPr>
        <w:framePr w:wrap="none" w:vAnchor="page" w:hAnchor="page" w:x="6911" w:y="12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стандартов\\Абалаково\\media\\image394.jpeg" \* MERGEFORMATINET </w:instrText>
      </w:r>
      <w:r>
        <w:fldChar w:fldCharType="separate"/>
      </w:r>
      <w:r>
        <w:pict>
          <v:shape id="_x0000_i1415" type="#_x0000_t75" style="width:233.25pt;height:236.25pt">
            <v:imagedata r:id="rId756" r:href="rId757"/>
          </v:shape>
        </w:pict>
      </w:r>
      <w:r>
        <w:fldChar w:fldCharType="end"/>
      </w:r>
    </w:p>
    <w:p w:rsidR="00DB005B" w:rsidRDefault="00D73950">
      <w:pPr>
        <w:pStyle w:val="af6"/>
        <w:framePr w:wrap="none" w:vAnchor="page" w:hAnchor="page" w:x="6839" w:y="6347"/>
        <w:shd w:val="clear" w:color="auto" w:fill="auto"/>
        <w:spacing w:line="140" w:lineRule="exact"/>
      </w:pPr>
      <w:r>
        <w:rPr>
          <w:rStyle w:val="af8"/>
        </w:rPr>
        <w:t>ПРОНИЦАЕМЫЕ ПОКРЫТИЯ</w:t>
      </w:r>
    </w:p>
    <w:p w:rsidR="00DB005B" w:rsidRDefault="00D73950">
      <w:pPr>
        <w:framePr w:wrap="none" w:vAnchor="page" w:hAnchor="page" w:x="6987" w:y="70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стандартов\\Абалаково\\media\\image395.jpeg" \* MERGEFORMATINET </w:instrText>
      </w:r>
      <w:r>
        <w:fldChar w:fldCharType="separate"/>
      </w:r>
      <w:r>
        <w:pict>
          <v:shape id="_x0000_i1416" type="#_x0000_t75" style="width:228.75pt;height:195.75pt">
            <v:imagedata r:id="rId758" r:href="rId759"/>
          </v:shape>
        </w:pict>
      </w:r>
      <w:r>
        <w:fldChar w:fldCharType="end"/>
      </w:r>
    </w:p>
    <w:p w:rsidR="00DB005B" w:rsidRDefault="00D73950">
      <w:pPr>
        <w:pStyle w:val="af6"/>
        <w:framePr w:wrap="none" w:vAnchor="page" w:hAnchor="page" w:x="6839" w:y="11233"/>
        <w:shd w:val="clear" w:color="auto" w:fill="auto"/>
        <w:spacing w:line="140" w:lineRule="exact"/>
      </w:pPr>
      <w:r>
        <w:rPr>
          <w:rStyle w:val="af8"/>
        </w:rPr>
        <w:t>ВОДОПРОНИЦАЕМОЕ ПОСАДОЧНОЕ МЕСТО</w:t>
      </w:r>
    </w:p>
    <w:p w:rsidR="00DB005B" w:rsidRDefault="00D73950">
      <w:pPr>
        <w:pStyle w:val="43"/>
        <w:framePr w:w="4819" w:h="1314" w:hRule="exact" w:wrap="none" w:vAnchor="page" w:hAnchor="page" w:x="1866" w:y="11769"/>
        <w:shd w:val="clear" w:color="auto" w:fill="auto"/>
        <w:spacing w:line="317" w:lineRule="exact"/>
      </w:pPr>
      <w:bookmarkStart w:id="136" w:name="bookmark135"/>
      <w:r>
        <w:rPr>
          <w:rStyle w:val="44"/>
          <w:b/>
          <w:bCs/>
        </w:rPr>
        <w:t>Проточные контейнеры для насаждений</w:t>
      </w:r>
      <w:bookmarkEnd w:id="136"/>
    </w:p>
    <w:p w:rsidR="00DB005B" w:rsidRDefault="00D73950">
      <w:pPr>
        <w:pStyle w:val="23"/>
        <w:framePr w:w="4819" w:h="1314" w:hRule="exact" w:wrap="none" w:vAnchor="page" w:hAnchor="page" w:x="1866" w:y="11769"/>
        <w:shd w:val="clear" w:color="auto" w:fill="auto"/>
        <w:spacing w:after="0" w:line="317" w:lineRule="exact"/>
        <w:ind w:right="220" w:firstLine="0"/>
        <w:jc w:val="both"/>
      </w:pPr>
      <w:r>
        <w:rPr>
          <w:rStyle w:val="24"/>
        </w:rPr>
        <w:t>имеют модульную систему задержки и хранения воды, аналогичную, что используется в водопроницаемом посадочном месте.</w:t>
      </w:r>
    </w:p>
    <w:p w:rsidR="00DB005B" w:rsidRDefault="00D73950">
      <w:pPr>
        <w:framePr w:wrap="none" w:vAnchor="page" w:hAnchor="page" w:x="6906" w:y="118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стандартов\\Абалаково\\media\\image396.jpeg" \* MERGEFORMATINET </w:instrText>
      </w:r>
      <w:r>
        <w:fldChar w:fldCharType="separate"/>
      </w:r>
      <w:r>
        <w:pict>
          <v:shape id="_x0000_i1417" type="#_x0000_t75" style="width:225pt;height:171pt">
            <v:imagedata r:id="rId760" r:href="rId761"/>
          </v:shape>
        </w:pict>
      </w:r>
      <w:r>
        <w:fldChar w:fldCharType="end"/>
      </w:r>
    </w:p>
    <w:p w:rsidR="00DB005B" w:rsidRDefault="00D73950">
      <w:pPr>
        <w:pStyle w:val="3b"/>
        <w:framePr w:wrap="none" w:vAnchor="page" w:hAnchor="page" w:x="6882" w:y="15694"/>
        <w:shd w:val="clear" w:color="auto" w:fill="auto"/>
        <w:spacing w:line="150" w:lineRule="exact"/>
      </w:pPr>
      <w:r>
        <w:rPr>
          <w:rStyle w:val="3c"/>
        </w:rPr>
        <w:t>ПРОТОЧНЫЕ КОНТЕЙНЕРЫ ДЛЯ НАСАЖДЕНИЙ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152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9552" w:h="3537" w:hRule="exact" w:wrap="none" w:vAnchor="page" w:hAnchor="page" w:x="1343" w:y="1127"/>
        <w:shd w:val="clear" w:color="auto" w:fill="auto"/>
        <w:spacing w:line="317" w:lineRule="exact"/>
        <w:ind w:right="4960" w:firstLine="0"/>
      </w:pPr>
      <w:r>
        <w:rPr>
          <w:rStyle w:val="2f4"/>
        </w:rPr>
        <w:t xml:space="preserve">Линейный водоотвод поверхностных стоков </w:t>
      </w:r>
      <w:r>
        <w:rPr>
          <w:rStyle w:val="24"/>
        </w:rPr>
        <w:t>с пешеходных зон тротуара может осуществляться параллельно направлению улицы — на границе с зонами уличного фронта, общественного обслуживания или технической зоной тротуара.</w:t>
      </w:r>
    </w:p>
    <w:p w:rsidR="00DB005B" w:rsidRDefault="00D73950">
      <w:pPr>
        <w:pStyle w:val="23"/>
        <w:framePr w:w="9552" w:h="3537" w:hRule="exact" w:wrap="none" w:vAnchor="page" w:hAnchor="page" w:x="1343" w:y="1127"/>
        <w:shd w:val="clear" w:color="auto" w:fill="auto"/>
        <w:spacing w:after="0" w:line="317" w:lineRule="exact"/>
        <w:ind w:right="4960" w:firstLine="0"/>
      </w:pPr>
      <w:r>
        <w:rPr>
          <w:rStyle w:val="24"/>
        </w:rP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DB005B" w:rsidRDefault="00D73950">
      <w:pPr>
        <w:framePr w:wrap="none" w:vAnchor="page" w:hAnchor="page" w:x="6344" w:y="12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стандартов\\Абалаково\\media\\image397.jpeg" \* MERGEFORMATINET </w:instrText>
      </w:r>
      <w:r>
        <w:fldChar w:fldCharType="separate"/>
      </w:r>
      <w:r>
        <w:pict>
          <v:shape id="_x0000_i1418" type="#_x0000_t75" style="width:233.25pt;height:125.25pt">
            <v:imagedata r:id="rId762" r:href="rId763"/>
          </v:shape>
        </w:pict>
      </w:r>
      <w:r>
        <w:fldChar w:fldCharType="end"/>
      </w:r>
    </w:p>
    <w:p w:rsidR="00DB005B" w:rsidRDefault="00D73950">
      <w:pPr>
        <w:pStyle w:val="af6"/>
        <w:framePr w:wrap="none" w:vAnchor="page" w:hAnchor="page" w:x="6306" w:y="4174"/>
        <w:shd w:val="clear" w:color="auto" w:fill="auto"/>
        <w:spacing w:line="140" w:lineRule="exact"/>
      </w:pPr>
      <w:r>
        <w:rPr>
          <w:rStyle w:val="af8"/>
        </w:rPr>
        <w:t>ЛИНЕЙНЫЙ ВОДООТВОД</w:t>
      </w:r>
    </w:p>
    <w:p w:rsidR="00DB005B" w:rsidRDefault="00D73950">
      <w:pPr>
        <w:pStyle w:val="23"/>
        <w:framePr w:w="9552" w:h="2932" w:hRule="exact" w:wrap="none" w:vAnchor="page" w:hAnchor="page" w:x="1343" w:y="4895"/>
        <w:shd w:val="clear" w:color="auto" w:fill="auto"/>
        <w:spacing w:after="0" w:line="317" w:lineRule="exact"/>
        <w:ind w:right="4960" w:firstLine="0"/>
      </w:pPr>
      <w:r>
        <w:rPr>
          <w:rStyle w:val="24"/>
        </w:rPr>
        <w:t>При прокладке открытым способом каналы должны быть небольшой глубины или перекрываться металлической решеткой или каменными элементами с учетом предполагаемой нагрузки от специализированной техники. 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DB005B" w:rsidRDefault="00D73950">
      <w:pPr>
        <w:pStyle w:val="23"/>
        <w:framePr w:w="4694" w:h="3140" w:hRule="exact" w:wrap="none" w:vAnchor="page" w:hAnchor="page" w:x="1347" w:y="8494"/>
        <w:numPr>
          <w:ilvl w:val="0"/>
          <w:numId w:val="46"/>
        </w:numPr>
        <w:shd w:val="clear" w:color="auto" w:fill="auto"/>
        <w:tabs>
          <w:tab w:val="left" w:pos="740"/>
        </w:tabs>
        <w:spacing w:after="277" w:line="220" w:lineRule="exact"/>
        <w:ind w:firstLine="0"/>
        <w:jc w:val="both"/>
      </w:pPr>
      <w:r>
        <w:rPr>
          <w:rStyle w:val="2f8"/>
        </w:rPr>
        <w:t>Озеленение</w:t>
      </w:r>
    </w:p>
    <w:p w:rsidR="00DB005B" w:rsidRDefault="00D73950">
      <w:pPr>
        <w:pStyle w:val="23"/>
        <w:framePr w:w="4694" w:h="3140" w:hRule="exact" w:wrap="none" w:vAnchor="page" w:hAnchor="page" w:x="1347" w:y="8494"/>
        <w:shd w:val="clear" w:color="auto" w:fill="auto"/>
        <w:spacing w:after="0" w:line="317" w:lineRule="exact"/>
        <w:ind w:firstLine="0"/>
      </w:pPr>
      <w:r>
        <w:rPr>
          <w:rStyle w:val="24"/>
        </w:rPr>
        <w:t>Зеленые насаждения на улицах улучшают качество воздуха, защищают здания первой линии застройки и пешеходные зоны от шума, дают тень в жаркую погоду и испаряют влагу, минимизируя эффект локального перегрева. Разнообразие и ухоженность зеленых насаждений делают улицы более привлекательными для горожан.</w:t>
      </w:r>
    </w:p>
    <w:p w:rsidR="00DB005B" w:rsidRDefault="00D73950">
      <w:pPr>
        <w:pStyle w:val="23"/>
        <w:framePr w:w="4589" w:h="2610" w:hRule="exact" w:wrap="none" w:vAnchor="page" w:hAnchor="page" w:x="6306" w:y="8999"/>
        <w:shd w:val="clear" w:color="auto" w:fill="auto"/>
        <w:spacing w:after="0" w:line="317" w:lineRule="exact"/>
        <w:ind w:firstLine="0"/>
      </w:pPr>
      <w:r>
        <w:rPr>
          <w:rStyle w:val="24"/>
        </w:rPr>
        <w:t>При организации благоустройства улиц меры по озеленению должны приниматься продуманно, в первую очередь с технической точки зрения. Проектные решения разрабатываются с учетом не только эстетической составляющей благоустройства территории, но и условий содержания и эксплуатации зеленых насаждений.</w:t>
      </w:r>
    </w:p>
    <w:p w:rsidR="00DB005B" w:rsidRDefault="00D73950">
      <w:pPr>
        <w:pStyle w:val="23"/>
        <w:framePr w:w="9552" w:h="700" w:hRule="exact" w:wrap="none" w:vAnchor="page" w:hAnchor="page" w:x="1343" w:y="12523"/>
        <w:shd w:val="clear" w:color="auto" w:fill="auto"/>
        <w:spacing w:after="0"/>
        <w:ind w:right="4920" w:firstLine="0"/>
      </w:pPr>
      <w:r>
        <w:rPr>
          <w:rStyle w:val="24"/>
        </w:rPr>
        <w:t>Основные типы насаждений, применяемые на улицах:</w:t>
      </w:r>
    </w:p>
    <w:p w:rsidR="00DB005B" w:rsidRDefault="00D73950">
      <w:pPr>
        <w:framePr w:wrap="none" w:vAnchor="page" w:hAnchor="page" w:x="1693" w:y="133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стандартов\\Абалаково\\media\\image398.jpeg" \* MERGEFORMATINET </w:instrText>
      </w:r>
      <w:r>
        <w:fldChar w:fldCharType="separate"/>
      </w:r>
      <w:r>
        <w:pict>
          <v:shape id="_x0000_i1419" type="#_x0000_t75" style="width:463.5pt;height:108pt">
            <v:imagedata r:id="rId764" r:href="rId765"/>
          </v:shape>
        </w:pict>
      </w:r>
      <w:r>
        <w:fldChar w:fldCharType="end"/>
      </w:r>
    </w:p>
    <w:p w:rsidR="00DB005B" w:rsidRDefault="00D73950">
      <w:pPr>
        <w:pStyle w:val="53"/>
        <w:framePr w:w="8803" w:h="326" w:hRule="exact" w:wrap="none" w:vAnchor="page" w:hAnchor="page" w:x="1578" w:y="15631"/>
        <w:shd w:val="clear" w:color="auto" w:fill="auto"/>
        <w:tabs>
          <w:tab w:val="left" w:pos="3566"/>
          <w:tab w:val="left" w:pos="6710"/>
        </w:tabs>
        <w:spacing w:line="110" w:lineRule="exact"/>
        <w:jc w:val="both"/>
      </w:pPr>
      <w:r>
        <w:rPr>
          <w:rStyle w:val="50pt"/>
        </w:rPr>
        <w:t>Одиночные посадки</w:t>
      </w:r>
      <w:r>
        <w:rPr>
          <w:rStyle w:val="50pt"/>
        </w:rPr>
        <w:tab/>
        <w:t>Рядовые посадки</w:t>
      </w:r>
      <w:r>
        <w:rPr>
          <w:rStyle w:val="50pt"/>
        </w:rPr>
        <w:tab/>
        <w:t>Одиночные и рядовые посадки</w:t>
      </w:r>
    </w:p>
    <w:p w:rsidR="00DB005B" w:rsidRDefault="00D73950">
      <w:pPr>
        <w:pStyle w:val="53"/>
        <w:framePr w:w="8803" w:h="326" w:hRule="exact" w:wrap="none" w:vAnchor="page" w:hAnchor="page" w:x="1578" w:y="15631"/>
        <w:shd w:val="clear" w:color="auto" w:fill="auto"/>
        <w:spacing w:line="110" w:lineRule="exact"/>
        <w:ind w:left="7020"/>
      </w:pPr>
      <w:r>
        <w:rPr>
          <w:rStyle w:val="50pt"/>
        </w:rPr>
        <w:t>на тротуарах (в лунках)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535" style="position:absolute;margin-left:447.5pt;margin-top:718.4pt;width:53.75pt;height:28.55pt;z-index:-251750912;mso-position-horizontal-relative:page;mso-position-vertical-relative:page" fillcolor="#6a6a6a" stroked="f">
            <w10:wrap anchorx="page" anchory="page"/>
          </v:rect>
        </w:pict>
      </w:r>
    </w:p>
    <w:p w:rsidR="00DB005B" w:rsidRDefault="00D73950">
      <w:pPr>
        <w:framePr w:wrap="none" w:vAnchor="page" w:hAnchor="page" w:x="1952" w:y="140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стандартов\\Абалаково\\media\\image399.jpeg" \* MERGEFORMATINET </w:instrText>
      </w:r>
      <w:r>
        <w:fldChar w:fldCharType="separate"/>
      </w:r>
      <w:r>
        <w:pict>
          <v:shape id="_x0000_i1420" type="#_x0000_t75" style="width:162.75pt;height:117pt">
            <v:imagedata r:id="rId766" r:href="rId767"/>
          </v:shape>
        </w:pict>
      </w:r>
      <w:r>
        <w:fldChar w:fldCharType="end"/>
      </w:r>
    </w:p>
    <w:p w:rsidR="00DB005B" w:rsidRDefault="00D73950">
      <w:pPr>
        <w:pStyle w:val="53"/>
        <w:framePr w:wrap="none" w:vAnchor="page" w:hAnchor="page" w:x="2144" w:y="3903"/>
        <w:shd w:val="clear" w:color="auto" w:fill="auto"/>
        <w:spacing w:line="110" w:lineRule="exact"/>
      </w:pPr>
      <w:r>
        <w:rPr>
          <w:rStyle w:val="50pt"/>
        </w:rPr>
        <w:t>Групповые посадки</w:t>
      </w:r>
    </w:p>
    <w:p w:rsidR="00DB005B" w:rsidRDefault="00D73950">
      <w:pPr>
        <w:framePr w:wrap="none" w:vAnchor="page" w:hAnchor="page" w:x="2005" w:y="440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стандартов\\Абалаково\\media\\image400.jpeg" \* MERGEFORMATINET </w:instrText>
      </w:r>
      <w:r>
        <w:fldChar w:fldCharType="separate"/>
      </w:r>
      <w:r>
        <w:pict>
          <v:shape id="_x0000_i1421" type="#_x0000_t75" style="width:141pt;height:69pt">
            <v:imagedata r:id="rId768" r:href="rId769"/>
          </v:shape>
        </w:pict>
      </w:r>
      <w:r>
        <w:fldChar w:fldCharType="end"/>
      </w:r>
    </w:p>
    <w:p w:rsidR="00DB005B" w:rsidRDefault="00D73950">
      <w:pPr>
        <w:pStyle w:val="53"/>
        <w:framePr w:wrap="none" w:vAnchor="page" w:hAnchor="page" w:x="2178" w:y="6101"/>
        <w:shd w:val="clear" w:color="auto" w:fill="auto"/>
        <w:spacing w:line="110" w:lineRule="exact"/>
      </w:pPr>
      <w:r>
        <w:rPr>
          <w:rStyle w:val="50pt"/>
        </w:rPr>
        <w:t>Живые изгороди</w:t>
      </w:r>
    </w:p>
    <w:p w:rsidR="00DB005B" w:rsidRDefault="00D73950">
      <w:pPr>
        <w:pStyle w:val="76"/>
        <w:framePr w:wrap="none" w:vAnchor="page" w:hAnchor="page" w:x="6877" w:y="508"/>
        <w:shd w:val="clear" w:color="auto" w:fill="auto"/>
        <w:spacing w:line="100" w:lineRule="exact"/>
      </w:pPr>
      <w:r>
        <w:rPr>
          <w:rStyle w:val="78"/>
        </w:rPr>
        <w:t>ГЛАВА 5. УЛИЦА</w:t>
      </w:r>
    </w:p>
    <w:p w:rsidR="00DB005B" w:rsidRDefault="00D73950">
      <w:pPr>
        <w:framePr w:wrap="none" w:vAnchor="page" w:hAnchor="page" w:x="5543" w:y="13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стандартов\\Абалаково\\media\\image401.jpeg" \* MERGEFORMATINET </w:instrText>
      </w:r>
      <w:r>
        <w:fldChar w:fldCharType="separate"/>
      </w:r>
      <w:r>
        <w:pict>
          <v:shape id="_x0000_i1422" type="#_x0000_t75" style="width:138.75pt;height:137.25pt">
            <v:imagedata r:id="rId770" r:href="rId771"/>
          </v:shape>
        </w:pict>
      </w:r>
      <w:r>
        <w:fldChar w:fldCharType="end"/>
      </w:r>
    </w:p>
    <w:p w:rsidR="00DB005B" w:rsidRDefault="00D73950">
      <w:pPr>
        <w:framePr w:wrap="none" w:vAnchor="page" w:hAnchor="page" w:x="5552" w:y="47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стандартов\\Абалаково\\media\\image402.jpeg" \* MERGEFORMATINET </w:instrText>
      </w:r>
      <w:r>
        <w:fldChar w:fldCharType="separate"/>
      </w:r>
      <w:r>
        <w:pict>
          <v:shape id="_x0000_i1423" type="#_x0000_t75" style="width:138.75pt;height:72.75pt">
            <v:imagedata r:id="rId772" r:href="rId773"/>
          </v:shape>
        </w:pict>
      </w:r>
      <w:r>
        <w:fldChar w:fldCharType="end"/>
      </w:r>
    </w:p>
    <w:p w:rsidR="00DB005B" w:rsidRDefault="00D73950">
      <w:pPr>
        <w:pStyle w:val="af1"/>
        <w:framePr w:wrap="none" w:vAnchor="page" w:hAnchor="page" w:x="11735" w:y="487"/>
        <w:shd w:val="clear" w:color="auto" w:fill="auto"/>
        <w:spacing w:line="120" w:lineRule="exact"/>
      </w:pPr>
      <w:r>
        <w:rPr>
          <w:rStyle w:val="af2"/>
        </w:rPr>
        <w:t>153</w:t>
      </w:r>
    </w:p>
    <w:p w:rsidR="00DB005B" w:rsidRDefault="00D73950">
      <w:pPr>
        <w:framePr w:wrap="none" w:vAnchor="page" w:hAnchor="page" w:x="8778" w:y="13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стандартов\\Абалаково\\media\\image403.jpeg" \* MERGEFORMATINET </w:instrText>
      </w:r>
      <w:r>
        <w:fldChar w:fldCharType="separate"/>
      </w:r>
      <w:r>
        <w:pict>
          <v:shape id="_x0000_i1424" type="#_x0000_t75" style="width:138.75pt;height:120pt">
            <v:imagedata r:id="rId774" r:href="rId775"/>
          </v:shape>
        </w:pict>
      </w:r>
      <w:r>
        <w:fldChar w:fldCharType="end"/>
      </w:r>
    </w:p>
    <w:p w:rsidR="00DB005B" w:rsidRDefault="00D73950">
      <w:pPr>
        <w:pStyle w:val="53"/>
        <w:framePr w:wrap="none" w:vAnchor="page" w:hAnchor="page" w:x="8931" w:y="3900"/>
        <w:shd w:val="clear" w:color="auto" w:fill="auto"/>
        <w:spacing w:line="110" w:lineRule="exact"/>
      </w:pPr>
      <w:r>
        <w:rPr>
          <w:rStyle w:val="50pt"/>
        </w:rPr>
        <w:t>Контейнерное озеленение</w:t>
      </w:r>
    </w:p>
    <w:p w:rsidR="00DB005B" w:rsidRDefault="00D73950">
      <w:pPr>
        <w:framePr w:wrap="none" w:vAnchor="page" w:hAnchor="page" w:x="8787" w:y="47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стандартов\\Абалаково\\media\\image404.jpeg" \* MERGEFORMATINET </w:instrText>
      </w:r>
      <w:r>
        <w:fldChar w:fldCharType="separate"/>
      </w:r>
      <w:r>
        <w:pict>
          <v:shape id="_x0000_i1425" type="#_x0000_t75" style="width:138.75pt;height:75pt">
            <v:imagedata r:id="rId776" r:href="rId777"/>
          </v:shape>
        </w:pict>
      </w:r>
      <w:r>
        <w:fldChar w:fldCharType="end"/>
      </w:r>
    </w:p>
    <w:p w:rsidR="00DB005B" w:rsidRDefault="00D73950">
      <w:pPr>
        <w:pStyle w:val="23"/>
        <w:framePr w:w="5885" w:h="700" w:hRule="exact" w:wrap="none" w:vAnchor="page" w:hAnchor="page" w:x="1919" w:y="7671"/>
        <w:shd w:val="clear" w:color="auto" w:fill="auto"/>
        <w:spacing w:after="0"/>
        <w:ind w:right="1380" w:firstLine="0"/>
      </w:pPr>
      <w:r>
        <w:rPr>
          <w:rStyle w:val="24"/>
        </w:rPr>
        <w:t>Зеленые насаждения на улицах располагаются:</w:t>
      </w:r>
    </w:p>
    <w:p w:rsidR="00DB005B" w:rsidRDefault="00D73950">
      <w:pPr>
        <w:framePr w:wrap="none" w:vAnchor="page" w:hAnchor="page" w:x="5480" w:y="87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стандартов\\Абалаково\\media\\image405.jpeg" \* MERGEFORMATINET </w:instrText>
      </w:r>
      <w:r>
        <w:fldChar w:fldCharType="separate"/>
      </w:r>
      <w:r>
        <w:pict>
          <v:shape id="_x0000_i1426" type="#_x0000_t75" style="width:126pt;height:126.75pt">
            <v:imagedata r:id="rId778" r:href="rId779"/>
          </v:shape>
        </w:pict>
      </w:r>
      <w:r>
        <w:fldChar w:fldCharType="end"/>
      </w:r>
    </w:p>
    <w:p w:rsidR="00DB005B" w:rsidRDefault="00D73950">
      <w:pPr>
        <w:framePr w:wrap="none" w:vAnchor="page" w:hAnchor="page" w:x="2005" w:y="87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стандартов\\Абалаково\\media\\image406.jpeg" \* MERGEFORMATINET </w:instrText>
      </w:r>
      <w:r>
        <w:fldChar w:fldCharType="separate"/>
      </w:r>
      <w:r>
        <w:pict>
          <v:shape id="_x0000_i1427" type="#_x0000_t75" style="width:126pt;height:126.75pt">
            <v:imagedata r:id="rId780" r:href="rId781"/>
          </v:shape>
        </w:pict>
      </w:r>
      <w:r>
        <w:fldChar w:fldCharType="end"/>
      </w:r>
    </w:p>
    <w:p w:rsidR="00DB005B" w:rsidRDefault="00D73950">
      <w:pPr>
        <w:pStyle w:val="170"/>
        <w:framePr w:w="5885" w:h="638" w:hRule="exact" w:wrap="none" w:vAnchor="page" w:hAnchor="page" w:x="1919" w:y="11378"/>
        <w:shd w:val="clear" w:color="auto" w:fill="auto"/>
        <w:tabs>
          <w:tab w:val="left" w:pos="3874"/>
        </w:tabs>
        <w:spacing w:line="192" w:lineRule="exact"/>
        <w:ind w:left="240"/>
        <w:jc w:val="both"/>
      </w:pPr>
      <w:r>
        <w:t>в разделительных полосах</w:t>
      </w:r>
      <w:r>
        <w:tab/>
        <w:t>в придомовых полосах,</w:t>
      </w:r>
    </w:p>
    <w:p w:rsidR="00DB005B" w:rsidRDefault="00D73950">
      <w:pPr>
        <w:pStyle w:val="170"/>
        <w:framePr w:w="5885" w:h="638" w:hRule="exact" w:wrap="none" w:vAnchor="page" w:hAnchor="page" w:x="1919" w:y="11378"/>
        <w:shd w:val="clear" w:color="auto" w:fill="auto"/>
        <w:tabs>
          <w:tab w:val="left" w:pos="4227"/>
        </w:tabs>
        <w:spacing w:line="192" w:lineRule="exact"/>
        <w:ind w:left="320"/>
        <w:jc w:val="both"/>
      </w:pPr>
      <w:r>
        <w:t>между проезжей частью</w:t>
      </w:r>
      <w:r>
        <w:tab/>
        <w:t>в палисадниках</w:t>
      </w:r>
    </w:p>
    <w:p w:rsidR="00DB005B" w:rsidRDefault="00D73950">
      <w:pPr>
        <w:pStyle w:val="170"/>
        <w:framePr w:w="5885" w:h="638" w:hRule="exact" w:wrap="none" w:vAnchor="page" w:hAnchor="page" w:x="1919" w:y="11378"/>
        <w:shd w:val="clear" w:color="auto" w:fill="auto"/>
        <w:spacing w:line="192" w:lineRule="exact"/>
        <w:ind w:left="860"/>
      </w:pPr>
      <w:r>
        <w:t>и тротуаром</w:t>
      </w:r>
    </w:p>
    <w:p w:rsidR="00DB005B" w:rsidRDefault="00D73950">
      <w:pPr>
        <w:framePr w:wrap="none" w:vAnchor="page" w:hAnchor="page" w:x="8960" w:y="87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стандартов\\Абалаково\\media\\image407.jpeg" \* MERGEFORMATINET </w:instrText>
      </w:r>
      <w:r>
        <w:fldChar w:fldCharType="separate"/>
      </w:r>
      <w:r>
        <w:pict>
          <v:shape id="_x0000_i1428" type="#_x0000_t75" style="width:126pt;height:126.75pt">
            <v:imagedata r:id="rId782" r:href="rId783"/>
          </v:shape>
        </w:pict>
      </w:r>
      <w:r>
        <w:fldChar w:fldCharType="end"/>
      </w:r>
    </w:p>
    <w:p w:rsidR="00DB005B" w:rsidRDefault="00D73950">
      <w:pPr>
        <w:pStyle w:val="170"/>
        <w:framePr w:w="2246" w:h="450" w:hRule="exact" w:wrap="none" w:vAnchor="page" w:hAnchor="page" w:x="9133" w:y="11375"/>
        <w:shd w:val="clear" w:color="auto" w:fill="auto"/>
        <w:spacing w:line="197" w:lineRule="exact"/>
        <w:jc w:val="center"/>
      </w:pPr>
      <w:r>
        <w:t>у входов в общественные</w:t>
      </w:r>
      <w:r>
        <w:br/>
        <w:t>и торговые здания</w:t>
      </w:r>
    </w:p>
    <w:p w:rsidR="00DB005B" w:rsidRDefault="00D73950">
      <w:pPr>
        <w:framePr w:wrap="none" w:vAnchor="page" w:hAnchor="page" w:x="2010" w:y="124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стандартов\\Абалаково\\media\\image408.jpeg" \* MERGEFORMATINET </w:instrText>
      </w:r>
      <w:r>
        <w:fldChar w:fldCharType="separate"/>
      </w:r>
      <w:r>
        <w:pict>
          <v:shape id="_x0000_i1429" type="#_x0000_t75" style="width:126.75pt;height:126.75pt">
            <v:imagedata r:id="rId784" r:href="rId785"/>
          </v:shape>
        </w:pict>
      </w:r>
      <w:r>
        <w:fldChar w:fldCharType="end"/>
      </w:r>
    </w:p>
    <w:p w:rsidR="00DB005B" w:rsidRDefault="00D73950">
      <w:pPr>
        <w:pStyle w:val="83"/>
        <w:framePr w:wrap="none" w:vAnchor="page" w:hAnchor="page" w:x="2183" w:y="15127"/>
        <w:shd w:val="clear" w:color="auto" w:fill="auto"/>
        <w:spacing w:line="150" w:lineRule="exact"/>
      </w:pPr>
      <w:r>
        <w:t>рядом с сезонными кафе</w:t>
      </w:r>
    </w:p>
    <w:p w:rsidR="00DB005B" w:rsidRDefault="00D73950">
      <w:pPr>
        <w:framePr w:wrap="none" w:vAnchor="page" w:hAnchor="page" w:x="5485" w:y="124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стандартов\\Абалаково\\media\\image409.jpeg" \* MERGEFORMATINET </w:instrText>
      </w:r>
      <w:r>
        <w:fldChar w:fldCharType="separate"/>
      </w:r>
      <w:r>
        <w:pict>
          <v:shape id="_x0000_i1430" type="#_x0000_t75" style="width:126.75pt;height:126pt">
            <v:imagedata r:id="rId786" r:href="rId787"/>
          </v:shape>
        </w:pict>
      </w:r>
      <w:r>
        <w:fldChar w:fldCharType="end"/>
      </w:r>
    </w:p>
    <w:p w:rsidR="00DB005B" w:rsidRDefault="00D73950">
      <w:pPr>
        <w:pStyle w:val="83"/>
        <w:framePr w:wrap="none" w:vAnchor="page" w:hAnchor="page" w:x="5451" w:y="15127"/>
        <w:shd w:val="clear" w:color="auto" w:fill="auto"/>
        <w:spacing w:line="150" w:lineRule="exact"/>
      </w:pPr>
      <w:r>
        <w:t>на рекреационных островках</w:t>
      </w:r>
    </w:p>
    <w:p w:rsidR="00DB005B" w:rsidRDefault="00D73950">
      <w:pPr>
        <w:framePr w:wrap="none" w:vAnchor="page" w:hAnchor="page" w:x="8946" w:y="124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стандартов\\Абалаково\\media\\image410.jpeg" \* MERGEFORMATINET </w:instrText>
      </w:r>
      <w:r>
        <w:fldChar w:fldCharType="separate"/>
      </w:r>
      <w:r>
        <w:pict>
          <v:shape id="_x0000_i1431" type="#_x0000_t75" style="width:126.75pt;height:126.75pt">
            <v:imagedata r:id="rId788" r:href="rId789"/>
          </v:shape>
        </w:pict>
      </w:r>
      <w:r>
        <w:fldChar w:fldCharType="end"/>
      </w:r>
    </w:p>
    <w:p w:rsidR="00DB005B" w:rsidRDefault="00D73950">
      <w:pPr>
        <w:pStyle w:val="170"/>
        <w:framePr w:w="2141" w:h="638" w:hRule="exact" w:wrap="none" w:vAnchor="page" w:hAnchor="page" w:x="9147" w:y="15094"/>
        <w:shd w:val="clear" w:color="auto" w:fill="auto"/>
        <w:spacing w:line="192" w:lineRule="exact"/>
        <w:jc w:val="center"/>
      </w:pPr>
      <w:r>
        <w:t>в небольших скверах</w:t>
      </w:r>
      <w:r>
        <w:br/>
        <w:t>и карманных парках,</w:t>
      </w:r>
      <w:r>
        <w:br/>
        <w:t>сопровождающих улицу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154</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4738" w:h="1021" w:hRule="exact" w:wrap="none" w:vAnchor="page" w:hAnchor="page" w:x="1343" w:y="1123"/>
        <w:shd w:val="clear" w:color="auto" w:fill="auto"/>
        <w:spacing w:after="0"/>
        <w:ind w:firstLine="0"/>
      </w:pPr>
      <w:r>
        <w:rPr>
          <w:rStyle w:val="24"/>
        </w:rPr>
        <w:t>Уровень озелененности улиц в границах красных линий на отрезках между перекрестками должен составлять:</w:t>
      </w:r>
    </w:p>
    <w:p w:rsidR="00DB005B" w:rsidRDefault="00D73950">
      <w:pPr>
        <w:framePr w:wrap="none" w:vAnchor="page" w:hAnchor="page" w:x="1448" w:y="24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стандартов\\Абалаково\\media\\image411.jpeg" \* MERGEFORMATINET </w:instrText>
      </w:r>
      <w:r>
        <w:fldChar w:fldCharType="separate"/>
      </w:r>
      <w:r>
        <w:pict>
          <v:shape id="_x0000_i1432" type="#_x0000_t75" style="width:231.75pt;height:59.25pt">
            <v:imagedata r:id="rId790" r:href="rId791"/>
          </v:shape>
        </w:pict>
      </w:r>
      <w:r>
        <w:fldChar w:fldCharType="end"/>
      </w:r>
    </w:p>
    <w:p w:rsidR="00DB005B" w:rsidRDefault="00D73950">
      <w:pPr>
        <w:pStyle w:val="23"/>
        <w:framePr w:w="4723" w:h="2264" w:hRule="exact" w:wrap="none" w:vAnchor="page" w:hAnchor="page" w:x="6301" w:y="1123"/>
        <w:shd w:val="clear" w:color="auto" w:fill="auto"/>
        <w:spacing w:after="244"/>
        <w:ind w:firstLine="0"/>
      </w:pPr>
      <w:r>
        <w:rPr>
          <w:rStyle w:val="24"/>
        </w:rPr>
        <w:t>уменьшать для раскрытия перспектив на архитектуру зданий.</w:t>
      </w:r>
    </w:p>
    <w:p w:rsidR="00DB005B" w:rsidRDefault="00D73950">
      <w:pPr>
        <w:pStyle w:val="23"/>
        <w:framePr w:w="4723" w:h="2264" w:hRule="exact" w:wrap="none" w:vAnchor="page" w:hAnchor="page" w:x="6301" w:y="1123"/>
        <w:shd w:val="clear" w:color="auto" w:fill="auto"/>
        <w:spacing w:after="0" w:line="317" w:lineRule="exact"/>
        <w:ind w:firstLine="0"/>
        <w:jc w:val="both"/>
      </w:pPr>
      <w:r>
        <w:rPr>
          <w:rStyle w:val="24"/>
        </w:rPr>
        <w:t>Высота деревьев должна быть сомасштабна ширине улицы. На магистралях рекомендуется применять деревья 9-10 м. высотой, высота штамба 2,5-3 м.</w:t>
      </w:r>
    </w:p>
    <w:p w:rsidR="00DB005B" w:rsidRDefault="00D73950">
      <w:pPr>
        <w:pStyle w:val="63"/>
        <w:framePr w:w="4723" w:h="1148" w:hRule="exact" w:wrap="none" w:vAnchor="page" w:hAnchor="page" w:x="1343" w:y="3624"/>
        <w:shd w:val="clear" w:color="auto" w:fill="auto"/>
        <w:tabs>
          <w:tab w:val="left" w:pos="1570"/>
        </w:tabs>
        <w:spacing w:line="278" w:lineRule="exact"/>
        <w:ind w:right="140" w:firstLine="0"/>
      </w:pPr>
      <w:r>
        <w:rPr>
          <w:rStyle w:val="64"/>
        </w:rPr>
        <w:t>магистрали рай- магистрали улицы и дороги онного значения общегородско- местного значе- — 29-43 %</w:t>
      </w:r>
      <w:r>
        <w:rPr>
          <w:rStyle w:val="64"/>
        </w:rPr>
        <w:tab/>
        <w:t>го значения — ния — 52-55 %</w:t>
      </w:r>
    </w:p>
    <w:p w:rsidR="00DB005B" w:rsidRDefault="00D73950">
      <w:pPr>
        <w:pStyle w:val="63"/>
        <w:framePr w:w="4723" w:h="1148" w:hRule="exact" w:wrap="none" w:vAnchor="page" w:hAnchor="page" w:x="1343" w:y="3624"/>
        <w:shd w:val="clear" w:color="auto" w:fill="auto"/>
        <w:spacing w:line="278" w:lineRule="exact"/>
        <w:ind w:left="1680" w:firstLine="0"/>
        <w:jc w:val="left"/>
      </w:pPr>
      <w:r>
        <w:rPr>
          <w:rStyle w:val="64"/>
        </w:rPr>
        <w:t>24-45 %</w:t>
      </w:r>
    </w:p>
    <w:p w:rsidR="00DB005B" w:rsidRDefault="00D73950">
      <w:pPr>
        <w:pStyle w:val="23"/>
        <w:framePr w:w="4738" w:h="1304" w:hRule="exact" w:wrap="none" w:vAnchor="page" w:hAnchor="page" w:x="1343" w:y="5068"/>
        <w:shd w:val="clear" w:color="auto" w:fill="auto"/>
        <w:spacing w:after="0" w:line="317" w:lineRule="exact"/>
        <w:ind w:firstLine="0"/>
      </w:pPr>
      <w:r>
        <w:rPr>
          <w:rStyle w:val="24"/>
        </w:rPr>
        <w:t>Плотность размещения деревьев на улицах составляет 150-180 шт. на 1 га, кустарников 1500-2000 шт. на 1 га. На некоторых участках улиц плотность посадок следует</w:t>
      </w:r>
    </w:p>
    <w:p w:rsidR="00DB005B" w:rsidRDefault="00D73950">
      <w:pPr>
        <w:pStyle w:val="23"/>
        <w:framePr w:w="4723" w:h="2898" w:hRule="exact" w:wrap="none" w:vAnchor="page" w:hAnchor="page" w:x="6301" w:y="3614"/>
        <w:shd w:val="clear" w:color="auto" w:fill="auto"/>
        <w:spacing w:line="317" w:lineRule="exact"/>
        <w:ind w:firstLine="0"/>
      </w:pPr>
      <w:r>
        <w:rPr>
          <w:rStyle w:val="24"/>
        </w:rPr>
        <w:t>Возраст высаживаемых на улицы деревьев должен быть не менее 10 лет, а кустарников — 4-5 лет. Расстояние между деревьями принимают не менее ширины их кроны в зрелом возрасте.</w:t>
      </w:r>
    </w:p>
    <w:p w:rsidR="00DB005B" w:rsidRDefault="00D73950">
      <w:pPr>
        <w:pStyle w:val="23"/>
        <w:framePr w:w="4723" w:h="2898" w:hRule="exact" w:wrap="none" w:vAnchor="page" w:hAnchor="page" w:x="6301" w:y="3614"/>
        <w:shd w:val="clear" w:color="auto" w:fill="auto"/>
        <w:spacing w:after="0" w:line="317" w:lineRule="exact"/>
        <w:ind w:firstLine="0"/>
      </w:pPr>
      <w:r>
        <w:rPr>
          <w:rStyle w:val="24"/>
        </w:rPr>
        <w:t>При рядовой посадке ширина зеленых полос зависит от вида зеленых насаждений и имеет следующие минимальные значения:</w:t>
      </w:r>
    </w:p>
    <w:p w:rsidR="00DB005B" w:rsidRDefault="00D73950">
      <w:pPr>
        <w:framePr w:wrap="none" w:vAnchor="page" w:hAnchor="page" w:x="1607" w:y="71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стандартов\\Абалаково\\media\\image412.jpeg" \* MERGEFORMATINET </w:instrText>
      </w:r>
      <w:r>
        <w:fldChar w:fldCharType="separate"/>
      </w:r>
      <w:r>
        <w:pict>
          <v:shape id="_x0000_i1433" type="#_x0000_t75" style="width:113.25pt;height:144.75pt">
            <v:imagedata r:id="rId792" r:href="rId793"/>
          </v:shape>
        </w:pict>
      </w:r>
      <w:r>
        <w:fldChar w:fldCharType="end"/>
      </w:r>
    </w:p>
    <w:p w:rsidR="00DB005B" w:rsidRDefault="00D73950">
      <w:pPr>
        <w:pStyle w:val="74"/>
        <w:framePr w:wrap="none" w:vAnchor="page" w:hAnchor="page" w:x="1799" w:y="10166"/>
        <w:shd w:val="clear" w:color="auto" w:fill="auto"/>
        <w:spacing w:line="100" w:lineRule="exact"/>
      </w:pPr>
      <w:r>
        <w:t>Однорядная посадка деревьев</w:t>
      </w:r>
    </w:p>
    <w:p w:rsidR="00DB005B" w:rsidRDefault="00D73950">
      <w:pPr>
        <w:framePr w:wrap="none" w:vAnchor="page" w:hAnchor="page" w:x="4520" w:y="71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стандартов\\Абалаково\\media\\image413.jpeg" \* MERGEFORMATINET </w:instrText>
      </w:r>
      <w:r>
        <w:fldChar w:fldCharType="separate"/>
      </w:r>
      <w:r>
        <w:pict>
          <v:shape id="_x0000_i1434" type="#_x0000_t75" style="width:165.75pt;height:149.25pt">
            <v:imagedata r:id="rId794" r:href="rId795"/>
          </v:shape>
        </w:pict>
      </w:r>
      <w:r>
        <w:fldChar w:fldCharType="end"/>
      </w:r>
    </w:p>
    <w:p w:rsidR="00DB005B" w:rsidRDefault="00D73950">
      <w:pPr>
        <w:pStyle w:val="74"/>
        <w:framePr w:wrap="none" w:vAnchor="page" w:hAnchor="page" w:x="5226" w:y="10281"/>
        <w:shd w:val="clear" w:color="auto" w:fill="auto"/>
        <w:spacing w:line="100" w:lineRule="exact"/>
      </w:pPr>
      <w:r>
        <w:t>Двухрядная посадка деревьев</w:t>
      </w:r>
    </w:p>
    <w:p w:rsidR="00DB005B" w:rsidRDefault="00D73950">
      <w:pPr>
        <w:framePr w:wrap="none" w:vAnchor="page" w:hAnchor="page" w:x="8183" w:y="70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стандартов\\Абалаково\\media\\image414.jpeg" \* MERGEFORMATINET </w:instrText>
      </w:r>
      <w:r>
        <w:fldChar w:fldCharType="separate"/>
      </w:r>
      <w:r>
        <w:pict>
          <v:shape id="_x0000_i1435" type="#_x0000_t75" style="width:135.75pt;height:161.25pt">
            <v:imagedata r:id="rId796" r:href="rId797"/>
          </v:shape>
        </w:pict>
      </w:r>
      <w:r>
        <w:fldChar w:fldCharType="end"/>
      </w:r>
    </w:p>
    <w:p w:rsidR="00DB005B" w:rsidRDefault="00D73950">
      <w:pPr>
        <w:framePr w:wrap="none" w:vAnchor="page" w:hAnchor="page" w:x="1861" w:y="109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стандартов\\Абалаково\\media\\image415.jpeg" \* MERGEFORMATINET </w:instrText>
      </w:r>
      <w:r>
        <w:fldChar w:fldCharType="separate"/>
      </w:r>
      <w:r>
        <w:pict>
          <v:shape id="_x0000_i1436" type="#_x0000_t75" style="width:327.75pt;height:41.25pt">
            <v:imagedata r:id="rId798" r:href="rId799"/>
          </v:shape>
        </w:pict>
      </w:r>
      <w:r>
        <w:fldChar w:fldCharType="end"/>
      </w:r>
    </w:p>
    <w:p w:rsidR="00DB005B" w:rsidRDefault="00D73950">
      <w:pPr>
        <w:pStyle w:val="74"/>
        <w:framePr w:wrap="none" w:vAnchor="page" w:hAnchor="page" w:x="1520" w:y="11894"/>
        <w:shd w:val="clear" w:color="auto" w:fill="auto"/>
        <w:spacing w:line="100" w:lineRule="exact"/>
      </w:pPr>
      <w:r>
        <w:t>Однорядная посадка кустарников Двухрядная посадка кустарников</w:t>
      </w:r>
    </w:p>
    <w:p w:rsidR="00DB005B" w:rsidRDefault="00D73950">
      <w:pPr>
        <w:pStyle w:val="74"/>
        <w:framePr w:wrap="none" w:vAnchor="page" w:hAnchor="page" w:x="6359" w:y="11923"/>
        <w:shd w:val="clear" w:color="auto" w:fill="auto"/>
        <w:spacing w:line="100" w:lineRule="exact"/>
      </w:pPr>
      <w:r>
        <w:t>Групповая посадка кустраников</w:t>
      </w:r>
    </w:p>
    <w:p w:rsidR="00DB005B" w:rsidRDefault="00D73950">
      <w:pPr>
        <w:pStyle w:val="140"/>
        <w:framePr w:wrap="none" w:vAnchor="page" w:hAnchor="page" w:x="1343" w:y="11932"/>
        <w:shd w:val="clear" w:color="auto" w:fill="auto"/>
        <w:spacing w:line="100" w:lineRule="exact"/>
        <w:ind w:left="7840"/>
        <w:jc w:val="left"/>
      </w:pPr>
      <w:r>
        <w:t>Газон или цветник</w:t>
      </w:r>
    </w:p>
    <w:p w:rsidR="00DB005B" w:rsidRDefault="00D73950">
      <w:pPr>
        <w:pStyle w:val="261"/>
        <w:framePr w:wrap="none" w:vAnchor="page" w:hAnchor="page" w:x="9603" w:y="11564"/>
        <w:shd w:val="clear" w:color="auto" w:fill="auto"/>
        <w:spacing w:line="80" w:lineRule="exact"/>
      </w:pPr>
      <w:r>
        <w:t>1,0 м</w:t>
      </w:r>
    </w:p>
    <w:p w:rsidR="00DB005B" w:rsidRDefault="00D73950">
      <w:pPr>
        <w:framePr w:wrap="none" w:vAnchor="page" w:hAnchor="page" w:x="2989" w:y="126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стандартов\\Абалаково\\media\\image416.jpeg" \* MERGEFORMATINET </w:instrText>
      </w:r>
      <w:r>
        <w:fldChar w:fldCharType="separate"/>
      </w:r>
      <w:r>
        <w:pict>
          <v:shape id="_x0000_i1437" type="#_x0000_t75" style="width:179.25pt;height:147.75pt">
            <v:imagedata r:id="rId800" r:href="rId801"/>
          </v:shape>
        </w:pict>
      </w:r>
      <w:r>
        <w:fldChar w:fldCharType="end"/>
      </w:r>
    </w:p>
    <w:p w:rsidR="00DB005B" w:rsidRDefault="00D73950">
      <w:pPr>
        <w:framePr w:wrap="none" w:vAnchor="page" w:hAnchor="page" w:x="6867" w:y="126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стандартов\\Абалаково\\media\\image417.jpeg" \* MERGEFORMATINET </w:instrText>
      </w:r>
      <w:r>
        <w:fldChar w:fldCharType="separate"/>
      </w:r>
      <w:r>
        <w:pict>
          <v:shape id="_x0000_i1438" type="#_x0000_t75" style="width:117.75pt;height:147pt">
            <v:imagedata r:id="rId802" r:href="rId803"/>
          </v:shape>
        </w:pict>
      </w:r>
      <w:r>
        <w:fldChar w:fldCharType="end"/>
      </w:r>
    </w:p>
    <w:p w:rsidR="00DB005B" w:rsidRDefault="00D73950">
      <w:pPr>
        <w:pStyle w:val="74"/>
        <w:framePr w:wrap="none" w:vAnchor="page" w:hAnchor="page" w:x="4079" w:y="15767"/>
        <w:shd w:val="clear" w:color="auto" w:fill="auto"/>
        <w:spacing w:line="100" w:lineRule="exact"/>
      </w:pPr>
      <w:r>
        <w:t>Групповая посадка деревьев</w:t>
      </w:r>
    </w:p>
    <w:p w:rsidR="00DB005B" w:rsidRDefault="00D73950">
      <w:pPr>
        <w:pStyle w:val="74"/>
        <w:framePr w:w="1944" w:h="317" w:hRule="exact" w:wrap="none" w:vAnchor="page" w:hAnchor="page" w:x="7122" w:y="15791"/>
        <w:shd w:val="clear" w:color="auto" w:fill="auto"/>
        <w:spacing w:line="130" w:lineRule="exact"/>
        <w:jc w:val="center"/>
      </w:pPr>
      <w:r>
        <w:t>Сочетание одного ряда деревьев</w:t>
      </w:r>
      <w:r>
        <w:br/>
        <w:t>и одного ряда кустарников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39" w:y="487"/>
        <w:shd w:val="clear" w:color="auto" w:fill="auto"/>
        <w:spacing w:line="120" w:lineRule="exact"/>
      </w:pPr>
      <w:r>
        <w:rPr>
          <w:rStyle w:val="af2"/>
        </w:rPr>
        <w:t>155</w:t>
      </w:r>
    </w:p>
    <w:p w:rsidR="00DB005B" w:rsidRDefault="00D73950">
      <w:pPr>
        <w:pStyle w:val="23"/>
        <w:framePr w:w="4723" w:h="3504" w:hRule="exact" w:wrap="none" w:vAnchor="page" w:hAnchor="page" w:x="1909" w:y="1127"/>
        <w:shd w:val="clear" w:color="auto" w:fill="auto"/>
        <w:spacing w:after="236" w:line="317" w:lineRule="exact"/>
        <w:ind w:firstLine="0"/>
      </w:pPr>
      <w:r>
        <w:rPr>
          <w:rStyle w:val="24"/>
        </w:rPr>
        <w:t>Чтобы обеспечить смену впечатлений, через каждые 100—150 м ряды деревьев следует чередовать с открытыми пространствами, древесно-кустарниковыми группами.</w:t>
      </w:r>
    </w:p>
    <w:p w:rsidR="00DB005B" w:rsidRDefault="00D73950">
      <w:pPr>
        <w:pStyle w:val="23"/>
        <w:framePr w:w="4723" w:h="3504" w:hRule="exact" w:wrap="none" w:vAnchor="page" w:hAnchor="page" w:x="1909" w:y="1127"/>
        <w:shd w:val="clear" w:color="auto" w:fill="auto"/>
        <w:ind w:firstLine="0"/>
      </w:pPr>
      <w:r>
        <w:rPr>
          <w:rStyle w:val="24"/>
        </w:rPr>
        <w:t>При размещении деревьев в лунках площадь лунки должна составлять не менее 4 кв. м.</w:t>
      </w:r>
    </w:p>
    <w:p w:rsidR="00DB005B" w:rsidRDefault="00D73950">
      <w:pPr>
        <w:pStyle w:val="23"/>
        <w:framePr w:w="4723" w:h="3504" w:hRule="exact" w:wrap="none" w:vAnchor="page" w:hAnchor="page" w:x="1909" w:y="1127"/>
        <w:shd w:val="clear" w:color="auto" w:fill="auto"/>
        <w:spacing w:after="0"/>
        <w:ind w:firstLine="0"/>
        <w:jc w:val="both"/>
      </w:pPr>
      <w:r>
        <w:rPr>
          <w:rStyle w:val="24"/>
        </w:rPr>
        <w:t>Защитить лунки от вытаптывания в местах активного пешеходного движения возможно при помощи приствольных решеток.</w:t>
      </w:r>
    </w:p>
    <w:p w:rsidR="00DB005B" w:rsidRDefault="00D73950">
      <w:pPr>
        <w:framePr w:wrap="none" w:vAnchor="page" w:hAnchor="page" w:x="2461" w:y="503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стандартов\\Абалаково\\media\\image418.jpeg" \* MERGEFORMATINET </w:instrText>
      </w:r>
      <w:r>
        <w:fldChar w:fldCharType="separate"/>
      </w:r>
      <w:r>
        <w:pict>
          <v:shape id="_x0000_i1439" type="#_x0000_t75" style="width:207pt;height:156pt">
            <v:imagedata r:id="rId804" r:href="rId805"/>
          </v:shape>
        </w:pict>
      </w:r>
      <w:r>
        <w:fldChar w:fldCharType="end"/>
      </w:r>
    </w:p>
    <w:p w:rsidR="00DB005B" w:rsidRDefault="00D73950">
      <w:pPr>
        <w:pStyle w:val="40"/>
        <w:framePr w:wrap="none" w:vAnchor="page" w:hAnchor="page" w:x="1909" w:y="8475"/>
        <w:shd w:val="clear" w:color="auto" w:fill="auto"/>
        <w:spacing w:line="180" w:lineRule="exact"/>
        <w:ind w:left="10"/>
      </w:pPr>
      <w:r>
        <w:rPr>
          <w:rStyle w:val="41"/>
        </w:rPr>
        <w:t>от оси дерева</w:t>
      </w:r>
    </w:p>
    <w:p w:rsidR="00DB005B" w:rsidRDefault="00D73950">
      <w:pPr>
        <w:pStyle w:val="23"/>
        <w:framePr w:w="4704" w:h="2932" w:hRule="exact" w:wrap="none" w:vAnchor="page" w:hAnchor="page" w:x="1909" w:y="9594"/>
        <w:shd w:val="clear" w:color="auto" w:fill="auto"/>
        <w:spacing w:after="0" w:line="317" w:lineRule="exact"/>
        <w:ind w:firstLine="0"/>
      </w:pPr>
      <w:r>
        <w:rPr>
          <w:rStyle w:val="24"/>
        </w:rPr>
        <w:t>Ассортимент растений для озеленения улиц разрабатывается в соответствии с местными природно-климатическими условиями, а также устойчивостью растений к неблагоприятном условиям среды населенного пункта — см.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622" w:h="2577" w:hRule="exact" w:wrap="none" w:vAnchor="page" w:hAnchor="page" w:x="6867" w:y="1127"/>
        <w:shd w:val="clear" w:color="auto" w:fill="auto"/>
        <w:spacing w:line="317" w:lineRule="exact"/>
        <w:ind w:firstLine="0"/>
      </w:pPr>
      <w:r>
        <w:rPr>
          <w:rStyle w:val="24"/>
        </w:rPr>
        <w:t>В придомовых полосах шириной 8 м и более рекомендуется размещать посадки защитного типа: у тротуара — группы низких кустарников, в середине полосы — более высокие растения.</w:t>
      </w:r>
    </w:p>
    <w:p w:rsidR="00DB005B" w:rsidRDefault="00D73950">
      <w:pPr>
        <w:pStyle w:val="23"/>
        <w:framePr w:w="4622" w:h="2577" w:hRule="exact" w:wrap="none" w:vAnchor="page" w:hAnchor="page" w:x="6867" w:y="1127"/>
        <w:shd w:val="clear" w:color="auto" w:fill="auto"/>
        <w:spacing w:after="0" w:line="317" w:lineRule="exact"/>
        <w:ind w:firstLine="0"/>
      </w:pPr>
      <w:r>
        <w:rPr>
          <w:rStyle w:val="24"/>
        </w:rPr>
        <w:t>При размещении насаждений необходимо выдерживать следующие расстояния:</w:t>
      </w:r>
    </w:p>
    <w:p w:rsidR="00DB005B" w:rsidRDefault="00D73950">
      <w:pPr>
        <w:framePr w:wrap="none" w:vAnchor="page" w:hAnchor="page" w:x="7439" w:y="50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стандартов\\Абалаково\\media\\image419.jpeg" \* MERGEFORMATINET </w:instrText>
      </w:r>
      <w:r>
        <w:fldChar w:fldCharType="separate"/>
      </w:r>
      <w:r>
        <w:pict>
          <v:shape id="_x0000_i1440" type="#_x0000_t75" style="width:185.25pt;height:153.75pt">
            <v:imagedata r:id="rId806" r:href="rId807"/>
          </v:shape>
        </w:pict>
      </w:r>
      <w:r>
        <w:fldChar w:fldCharType="end"/>
      </w:r>
    </w:p>
    <w:p w:rsidR="00DB005B" w:rsidRDefault="00D73950">
      <w:pPr>
        <w:pStyle w:val="63"/>
        <w:framePr w:wrap="none" w:vAnchor="page" w:hAnchor="page" w:x="6877" w:y="8475"/>
        <w:shd w:val="clear" w:color="auto" w:fill="auto"/>
        <w:spacing w:line="180" w:lineRule="exact"/>
        <w:ind w:firstLine="0"/>
        <w:jc w:val="left"/>
      </w:pPr>
      <w:r>
        <w:rPr>
          <w:rStyle w:val="64"/>
        </w:rPr>
        <w:t>от оси кустарника</w:t>
      </w:r>
    </w:p>
    <w:p w:rsidR="00DB005B" w:rsidRDefault="00D73950">
      <w:pPr>
        <w:pStyle w:val="23"/>
        <w:framePr w:w="4608" w:h="1655" w:hRule="exact" w:wrap="none" w:vAnchor="page" w:hAnchor="page" w:x="6867" w:y="9594"/>
        <w:shd w:val="clear" w:color="auto" w:fill="auto"/>
        <w:spacing w:after="0" w:line="317" w:lineRule="exact"/>
        <w:ind w:firstLine="0"/>
      </w:pPr>
      <w:r>
        <w:rPr>
          <w:rStyle w:val="24"/>
        </w:rPr>
        <w:t>Для пешеходных улиц выбирают наиболее декоративные и ценные породы деревьев с выразительной текстурой коры и кустарники, которые меняют свой цвет в течение вегетационного периода.</w:t>
      </w:r>
    </w:p>
    <w:p w:rsidR="00DB005B" w:rsidRDefault="00D73950">
      <w:pPr>
        <w:pStyle w:val="af6"/>
        <w:framePr w:w="3989" w:h="537" w:hRule="exact" w:wrap="none" w:vAnchor="page" w:hAnchor="page" w:x="1914" w:y="12987"/>
        <w:shd w:val="clear" w:color="auto" w:fill="auto"/>
        <w:spacing w:line="240" w:lineRule="exact"/>
        <w:jc w:val="both"/>
      </w:pPr>
      <w:r>
        <w:rPr>
          <w:rStyle w:val="af8"/>
        </w:rPr>
        <w:t>ПРИМЕРЫ ГАЗОУСТОЙЧИВЫХ РАСТЕНИЙ С ВЫСОКОЙ ДЕКОРАТИВНОСТЬЮ:</w:t>
      </w:r>
    </w:p>
    <w:p w:rsidR="00DB005B" w:rsidRDefault="00D73950">
      <w:pPr>
        <w:framePr w:wrap="none" w:vAnchor="page" w:hAnchor="page" w:x="1967" w:y="137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стандартов\\Абалаково\\media\\image420.jpeg" \* MERGEFORMATINET </w:instrText>
      </w:r>
      <w:r>
        <w:fldChar w:fldCharType="separate"/>
      </w:r>
      <w:r>
        <w:pict>
          <v:shape id="_x0000_i1441" type="#_x0000_t75" style="width:204pt;height:66pt">
            <v:imagedata r:id="rId808" r:href="rId809"/>
          </v:shape>
        </w:pict>
      </w:r>
      <w:r>
        <w:fldChar w:fldCharType="end"/>
      </w:r>
    </w:p>
    <w:p w:rsidR="00DB005B" w:rsidRDefault="00D73950">
      <w:pPr>
        <w:pStyle w:val="63"/>
        <w:framePr w:w="3725" w:h="624" w:hRule="exact" w:wrap="none" w:vAnchor="page" w:hAnchor="page" w:x="2106" w:y="15065"/>
        <w:shd w:val="clear" w:color="auto" w:fill="auto"/>
        <w:tabs>
          <w:tab w:val="left" w:pos="1675"/>
          <w:tab w:val="left" w:pos="2971"/>
        </w:tabs>
        <w:spacing w:line="283" w:lineRule="exact"/>
        <w:ind w:left="180"/>
        <w:jc w:val="left"/>
      </w:pPr>
      <w:r>
        <w:rPr>
          <w:rStyle w:val="64"/>
        </w:rPr>
        <w:t>Груша уссу- Клен татар- Черемуха рийская</w:t>
      </w:r>
      <w:r>
        <w:rPr>
          <w:rStyle w:val="64"/>
        </w:rPr>
        <w:tab/>
        <w:t>ский</w:t>
      </w:r>
      <w:r>
        <w:rPr>
          <w:rStyle w:val="64"/>
        </w:rPr>
        <w:tab/>
        <w:t>Маака</w:t>
      </w:r>
    </w:p>
    <w:p w:rsidR="00DB005B" w:rsidRDefault="00D73950">
      <w:pPr>
        <w:framePr w:wrap="none" w:vAnchor="page" w:hAnchor="page" w:x="6085" w:y="137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стандартов\\Абалаково\\media\\image421.jpeg" \* MERGEFORMATINET </w:instrText>
      </w:r>
      <w:r>
        <w:fldChar w:fldCharType="separate"/>
      </w:r>
      <w:r>
        <w:pict>
          <v:shape id="_x0000_i1442" type="#_x0000_t75" style="width:66pt;height:66pt">
            <v:imagedata r:id="rId810" r:href="rId811"/>
          </v:shape>
        </w:pict>
      </w:r>
      <w:r>
        <w:fldChar w:fldCharType="end"/>
      </w:r>
    </w:p>
    <w:p w:rsidR="00DB005B" w:rsidRDefault="00D73950">
      <w:pPr>
        <w:pStyle w:val="63"/>
        <w:framePr w:w="888" w:h="524" w:hRule="exact" w:wrap="none" w:vAnchor="page" w:hAnchor="page" w:x="6306" w:y="15146"/>
        <w:shd w:val="clear" w:color="auto" w:fill="auto"/>
        <w:spacing w:after="74" w:line="180" w:lineRule="exact"/>
        <w:ind w:firstLine="0"/>
        <w:jc w:val="left"/>
      </w:pPr>
      <w:r>
        <w:rPr>
          <w:rStyle w:val="64"/>
        </w:rPr>
        <w:t>Барбарис</w:t>
      </w:r>
    </w:p>
    <w:p w:rsidR="00DB005B" w:rsidRDefault="00D73950">
      <w:pPr>
        <w:pStyle w:val="63"/>
        <w:framePr w:w="888" w:h="524" w:hRule="exact" w:wrap="none" w:vAnchor="page" w:hAnchor="page" w:x="6306" w:y="15146"/>
        <w:shd w:val="clear" w:color="auto" w:fill="auto"/>
        <w:spacing w:line="180" w:lineRule="exact"/>
        <w:ind w:firstLine="0"/>
        <w:jc w:val="left"/>
      </w:pPr>
      <w:r>
        <w:rPr>
          <w:rStyle w:val="64"/>
        </w:rPr>
        <w:t>Тунберга</w:t>
      </w:r>
    </w:p>
    <w:p w:rsidR="00DB005B" w:rsidRDefault="00D73950">
      <w:pPr>
        <w:framePr w:wrap="none" w:vAnchor="page" w:hAnchor="page" w:x="7463" w:y="137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стандартов\\Абалаково\\media\\image422.jpeg" \* MERGEFORMATINET </w:instrText>
      </w:r>
      <w:r>
        <w:fldChar w:fldCharType="separate"/>
      </w:r>
      <w:r>
        <w:pict>
          <v:shape id="_x0000_i1443" type="#_x0000_t75" style="width:66pt;height:66pt">
            <v:imagedata r:id="rId812" r:href="rId813"/>
          </v:shape>
        </w:pict>
      </w:r>
      <w:r>
        <w:fldChar w:fldCharType="end"/>
      </w:r>
    </w:p>
    <w:p w:rsidR="00DB005B" w:rsidRDefault="00D73950">
      <w:pPr>
        <w:pStyle w:val="63"/>
        <w:framePr w:wrap="none" w:vAnchor="page" w:hAnchor="page" w:x="7515" w:y="15146"/>
        <w:shd w:val="clear" w:color="auto" w:fill="auto"/>
        <w:spacing w:line="180" w:lineRule="exact"/>
        <w:ind w:firstLine="0"/>
        <w:jc w:val="left"/>
      </w:pPr>
      <w:r>
        <w:rPr>
          <w:rStyle w:val="64"/>
        </w:rPr>
        <w:t>Дерен белый</w:t>
      </w:r>
    </w:p>
    <w:p w:rsidR="00DB005B" w:rsidRDefault="00D73950">
      <w:pPr>
        <w:framePr w:wrap="none" w:vAnchor="page" w:hAnchor="page" w:x="8835" w:y="137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стандартов\\Абалаково\\media\\image423.jpeg" \* MERGEFORMATINET </w:instrText>
      </w:r>
      <w:r>
        <w:fldChar w:fldCharType="separate"/>
      </w:r>
      <w:r>
        <w:pict>
          <v:shape id="_x0000_i1444" type="#_x0000_t75" style="width:66pt;height:66pt">
            <v:imagedata r:id="rId814" r:href="rId815"/>
          </v:shape>
        </w:pict>
      </w:r>
      <w:r>
        <w:fldChar w:fldCharType="end"/>
      </w:r>
    </w:p>
    <w:p w:rsidR="00DB005B" w:rsidRDefault="00D73950">
      <w:pPr>
        <w:pStyle w:val="63"/>
        <w:framePr w:w="1157" w:h="624" w:hRule="exact" w:wrap="none" w:vAnchor="page" w:hAnchor="page" w:x="8917" w:y="15065"/>
        <w:shd w:val="clear" w:color="auto" w:fill="auto"/>
        <w:spacing w:line="283" w:lineRule="exact"/>
        <w:ind w:firstLine="0"/>
        <w:jc w:val="center"/>
      </w:pPr>
      <w:r>
        <w:rPr>
          <w:rStyle w:val="64"/>
        </w:rPr>
        <w:t>Снежноягод-</w:t>
      </w:r>
      <w:r>
        <w:rPr>
          <w:rStyle w:val="64"/>
        </w:rPr>
        <w:br/>
        <w:t>ник белый</w:t>
      </w:r>
    </w:p>
    <w:p w:rsidR="00DB005B" w:rsidRDefault="00D73950">
      <w:pPr>
        <w:framePr w:wrap="none" w:vAnchor="page" w:hAnchor="page" w:x="10208" w:y="137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стандартов\\Абалаково\\media\\image424.jpeg" \* MERGEFORMATINET </w:instrText>
      </w:r>
      <w:r>
        <w:fldChar w:fldCharType="separate"/>
      </w:r>
      <w:r>
        <w:pict>
          <v:shape id="_x0000_i1445" type="#_x0000_t75" style="width:66pt;height:66pt">
            <v:imagedata r:id="rId816" r:href="rId817"/>
          </v:shape>
        </w:pict>
      </w:r>
      <w:r>
        <w:fldChar w:fldCharType="end"/>
      </w:r>
    </w:p>
    <w:p w:rsidR="00DB005B" w:rsidRDefault="00D73950">
      <w:pPr>
        <w:pStyle w:val="63"/>
        <w:framePr w:w="1214" w:h="624" w:hRule="exact" w:wrap="none" w:vAnchor="page" w:hAnchor="page" w:x="10261" w:y="15065"/>
        <w:shd w:val="clear" w:color="auto" w:fill="auto"/>
        <w:spacing w:line="283" w:lineRule="exact"/>
        <w:ind w:firstLine="0"/>
        <w:jc w:val="center"/>
      </w:pPr>
      <w:r>
        <w:rPr>
          <w:rStyle w:val="64"/>
        </w:rPr>
        <w:t>Спирея япон-</w:t>
      </w:r>
      <w:r>
        <w:rPr>
          <w:rStyle w:val="64"/>
        </w:rPr>
        <w:br/>
        <w:t>ская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69" w:y="482"/>
        <w:shd w:val="clear" w:color="auto" w:fill="auto"/>
        <w:spacing w:line="120" w:lineRule="exact"/>
      </w:pPr>
      <w:r>
        <w:rPr>
          <w:rStyle w:val="af2"/>
        </w:rPr>
        <w:lastRenderedPageBreak/>
        <w:t>156</w:t>
      </w:r>
    </w:p>
    <w:p w:rsidR="00DB005B" w:rsidRDefault="00D73950">
      <w:pPr>
        <w:pStyle w:val="af1"/>
        <w:framePr w:w="4690" w:h="422" w:hRule="exact" w:wrap="none" w:vAnchor="page" w:hAnchor="page" w:x="1602" w:y="436"/>
        <w:shd w:val="clear" w:color="auto" w:fill="auto"/>
      </w:pPr>
      <w:r>
        <w:rPr>
          <w:rStyle w:val="af2"/>
        </w:rPr>
        <w:t>ЧАСТЬ 2. ОСОБЕННОСТИ АРХИТЕКТУРНЫХ РЕШЕНИЙ БЛАГОУСТРОЙСТВА</w:t>
      </w:r>
    </w:p>
    <w:p w:rsidR="00DB005B" w:rsidRDefault="00D73950">
      <w:pPr>
        <w:pStyle w:val="af1"/>
        <w:framePr w:w="4690" w:h="422" w:hRule="exact" w:wrap="none" w:vAnchor="page" w:hAnchor="page" w:x="1602" w:y="436"/>
        <w:shd w:val="clear" w:color="auto" w:fill="auto"/>
      </w:pPr>
      <w:r>
        <w:rPr>
          <w:rStyle w:val="af2"/>
        </w:rPr>
        <w:t>ОБЩЕСТВЕННЫХ ПРОСТРАНСТВ НАСЕЛЕННЫХ МЕСТ</w:t>
      </w:r>
    </w:p>
    <w:p w:rsidR="00DB005B" w:rsidRDefault="00D73950">
      <w:pPr>
        <w:pStyle w:val="23"/>
        <w:framePr w:w="4690" w:h="4828" w:hRule="exact" w:wrap="none" w:vAnchor="page" w:hAnchor="page" w:x="1602" w:y="1156"/>
        <w:shd w:val="clear" w:color="auto" w:fill="auto"/>
        <w:spacing w:after="0" w:line="317" w:lineRule="exact"/>
        <w:ind w:firstLine="0"/>
      </w:pPr>
      <w:r>
        <w:rPr>
          <w:rStyle w:val="24"/>
        </w:rPr>
        <w:t>Для ограничения прямой солнечной радиации на пешеходных тротуарах в полуденное время следует использовать деревья с плотными кронами. Для снижения солнечного облучения при более низком состоянии солнца следует использовать деревья со сквозистыми и ажурными кронами. При меридиональном направлении улиц рекомендуется размещение деревьев вдоль тротуаров по обеим сторонам улицы; при широтном — необходимо обеспечить защиту пешеходов от лучей солнца с одной стороны, обращенной на юг, с другой стороны рекомендуется высаживать низкие кустарники.</w:t>
      </w:r>
    </w:p>
    <w:p w:rsidR="00DB005B" w:rsidRDefault="00D73950">
      <w:pPr>
        <w:pStyle w:val="23"/>
        <w:framePr w:w="4704" w:h="4784" w:hRule="exact" w:wrap="none" w:vAnchor="page" w:hAnchor="page" w:x="6560" w:y="1123"/>
        <w:shd w:val="clear" w:color="auto" w:fill="auto"/>
        <w:spacing w:after="244"/>
        <w:ind w:firstLine="0"/>
      </w:pPr>
      <w:r>
        <w:rPr>
          <w:rStyle w:val="24"/>
        </w:rPr>
        <w:t>Для создания местных конвекционных потоков рекомендуется применять в посадках растения разной высоты.</w:t>
      </w:r>
    </w:p>
    <w:p w:rsidR="00DB005B" w:rsidRDefault="00D73950">
      <w:pPr>
        <w:pStyle w:val="23"/>
        <w:framePr w:w="4704" w:h="4784" w:hRule="exact" w:wrap="none" w:vAnchor="page" w:hAnchor="page" w:x="6560" w:y="1123"/>
        <w:shd w:val="clear" w:color="auto" w:fill="auto"/>
        <w:spacing w:line="317" w:lineRule="exact"/>
        <w:ind w:firstLine="0"/>
      </w:pPr>
      <w:r>
        <w:rPr>
          <w:rStyle w:val="24"/>
        </w:rPr>
        <w:t>На сильно продуваемых участках рекомендуется предусматривать ветрозащиту в виде плотных рядовых посадок из 2-7 рядов деревьев или групповых посадок деревьев кустарников с ажурностью кроны 30-40%.</w:t>
      </w:r>
    </w:p>
    <w:p w:rsidR="00DB005B" w:rsidRDefault="00D73950">
      <w:pPr>
        <w:pStyle w:val="23"/>
        <w:framePr w:w="4704" w:h="4784" w:hRule="exact" w:wrap="none" w:vAnchor="page" w:hAnchor="page" w:x="6560" w:y="1123"/>
        <w:shd w:val="clear" w:color="auto" w:fill="auto"/>
        <w:spacing w:after="0" w:line="317" w:lineRule="exact"/>
        <w:ind w:firstLine="0"/>
      </w:pPr>
      <w:r>
        <w:rPr>
          <w:rStyle w:val="24"/>
        </w:rPr>
        <w:t>Уровень запыленности эффективно снижают плотные изолирующие посадки растений с опушенными, клейкими или шероховатыми листьями.</w:t>
      </w:r>
    </w:p>
    <w:p w:rsidR="00DB005B" w:rsidRDefault="00D73950">
      <w:pPr>
        <w:pStyle w:val="af6"/>
        <w:framePr w:w="3830" w:h="537" w:hRule="exact" w:wrap="none" w:vAnchor="page" w:hAnchor="page" w:x="1611" w:y="6507"/>
        <w:shd w:val="clear" w:color="auto" w:fill="auto"/>
        <w:spacing w:line="240" w:lineRule="exact"/>
        <w:jc w:val="both"/>
      </w:pPr>
      <w:r>
        <w:rPr>
          <w:rStyle w:val="af8"/>
        </w:rPr>
        <w:t>ПРИМЕРЫ РАСТЕНИЙ С ПЫЛЕЗАДЕРЖИВАЮЩИМИ СВОЙСТВАМИ:</w:t>
      </w:r>
    </w:p>
    <w:p w:rsidR="00DB005B" w:rsidRDefault="00D73950">
      <w:pPr>
        <w:framePr w:wrap="none" w:vAnchor="page" w:hAnchor="page" w:x="1655" w:y="72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стандартов\\Абалаково\\media\\image425.jpeg" \* MERGEFORMATINET </w:instrText>
      </w:r>
      <w:r>
        <w:fldChar w:fldCharType="separate"/>
      </w:r>
      <w:r>
        <w:pict>
          <v:shape id="_x0000_i1446" type="#_x0000_t75" style="width:204pt;height:66.75pt">
            <v:imagedata r:id="rId818" r:href="rId819"/>
          </v:shape>
        </w:pict>
      </w:r>
      <w:r>
        <w:fldChar w:fldCharType="end"/>
      </w:r>
    </w:p>
    <w:p w:rsidR="00DB005B" w:rsidRDefault="00D73950">
      <w:pPr>
        <w:pStyle w:val="63"/>
        <w:framePr w:w="3941" w:h="624" w:hRule="exact" w:wrap="none" w:vAnchor="page" w:hAnchor="page" w:x="1693" w:y="8584"/>
        <w:shd w:val="clear" w:color="auto" w:fill="auto"/>
        <w:tabs>
          <w:tab w:val="left" w:pos="3019"/>
        </w:tabs>
        <w:spacing w:line="283" w:lineRule="exact"/>
        <w:ind w:left="1620" w:hanging="1620"/>
        <w:jc w:val="left"/>
      </w:pPr>
      <w:r>
        <w:rPr>
          <w:rStyle w:val="64"/>
        </w:rPr>
        <w:t>Тополь белый Вяз мелко- Сирень Вен- листный</w:t>
      </w:r>
      <w:r>
        <w:rPr>
          <w:rStyle w:val="64"/>
        </w:rPr>
        <w:tab/>
        <w:t>герская</w:t>
      </w:r>
    </w:p>
    <w:p w:rsidR="00DB005B" w:rsidRDefault="00D73950">
      <w:pPr>
        <w:framePr w:wrap="none" w:vAnchor="page" w:hAnchor="page" w:x="5778" w:y="73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стандартов\\Абалаково\\media\\image426.jpeg" \* MERGEFORMATINET </w:instrText>
      </w:r>
      <w:r>
        <w:fldChar w:fldCharType="separate"/>
      </w:r>
      <w:r>
        <w:pict>
          <v:shape id="_x0000_i1447" type="#_x0000_t75" style="width:66pt;height:66pt">
            <v:imagedata r:id="rId820" r:href="rId821"/>
          </v:shape>
        </w:pict>
      </w:r>
      <w:r>
        <w:fldChar w:fldCharType="end"/>
      </w:r>
    </w:p>
    <w:p w:rsidR="00DB005B" w:rsidRDefault="00D73950">
      <w:pPr>
        <w:pStyle w:val="40"/>
        <w:framePr w:w="9662" w:h="625" w:hRule="exact" w:wrap="none" w:vAnchor="page" w:hAnchor="page" w:x="1602" w:y="8584"/>
        <w:shd w:val="clear" w:color="auto" w:fill="auto"/>
        <w:tabs>
          <w:tab w:val="left" w:pos="6022"/>
        </w:tabs>
        <w:spacing w:line="283" w:lineRule="exact"/>
        <w:ind w:left="4380" w:right="2880"/>
      </w:pPr>
      <w:r>
        <w:rPr>
          <w:rStyle w:val="41"/>
        </w:rPr>
        <w:t>Кизильник Лох серебри- блестящий</w:t>
      </w:r>
      <w:r>
        <w:rPr>
          <w:rStyle w:val="41"/>
        </w:rPr>
        <w:tab/>
        <w:t>стый</w:t>
      </w:r>
    </w:p>
    <w:p w:rsidR="00DB005B" w:rsidRDefault="00D73950">
      <w:pPr>
        <w:pStyle w:val="63"/>
        <w:framePr w:w="1229" w:h="604" w:hRule="exact" w:wrap="none" w:vAnchor="page" w:hAnchor="page" w:x="8576" w:y="8604"/>
        <w:shd w:val="clear" w:color="auto" w:fill="auto"/>
        <w:spacing w:line="283" w:lineRule="exact"/>
        <w:ind w:firstLine="0"/>
        <w:jc w:val="center"/>
      </w:pPr>
      <w:r>
        <w:rPr>
          <w:rStyle w:val="64"/>
        </w:rPr>
        <w:t>Береза пуши-</w:t>
      </w:r>
      <w:r>
        <w:rPr>
          <w:rStyle w:val="64"/>
        </w:rPr>
        <w:br/>
        <w:t>стая</w:t>
      </w:r>
    </w:p>
    <w:p w:rsidR="00DB005B" w:rsidRDefault="00D73950">
      <w:pPr>
        <w:framePr w:wrap="none" w:vAnchor="page" w:hAnchor="page" w:x="9901" w:y="73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стандартов\\Абалаково\\media\\image427.jpeg" \* MERGEFORMATINET </w:instrText>
      </w:r>
      <w:r>
        <w:fldChar w:fldCharType="separate"/>
      </w:r>
      <w:r>
        <w:pict>
          <v:shape id="_x0000_i1448" type="#_x0000_t75" style="width:66pt;height:66pt">
            <v:imagedata r:id="rId822" r:href="rId823"/>
          </v:shape>
        </w:pict>
      </w:r>
      <w:r>
        <w:fldChar w:fldCharType="end"/>
      </w:r>
    </w:p>
    <w:p w:rsidR="00DB005B" w:rsidRDefault="00D73950">
      <w:pPr>
        <w:pStyle w:val="63"/>
        <w:framePr w:w="1128" w:h="624" w:hRule="exact" w:wrap="none" w:vAnchor="page" w:hAnchor="page" w:x="9992" w:y="8585"/>
        <w:shd w:val="clear" w:color="auto" w:fill="auto"/>
        <w:spacing w:line="283" w:lineRule="exact"/>
        <w:ind w:firstLine="0"/>
        <w:jc w:val="center"/>
      </w:pPr>
      <w:r>
        <w:rPr>
          <w:rStyle w:val="64"/>
        </w:rPr>
        <w:t>Липа мелко-</w:t>
      </w:r>
      <w:r>
        <w:rPr>
          <w:rStyle w:val="64"/>
        </w:rPr>
        <w:br/>
        <w:t>листная</w:t>
      </w:r>
    </w:p>
    <w:p w:rsidR="00DB005B" w:rsidRDefault="00D73950">
      <w:pPr>
        <w:framePr w:wrap="none" w:vAnchor="page" w:hAnchor="page" w:x="7155" w:y="73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стандартов\\Абалаково\\media\\image428.jpeg" \* MERGEFORMATINET </w:instrText>
      </w:r>
      <w:r>
        <w:fldChar w:fldCharType="separate"/>
      </w:r>
      <w:r>
        <w:pict>
          <v:shape id="_x0000_i1449" type="#_x0000_t75" style="width:66pt;height:66pt">
            <v:imagedata r:id="rId824" r:href="rId825"/>
          </v:shape>
        </w:pict>
      </w:r>
      <w:r>
        <w:fldChar w:fldCharType="end"/>
      </w:r>
    </w:p>
    <w:p w:rsidR="00DB005B" w:rsidRDefault="00D73950">
      <w:pPr>
        <w:framePr w:wrap="none" w:vAnchor="page" w:hAnchor="page" w:x="8528" w:y="73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стандартов\\Абалаково\\media\\image429.jpeg" \* MERGEFORMATINET </w:instrText>
      </w:r>
      <w:r>
        <w:fldChar w:fldCharType="separate"/>
      </w:r>
      <w:r>
        <w:pict>
          <v:shape id="_x0000_i1450" type="#_x0000_t75" style="width:66pt;height:66pt">
            <v:imagedata r:id="rId826" r:href="rId827"/>
          </v:shape>
        </w:pict>
      </w:r>
      <w:r>
        <w:fldChar w:fldCharType="end"/>
      </w:r>
    </w:p>
    <w:p w:rsidR="00DB005B" w:rsidRDefault="00D73950">
      <w:pPr>
        <w:pStyle w:val="23"/>
        <w:framePr w:w="9662" w:h="983" w:hRule="exact" w:wrap="none" w:vAnchor="page" w:hAnchor="page" w:x="1602" w:y="10314"/>
        <w:shd w:val="clear" w:color="auto" w:fill="auto"/>
        <w:spacing w:after="0" w:line="317" w:lineRule="exact"/>
        <w:ind w:right="5040" w:firstLine="0"/>
        <w:jc w:val="both"/>
      </w:pPr>
      <w:r>
        <w:rPr>
          <w:rStyle w:val="24"/>
        </w:rPr>
        <w:t>Вдоль улиц с интенсивным автомобильным движением необходимо высаживать растения с высокой степенью газоустойчивости.</w:t>
      </w:r>
    </w:p>
    <w:p w:rsidR="00DB005B" w:rsidRDefault="00D73950">
      <w:pPr>
        <w:pStyle w:val="af6"/>
        <w:framePr w:w="4666" w:h="182" w:hRule="exact" w:wrap="none" w:vAnchor="page" w:hAnchor="page" w:x="1602" w:y="11882"/>
        <w:shd w:val="clear" w:color="auto" w:fill="auto"/>
        <w:spacing w:line="140" w:lineRule="exact"/>
      </w:pPr>
      <w:r>
        <w:rPr>
          <w:rStyle w:val="af8"/>
        </w:rPr>
        <w:t>ПРИМЕРЫ ГАЗОУСТОЙЧИВЫХ РАСТЕНИЙ:</w:t>
      </w:r>
    </w:p>
    <w:p w:rsidR="00DB005B" w:rsidRDefault="00D73950">
      <w:pPr>
        <w:framePr w:wrap="none" w:vAnchor="page" w:hAnchor="page" w:x="1655" w:y="123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стандартов\\Абалаково\\media\\image430.jpeg" \* MERGEFORMATINET </w:instrText>
      </w:r>
      <w:r>
        <w:fldChar w:fldCharType="separate"/>
      </w:r>
      <w:r>
        <w:pict>
          <v:shape id="_x0000_i1451" type="#_x0000_t75" style="width:479.25pt;height:66pt">
            <v:imagedata r:id="rId828" r:href="rId829"/>
          </v:shape>
        </w:pict>
      </w:r>
      <w:r>
        <w:fldChar w:fldCharType="end"/>
      </w:r>
    </w:p>
    <w:p w:rsidR="00DB005B" w:rsidRDefault="00D73950">
      <w:pPr>
        <w:pStyle w:val="63"/>
        <w:framePr w:w="9360" w:h="625" w:hRule="exact" w:wrap="none" w:vAnchor="page" w:hAnchor="page" w:x="1727" w:y="13624"/>
        <w:shd w:val="clear" w:color="auto" w:fill="auto"/>
        <w:tabs>
          <w:tab w:val="left" w:pos="4320"/>
          <w:tab w:val="left" w:pos="5909"/>
          <w:tab w:val="left" w:pos="7027"/>
        </w:tabs>
        <w:spacing w:line="283" w:lineRule="exact"/>
        <w:ind w:firstLine="0"/>
      </w:pPr>
      <w:r>
        <w:rPr>
          <w:rStyle w:val="64"/>
        </w:rPr>
        <w:t>Тополь баль- Ива белая Ольха серая Орех маньч- Яблоня ягод- Сирень обык- Жимолость замический</w:t>
      </w:r>
      <w:r>
        <w:rPr>
          <w:rStyle w:val="64"/>
        </w:rPr>
        <w:tab/>
        <w:t>журский</w:t>
      </w:r>
      <w:r>
        <w:rPr>
          <w:rStyle w:val="64"/>
        </w:rPr>
        <w:tab/>
        <w:t>ная</w:t>
      </w:r>
      <w:r>
        <w:rPr>
          <w:rStyle w:val="64"/>
        </w:rPr>
        <w:tab/>
        <w:t>новенная татарская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54" w:y="487"/>
        <w:shd w:val="clear" w:color="auto" w:fill="auto"/>
        <w:spacing w:line="120" w:lineRule="exact"/>
      </w:pPr>
      <w:r>
        <w:rPr>
          <w:rStyle w:val="af2"/>
        </w:rPr>
        <w:t>157</w:t>
      </w:r>
    </w:p>
    <w:p w:rsidR="00DB005B" w:rsidRDefault="00D73950">
      <w:pPr>
        <w:pStyle w:val="23"/>
        <w:framePr w:w="4714" w:h="9863" w:hRule="exact" w:wrap="none" w:vAnchor="page" w:hAnchor="page" w:x="1909" w:y="1127"/>
        <w:shd w:val="clear" w:color="auto" w:fill="auto"/>
        <w:spacing w:line="317" w:lineRule="exact"/>
        <w:ind w:firstLine="0"/>
      </w:pPr>
      <w:r>
        <w:rPr>
          <w:rStyle w:val="24"/>
        </w:rPr>
        <w:t>На магистралях с интенсивным движением для защиты от шума необходимо организовать полосу насаждений между тротуаром и проезжей частью не менее 10-15 м. На магистралях районного значения — полосы 6-8 м. Рекомендуется использовать рядовые посадки деревьев и кустарников с плотными кронами.</w:t>
      </w:r>
    </w:p>
    <w:p w:rsidR="00DB005B" w:rsidRDefault="00D73950">
      <w:pPr>
        <w:pStyle w:val="23"/>
        <w:framePr w:w="4714" w:h="9863" w:hRule="exact" w:wrap="none" w:vAnchor="page" w:hAnchor="page" w:x="1909" w:y="1127"/>
        <w:shd w:val="clear" w:color="auto" w:fill="auto"/>
        <w:spacing w:after="236" w:line="317" w:lineRule="exact"/>
        <w:ind w:firstLine="0"/>
      </w:pPr>
      <w:r>
        <w:rPr>
          <w:rStyle w:val="24"/>
        </w:rPr>
        <w:t>Зеленые насаждения, размещенные на перекрестках, поворотах и у пешеходных переходов, не должны ограничивать видимость, заслонять светофоры и указатели. Крона деревьев не должна быть ниже 2,5 м от земли, высота кустарников должна быть не более 0,6-0,8 м.</w:t>
      </w:r>
    </w:p>
    <w:p w:rsidR="00DB005B" w:rsidRDefault="00D73950">
      <w:pPr>
        <w:pStyle w:val="23"/>
        <w:framePr w:w="4714" w:h="9863" w:hRule="exact" w:wrap="none" w:vAnchor="page" w:hAnchor="page" w:x="1909" w:y="1127"/>
        <w:shd w:val="clear" w:color="auto" w:fill="auto"/>
        <w:spacing w:after="244"/>
        <w:ind w:firstLine="0"/>
      </w:pPr>
      <w:r>
        <w:rPr>
          <w:rStyle w:val="24"/>
        </w:rPr>
        <w:t>Для продления срока жизни зеленых насаждений необходимо защитить от механических повреждений.</w:t>
      </w:r>
    </w:p>
    <w:p w:rsidR="00DB005B" w:rsidRDefault="00D73950">
      <w:pPr>
        <w:pStyle w:val="23"/>
        <w:framePr w:w="4714" w:h="9863" w:hRule="exact" w:wrap="none" w:vAnchor="page" w:hAnchor="page" w:x="1909" w:y="1127"/>
        <w:shd w:val="clear" w:color="auto" w:fill="auto"/>
        <w:spacing w:after="0" w:line="317" w:lineRule="exact"/>
        <w:ind w:firstLine="0"/>
      </w:pPr>
      <w:r>
        <w:rPr>
          <w:rStyle w:val="24"/>
        </w:rPr>
        <w:t>Не рекомендуется использовать для удаления снега соль, другие химикаты, способные нанести ущерб растениям. При потенциальной возможности попадания противогололедных реагентов и прочих химических веществ рекомендуется поднятие уровня грунта на 0,55 м. либо обустройство между зоной озеленения и проезжей частью технического тротуара шириной не менее 0,6 м.</w:t>
      </w:r>
    </w:p>
    <w:p w:rsidR="00DB005B" w:rsidRDefault="00D73950">
      <w:pPr>
        <w:pStyle w:val="23"/>
        <w:framePr w:w="4714" w:h="4105" w:hRule="exact" w:wrap="none" w:vAnchor="page" w:hAnchor="page" w:x="1909" w:y="11978"/>
        <w:numPr>
          <w:ilvl w:val="0"/>
          <w:numId w:val="46"/>
        </w:numPr>
        <w:shd w:val="clear" w:color="auto" w:fill="auto"/>
        <w:tabs>
          <w:tab w:val="left" w:pos="740"/>
        </w:tabs>
        <w:spacing w:after="277" w:line="220" w:lineRule="exact"/>
        <w:ind w:firstLine="0"/>
        <w:jc w:val="both"/>
      </w:pPr>
      <w:r>
        <w:rPr>
          <w:rStyle w:val="2f8"/>
        </w:rPr>
        <w:t>Парковочные места</w:t>
      </w:r>
    </w:p>
    <w:p w:rsidR="00DB005B" w:rsidRDefault="00D73950">
      <w:pPr>
        <w:pStyle w:val="23"/>
        <w:framePr w:w="4714" w:h="4105" w:hRule="exact" w:wrap="none" w:vAnchor="page" w:hAnchor="page" w:x="1909" w:y="11978"/>
        <w:shd w:val="clear" w:color="auto" w:fill="auto"/>
        <w:spacing w:after="0" w:line="317" w:lineRule="exact"/>
        <w:ind w:firstLine="0"/>
      </w:pPr>
      <w:r>
        <w:rPr>
          <w:rStyle w:val="24"/>
        </w:rPr>
        <w:t>Временное размещение транспортных средств предусматривается вдоль улицы, на территории зоны функционального обслуживания / в технической зоне, и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Параллельную линейную парковку рекомендуется использовать на транзитных улицах, а также в плотной застройке. Линейная парковка предполагает размещение автомобиля вдоль края тротуара с прямоточной расстановкой. Размер парковочного места — 2,5 х 6,5 м.</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Перпендикулярную парковку следует применять на периферии при организации плоскостных автостоянок, в том числе с использованием проницаемых покрытий и биодренажных канав. Габариты машино-мест при перпендикулярной расстановки автомобилей — 2,5 х 5 м.</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Для улиц с односторонним движением парковка с косоугольной расстановкой под углом 45° относительно оси проезда обычно является эффективным решением с точки зрения экономии пространства.</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Плоскостная парковка является наиболее эффективным местом открытого хранения автомобилей. Плоскостные парковки рекомендуется размещать на местных (пожарных) проездах придомовых территорий в жилой застройке. Размер парковочного места —2,5 х 5 м.</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23" w:h="14946" w:hRule="exact" w:wrap="none" w:vAnchor="page" w:hAnchor="page" w:x="6867" w:y="1127"/>
        <w:shd w:val="clear" w:color="auto" w:fill="auto"/>
        <w:spacing w:after="0" w:line="317" w:lineRule="exact"/>
        <w:ind w:firstLine="0"/>
      </w:pPr>
      <w:r>
        <w:rPr>
          <w:rStyle w:val="24"/>
        </w:rPr>
        <w:t>Организация уличных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 Размер машино-места для людей с ограниченными возможностями — 3,6 х 6 м. Такие места размещаются рядом с въездом на парковку.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6" w:h="422" w:hRule="exact" w:wrap="none" w:vAnchor="page" w:hAnchor="page" w:x="810" w:y="435"/>
        <w:shd w:val="clear" w:color="auto" w:fill="auto"/>
      </w:pPr>
      <w:r>
        <w:rPr>
          <w:rStyle w:val="af2"/>
        </w:rPr>
        <w:lastRenderedPageBreak/>
        <w:t>158 ЧАСТЬ 2. ОСОБЕННОСТИ АРХИТЕКТУРНЫХ РЕШЕНИЙ БЛАГОУСТРОЙСТВА</w:t>
      </w:r>
    </w:p>
    <w:p w:rsidR="00DB005B" w:rsidRDefault="00D73950">
      <w:pPr>
        <w:pStyle w:val="af1"/>
        <w:framePr w:w="5246"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46" w:h="12724" w:hRule="exact" w:wrap="none" w:vAnchor="page" w:hAnchor="page" w:x="810" w:y="1156"/>
        <w:shd w:val="clear" w:color="auto" w:fill="auto"/>
        <w:spacing w:line="317" w:lineRule="exact"/>
        <w:ind w:left="580"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5246" w:h="12724" w:hRule="exact" w:wrap="none" w:vAnchor="page" w:hAnchor="page" w:x="810" w:y="1156"/>
        <w:shd w:val="clear" w:color="auto" w:fill="auto"/>
        <w:spacing w:after="738" w:line="317" w:lineRule="exact"/>
        <w:ind w:left="580" w:firstLine="0"/>
      </w:pPr>
      <w:r>
        <w:rPr>
          <w:rStyle w:val="24"/>
        </w:rPr>
        <w:t>Принципиальные схемы устройства уличных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5246" w:h="12724" w:hRule="exact" w:wrap="none" w:vAnchor="page" w:hAnchor="page" w:x="810" w:y="1156"/>
        <w:numPr>
          <w:ilvl w:val="0"/>
          <w:numId w:val="46"/>
        </w:numPr>
        <w:shd w:val="clear" w:color="auto" w:fill="auto"/>
        <w:tabs>
          <w:tab w:val="left" w:pos="1310"/>
        </w:tabs>
        <w:spacing w:after="226" w:line="220" w:lineRule="exact"/>
        <w:ind w:left="580" w:firstLine="0"/>
        <w:jc w:val="both"/>
      </w:pPr>
      <w:r>
        <w:rPr>
          <w:rStyle w:val="2f8"/>
        </w:rPr>
        <w:t>Спортивные и игровые площадки</w:t>
      </w:r>
    </w:p>
    <w:p w:rsidR="00DB005B" w:rsidRDefault="00D73950">
      <w:pPr>
        <w:pStyle w:val="23"/>
        <w:framePr w:w="5246" w:h="12724" w:hRule="exact" w:wrap="none" w:vAnchor="page" w:hAnchor="page" w:x="810" w:y="1156"/>
        <w:shd w:val="clear" w:color="auto" w:fill="auto"/>
        <w:spacing w:line="317" w:lineRule="exact"/>
        <w:ind w:left="580"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6" w:h="12724" w:hRule="exact" w:wrap="none" w:vAnchor="page" w:hAnchor="page" w:x="810" w:y="1156"/>
        <w:shd w:val="clear" w:color="auto" w:fill="auto"/>
        <w:spacing w:line="317" w:lineRule="exact"/>
        <w:ind w:left="580" w:firstLine="0"/>
      </w:pPr>
      <w:r>
        <w:rPr>
          <w:rStyle w:val="24"/>
        </w:rPr>
        <w:t>К выбору основных типов и размещению спортивных и детских площадок при организации благоустройства улиц даны следующие рекомендации:</w:t>
      </w:r>
    </w:p>
    <w:p w:rsidR="00DB005B" w:rsidRDefault="00D73950">
      <w:pPr>
        <w:pStyle w:val="23"/>
        <w:framePr w:w="5246" w:h="12724" w:hRule="exact" w:wrap="none" w:vAnchor="page" w:hAnchor="page" w:x="810" w:y="1156"/>
        <w:shd w:val="clear" w:color="auto" w:fill="auto"/>
        <w:spacing w:after="0" w:line="317" w:lineRule="exact"/>
        <w:ind w:left="920" w:hanging="340"/>
      </w:pPr>
      <w:r>
        <w:rPr>
          <w:rStyle w:val="24"/>
        </w:rPr>
        <w:t>— на магистральных улицах и улицах местного значения спортивные и игровые площадки рекомендуется размещать в зоне озеленения, в тех случаях где это возможно (при условии, если ширина зоны озеленения &gt; 10 м);</w:t>
      </w:r>
    </w:p>
    <w:p w:rsidR="00DB005B" w:rsidRDefault="00D73950">
      <w:pPr>
        <w:pStyle w:val="23"/>
        <w:framePr w:w="4704" w:h="6475" w:hRule="exact" w:wrap="none" w:vAnchor="page" w:hAnchor="page" w:x="6301" w:y="1127"/>
        <w:numPr>
          <w:ilvl w:val="0"/>
          <w:numId w:val="43"/>
        </w:numPr>
        <w:shd w:val="clear" w:color="auto" w:fill="auto"/>
        <w:tabs>
          <w:tab w:val="left" w:pos="361"/>
        </w:tabs>
        <w:spacing w:after="60" w:line="317" w:lineRule="exact"/>
        <w:ind w:left="380" w:hanging="380"/>
      </w:pPr>
      <w:r>
        <w:rPr>
          <w:rStyle w:val="24"/>
        </w:rPr>
        <w:t>на пешеходных улицах рекомендуется располагать небольшие по площади детские и спортивные площадки в зоне между основными пешеходными путями на рекреационных островках, предусмотренных для отдыха, и в зоне озеленения;</w:t>
      </w:r>
    </w:p>
    <w:p w:rsidR="00DB005B" w:rsidRDefault="00D73950">
      <w:pPr>
        <w:pStyle w:val="23"/>
        <w:framePr w:w="4704" w:h="6475" w:hRule="exact" w:wrap="none" w:vAnchor="page" w:hAnchor="page" w:x="6301" w:y="1127"/>
        <w:numPr>
          <w:ilvl w:val="0"/>
          <w:numId w:val="43"/>
        </w:numPr>
        <w:shd w:val="clear" w:color="auto" w:fill="auto"/>
        <w:tabs>
          <w:tab w:val="left" w:pos="361"/>
        </w:tabs>
        <w:spacing w:after="0" w:line="317" w:lineRule="exact"/>
        <w:ind w:left="380" w:hanging="380"/>
      </w:pPr>
      <w:r>
        <w:rPr>
          <w:rStyle w:val="24"/>
        </w:rPr>
        <w:t>следует принимать минимальное расстояние от границ детских игровых</w:t>
      </w:r>
    </w:p>
    <w:p w:rsidR="00DB005B" w:rsidRDefault="00D73950">
      <w:pPr>
        <w:pStyle w:val="23"/>
        <w:framePr w:w="4704" w:h="6475" w:hRule="exact" w:wrap="none" w:vAnchor="page" w:hAnchor="page" w:x="6301" w:y="1127"/>
        <w:shd w:val="clear" w:color="auto" w:fill="auto"/>
        <w:spacing w:after="60" w:line="317" w:lineRule="exact"/>
        <w:ind w:left="380" w:right="140" w:firstLine="0"/>
        <w:jc w:val="both"/>
      </w:pPr>
      <w:r>
        <w:rPr>
          <w:rStyle w:val="24"/>
        </w:rPr>
        <w:t>и спортивных площадок до окон жилых домов - от 20 до 40 м в зависимости от шумовых характеристик площадки;</w:t>
      </w:r>
    </w:p>
    <w:p w:rsidR="00DB005B" w:rsidRDefault="00D73950">
      <w:pPr>
        <w:pStyle w:val="23"/>
        <w:framePr w:w="4704" w:h="6475" w:hRule="exact" w:wrap="none" w:vAnchor="page" w:hAnchor="page" w:x="6301" w:y="1127"/>
        <w:numPr>
          <w:ilvl w:val="0"/>
          <w:numId w:val="43"/>
        </w:numPr>
        <w:shd w:val="clear" w:color="auto" w:fill="auto"/>
        <w:tabs>
          <w:tab w:val="left" w:pos="361"/>
        </w:tabs>
        <w:spacing w:after="60" w:line="317" w:lineRule="exact"/>
        <w:ind w:left="380" w:hanging="38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704" w:h="6475" w:hRule="exact" w:wrap="none" w:vAnchor="page" w:hAnchor="page" w:x="6301" w:y="1127"/>
        <w:numPr>
          <w:ilvl w:val="0"/>
          <w:numId w:val="43"/>
        </w:numPr>
        <w:shd w:val="clear" w:color="auto" w:fill="auto"/>
        <w:tabs>
          <w:tab w:val="left" w:pos="361"/>
        </w:tabs>
        <w:spacing w:after="0" w:line="317" w:lineRule="exact"/>
        <w:ind w:left="380" w:right="140" w:hanging="380"/>
        <w:jc w:val="both"/>
      </w:pPr>
      <w:r>
        <w:rPr>
          <w:rStyle w:val="24"/>
        </w:rPr>
        <w:t>рекомендуется организация небольших спортивных и игровых площадок следующих видов:</w:t>
      </w:r>
    </w:p>
    <w:p w:rsidR="00DB005B" w:rsidRDefault="00D73950">
      <w:pPr>
        <w:pStyle w:val="43"/>
        <w:framePr w:w="4704" w:h="2902" w:hRule="exact" w:wrap="none" w:vAnchor="page" w:hAnchor="page" w:x="6301" w:y="8261"/>
        <w:shd w:val="clear" w:color="auto" w:fill="auto"/>
        <w:spacing w:after="244"/>
      </w:pPr>
      <w:bookmarkStart w:id="137" w:name="bookmark136"/>
      <w:r>
        <w:rPr>
          <w:rStyle w:val="44"/>
          <w:b/>
          <w:bCs/>
        </w:rPr>
        <w:t>Мини-площадка попутного использования (на 1-2 человека)</w:t>
      </w:r>
      <w:bookmarkEnd w:id="137"/>
    </w:p>
    <w:p w:rsidR="00DB005B" w:rsidRDefault="00D73950">
      <w:pPr>
        <w:pStyle w:val="23"/>
        <w:framePr w:w="4704" w:h="2902" w:hRule="exact" w:wrap="none" w:vAnchor="page" w:hAnchor="page" w:x="6301" w:y="8261"/>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D73950">
      <w:pPr>
        <w:framePr w:wrap="none" w:vAnchor="page" w:hAnchor="page" w:x="6335" w:y="113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стандартов\\Абалаково\\media\\image431.png" \* MERGEFORMATINET </w:instrText>
      </w:r>
      <w:r>
        <w:fldChar w:fldCharType="separate"/>
      </w:r>
      <w:r>
        <w:pict>
          <v:shape id="_x0000_i1452" type="#_x0000_t75" style="width:234pt;height:117.75pt">
            <v:imagedata r:id="rId830" r:href="rId83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44" w:y="487"/>
        <w:shd w:val="clear" w:color="auto" w:fill="auto"/>
        <w:spacing w:line="120" w:lineRule="exact"/>
      </w:pPr>
      <w:r>
        <w:rPr>
          <w:rStyle w:val="af2"/>
        </w:rPr>
        <w:t>159</w:t>
      </w:r>
    </w:p>
    <w:p w:rsidR="00DB005B" w:rsidRDefault="00D73950">
      <w:pPr>
        <w:pStyle w:val="23"/>
        <w:framePr w:w="9686" w:h="1022" w:hRule="exact" w:wrap="none" w:vAnchor="page" w:hAnchor="page" w:x="1909" w:y="1128"/>
        <w:shd w:val="clear" w:color="auto" w:fill="auto"/>
        <w:spacing w:after="0"/>
        <w:ind w:right="5260" w:firstLine="0"/>
      </w:pPr>
      <w:r>
        <w:rPr>
          <w:rStyle w:val="24"/>
        </w:rPr>
        <w:t>При организации детской игровой и спортивной зоны рекомендуется применять следующие виды оборудования:</w:t>
      </w:r>
    </w:p>
    <w:p w:rsidR="00DB005B" w:rsidRDefault="00D73950">
      <w:pPr>
        <w:framePr w:wrap="none" w:vAnchor="page" w:hAnchor="page" w:x="2159" w:y="388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стандартов\\Абалаково\\media\\image432.png" \* MERGEFORMATINET </w:instrText>
      </w:r>
      <w:r>
        <w:fldChar w:fldCharType="separate"/>
      </w:r>
      <w:r>
        <w:pict>
          <v:shape id="_x0000_i1453" type="#_x0000_t75" style="width:111pt;height:45pt">
            <v:imagedata r:id="rId832" r:href="rId833"/>
          </v:shape>
        </w:pict>
      </w:r>
      <w:r>
        <w:fldChar w:fldCharType="end"/>
      </w:r>
    </w:p>
    <w:p w:rsidR="00DB005B" w:rsidRDefault="00D73950">
      <w:pPr>
        <w:pStyle w:val="83"/>
        <w:framePr w:wrap="none" w:vAnchor="page" w:hAnchor="page" w:x="2130" w:y="5345"/>
        <w:shd w:val="clear" w:color="auto" w:fill="auto"/>
        <w:spacing w:line="150" w:lineRule="exact"/>
      </w:pPr>
      <w:r>
        <w:t>Батут</w:t>
      </w:r>
    </w:p>
    <w:p w:rsidR="00DB005B" w:rsidRDefault="00D73950">
      <w:pPr>
        <w:framePr w:wrap="none" w:vAnchor="page" w:hAnchor="page" w:x="5432" w:y="25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стандартов\\Абалаково\\media\\image433.png" \* MERGEFORMATINET </w:instrText>
      </w:r>
      <w:r>
        <w:fldChar w:fldCharType="separate"/>
      </w:r>
      <w:r>
        <w:pict>
          <v:shape id="_x0000_i1454" type="#_x0000_t75" style="width:120.75pt;height:147.75pt">
            <v:imagedata r:id="rId834" r:href="rId835"/>
          </v:shape>
        </w:pict>
      </w:r>
      <w:r>
        <w:fldChar w:fldCharType="end"/>
      </w:r>
    </w:p>
    <w:p w:rsidR="00DB005B" w:rsidRDefault="00D73950">
      <w:pPr>
        <w:framePr w:wrap="none" w:vAnchor="page" w:hAnchor="page" w:x="9162" w:y="26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стандартов\\Абалаково\\media\\image434.png" \* MERGEFORMATINET </w:instrText>
      </w:r>
      <w:r>
        <w:fldChar w:fldCharType="separate"/>
      </w:r>
      <w:r>
        <w:pict>
          <v:shape id="_x0000_i1455" type="#_x0000_t75" style="width:111.75pt;height:123pt">
            <v:imagedata r:id="rId836" r:href="rId837"/>
          </v:shape>
        </w:pict>
      </w:r>
      <w:r>
        <w:fldChar w:fldCharType="end"/>
      </w:r>
    </w:p>
    <w:p w:rsidR="00DB005B" w:rsidRDefault="00D73950">
      <w:pPr>
        <w:pStyle w:val="83"/>
        <w:framePr w:wrap="none" w:vAnchor="page" w:hAnchor="page" w:x="9066" w:y="5345"/>
        <w:shd w:val="clear" w:color="auto" w:fill="auto"/>
        <w:spacing w:line="150" w:lineRule="exact"/>
      </w:pPr>
      <w:r>
        <w:t>Ка русел ь</w:t>
      </w:r>
    </w:p>
    <w:p w:rsidR="00DB005B" w:rsidRDefault="00D73950">
      <w:pPr>
        <w:framePr w:wrap="none" w:vAnchor="page" w:hAnchor="page" w:x="7141" w:y="60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стандартов\\Абалаково\\media\\image435.png" \* MERGEFORMATINET </w:instrText>
      </w:r>
      <w:r>
        <w:fldChar w:fldCharType="separate"/>
      </w:r>
      <w:r>
        <w:pict>
          <v:shape id="_x0000_i1456" type="#_x0000_t75" style="width:144.75pt;height:125.25pt">
            <v:imagedata r:id="rId838" r:href="rId839"/>
          </v:shape>
        </w:pict>
      </w:r>
      <w:r>
        <w:fldChar w:fldCharType="end"/>
      </w:r>
    </w:p>
    <w:p w:rsidR="00DB005B" w:rsidRDefault="00D73950">
      <w:pPr>
        <w:framePr w:wrap="none" w:vAnchor="page" w:hAnchor="page" w:x="3507" w:y="64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стандартов\\Абалаково\\media\\image436.png" \* MERGEFORMATINET </w:instrText>
      </w:r>
      <w:r>
        <w:fldChar w:fldCharType="separate"/>
      </w:r>
      <w:r>
        <w:pict>
          <v:shape id="_x0000_i1457" type="#_x0000_t75" style="width:84.75pt;height:104.25pt">
            <v:imagedata r:id="rId840" r:href="rId841"/>
          </v:shape>
        </w:pict>
      </w:r>
      <w:r>
        <w:fldChar w:fldCharType="end"/>
      </w:r>
    </w:p>
    <w:p w:rsidR="00DB005B" w:rsidRDefault="00D73950">
      <w:pPr>
        <w:pStyle w:val="23"/>
        <w:framePr w:w="4632" w:h="6854" w:hRule="exact" w:wrap="none" w:vAnchor="page" w:hAnchor="page" w:x="1909" w:y="9214"/>
        <w:numPr>
          <w:ilvl w:val="0"/>
          <w:numId w:val="46"/>
        </w:numPr>
        <w:shd w:val="clear" w:color="auto" w:fill="auto"/>
        <w:tabs>
          <w:tab w:val="left" w:pos="735"/>
        </w:tabs>
        <w:spacing w:after="226" w:line="220" w:lineRule="exact"/>
        <w:ind w:firstLine="0"/>
        <w:jc w:val="both"/>
      </w:pPr>
      <w:r>
        <w:rPr>
          <w:rStyle w:val="2f8"/>
        </w:rPr>
        <w:t>Освещение</w:t>
      </w:r>
    </w:p>
    <w:p w:rsidR="00DB005B" w:rsidRDefault="00D73950">
      <w:pPr>
        <w:pStyle w:val="23"/>
        <w:framePr w:w="4632" w:h="6854" w:hRule="exact" w:wrap="none" w:vAnchor="page" w:hAnchor="page" w:x="1909" w:y="9214"/>
        <w:shd w:val="clear" w:color="auto" w:fill="auto"/>
        <w:spacing w:line="317" w:lineRule="exact"/>
        <w:ind w:firstLine="0"/>
      </w:pPr>
      <w:r>
        <w:rPr>
          <w:rStyle w:val="24"/>
        </w:rPr>
        <w:t>Общие требования, предъявляемые к освещению 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632" w:h="6854" w:hRule="exact" w:wrap="none" w:vAnchor="page" w:hAnchor="page" w:x="1909" w:y="9214"/>
        <w:shd w:val="clear" w:color="auto" w:fill="auto"/>
        <w:spacing w:line="317" w:lineRule="exact"/>
        <w:ind w:firstLine="0"/>
      </w:pPr>
      <w:r>
        <w:rPr>
          <w:rStyle w:val="24"/>
        </w:rPr>
        <w:t>Основная задача освещения улиц — создание условий для безопасного движения транспорта и пешеходов в темное время суток.</w:t>
      </w:r>
    </w:p>
    <w:p w:rsidR="00DB005B" w:rsidRDefault="00D73950">
      <w:pPr>
        <w:pStyle w:val="23"/>
        <w:framePr w:w="4632" w:h="6854" w:hRule="exact" w:wrap="none" w:vAnchor="page" w:hAnchor="page" w:x="1909" w:y="9214"/>
        <w:shd w:val="clear" w:color="auto" w:fill="auto"/>
        <w:spacing w:after="318" w:line="317" w:lineRule="exact"/>
        <w:ind w:firstLine="0"/>
        <w:jc w:val="both"/>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632" w:h="6854" w:hRule="exact" w:wrap="none" w:vAnchor="page" w:hAnchor="page" w:x="1909" w:y="9214"/>
        <w:shd w:val="clear" w:color="auto" w:fill="auto"/>
        <w:spacing w:after="0" w:line="220" w:lineRule="exact"/>
        <w:ind w:firstLine="0"/>
      </w:pPr>
      <w:r>
        <w:rPr>
          <w:rStyle w:val="24"/>
        </w:rPr>
        <w:t>Для освещения путей перемещения пеше</w:t>
      </w:r>
    </w:p>
    <w:p w:rsidR="00DB005B" w:rsidRDefault="00D73950">
      <w:pPr>
        <w:pStyle w:val="23"/>
        <w:framePr w:w="4728" w:h="6911" w:hRule="exact" w:wrap="none" w:vAnchor="page" w:hAnchor="page" w:x="6867" w:y="9114"/>
        <w:shd w:val="clear" w:color="auto" w:fill="auto"/>
        <w:spacing w:line="317" w:lineRule="exact"/>
        <w:ind w:firstLine="0"/>
      </w:pPr>
      <w:r>
        <w:rPr>
          <w:rStyle w:val="24"/>
        </w:rPr>
        <w:t>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28" w:h="6911" w:hRule="exact" w:wrap="none" w:vAnchor="page" w:hAnchor="page" w:x="6867" w:y="9114"/>
        <w:shd w:val="clear" w:color="auto" w:fill="auto"/>
        <w:spacing w:after="60" w:line="317" w:lineRule="exact"/>
        <w:ind w:firstLine="0"/>
      </w:pPr>
      <w:r>
        <w:rPr>
          <w:rStyle w:val="24"/>
        </w:rPr>
        <w:t>В основном опоры освещения должны устанавливаться:</w:t>
      </w:r>
    </w:p>
    <w:p w:rsidR="00DB005B" w:rsidRDefault="00D73950">
      <w:pPr>
        <w:pStyle w:val="23"/>
        <w:framePr w:w="4728" w:h="6911" w:hRule="exact" w:wrap="none" w:vAnchor="page" w:hAnchor="page" w:x="6867" w:y="9114"/>
        <w:numPr>
          <w:ilvl w:val="0"/>
          <w:numId w:val="43"/>
        </w:numPr>
        <w:shd w:val="clear" w:color="auto" w:fill="auto"/>
        <w:tabs>
          <w:tab w:val="left" w:pos="361"/>
        </w:tabs>
        <w:spacing w:after="138" w:line="317" w:lineRule="exact"/>
        <w:ind w:left="380" w:hanging="380"/>
      </w:pPr>
      <w:r>
        <w:rPr>
          <w:rStyle w:val="24"/>
        </w:rPr>
        <w:t>вдоль обочин — на расстоянии не менее 1м от края бортового камня до цоколя опор на магистральных улицах и дорогах с интенсивным транспортным движением и на расстоянии не менее 0,6 м на других улицах. При отсутствии маршрутов городского транспорта и грузовых машин допускается уменьшение расстояния до 0,3 м от края бордюра;</w:t>
      </w:r>
    </w:p>
    <w:p w:rsidR="00DB005B" w:rsidRDefault="00D73950">
      <w:pPr>
        <w:pStyle w:val="23"/>
        <w:framePr w:w="4728" w:h="6911" w:hRule="exact" w:wrap="none" w:vAnchor="page" w:hAnchor="page" w:x="6867" w:y="9114"/>
        <w:numPr>
          <w:ilvl w:val="0"/>
          <w:numId w:val="43"/>
        </w:numPr>
        <w:shd w:val="clear" w:color="auto" w:fill="auto"/>
        <w:tabs>
          <w:tab w:val="left" w:pos="361"/>
        </w:tabs>
        <w:spacing w:after="107" w:line="220" w:lineRule="exact"/>
        <w:ind w:firstLine="0"/>
        <w:jc w:val="both"/>
      </w:pPr>
      <w:r>
        <w:rPr>
          <w:rStyle w:val="24"/>
        </w:rPr>
        <w:t>вдоль оси разделительных полос;</w:t>
      </w:r>
    </w:p>
    <w:p w:rsidR="00DB005B" w:rsidRDefault="00D73950">
      <w:pPr>
        <w:pStyle w:val="23"/>
        <w:framePr w:w="4728" w:h="6911" w:hRule="exact" w:wrap="none" w:vAnchor="page" w:hAnchor="page" w:x="6867" w:y="9114"/>
        <w:numPr>
          <w:ilvl w:val="0"/>
          <w:numId w:val="43"/>
        </w:numPr>
        <w:shd w:val="clear" w:color="auto" w:fill="auto"/>
        <w:tabs>
          <w:tab w:val="left" w:pos="361"/>
        </w:tabs>
        <w:spacing w:after="141"/>
        <w:ind w:left="380" w:hanging="380"/>
      </w:pPr>
      <w:r>
        <w:rPr>
          <w:rStyle w:val="24"/>
        </w:rPr>
        <w:t>в зоне озеленения — на одной линии с деревьями;</w:t>
      </w:r>
    </w:p>
    <w:p w:rsidR="00DB005B" w:rsidRDefault="00D73950">
      <w:pPr>
        <w:pStyle w:val="23"/>
        <w:framePr w:w="4728" w:h="6911" w:hRule="exact" w:wrap="none" w:vAnchor="page" w:hAnchor="page" w:x="6867" w:y="9114"/>
        <w:numPr>
          <w:ilvl w:val="0"/>
          <w:numId w:val="43"/>
        </w:numPr>
        <w:shd w:val="clear" w:color="auto" w:fill="auto"/>
        <w:tabs>
          <w:tab w:val="left" w:pos="361"/>
        </w:tabs>
        <w:spacing w:after="0" w:line="220" w:lineRule="exact"/>
        <w:ind w:firstLine="0"/>
        <w:jc w:val="both"/>
      </w:pPr>
      <w:r>
        <w:rPr>
          <w:rStyle w:val="24"/>
        </w:rPr>
        <w:t>на удалении от пожарных гидрантов.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189" w:h="422" w:hRule="exact" w:wrap="none" w:vAnchor="page" w:hAnchor="page" w:x="810" w:y="435"/>
        <w:shd w:val="clear" w:color="auto" w:fill="auto"/>
      </w:pPr>
      <w:r>
        <w:rPr>
          <w:rStyle w:val="af2"/>
        </w:rPr>
        <w:lastRenderedPageBreak/>
        <w:t>160 ЧАСТЬ 2. ОСОБЕННОСТИ АРХИТЕКТУРНЫХ РЕШЕНИЙ БЛАГОУСТРОЙСТВА</w:t>
      </w:r>
    </w:p>
    <w:p w:rsidR="00DB005B" w:rsidRDefault="00D73950">
      <w:pPr>
        <w:pStyle w:val="af1"/>
        <w:framePr w:w="5189"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27" w:h="2870" w:hRule="exact" w:wrap="none" w:vAnchor="page" w:hAnchor="page" w:x="810" w:y="1155"/>
        <w:shd w:val="clear" w:color="auto" w:fill="auto"/>
        <w:spacing w:line="317" w:lineRule="exact"/>
        <w:ind w:left="560" w:firstLine="0"/>
      </w:pPr>
      <w:r>
        <w:rPr>
          <w:rStyle w:val="24"/>
        </w:rPr>
        <w:t>При организации функционального (утилитарного) дорожного освещения в зоне технического тротуара, рекомендуется использовать опоры высотой 7; 9; 12 м.</w:t>
      </w:r>
    </w:p>
    <w:p w:rsidR="00DB005B" w:rsidRDefault="00D73950">
      <w:pPr>
        <w:pStyle w:val="23"/>
        <w:framePr w:w="5227" w:h="2870" w:hRule="exact" w:wrap="none" w:vAnchor="page" w:hAnchor="page" w:x="810" w:y="1155"/>
        <w:shd w:val="clear" w:color="auto" w:fill="auto"/>
        <w:spacing w:after="0" w:line="317" w:lineRule="exact"/>
        <w:ind w:left="560" w:firstLine="0"/>
      </w:pPr>
      <w:r>
        <w:rPr>
          <w:rStyle w:val="24"/>
        </w:rPr>
        <w:t>Принципиальные схемы организации функционального (утилитарного) освещения вне пешеходной зоны проиллюстрированы ниже (илл. 5.9-5.10):</w:t>
      </w:r>
    </w:p>
    <w:p w:rsidR="00DB005B" w:rsidRDefault="00D73950">
      <w:pPr>
        <w:framePr w:wrap="none" w:vAnchor="page" w:hAnchor="page" w:x="1381" w:y="42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стандартов\\Абалаково\\media\\image437.jpeg" \* MERGEFORMATINET </w:instrText>
      </w:r>
      <w:r>
        <w:fldChar w:fldCharType="separate"/>
      </w:r>
      <w:r>
        <w:pict>
          <v:shape id="_x0000_i1458" type="#_x0000_t75" style="width:233.25pt;height:134.25pt">
            <v:imagedata r:id="rId842" r:href="rId843"/>
          </v:shape>
        </w:pict>
      </w:r>
      <w:r>
        <w:fldChar w:fldCharType="end"/>
      </w:r>
    </w:p>
    <w:p w:rsidR="00DB005B" w:rsidRDefault="00D73950">
      <w:pPr>
        <w:pStyle w:val="af6"/>
        <w:framePr w:w="4286" w:h="690" w:hRule="exact" w:wrap="none" w:vAnchor="page" w:hAnchor="page" w:x="1347" w:y="7137"/>
        <w:shd w:val="clear" w:color="auto" w:fill="auto"/>
        <w:spacing w:line="317" w:lineRule="exact"/>
        <w:jc w:val="both"/>
      </w:pPr>
      <w:r>
        <w:rPr>
          <w:rStyle w:val="af8"/>
        </w:rPr>
        <w:t>ИЛЛ. 5.9. УСТРОЙСТВО ОСВЕЩЕНИЯ ВНЕ ПЕШЕХОДНОЙ ЗОНЫ БЕЗ ДОПОЛНИТЕЛЬНОГО ОБОРУДОВАНИЯ</w:t>
      </w:r>
    </w:p>
    <w:p w:rsidR="00DB005B" w:rsidRDefault="00D73950">
      <w:pPr>
        <w:framePr w:wrap="none" w:vAnchor="page" w:hAnchor="page" w:x="1381" w:y="83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стандартов\\Абалаково\\media\\image438.jpeg" \* MERGEFORMATINET </w:instrText>
      </w:r>
      <w:r>
        <w:fldChar w:fldCharType="separate"/>
      </w:r>
      <w:r>
        <w:pict>
          <v:shape id="_x0000_i1459" type="#_x0000_t75" style="width:233.25pt;height:134.25pt">
            <v:imagedata r:id="rId844" r:href="rId845"/>
          </v:shape>
        </w:pict>
      </w:r>
      <w:r>
        <w:fldChar w:fldCharType="end"/>
      </w:r>
    </w:p>
    <w:p w:rsidR="00DB005B" w:rsidRDefault="00D73950">
      <w:pPr>
        <w:pStyle w:val="af6"/>
        <w:framePr w:w="4613" w:h="509" w:hRule="exact" w:wrap="none" w:vAnchor="page" w:hAnchor="page" w:x="1343" w:y="11283"/>
        <w:shd w:val="clear" w:color="auto" w:fill="auto"/>
        <w:spacing w:line="240" w:lineRule="exact"/>
      </w:pPr>
      <w:r>
        <w:rPr>
          <w:rStyle w:val="af8"/>
        </w:rPr>
        <w:t>ИЛЛ. 5.10. УСТРОЙСТВО ОСВЕЩЕНИЯ ВНЕ ПЕШЕХОДНОЙ ЗОНЫ С ДОПОЛНИТЕЛЬНЫМ ОБОРУДОВАНИЕМ</w:t>
      </w:r>
    </w:p>
    <w:p w:rsidR="00DB005B" w:rsidRDefault="00D73950">
      <w:pPr>
        <w:pStyle w:val="23"/>
        <w:framePr w:w="5227" w:h="3825" w:hRule="exact" w:wrap="none" w:vAnchor="page" w:hAnchor="page" w:x="810" w:y="12359"/>
        <w:shd w:val="clear" w:color="auto" w:fill="auto"/>
        <w:spacing w:line="317" w:lineRule="exact"/>
        <w:ind w:left="560" w:firstLine="0"/>
      </w:pPr>
      <w:r>
        <w:rPr>
          <w:rStyle w:val="24"/>
        </w:rPr>
        <w:t>Освещение плоскостных парковок, расположенных вдоль проезжей части, осуществляется с помощью опор дорожного освещения, расположенных в технической зоне тротуара, размещенных таким образом, чтобы покрыть наибольшую территорию.</w:t>
      </w:r>
    </w:p>
    <w:p w:rsidR="00DB005B" w:rsidRDefault="00D73950">
      <w:pPr>
        <w:pStyle w:val="23"/>
        <w:framePr w:w="5227" w:h="3825" w:hRule="exact" w:wrap="none" w:vAnchor="page" w:hAnchor="page" w:x="810" w:y="12359"/>
        <w:shd w:val="clear" w:color="auto" w:fill="auto"/>
        <w:spacing w:after="0" w:line="317" w:lineRule="exact"/>
        <w:ind w:left="560" w:firstLine="0"/>
      </w:pPr>
      <w:r>
        <w:rPr>
          <w:rStyle w:val="24"/>
        </w:rPr>
        <w:t>Для освещения плоскостных парковок, расположенных между основной проезжей частью и проездами, рекомендуется использовать дополнительные опоры дорожного освещения.</w:t>
      </w:r>
    </w:p>
    <w:p w:rsidR="00DB005B" w:rsidRDefault="00D73950">
      <w:pPr>
        <w:pStyle w:val="23"/>
        <w:framePr w:w="4733" w:h="15038" w:hRule="exact" w:wrap="none" w:vAnchor="page" w:hAnchor="page" w:x="6301" w:y="1127"/>
        <w:shd w:val="clear" w:color="auto" w:fill="auto"/>
        <w:spacing w:line="317" w:lineRule="exact"/>
        <w:ind w:firstLine="0"/>
      </w:pPr>
      <w:r>
        <w:rPr>
          <w:rStyle w:val="24"/>
        </w:rPr>
        <w:t>На улицах сельских поселений возможно устройство освещения вне пешеходной зоны за счет опор дорожного освещения без дополнительного оборудования (илл. 5.9)</w:t>
      </w:r>
    </w:p>
    <w:p w:rsidR="00DB005B" w:rsidRDefault="00D73950">
      <w:pPr>
        <w:pStyle w:val="23"/>
        <w:framePr w:w="4733" w:h="15038" w:hRule="exact" w:wrap="none" w:vAnchor="page" w:hAnchor="page" w:x="6301" w:y="1127"/>
        <w:shd w:val="clear" w:color="auto" w:fill="auto"/>
        <w:spacing w:after="244" w:line="317" w:lineRule="exact"/>
        <w:ind w:firstLine="0"/>
      </w:pPr>
      <w:r>
        <w:rPr>
          <w:rStyle w:val="24"/>
        </w:rPr>
        <w:t>При организации функционального (утилитарного) освещения в границах пешеходной зоны используются опоры средней высоты (архитектурные фонари). Рекомендуемая высота опоры 3,5; 5 м с шагом 10-15 м.</w:t>
      </w:r>
    </w:p>
    <w:p w:rsidR="00DB005B" w:rsidRDefault="00D73950">
      <w:pPr>
        <w:pStyle w:val="23"/>
        <w:framePr w:w="4733" w:h="15038" w:hRule="exact" w:wrap="none" w:vAnchor="page" w:hAnchor="page" w:x="6301" w:y="1127"/>
        <w:shd w:val="clear" w:color="auto" w:fill="auto"/>
        <w:spacing w:line="312" w:lineRule="exact"/>
        <w:ind w:firstLine="0"/>
      </w:pPr>
      <w:r>
        <w:rPr>
          <w:rStyle w:val="24"/>
        </w:rPr>
        <w:t>Опоры освещения для пешеходной зоны устанавливаются на удалении от проезжей части и могут содержать до трех светильников, расположенных либо на одной линии, либо на каждой стороне опоры для расширения освещаемой зоны.</w:t>
      </w:r>
    </w:p>
    <w:p w:rsidR="00DB005B" w:rsidRDefault="00D73950">
      <w:pPr>
        <w:pStyle w:val="23"/>
        <w:framePr w:w="4733" w:h="15038" w:hRule="exact" w:wrap="none" w:vAnchor="page" w:hAnchor="page" w:x="6301" w:y="1127"/>
        <w:shd w:val="clear" w:color="auto" w:fill="auto"/>
        <w:spacing w:line="312" w:lineRule="exact"/>
        <w:ind w:firstLine="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 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 как на одной высоте, так и на разных. Во втором случае верхний светильник освещает дорогу, нижний — велосипедную дорожку и пешеходную зону (илл. 5.10).</w:t>
      </w:r>
    </w:p>
    <w:p w:rsidR="00DB005B" w:rsidRDefault="00D73950">
      <w:pPr>
        <w:pStyle w:val="23"/>
        <w:framePr w:w="4733" w:h="15038" w:hRule="exact" w:wrap="none" w:vAnchor="page" w:hAnchor="page" w:x="6301" w:y="1127"/>
        <w:shd w:val="clear" w:color="auto" w:fill="auto"/>
        <w:spacing w:line="312" w:lineRule="exact"/>
        <w:ind w:firstLine="0"/>
      </w:pPr>
      <w:r>
        <w:rPr>
          <w:rStyle w:val="24"/>
        </w:rPr>
        <w:t>Подсветка должна ясно обозначать коридор пешеходного маршрута. в случае, когда велосипедная дорожка не примыкает к проезжей части, для ее освещения рекомендуется использовать опоры, применяемые для пешеходной зоны.</w:t>
      </w:r>
    </w:p>
    <w:p w:rsidR="00DB005B" w:rsidRDefault="00D73950">
      <w:pPr>
        <w:pStyle w:val="23"/>
        <w:framePr w:w="4733" w:h="15038" w:hRule="exact" w:wrap="none" w:vAnchor="page" w:hAnchor="page" w:x="6301" w:y="1127"/>
        <w:shd w:val="clear" w:color="auto" w:fill="auto"/>
        <w:spacing w:after="236" w:line="312" w:lineRule="exact"/>
        <w:ind w:firstLine="0"/>
      </w:pPr>
      <w:r>
        <w:rPr>
          <w:rStyle w:val="24"/>
        </w:rPr>
        <w:t>Опоры рекомендуется оснащать одним светильником с направленным распределением света. Для освещения пешеходных улиц рекомендуется увеличить количество светильников на одной опоре до двух.</w:t>
      </w:r>
    </w:p>
    <w:p w:rsidR="00DB005B" w:rsidRDefault="00D73950">
      <w:pPr>
        <w:pStyle w:val="23"/>
        <w:framePr w:w="4733" w:h="15038" w:hRule="exact" w:wrap="none" w:vAnchor="page" w:hAnchor="page" w:x="6301" w:y="1127"/>
        <w:shd w:val="clear" w:color="auto" w:fill="auto"/>
        <w:spacing w:after="0" w:line="317" w:lineRule="exact"/>
        <w:ind w:firstLine="0"/>
      </w:pPr>
      <w:r>
        <w:rPr>
          <w:rStyle w:val="24"/>
        </w:rPr>
        <w:t>Рекомендуются торшерные или подвесные светильники с натриевыми и металлогало-</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78" w:y="487"/>
        <w:shd w:val="clear" w:color="auto" w:fill="auto"/>
        <w:spacing w:line="120" w:lineRule="exact"/>
      </w:pPr>
      <w:r>
        <w:rPr>
          <w:rStyle w:val="af2"/>
        </w:rPr>
        <w:t>161</w:t>
      </w:r>
    </w:p>
    <w:p w:rsidR="00DB005B" w:rsidRDefault="00D73950">
      <w:pPr>
        <w:pStyle w:val="23"/>
        <w:framePr w:w="4699" w:h="6027" w:hRule="exact" w:wrap="none" w:vAnchor="page" w:hAnchor="page" w:x="1909" w:y="1123"/>
        <w:shd w:val="clear" w:color="auto" w:fill="auto"/>
        <w:spacing w:after="244"/>
        <w:ind w:firstLine="0"/>
      </w:pPr>
      <w:r>
        <w:rPr>
          <w:rStyle w:val="24"/>
        </w:rPr>
        <w:t>генными источниками света, а также светодиодными модулями.</w:t>
      </w:r>
    </w:p>
    <w:p w:rsidR="00DB005B" w:rsidRDefault="00D73950">
      <w:pPr>
        <w:pStyle w:val="23"/>
        <w:framePr w:w="4699" w:h="6027" w:hRule="exact" w:wrap="none" w:vAnchor="page" w:hAnchor="page" w:x="1909" w:y="1123"/>
        <w:shd w:val="clear" w:color="auto" w:fill="auto"/>
        <w:spacing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w:t>
      </w:r>
    </w:p>
    <w:p w:rsidR="00DB005B" w:rsidRDefault="00D73950">
      <w:pPr>
        <w:pStyle w:val="23"/>
        <w:framePr w:w="4699" w:h="6027" w:hRule="exact" w:wrap="none" w:vAnchor="page" w:hAnchor="page" w:x="1909" w:y="1123"/>
        <w:shd w:val="clear" w:color="auto" w:fill="auto"/>
        <w:spacing w:line="317" w:lineRule="exact"/>
        <w:ind w:firstLine="0"/>
      </w:pPr>
      <w:r>
        <w:rPr>
          <w:rStyle w:val="24"/>
        </w:rP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699" w:h="6027" w:hRule="exact" w:wrap="none" w:vAnchor="page" w:hAnchor="page" w:x="1909" w:y="1123"/>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проиллюстрированы ниже (илл. 5.11-5.13).</w:t>
      </w:r>
    </w:p>
    <w:p w:rsidR="00DB005B" w:rsidRDefault="00D73950">
      <w:pPr>
        <w:pStyle w:val="23"/>
        <w:framePr w:w="4661" w:h="6291" w:hRule="exact" w:wrap="none" w:vAnchor="page" w:hAnchor="page" w:x="6867" w:y="1123"/>
        <w:shd w:val="clear" w:color="auto" w:fill="auto"/>
        <w:spacing w:after="321"/>
        <w:ind w:firstLine="0"/>
      </w:pPr>
      <w:r>
        <w:rPr>
          <w:rStyle w:val="24"/>
        </w:rPr>
        <w:t>Для освещения мест предназначенных для отдыха людей рекомендуется использовать:</w:t>
      </w:r>
    </w:p>
    <w:p w:rsidR="00DB005B" w:rsidRDefault="00D73950">
      <w:pPr>
        <w:pStyle w:val="23"/>
        <w:framePr w:w="4661" w:h="6291" w:hRule="exact" w:wrap="none" w:vAnchor="page" w:hAnchor="page" w:x="6867" w:y="1123"/>
        <w:numPr>
          <w:ilvl w:val="0"/>
          <w:numId w:val="49"/>
        </w:numPr>
        <w:shd w:val="clear" w:color="auto" w:fill="auto"/>
        <w:tabs>
          <w:tab w:val="left" w:pos="361"/>
        </w:tabs>
        <w:spacing w:after="101" w:line="220" w:lineRule="exact"/>
        <w:ind w:firstLine="0"/>
        <w:jc w:val="both"/>
      </w:pPr>
      <w:r>
        <w:rPr>
          <w:rStyle w:val="24"/>
        </w:rPr>
        <w:t>опоры средней высоты;</w:t>
      </w:r>
    </w:p>
    <w:p w:rsidR="00DB005B" w:rsidRDefault="00D73950">
      <w:pPr>
        <w:pStyle w:val="23"/>
        <w:framePr w:w="4661" w:h="6291" w:hRule="exact" w:wrap="none" w:vAnchor="page" w:hAnchor="page" w:x="6867" w:y="1123"/>
        <w:numPr>
          <w:ilvl w:val="0"/>
          <w:numId w:val="49"/>
        </w:numPr>
        <w:shd w:val="clear" w:color="auto" w:fill="auto"/>
        <w:tabs>
          <w:tab w:val="left" w:pos="361"/>
        </w:tabs>
        <w:spacing w:after="60" w:line="317" w:lineRule="exact"/>
        <w:ind w:left="380" w:hanging="380"/>
      </w:pPr>
      <w:r>
        <w:rPr>
          <w:rStyle w:val="24"/>
        </w:rPr>
        <w:t>ландшафтные светильники на металлических стойках высотой 0,5-1 м;</w:t>
      </w:r>
    </w:p>
    <w:p w:rsidR="00DB005B" w:rsidRDefault="00D73950">
      <w:pPr>
        <w:pStyle w:val="23"/>
        <w:framePr w:w="4661" w:h="6291" w:hRule="exact" w:wrap="none" w:vAnchor="page" w:hAnchor="page" w:x="6867" w:y="1123"/>
        <w:numPr>
          <w:ilvl w:val="0"/>
          <w:numId w:val="49"/>
        </w:numPr>
        <w:shd w:val="clear" w:color="auto" w:fill="auto"/>
        <w:tabs>
          <w:tab w:val="left" w:pos="361"/>
        </w:tabs>
        <w:spacing w:after="0" w:line="317" w:lineRule="exact"/>
        <w:ind w:left="380" w:hanging="380"/>
      </w:pPr>
      <w:r>
        <w:rPr>
          <w:rStyle w:val="24"/>
        </w:rPr>
        <w:t>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w:t>
      </w:r>
    </w:p>
    <w:p w:rsidR="00DB005B" w:rsidRDefault="00D73950">
      <w:pPr>
        <w:pStyle w:val="23"/>
        <w:framePr w:w="4661" w:h="6291" w:hRule="exact" w:wrap="none" w:vAnchor="page" w:hAnchor="page" w:x="6867" w:y="1123"/>
        <w:shd w:val="clear" w:color="auto" w:fill="auto"/>
        <w:spacing w:line="317" w:lineRule="exact"/>
        <w:ind w:right="340" w:firstLine="0"/>
        <w:jc w:val="right"/>
      </w:pPr>
      <w:r>
        <w:rPr>
          <w:rStyle w:val="24"/>
        </w:rPr>
        <w:t>и животных и удобства эксплуатации.</w:t>
      </w:r>
    </w:p>
    <w:p w:rsidR="00DB005B" w:rsidRDefault="00D73950">
      <w:pPr>
        <w:pStyle w:val="23"/>
        <w:framePr w:w="4661" w:h="6291" w:hRule="exact" w:wrap="none" w:vAnchor="page" w:hAnchor="page" w:x="6867" w:y="1123"/>
        <w:shd w:val="clear" w:color="auto" w:fill="auto"/>
        <w:spacing w:after="0" w:line="317" w:lineRule="exact"/>
        <w:ind w:right="420" w:firstLine="0"/>
        <w:jc w:val="both"/>
      </w:pPr>
      <w:r>
        <w:rPr>
          <w:rStyle w:val="24"/>
        </w:rPr>
        <w:t>Для организации архитектурно-художественного освещения пешеходной зоны могут использоваться следующие виды оборудования:</w:t>
      </w:r>
    </w:p>
    <w:p w:rsidR="00DB005B" w:rsidRDefault="00D73950">
      <w:pPr>
        <w:pStyle w:val="180"/>
        <w:framePr w:wrap="none" w:vAnchor="page" w:hAnchor="page" w:x="4712" w:y="7569"/>
        <w:shd w:val="clear" w:color="auto" w:fill="auto"/>
        <w:spacing w:before="0" w:line="280" w:lineRule="exact"/>
      </w:pPr>
      <w:r>
        <w:t>п</w:t>
      </w:r>
    </w:p>
    <w:p w:rsidR="00DB005B" w:rsidRDefault="00D73950">
      <w:pPr>
        <w:framePr w:wrap="none" w:vAnchor="page" w:hAnchor="page" w:x="1952" w:y="83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стандартов\\Абалаково\\media\\image439.jpeg" \* MERGEFORMATINET </w:instrText>
      </w:r>
      <w:r>
        <w:fldChar w:fldCharType="separate"/>
      </w:r>
      <w:r>
        <w:pict>
          <v:shape id="_x0000_i1460" type="#_x0000_t75" style="width:233.25pt;height:51.75pt">
            <v:imagedata r:id="rId846" r:href="rId847"/>
          </v:shape>
        </w:pict>
      </w:r>
      <w:r>
        <w:fldChar w:fldCharType="end"/>
      </w:r>
    </w:p>
    <w:p w:rsidR="00DB005B" w:rsidRDefault="00D73950">
      <w:pPr>
        <w:pStyle w:val="132"/>
        <w:framePr w:wrap="none" w:vAnchor="page" w:hAnchor="page" w:x="3767" w:y="9338"/>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65" w:h="700" w:hRule="exact" w:wrap="none" w:vAnchor="page" w:hAnchor="page" w:x="1919" w:y="9581"/>
        <w:shd w:val="clear" w:color="auto" w:fill="auto"/>
        <w:spacing w:line="322" w:lineRule="exact"/>
        <w:jc w:val="both"/>
      </w:pPr>
      <w:r>
        <w:rPr>
          <w:rStyle w:val="0pt"/>
        </w:rPr>
        <w:t>ИЛЛ. 5.11. ОДНОСТОРОННЯЯ СХЕМА РАСПОЛОЖЕНИЯ ОПОР ОСВЕЩЕНИЯ</w:t>
      </w:r>
    </w:p>
    <w:p w:rsidR="00DB005B" w:rsidRDefault="00D73950">
      <w:pPr>
        <w:framePr w:wrap="none" w:vAnchor="page" w:hAnchor="page" w:x="1952" w:y="103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стандартов\\Абалаково\\media\\image440.jpeg" \* MERGEFORMATINET </w:instrText>
      </w:r>
      <w:r>
        <w:fldChar w:fldCharType="separate"/>
      </w:r>
      <w:r>
        <w:pict>
          <v:shape id="_x0000_i1461" type="#_x0000_t75" style="width:231.75pt;height:114.75pt">
            <v:imagedata r:id="rId848" r:href="rId849"/>
          </v:shape>
        </w:pict>
      </w:r>
      <w:r>
        <w:fldChar w:fldCharType="end"/>
      </w:r>
    </w:p>
    <w:p w:rsidR="00DB005B" w:rsidRDefault="00D73950">
      <w:pPr>
        <w:pStyle w:val="af6"/>
        <w:framePr w:wrap="none" w:vAnchor="page" w:hAnchor="page" w:x="1923" w:y="12855"/>
        <w:shd w:val="clear" w:color="auto" w:fill="auto"/>
        <w:spacing w:line="140" w:lineRule="exact"/>
      </w:pPr>
      <w:r>
        <w:rPr>
          <w:rStyle w:val="0pt"/>
        </w:rPr>
        <w:t>ИЛЛ. 5.12. ОСЕВАЯ СХЕМА РАСПОЛОЖЕНИЯ ОПОР ОСВЕЩЕНИЯ</w:t>
      </w:r>
    </w:p>
    <w:p w:rsidR="00DB005B" w:rsidRDefault="00D73950">
      <w:pPr>
        <w:pStyle w:val="23"/>
        <w:framePr w:w="9744" w:h="5538" w:hRule="exact" w:wrap="none" w:vAnchor="page" w:hAnchor="page" w:x="1799" w:y="7641"/>
        <w:shd w:val="clear" w:color="auto" w:fill="auto"/>
        <w:spacing w:after="60"/>
        <w:ind w:left="5414" w:firstLine="0"/>
      </w:pPr>
      <w:r>
        <w:rPr>
          <w:rStyle w:val="24"/>
        </w:rPr>
        <w:t>грунтовые светильники, встроенные</w:t>
      </w:r>
      <w:r>
        <w:rPr>
          <w:rStyle w:val="24"/>
        </w:rPr>
        <w:br/>
        <w:t>в пешеходный тротуар;</w:t>
      </w:r>
    </w:p>
    <w:p w:rsidR="00DB005B" w:rsidRDefault="00D73950">
      <w:pPr>
        <w:pStyle w:val="23"/>
        <w:framePr w:w="9744" w:h="5538" w:hRule="exact" w:wrap="none" w:vAnchor="page" w:hAnchor="page" w:x="1799" w:y="7641"/>
        <w:shd w:val="clear" w:color="auto" w:fill="auto"/>
        <w:spacing w:after="60"/>
        <w:ind w:left="5414" w:firstLine="0"/>
      </w:pPr>
      <w:r>
        <w:rPr>
          <w:rStyle w:val="24"/>
        </w:rPr>
        <w:t>осветительное оборудование, встроен-</w:t>
      </w:r>
      <w:r>
        <w:rPr>
          <w:rStyle w:val="24"/>
        </w:rPr>
        <w:br/>
        <w:t>ное в дорожное ограждение;</w:t>
      </w:r>
    </w:p>
    <w:p w:rsidR="00DB005B" w:rsidRDefault="00D73950">
      <w:pPr>
        <w:pStyle w:val="23"/>
        <w:framePr w:w="9744" w:h="5538" w:hRule="exact" w:wrap="none" w:vAnchor="page" w:hAnchor="page" w:x="1799" w:y="7641"/>
        <w:shd w:val="clear" w:color="auto" w:fill="auto"/>
        <w:spacing w:after="64"/>
        <w:ind w:left="5414" w:firstLine="0"/>
      </w:pPr>
      <w:r>
        <w:rPr>
          <w:rStyle w:val="24"/>
        </w:rPr>
        <w:t>оборудование для освещения навигаци-</w:t>
      </w:r>
      <w:r>
        <w:rPr>
          <w:rStyle w:val="24"/>
        </w:rPr>
        <w:br/>
        <w:t>онных элементов и рекламы;</w:t>
      </w:r>
    </w:p>
    <w:p w:rsidR="00DB005B" w:rsidRDefault="00D73950">
      <w:pPr>
        <w:pStyle w:val="23"/>
        <w:framePr w:w="9744" w:h="5538" w:hRule="exact" w:wrap="none" w:vAnchor="page" w:hAnchor="page" w:x="1799" w:y="7641"/>
        <w:shd w:val="clear" w:color="auto" w:fill="auto"/>
        <w:spacing w:after="60" w:line="317" w:lineRule="exact"/>
        <w:ind w:left="5414" w:firstLine="0"/>
      </w:pPr>
      <w:r>
        <w:rPr>
          <w:rStyle w:val="24"/>
        </w:rPr>
        <w:t>оборудование для освещения велоси-</w:t>
      </w:r>
      <w:r>
        <w:rPr>
          <w:rStyle w:val="24"/>
        </w:rPr>
        <w:br/>
        <w:t>педных дорожек;</w:t>
      </w:r>
    </w:p>
    <w:p w:rsidR="00DB005B" w:rsidRDefault="00D73950">
      <w:pPr>
        <w:pStyle w:val="23"/>
        <w:framePr w:w="9744" w:h="5538" w:hRule="exact" w:wrap="none" w:vAnchor="page" w:hAnchor="page" w:x="1799" w:y="7641"/>
        <w:shd w:val="clear" w:color="auto" w:fill="auto"/>
        <w:spacing w:after="60" w:line="317" w:lineRule="exact"/>
        <w:ind w:left="5414" w:firstLine="0"/>
      </w:pPr>
      <w:r>
        <w:rPr>
          <w:rStyle w:val="24"/>
        </w:rPr>
        <w:t>оборудование для освещения подпор-</w:t>
      </w:r>
      <w:r>
        <w:rPr>
          <w:rStyle w:val="24"/>
        </w:rPr>
        <w:br/>
        <w:t>ных стенок и лестниц;</w:t>
      </w:r>
    </w:p>
    <w:p w:rsidR="00DB005B" w:rsidRDefault="00D73950">
      <w:pPr>
        <w:pStyle w:val="23"/>
        <w:framePr w:w="9744" w:h="5538" w:hRule="exact" w:wrap="none" w:vAnchor="page" w:hAnchor="page" w:x="1799" w:y="7641"/>
        <w:shd w:val="clear" w:color="auto" w:fill="auto"/>
        <w:spacing w:after="56" w:line="317" w:lineRule="exact"/>
        <w:ind w:left="5414" w:firstLine="0"/>
      </w:pPr>
      <w:r>
        <w:rPr>
          <w:rStyle w:val="24"/>
        </w:rPr>
        <w:t>оборудование для освещения зеленых</w:t>
      </w:r>
      <w:r>
        <w:rPr>
          <w:rStyle w:val="24"/>
        </w:rPr>
        <w:br/>
        <w:t>насаждений, ландшафтных композиций</w:t>
      </w:r>
      <w:r>
        <w:rPr>
          <w:rStyle w:val="24"/>
        </w:rPr>
        <w:br/>
        <w:t>и технических сооружений;</w:t>
      </w:r>
    </w:p>
    <w:p w:rsidR="00DB005B" w:rsidRDefault="00D73950">
      <w:pPr>
        <w:pStyle w:val="23"/>
        <w:framePr w:w="9744" w:h="5538" w:hRule="exact" w:wrap="none" w:vAnchor="page" w:hAnchor="page" w:x="1799" w:y="7641"/>
        <w:shd w:val="clear" w:color="auto" w:fill="auto"/>
        <w:spacing w:after="0"/>
        <w:ind w:left="5414" w:firstLine="0"/>
      </w:pPr>
      <w:r>
        <w:rPr>
          <w:rStyle w:val="24"/>
        </w:rPr>
        <w:t>оборудование для освещения некапи-</w:t>
      </w:r>
      <w:r>
        <w:rPr>
          <w:rStyle w:val="24"/>
        </w:rPr>
        <w:br/>
        <w:t>тальных объектов;</w:t>
      </w:r>
    </w:p>
    <w:p w:rsidR="00DB005B" w:rsidRDefault="00D73950">
      <w:pPr>
        <w:framePr w:wrap="none" w:vAnchor="page" w:hAnchor="page" w:x="1947" w:y="134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стандартов\\Абалаково\\media\\image441.jpeg" \* MERGEFORMATINET </w:instrText>
      </w:r>
      <w:r>
        <w:fldChar w:fldCharType="separate"/>
      </w:r>
      <w:r>
        <w:pict>
          <v:shape id="_x0000_i1462" type="#_x0000_t75" style="width:233.25pt;height:113.25pt">
            <v:imagedata r:id="rId850" r:href="rId851"/>
          </v:shape>
        </w:pict>
      </w:r>
      <w:r>
        <w:fldChar w:fldCharType="end"/>
      </w:r>
    </w:p>
    <w:p w:rsidR="00DB005B" w:rsidRDefault="00D73950">
      <w:pPr>
        <w:pStyle w:val="23"/>
        <w:framePr w:w="4608" w:h="1943" w:hRule="exact" w:wrap="none" w:vAnchor="page" w:hAnchor="page" w:x="6872" w:y="13233"/>
        <w:shd w:val="clear" w:color="auto" w:fill="auto"/>
        <w:spacing w:after="244"/>
        <w:ind w:left="380" w:hanging="380"/>
      </w:pPr>
      <w:r>
        <w:rPr>
          <w:rStyle w:val="24"/>
        </w:rPr>
        <w:t>— оборудование для освещения скульптурных композиций.</w:t>
      </w:r>
    </w:p>
    <w:p w:rsidR="00DB005B" w:rsidRDefault="00D73950">
      <w:pPr>
        <w:pStyle w:val="23"/>
        <w:framePr w:w="4608" w:h="1943" w:hRule="exact" w:wrap="none" w:vAnchor="page" w:hAnchor="page" w:x="6872" w:y="13233"/>
        <w:shd w:val="clear" w:color="auto" w:fill="auto"/>
        <w:spacing w:after="0" w:line="317" w:lineRule="exact"/>
        <w:ind w:firstLine="0"/>
      </w:pPr>
      <w:r>
        <w:rPr>
          <w:rStyle w:val="24"/>
        </w:rPr>
        <w:t>Принципиальные схемы организации архитектурно-художественного освещения проиллюстрированы ниже (илл. 5.14-5.17).</w:t>
      </w:r>
    </w:p>
    <w:p w:rsidR="00DB005B" w:rsidRDefault="00D73950">
      <w:pPr>
        <w:pStyle w:val="3b"/>
        <w:framePr w:wrap="none" w:vAnchor="page" w:hAnchor="page" w:x="1914" w:y="15814"/>
        <w:shd w:val="clear" w:color="auto" w:fill="auto"/>
        <w:spacing w:line="150" w:lineRule="exact"/>
      </w:pPr>
      <w:r>
        <w:rPr>
          <w:rStyle w:val="3f1"/>
        </w:rPr>
        <w:t>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162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framePr w:wrap="none" w:vAnchor="page" w:hAnchor="page" w:x="1491" w:y="12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стандартов\\Абалаково\\media\\image442.jpeg" \* MERGEFORMATINET </w:instrText>
      </w:r>
      <w:r>
        <w:fldChar w:fldCharType="separate"/>
      </w:r>
      <w:r>
        <w:pict>
          <v:shape id="_x0000_i1463" type="#_x0000_t75" style="width:228pt;height:111pt">
            <v:imagedata r:id="rId852" r:href="rId853"/>
          </v:shape>
        </w:pict>
      </w:r>
      <w:r>
        <w:fldChar w:fldCharType="end"/>
      </w:r>
    </w:p>
    <w:p w:rsidR="00DB005B" w:rsidRDefault="00D73950">
      <w:pPr>
        <w:pStyle w:val="af6"/>
        <w:framePr w:wrap="none" w:vAnchor="page" w:hAnchor="page" w:x="1357" w:y="3862"/>
        <w:shd w:val="clear" w:color="auto" w:fill="auto"/>
        <w:spacing w:line="140" w:lineRule="exact"/>
      </w:pPr>
      <w:r>
        <w:rPr>
          <w:rStyle w:val="0pt"/>
        </w:rPr>
        <w:t>ИЛЛ. 5.14. ОСВЕЩЕНИЕ ЗЕЛЕНЫХ НАСАЖДЕНИЙ</w:t>
      </w:r>
    </w:p>
    <w:p w:rsidR="00DB005B" w:rsidRDefault="00D73950">
      <w:pPr>
        <w:framePr w:wrap="none" w:vAnchor="page" w:hAnchor="page" w:x="1386" w:y="45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стандартов\\Абалаково\\media\\image443.jpeg" \* MERGEFORMATINET </w:instrText>
      </w:r>
      <w:r>
        <w:fldChar w:fldCharType="separate"/>
      </w:r>
      <w:r>
        <w:pict>
          <v:shape id="_x0000_i1464" type="#_x0000_t75" style="width:233.25pt;height:108pt">
            <v:imagedata r:id="rId854" r:href="rId855"/>
          </v:shape>
        </w:pict>
      </w:r>
      <w:r>
        <w:fldChar w:fldCharType="end"/>
      </w:r>
    </w:p>
    <w:p w:rsidR="00DB005B" w:rsidRDefault="00D73950">
      <w:pPr>
        <w:pStyle w:val="af6"/>
        <w:framePr w:wrap="none" w:vAnchor="page" w:hAnchor="page" w:x="1357" w:y="7090"/>
        <w:shd w:val="clear" w:color="auto" w:fill="auto"/>
        <w:spacing w:line="140" w:lineRule="exact"/>
      </w:pPr>
      <w:r>
        <w:rPr>
          <w:rStyle w:val="0pt"/>
        </w:rPr>
        <w:t>ИЛЛ. 5.15. ОСВЕЩЕНИЕ, ВСТРОЕННОЕ В ПОДПОРНУЮ СТЕНКУ</w:t>
      </w:r>
    </w:p>
    <w:p w:rsidR="00DB005B" w:rsidRDefault="00D73950">
      <w:pPr>
        <w:framePr w:wrap="none" w:vAnchor="page" w:hAnchor="page" w:x="1386" w:y="776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стандартов\\Абалаково\\media\\image444.jpeg" \* MERGEFORMATINET </w:instrText>
      </w:r>
      <w:r>
        <w:fldChar w:fldCharType="separate"/>
      </w:r>
      <w:r>
        <w:pict>
          <v:shape id="_x0000_i1465" type="#_x0000_t75" style="width:233.25pt;height:113.25pt">
            <v:imagedata r:id="rId856" r:href="rId857"/>
          </v:shape>
        </w:pict>
      </w:r>
      <w:r>
        <w:fldChar w:fldCharType="end"/>
      </w:r>
    </w:p>
    <w:p w:rsidR="00DB005B" w:rsidRDefault="00D73950">
      <w:pPr>
        <w:pStyle w:val="af6"/>
        <w:framePr w:wrap="none" w:vAnchor="page" w:hAnchor="page" w:x="1357" w:y="10287"/>
        <w:shd w:val="clear" w:color="auto" w:fill="auto"/>
        <w:spacing w:line="140" w:lineRule="exact"/>
      </w:pPr>
      <w:r>
        <w:rPr>
          <w:rStyle w:val="0pt"/>
        </w:rPr>
        <w:t>ИЛЛ. 5.16. ОСВЕЩЕНИЕ, ВСТРОЕННОЕ В МОЩЕНИЕ</w:t>
      </w:r>
    </w:p>
    <w:p w:rsidR="00DB005B" w:rsidRDefault="00D73950">
      <w:pPr>
        <w:framePr w:wrap="none" w:vAnchor="page" w:hAnchor="page" w:x="1386" w:y="109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стандартов\\Абалаково\\media\\image445.jpeg" \* MERGEFORMATINET </w:instrText>
      </w:r>
      <w:r>
        <w:fldChar w:fldCharType="separate"/>
      </w:r>
      <w:r>
        <w:pict>
          <v:shape id="_x0000_i1466" type="#_x0000_t75" style="width:231.75pt;height:60.75pt">
            <v:imagedata r:id="rId858" r:href="rId859"/>
          </v:shape>
        </w:pict>
      </w:r>
      <w:r>
        <w:fldChar w:fldCharType="end"/>
      </w:r>
    </w:p>
    <w:p w:rsidR="00DB005B" w:rsidRDefault="00D73950">
      <w:pPr>
        <w:pStyle w:val="af6"/>
        <w:framePr w:wrap="none" w:vAnchor="page" w:hAnchor="page" w:x="1357" w:y="12774"/>
        <w:shd w:val="clear" w:color="auto" w:fill="auto"/>
        <w:spacing w:line="140" w:lineRule="exact"/>
      </w:pPr>
      <w:r>
        <w:rPr>
          <w:rStyle w:val="0pt"/>
        </w:rPr>
        <w:t>ИЛЛ. 5.17. ОСВЕЩЕНИЕ, ВСТРОЕННОЕ В УЛИЧНУЮ МЕБЕЛЬ</w:t>
      </w:r>
    </w:p>
    <w:p w:rsidR="00DB005B" w:rsidRDefault="00D73950">
      <w:pPr>
        <w:pStyle w:val="23"/>
        <w:framePr w:w="4694" w:h="1942" w:hRule="exact" w:wrap="none" w:vAnchor="page" w:hAnchor="page" w:x="1343" w:y="13834"/>
        <w:shd w:val="clear" w:color="auto" w:fill="auto"/>
        <w:spacing w:after="244"/>
        <w:ind w:firstLine="0"/>
      </w:pPr>
      <w:r>
        <w:rPr>
          <w:rStyle w:val="24"/>
        </w:rPr>
        <w:t>Подсветка деревьев и кустарников может осуществляться:</w:t>
      </w:r>
    </w:p>
    <w:p w:rsidR="00DB005B" w:rsidRDefault="00D73950">
      <w:pPr>
        <w:pStyle w:val="23"/>
        <w:framePr w:w="4694" w:h="1942" w:hRule="exact" w:wrap="none" w:vAnchor="page" w:hAnchor="page" w:x="1343" w:y="13834"/>
        <w:shd w:val="clear" w:color="auto" w:fill="auto"/>
        <w:spacing w:after="0" w:line="317" w:lineRule="exact"/>
        <w:ind w:left="380" w:hanging="380"/>
      </w:pPr>
      <w:r>
        <w:rPr>
          <w:rStyle w:val="24"/>
        </w:rPr>
        <w:t>— ландшафтными светильниками, встраиваемыми в грунт с помощью закладных конструкций;</w:t>
      </w:r>
    </w:p>
    <w:p w:rsidR="00DB005B" w:rsidRDefault="00D73950">
      <w:pPr>
        <w:pStyle w:val="23"/>
        <w:framePr w:w="9653" w:h="3167" w:hRule="exact" w:wrap="none" w:vAnchor="page" w:hAnchor="page" w:x="1343" w:y="1123"/>
        <w:numPr>
          <w:ilvl w:val="0"/>
          <w:numId w:val="49"/>
        </w:numPr>
        <w:shd w:val="clear" w:color="auto" w:fill="auto"/>
        <w:tabs>
          <w:tab w:val="left" w:pos="5319"/>
        </w:tabs>
        <w:spacing w:after="64"/>
        <w:ind w:left="5298" w:right="260" w:hanging="340"/>
        <w:jc w:val="both"/>
      </w:pPr>
      <w:r>
        <w:rPr>
          <w:rStyle w:val="24"/>
        </w:rPr>
        <w:t>ландшафтными светильниками на ме-</w:t>
      </w:r>
      <w:r>
        <w:rPr>
          <w:rStyle w:val="24"/>
        </w:rPr>
        <w:br/>
        <w:t>таллических стойках высотой 0,5-1 м;</w:t>
      </w:r>
    </w:p>
    <w:p w:rsidR="00DB005B" w:rsidRDefault="00D73950">
      <w:pPr>
        <w:pStyle w:val="23"/>
        <w:framePr w:w="9653" w:h="3167" w:hRule="exact" w:wrap="none" w:vAnchor="page" w:hAnchor="page" w:x="1343" w:y="1123"/>
        <w:numPr>
          <w:ilvl w:val="0"/>
          <w:numId w:val="49"/>
        </w:numPr>
        <w:shd w:val="clear" w:color="auto" w:fill="auto"/>
        <w:tabs>
          <w:tab w:val="left" w:pos="5319"/>
        </w:tabs>
        <w:spacing w:after="60" w:line="317" w:lineRule="exact"/>
        <w:ind w:left="5298" w:right="260" w:hanging="340"/>
        <w:jc w:val="both"/>
      </w:pPr>
      <w:r>
        <w:rPr>
          <w:rStyle w:val="24"/>
        </w:rPr>
        <w:t>опорами освещения высотой не более</w:t>
      </w:r>
      <w:r>
        <w:rPr>
          <w:rStyle w:val="24"/>
        </w:rPr>
        <w:br/>
        <w:t>9м с несколькими регулируемыми све-</w:t>
      </w:r>
      <w:r>
        <w:rPr>
          <w:rStyle w:val="24"/>
        </w:rPr>
        <w:br/>
        <w:t>тильниками на разной высоте.</w:t>
      </w:r>
    </w:p>
    <w:p w:rsidR="00DB005B" w:rsidRDefault="00D73950">
      <w:pPr>
        <w:pStyle w:val="23"/>
        <w:framePr w:w="9653" w:h="3167" w:hRule="exact" w:wrap="none" w:vAnchor="page" w:hAnchor="page" w:x="1343" w:y="1123"/>
        <w:shd w:val="clear" w:color="auto" w:fill="auto"/>
        <w:spacing w:after="0" w:line="317" w:lineRule="exact"/>
        <w:ind w:left="4958" w:firstLine="0"/>
      </w:pPr>
      <w:r>
        <w:rPr>
          <w:rStyle w:val="24"/>
        </w:rPr>
        <w:t>Во избежание светового загрязнения ли-</w:t>
      </w:r>
      <w:r>
        <w:rPr>
          <w:rStyle w:val="24"/>
        </w:rPr>
        <w:br/>
        <w:t>ственные деревья и кустарники рекоменду-</w:t>
      </w:r>
      <w:r>
        <w:rPr>
          <w:rStyle w:val="24"/>
        </w:rPr>
        <w:br/>
        <w:t>ется освещать только в сезон, когда на них</w:t>
      </w:r>
      <w:r>
        <w:rPr>
          <w:rStyle w:val="24"/>
        </w:rPr>
        <w:br/>
        <w:t>есть листва.</w:t>
      </w:r>
    </w:p>
    <w:p w:rsidR="00DB005B" w:rsidRDefault="00D73950">
      <w:pPr>
        <w:pStyle w:val="3e"/>
        <w:framePr w:w="4694" w:h="10767" w:hRule="exact" w:wrap="none" w:vAnchor="page" w:hAnchor="page" w:x="6301" w:y="5278"/>
        <w:numPr>
          <w:ilvl w:val="0"/>
          <w:numId w:val="50"/>
        </w:numPr>
        <w:shd w:val="clear" w:color="auto" w:fill="auto"/>
        <w:tabs>
          <w:tab w:val="left" w:pos="706"/>
        </w:tabs>
        <w:spacing w:before="0" w:after="286" w:line="220" w:lineRule="exact"/>
        <w:jc w:val="both"/>
      </w:pPr>
      <w:bookmarkStart w:id="138" w:name="bookmark137"/>
      <w:r>
        <w:rPr>
          <w:rStyle w:val="3f"/>
        </w:rPr>
        <w:t>Места для сидения</w:t>
      </w:r>
      <w:bookmarkEnd w:id="138"/>
    </w:p>
    <w:p w:rsidR="00DB005B" w:rsidRDefault="00D73950">
      <w:pPr>
        <w:pStyle w:val="23"/>
        <w:framePr w:w="4694" w:h="10767" w:hRule="exact" w:wrap="none" w:vAnchor="page" w:hAnchor="page" w:x="6301" w:y="5278"/>
        <w:shd w:val="clear" w:color="auto" w:fill="auto"/>
        <w:spacing w:line="317" w:lineRule="exact"/>
        <w:ind w:firstLine="0"/>
      </w:pPr>
      <w:r>
        <w:rPr>
          <w:rStyle w:val="24"/>
        </w:rPr>
        <w:t xml:space="preserve">Общие требования, предъявляемые к местам для сидения — см. Часть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4" w:h="10767" w:hRule="exact" w:wrap="none" w:vAnchor="page" w:hAnchor="page" w:x="6301" w:y="5278"/>
        <w:shd w:val="clear" w:color="auto" w:fill="auto"/>
        <w:spacing w:line="317" w:lineRule="exact"/>
        <w:ind w:firstLine="0"/>
      </w:pPr>
      <w:r>
        <w:rPr>
          <w:rStyle w:val="24"/>
        </w:rPr>
        <w:t>К выбору основных типов и размещению мест для сидения при организации благоустройства улиц даны следующие рекомендации:</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60" w:line="317" w:lineRule="exact"/>
        <w:ind w:left="380" w:hanging="380"/>
      </w:pPr>
      <w:r>
        <w:rPr>
          <w:rStyle w:val="24"/>
        </w:rPr>
        <w:t>на магистральных улицах общегородского и районного значения места для кратковременного отдыха размещаются в зоне уличного фронта вдоль придомовых территорий, в транзитной пешеходной зоне и в зоне озеленения шириной не менее 10 м;</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60" w:line="317" w:lineRule="exact"/>
        <w:ind w:left="380" w:hanging="380"/>
      </w:pPr>
      <w:r>
        <w:rPr>
          <w:rStyle w:val="24"/>
        </w:rPr>
        <w:t>в зоне уличного фронта вдоль придомовых территорий для возможности прислониться рекомендуется обустройство наклонной поверхности на высоте 0,66-0,75 м;</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60" w:line="317" w:lineRule="exact"/>
        <w:ind w:left="380" w:hanging="380"/>
      </w:pPr>
      <w:r>
        <w:rPr>
          <w:rStyle w:val="24"/>
        </w:rPr>
        <w:t>в транзитной пешеходной зоне рекомендуется располагать скамьи без спинки, а также скамьи типа «Стул» для кратковременного отдыха;</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0" w:line="317" w:lineRule="exact"/>
        <w:ind w:left="380" w:hanging="380"/>
      </w:pPr>
      <w:r>
        <w:rPr>
          <w:rStyle w:val="24"/>
        </w:rPr>
        <w:t>в зоне озеленения рекомендуется располагать скамьи с подлокотниками,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33"/>
        <w:framePr w:w="139" w:h="490" w:hRule="exact" w:wrap="none" w:vAnchor="page" w:hAnchor="page" w:x="2159" w:y="6564"/>
        <w:shd w:val="clear" w:color="auto" w:fill="auto"/>
        <w:spacing w:line="100" w:lineRule="exact"/>
        <w:textDirection w:val="btLr"/>
      </w:pPr>
      <w:r>
        <w:rPr>
          <w:rStyle w:val="234"/>
        </w:rPr>
        <w:lastRenderedPageBreak/>
        <w:t>450 мм</w:t>
      </w:r>
    </w:p>
    <w:p w:rsidR="00DB005B" w:rsidRDefault="00D73950">
      <w:pPr>
        <w:pStyle w:val="76"/>
        <w:framePr w:wrap="none" w:vAnchor="page" w:hAnchor="page" w:x="6877" w:y="508"/>
        <w:shd w:val="clear" w:color="auto" w:fill="auto"/>
        <w:spacing w:line="100" w:lineRule="exact"/>
      </w:pPr>
      <w:r>
        <w:rPr>
          <w:rStyle w:val="78"/>
        </w:rPr>
        <w:t>ГЛАВА 5. УЛИЦА</w:t>
      </w:r>
    </w:p>
    <w:p w:rsidR="00DB005B" w:rsidRDefault="00D73950">
      <w:pPr>
        <w:pStyle w:val="af1"/>
        <w:framePr w:wrap="none" w:vAnchor="page" w:hAnchor="page" w:x="11735" w:y="487"/>
        <w:shd w:val="clear" w:color="auto" w:fill="auto"/>
        <w:spacing w:line="120" w:lineRule="exact"/>
      </w:pPr>
      <w:r>
        <w:rPr>
          <w:rStyle w:val="af2"/>
        </w:rPr>
        <w:t>163</w:t>
      </w:r>
    </w:p>
    <w:p w:rsidR="00DB005B" w:rsidRDefault="00D73950">
      <w:pPr>
        <w:pStyle w:val="23"/>
        <w:framePr w:w="4694" w:h="3163" w:hRule="exact" w:wrap="none" w:vAnchor="page" w:hAnchor="page" w:x="1909" w:y="1127"/>
        <w:shd w:val="clear" w:color="auto" w:fill="auto"/>
        <w:spacing w:after="56" w:line="317" w:lineRule="exact"/>
        <w:ind w:left="380" w:firstLine="0"/>
      </w:pPr>
      <w:r>
        <w:rPr>
          <w:rStyle w:val="24"/>
        </w:rPr>
        <w:t>скамьи со спинкой, места для сидения на подпорной стенке, а также символические места для сидения в виде малых архитектурных форм;</w:t>
      </w:r>
    </w:p>
    <w:p w:rsidR="00DB005B" w:rsidRDefault="00D73950">
      <w:pPr>
        <w:pStyle w:val="23"/>
        <w:framePr w:w="4694" w:h="3163" w:hRule="exact" w:wrap="none" w:vAnchor="page" w:hAnchor="page" w:x="1909" w:y="1127"/>
        <w:numPr>
          <w:ilvl w:val="0"/>
          <w:numId w:val="49"/>
        </w:numPr>
        <w:shd w:val="clear" w:color="auto" w:fill="auto"/>
        <w:tabs>
          <w:tab w:val="left" w:pos="361"/>
        </w:tabs>
        <w:spacing w:after="60"/>
        <w:ind w:left="380" w:right="280" w:hanging="380"/>
        <w:jc w:val="both"/>
      </w:pPr>
      <w:r>
        <w:rPr>
          <w:rStyle w:val="24"/>
        </w:rPr>
        <w:t>в зоне озеленения места для сидения рекомендуется совмещать с детскими игровыми и спортивными площадками;</w:t>
      </w:r>
    </w:p>
    <w:p w:rsidR="00DB005B" w:rsidRDefault="00D73950">
      <w:pPr>
        <w:pStyle w:val="23"/>
        <w:framePr w:w="4694" w:h="3163" w:hRule="exact" w:wrap="none" w:vAnchor="page" w:hAnchor="page" w:x="1909" w:y="1127"/>
        <w:numPr>
          <w:ilvl w:val="0"/>
          <w:numId w:val="49"/>
        </w:numPr>
        <w:shd w:val="clear" w:color="auto" w:fill="auto"/>
        <w:tabs>
          <w:tab w:val="left" w:pos="361"/>
        </w:tabs>
        <w:spacing w:after="0"/>
        <w:ind w:left="380" w:hanging="380"/>
      </w:pPr>
      <w:r>
        <w:rPr>
          <w:rStyle w:val="24"/>
        </w:rPr>
        <w:t>минимальное расстояние между местами кратковременного отдыха — 150 м.</w:t>
      </w:r>
    </w:p>
    <w:p w:rsidR="00DB005B" w:rsidRDefault="00D73950">
      <w:pPr>
        <w:pStyle w:val="23"/>
        <w:framePr w:w="4589" w:h="3330" w:hRule="exact" w:wrap="none" w:vAnchor="page" w:hAnchor="page" w:x="6867" w:y="1127"/>
        <w:numPr>
          <w:ilvl w:val="0"/>
          <w:numId w:val="49"/>
        </w:numPr>
        <w:shd w:val="clear" w:color="auto" w:fill="auto"/>
        <w:tabs>
          <w:tab w:val="left" w:pos="361"/>
        </w:tabs>
        <w:spacing w:after="56" w:line="317" w:lineRule="exact"/>
        <w:ind w:left="38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улиц;</w:t>
      </w:r>
    </w:p>
    <w:p w:rsidR="00DB005B" w:rsidRDefault="00D73950">
      <w:pPr>
        <w:pStyle w:val="23"/>
        <w:framePr w:w="4589" w:h="3330" w:hRule="exact" w:wrap="none" w:vAnchor="page" w:hAnchor="page" w:x="6867" w:y="1127"/>
        <w:numPr>
          <w:ilvl w:val="0"/>
          <w:numId w:val="49"/>
        </w:numPr>
        <w:shd w:val="clear" w:color="auto" w:fill="auto"/>
        <w:tabs>
          <w:tab w:val="left" w:pos="361"/>
        </w:tabs>
        <w:spacing w:after="244"/>
        <w:ind w:left="380" w:hanging="380"/>
      </w:pPr>
      <w:r>
        <w:rPr>
          <w:rStyle w:val="24"/>
        </w:rPr>
        <w:t>рекомендуется установка рядом с местом сидения места для остановки детских колясок и инвалидных кресел.</w:t>
      </w:r>
    </w:p>
    <w:p w:rsidR="00DB005B" w:rsidRDefault="00D73950">
      <w:pPr>
        <w:pStyle w:val="23"/>
        <w:framePr w:w="4589" w:h="3330" w:hRule="exact" w:wrap="none" w:vAnchor="page" w:hAnchor="page" w:x="6867" w:y="1127"/>
        <w:shd w:val="clear" w:color="auto" w:fill="auto"/>
        <w:spacing w:after="0" w:line="317" w:lineRule="exact"/>
        <w:ind w:firstLine="0"/>
        <w:jc w:val="both"/>
      </w:pPr>
      <w:r>
        <w:rPr>
          <w:rStyle w:val="24"/>
        </w:rPr>
        <w:t>На улицах рекомендуется размещать следующие виды сидений:</w:t>
      </w:r>
    </w:p>
    <w:p w:rsidR="00DB005B" w:rsidRDefault="00D73950">
      <w:pPr>
        <w:framePr w:wrap="none" w:vAnchor="page" w:hAnchor="page" w:x="2120" w:y="84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стандартов\\Абалаково\\media\\image446.png" \* MERGEFORMATINET </w:instrText>
      </w:r>
      <w:r>
        <w:fldChar w:fldCharType="separate"/>
      </w:r>
      <w:r>
        <w:pict>
          <v:shape id="_x0000_i1467" type="#_x0000_t75" style="width:135.75pt;height:161.25pt">
            <v:imagedata r:id="rId860" r:href="rId861"/>
          </v:shape>
        </w:pict>
      </w:r>
      <w:r>
        <w:fldChar w:fldCharType="end"/>
      </w:r>
    </w:p>
    <w:p w:rsidR="00DB005B" w:rsidRDefault="00D73950">
      <w:pPr>
        <w:framePr w:wrap="none" w:vAnchor="page" w:hAnchor="page" w:x="6315" w:y="91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стандартов\\Абалаково\\media\\image447.png" \* MERGEFORMATINET </w:instrText>
      </w:r>
      <w:r>
        <w:fldChar w:fldCharType="separate"/>
      </w:r>
      <w:r>
        <w:pict>
          <v:shape id="_x0000_i1468" type="#_x0000_t75" style="width:72.75pt;height:95.25pt">
            <v:imagedata r:id="rId862" r:href="rId863"/>
          </v:shape>
        </w:pict>
      </w:r>
      <w:r>
        <w:fldChar w:fldCharType="end"/>
      </w:r>
    </w:p>
    <w:p w:rsidR="00DB005B" w:rsidRDefault="00D73950">
      <w:pPr>
        <w:pStyle w:val="170"/>
        <w:framePr w:wrap="none" w:vAnchor="page" w:hAnchor="page" w:x="5528" w:y="11474"/>
        <w:shd w:val="clear" w:color="auto" w:fill="auto"/>
        <w:spacing w:line="150" w:lineRule="exact"/>
      </w:pPr>
      <w:r>
        <w:t>Скамья для опирания</w:t>
      </w:r>
    </w:p>
    <w:p w:rsidR="00DB005B" w:rsidRDefault="00D73950">
      <w:pPr>
        <w:framePr w:wrap="none" w:vAnchor="page" w:hAnchor="page" w:x="8523" w:y="91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стандартов\\Абалаково\\media\\image448.png" \* MERGEFORMATINET </w:instrText>
      </w:r>
      <w:r>
        <w:fldChar w:fldCharType="separate"/>
      </w:r>
      <w:r>
        <w:pict>
          <v:shape id="_x0000_i1469" type="#_x0000_t75" style="width:132.75pt;height:122.25pt">
            <v:imagedata r:id="rId864" r:href="rId865"/>
          </v:shape>
        </w:pict>
      </w:r>
      <w:r>
        <w:fldChar w:fldCharType="end"/>
      </w:r>
    </w:p>
    <w:p w:rsidR="00DB005B" w:rsidRDefault="00D73950">
      <w:pPr>
        <w:framePr w:wrap="none" w:vAnchor="page" w:hAnchor="page" w:x="2451" w:y="125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стандартов\\Абалаково\\media\\image449.png" \* MERGEFORMATINET </w:instrText>
      </w:r>
      <w:r>
        <w:fldChar w:fldCharType="separate"/>
      </w:r>
      <w:r>
        <w:pict>
          <v:shape id="_x0000_i1470" type="#_x0000_t75" style="width:419.25pt;height:102.75pt">
            <v:imagedata r:id="rId866" r:href="rId867"/>
          </v:shape>
        </w:pict>
      </w:r>
      <w:r>
        <w:fldChar w:fldCharType="end"/>
      </w:r>
    </w:p>
    <w:p w:rsidR="00DB005B" w:rsidRDefault="00D73950">
      <w:pPr>
        <w:pStyle w:val="49"/>
        <w:framePr w:wrap="none" w:vAnchor="page" w:hAnchor="page" w:x="2456" w:y="14764"/>
        <w:shd w:val="clear" w:color="auto" w:fill="auto"/>
        <w:spacing w:line="160" w:lineRule="exact"/>
      </w:pPr>
      <w:r>
        <w:t>Место для сидения на подпорной стенке</w:t>
      </w:r>
    </w:p>
    <w:p w:rsidR="00DB005B" w:rsidRDefault="00D73950">
      <w:pPr>
        <w:pStyle w:val="49"/>
        <w:framePr w:wrap="none" w:vAnchor="page" w:hAnchor="page" w:x="6795" w:y="14764"/>
        <w:shd w:val="clear" w:color="auto" w:fill="auto"/>
        <w:spacing w:line="160" w:lineRule="exact"/>
      </w:pPr>
      <w:r>
        <w:t>Место для сидения</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475" type="#_x0000_t75" style="position:absolute;margin-left:106.9pt;margin-top:268.15pt;width:452.15pt;height:137.3pt;z-index:-251749888;mso-wrap-distance-left:5pt;mso-wrap-distance-right:5pt;mso-position-horizontal-relative:page;mso-position-vertical-relative:page" wrapcoords="0 0">
            <v:imagedata r:id="rId868" o:title="image450"/>
            <w10:wrap anchorx="page" anchory="page"/>
          </v:shape>
        </w:pict>
      </w:r>
    </w:p>
    <w:p w:rsidR="00DB005B" w:rsidRDefault="00D73950">
      <w:pPr>
        <w:pStyle w:val="af1"/>
        <w:framePr w:w="5054" w:h="446" w:hRule="exact" w:wrap="none" w:vAnchor="page" w:hAnchor="page" w:x="810" w:y="435"/>
        <w:shd w:val="clear" w:color="auto" w:fill="auto"/>
      </w:pPr>
      <w:r>
        <w:rPr>
          <w:rStyle w:val="af2"/>
        </w:rPr>
        <w:lastRenderedPageBreak/>
        <w:t>164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3e"/>
        <w:framePr w:w="4709" w:h="7661" w:hRule="exact" w:wrap="none" w:vAnchor="page" w:hAnchor="page" w:x="1343" w:y="1226"/>
        <w:numPr>
          <w:ilvl w:val="0"/>
          <w:numId w:val="50"/>
        </w:numPr>
        <w:shd w:val="clear" w:color="auto" w:fill="auto"/>
        <w:tabs>
          <w:tab w:val="left" w:pos="740"/>
        </w:tabs>
        <w:spacing w:before="0" w:after="226" w:line="220" w:lineRule="exact"/>
        <w:jc w:val="both"/>
      </w:pPr>
      <w:bookmarkStart w:id="139" w:name="bookmark138"/>
      <w:r>
        <w:rPr>
          <w:rStyle w:val="3f"/>
        </w:rPr>
        <w:t>Урны</w:t>
      </w:r>
      <w:bookmarkEnd w:id="139"/>
    </w:p>
    <w:p w:rsidR="00DB005B" w:rsidRDefault="00D73950">
      <w:pPr>
        <w:pStyle w:val="23"/>
        <w:framePr w:w="4709" w:h="7661" w:hRule="exact" w:wrap="none" w:vAnchor="page" w:hAnchor="page" w:x="1343" w:y="1226"/>
        <w:shd w:val="clear" w:color="auto" w:fill="auto"/>
        <w:spacing w:line="317" w:lineRule="exact"/>
        <w:ind w:firstLine="0"/>
      </w:pPr>
      <w:r>
        <w:rPr>
          <w:rStyle w:val="24"/>
        </w:rPr>
        <w:t xml:space="preserve">Общие требования, предъявляемые к урнам приведены в част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7661" w:hRule="exact" w:wrap="none" w:vAnchor="page" w:hAnchor="page" w:x="1343" w:y="1226"/>
        <w:shd w:val="clear" w:color="auto" w:fill="auto"/>
        <w:spacing w:line="317" w:lineRule="exact"/>
        <w:ind w:firstLine="0"/>
      </w:pPr>
      <w:r>
        <w:rPr>
          <w:rStyle w:val="24"/>
        </w:rPr>
        <w:t>К выбору основных типов и размещению урн при организации благоустройства улиц даны следующие рекомендации:</w:t>
      </w:r>
    </w:p>
    <w:p w:rsidR="00DB005B" w:rsidRDefault="00D73950">
      <w:pPr>
        <w:pStyle w:val="23"/>
        <w:framePr w:w="4709" w:h="7661" w:hRule="exact" w:wrap="none" w:vAnchor="page" w:hAnchor="page" w:x="1343" w:y="1226"/>
        <w:numPr>
          <w:ilvl w:val="0"/>
          <w:numId w:val="49"/>
        </w:numPr>
        <w:shd w:val="clear" w:color="auto" w:fill="auto"/>
        <w:tabs>
          <w:tab w:val="left" w:pos="361"/>
        </w:tabs>
        <w:spacing w:after="0" w:line="317" w:lineRule="exact"/>
        <w:ind w:left="380" w:hanging="380"/>
      </w:pPr>
      <w:r>
        <w:rPr>
          <w:rStyle w:val="24"/>
        </w:rPr>
        <w:t>на улицах места для установки урн размещаются в зоне уличного фронта около входов в общественные здания</w:t>
      </w:r>
    </w:p>
    <w:p w:rsidR="00DB005B" w:rsidRDefault="00D73950">
      <w:pPr>
        <w:pStyle w:val="23"/>
        <w:framePr w:w="4709" w:h="7661" w:hRule="exact" w:wrap="none" w:vAnchor="page" w:hAnchor="page" w:x="1343" w:y="1226"/>
        <w:shd w:val="clear" w:color="auto" w:fill="auto"/>
        <w:spacing w:after="56" w:line="317" w:lineRule="exact"/>
        <w:ind w:left="380" w:firstLine="0"/>
        <w:jc w:val="both"/>
      </w:pPr>
      <w:r>
        <w:rPr>
          <w:rStyle w:val="24"/>
        </w:rPr>
        <w:t>и учреждения, в транзитной пешеходной зоне и в зоне озеленения в местах кратковременного отдыха людей;</w:t>
      </w:r>
    </w:p>
    <w:p w:rsidR="00DB005B" w:rsidRDefault="00D73950">
      <w:pPr>
        <w:pStyle w:val="23"/>
        <w:framePr w:w="4709" w:h="7661" w:hRule="exact" w:wrap="none" w:vAnchor="page" w:hAnchor="page" w:x="1343" w:y="1226"/>
        <w:numPr>
          <w:ilvl w:val="0"/>
          <w:numId w:val="49"/>
        </w:numPr>
        <w:shd w:val="clear" w:color="auto" w:fill="auto"/>
        <w:tabs>
          <w:tab w:val="left" w:pos="361"/>
        </w:tabs>
        <w:spacing w:after="0"/>
        <w:ind w:left="380" w:hanging="380"/>
      </w:pPr>
      <w:r>
        <w:rPr>
          <w:rStyle w:val="24"/>
        </w:rPr>
        <w:t>на улицах рекомендуется применять малые контейнеры (менее 0,5 куб. м)</w:t>
      </w:r>
    </w:p>
    <w:p w:rsidR="00DB005B" w:rsidRDefault="00D73950">
      <w:pPr>
        <w:pStyle w:val="23"/>
        <w:framePr w:w="4709" w:h="7661" w:hRule="exact" w:wrap="none" w:vAnchor="page" w:hAnchor="page" w:x="1343" w:y="1226"/>
        <w:shd w:val="clear" w:color="auto" w:fill="auto"/>
        <w:spacing w:after="0" w:line="317" w:lineRule="exact"/>
        <w:ind w:left="380" w:right="260" w:firstLine="0"/>
        <w:jc w:val="both"/>
      </w:pPr>
      <w:r>
        <w:rPr>
          <w:rStyle w:val="24"/>
        </w:rPr>
        <w:t>с интервалом при расстановке основных пешеходных коммуникациях — не более 60 м;</w:t>
      </w:r>
    </w:p>
    <w:p w:rsidR="00DB005B" w:rsidRDefault="00D73950">
      <w:pPr>
        <w:pStyle w:val="23"/>
        <w:framePr w:w="4718" w:h="7834" w:hRule="exact" w:wrap="none" w:vAnchor="page" w:hAnchor="page" w:x="6301" w:y="1127"/>
        <w:numPr>
          <w:ilvl w:val="0"/>
          <w:numId w:val="49"/>
        </w:numPr>
        <w:shd w:val="clear" w:color="auto" w:fill="auto"/>
        <w:tabs>
          <w:tab w:val="left" w:pos="361"/>
        </w:tabs>
        <w:spacing w:after="0" w:line="317" w:lineRule="exact"/>
        <w:ind w:left="380" w:hanging="380"/>
      </w:pPr>
      <w:r>
        <w:rPr>
          <w:rStyle w:val="24"/>
        </w:rPr>
        <w:t>в зоне уличного фронта размещение урн происходит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а также радом с местами сидения</w:t>
      </w:r>
    </w:p>
    <w:p w:rsidR="00DB005B" w:rsidRDefault="00D73950">
      <w:pPr>
        <w:pStyle w:val="23"/>
        <w:framePr w:w="4718" w:h="7834" w:hRule="exact" w:wrap="none" w:vAnchor="page" w:hAnchor="page" w:x="6301" w:y="1127"/>
        <w:shd w:val="clear" w:color="auto" w:fill="auto"/>
        <w:spacing w:after="60" w:line="317" w:lineRule="exact"/>
        <w:ind w:right="180" w:firstLine="0"/>
        <w:jc w:val="right"/>
      </w:pPr>
      <w:r>
        <w:rPr>
          <w:rStyle w:val="24"/>
        </w:rPr>
        <w:t>с расстоянием &gt; 0,5 м от этих объектов;</w:t>
      </w:r>
    </w:p>
    <w:p w:rsidR="00DB005B" w:rsidRDefault="00D73950">
      <w:pPr>
        <w:pStyle w:val="23"/>
        <w:framePr w:w="4718" w:h="7834" w:hRule="exact" w:wrap="none" w:vAnchor="page" w:hAnchor="page" w:x="6301" w:y="1127"/>
        <w:numPr>
          <w:ilvl w:val="0"/>
          <w:numId w:val="49"/>
        </w:numPr>
        <w:shd w:val="clear" w:color="auto" w:fill="auto"/>
        <w:tabs>
          <w:tab w:val="left" w:pos="361"/>
        </w:tabs>
        <w:spacing w:after="60" w:line="317" w:lineRule="exact"/>
        <w:ind w:left="380" w:hanging="380"/>
      </w:pPr>
      <w:r>
        <w:rPr>
          <w:rStyle w:val="24"/>
        </w:rPr>
        <w:t>в местах для курения урны должны оборудоваться пепельницами;</w:t>
      </w:r>
    </w:p>
    <w:p w:rsidR="00DB005B" w:rsidRDefault="00D73950">
      <w:pPr>
        <w:pStyle w:val="23"/>
        <w:framePr w:w="4718" w:h="7834" w:hRule="exact" w:wrap="none" w:vAnchor="page" w:hAnchor="page" w:x="6301" w:y="1127"/>
        <w:numPr>
          <w:ilvl w:val="0"/>
          <w:numId w:val="49"/>
        </w:numPr>
        <w:shd w:val="clear" w:color="auto" w:fill="auto"/>
        <w:tabs>
          <w:tab w:val="left" w:pos="361"/>
        </w:tabs>
        <w:spacing w:after="60" w:line="317" w:lineRule="exact"/>
        <w:ind w:left="380" w:hanging="380"/>
      </w:pPr>
      <w:r>
        <w:rPr>
          <w:rStyle w:val="24"/>
        </w:rPr>
        <w:t>по возможности стилистические решения урн должны соответствовать архитектурно-планировочной организации улиц;</w:t>
      </w:r>
    </w:p>
    <w:p w:rsidR="00DB005B" w:rsidRDefault="00D73950">
      <w:pPr>
        <w:pStyle w:val="23"/>
        <w:framePr w:w="4718" w:h="7834" w:hRule="exact" w:wrap="none" w:vAnchor="page" w:hAnchor="page" w:x="6301" w:y="1127"/>
        <w:numPr>
          <w:ilvl w:val="0"/>
          <w:numId w:val="49"/>
        </w:numPr>
        <w:shd w:val="clear" w:color="auto" w:fill="auto"/>
        <w:tabs>
          <w:tab w:val="left" w:pos="361"/>
        </w:tabs>
        <w:spacing w:after="60" w:line="317" w:lineRule="exact"/>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18" w:h="7834" w:hRule="exact" w:wrap="none" w:vAnchor="page" w:hAnchor="page" w:x="6301" w:y="1127"/>
        <w:numPr>
          <w:ilvl w:val="0"/>
          <w:numId w:val="49"/>
        </w:numPr>
        <w:shd w:val="clear" w:color="auto" w:fill="auto"/>
        <w:tabs>
          <w:tab w:val="left" w:pos="361"/>
        </w:tabs>
        <w:spacing w:after="236" w:line="317" w:lineRule="exact"/>
        <w:ind w:left="380" w:hanging="380"/>
      </w:pPr>
      <w:r>
        <w:rPr>
          <w:rStyle w:val="24"/>
        </w:rPr>
        <w:t>на улицах возможно устройство урн для раздельного сбора мусора.</w:t>
      </w:r>
    </w:p>
    <w:p w:rsidR="00DB005B" w:rsidRDefault="00D73950">
      <w:pPr>
        <w:pStyle w:val="23"/>
        <w:framePr w:w="4718" w:h="7834" w:hRule="exact" w:wrap="none" w:vAnchor="page" w:hAnchor="page" w:x="6301" w:y="1127"/>
        <w:shd w:val="clear" w:color="auto" w:fill="auto"/>
        <w:spacing w:after="0"/>
        <w:ind w:right="180" w:firstLine="0"/>
        <w:jc w:val="both"/>
      </w:pPr>
      <w:r>
        <w:rPr>
          <w:rStyle w:val="24"/>
        </w:rPr>
        <w:t>На улицах рекомендуется размещать следующие виды урн:</w:t>
      </w:r>
    </w:p>
    <w:p w:rsidR="00DB005B" w:rsidRDefault="00D73950">
      <w:pPr>
        <w:framePr w:wrap="none" w:vAnchor="page" w:hAnchor="page" w:x="1875" w:y="925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стандартов\\Абалаково\\media\\image451.jpeg" \* MERGEFORMATINET </w:instrText>
      </w:r>
      <w:r>
        <w:fldChar w:fldCharType="separate"/>
      </w:r>
      <w:r>
        <w:pict>
          <v:shape id="_x0000_i1471" type="#_x0000_t75" style="width:441pt;height:132pt">
            <v:imagedata r:id="rId869" r:href="rId870"/>
          </v:shape>
        </w:pict>
      </w:r>
      <w:r>
        <w:fldChar w:fldCharType="end"/>
      </w:r>
    </w:p>
    <w:p w:rsidR="00DB005B" w:rsidRDefault="00D73950">
      <w:pPr>
        <w:pStyle w:val="53"/>
        <w:framePr w:wrap="none" w:vAnchor="page" w:hAnchor="page" w:x="1813" w:y="12137"/>
        <w:shd w:val="clear" w:color="auto" w:fill="auto"/>
        <w:spacing w:line="110" w:lineRule="exact"/>
      </w:pPr>
      <w:r>
        <w:rPr>
          <w:rStyle w:val="50pt"/>
        </w:rPr>
        <w:t>Урны</w:t>
      </w:r>
    </w:p>
    <w:p w:rsidR="00DB005B" w:rsidRDefault="00D73950">
      <w:pPr>
        <w:pStyle w:val="53"/>
        <w:framePr w:wrap="none" w:vAnchor="page" w:hAnchor="page" w:x="5379" w:y="12113"/>
        <w:shd w:val="clear" w:color="auto" w:fill="auto"/>
        <w:spacing w:line="110" w:lineRule="exact"/>
      </w:pPr>
      <w:r>
        <w:rPr>
          <w:rStyle w:val="50pt"/>
        </w:rPr>
        <w:t>Урна с пепельницей</w:t>
      </w:r>
    </w:p>
    <w:p w:rsidR="00DB005B" w:rsidRDefault="00D73950">
      <w:pPr>
        <w:pStyle w:val="53"/>
        <w:framePr w:wrap="none" w:vAnchor="page" w:hAnchor="page" w:x="7813" w:y="12103"/>
        <w:shd w:val="clear" w:color="auto" w:fill="auto"/>
        <w:spacing w:line="110" w:lineRule="exact"/>
      </w:pPr>
      <w:r>
        <w:rPr>
          <w:rStyle w:val="50pt"/>
        </w:rPr>
        <w:t>Урны для раздельного сбора мусора</w:t>
      </w:r>
    </w:p>
    <w:p w:rsidR="00DB005B" w:rsidRDefault="00D73950">
      <w:pPr>
        <w:pStyle w:val="3e"/>
        <w:framePr w:w="4603" w:h="2711" w:hRule="exact" w:wrap="none" w:vAnchor="page" w:hAnchor="page" w:x="1347" w:y="13161"/>
        <w:numPr>
          <w:ilvl w:val="0"/>
          <w:numId w:val="50"/>
        </w:numPr>
        <w:shd w:val="clear" w:color="auto" w:fill="auto"/>
        <w:tabs>
          <w:tab w:val="left" w:pos="740"/>
        </w:tabs>
        <w:spacing w:before="0" w:after="242" w:line="394" w:lineRule="exact"/>
      </w:pPr>
      <w:bookmarkStart w:id="140" w:name="bookmark139"/>
      <w:r>
        <w:rPr>
          <w:rStyle w:val="3f"/>
        </w:rPr>
        <w:t>Оборудование для микроклиматического комфорта</w:t>
      </w:r>
      <w:bookmarkEnd w:id="140"/>
    </w:p>
    <w:p w:rsidR="00DB005B" w:rsidRDefault="00D73950">
      <w:pPr>
        <w:pStyle w:val="23"/>
        <w:framePr w:w="4603" w:h="2711" w:hRule="exact" w:wrap="none" w:vAnchor="page" w:hAnchor="page" w:x="1347" w:y="13161"/>
        <w:shd w:val="clear" w:color="auto" w:fill="auto"/>
        <w:spacing w:after="0" w:line="317" w:lineRule="exact"/>
        <w:ind w:firstLine="0"/>
      </w:pPr>
      <w:r>
        <w:rPr>
          <w:rStyle w:val="24"/>
        </w:rPr>
        <w:t>Общие требования, предъявляемые к оборудованию для микроклиматического контроля приведены в Части 3. Глава 5. Раздел 5.3 Места для микроклиматического комфорта. Типы, технические характе</w:t>
      </w:r>
    </w:p>
    <w:p w:rsidR="00DB005B" w:rsidRDefault="00D73950">
      <w:pPr>
        <w:pStyle w:val="23"/>
        <w:framePr w:w="4526" w:h="2899" w:hRule="exact" w:wrap="none" w:vAnchor="page" w:hAnchor="page" w:x="6311" w:y="13194"/>
        <w:shd w:val="clear" w:color="auto" w:fill="auto"/>
        <w:spacing w:line="317" w:lineRule="exact"/>
        <w:ind w:firstLine="0"/>
      </w:pPr>
      <w:r>
        <w:rPr>
          <w:rStyle w:val="24"/>
        </w:rPr>
        <w:t xml:space="preserve">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526" w:h="2899" w:hRule="exact" w:wrap="none" w:vAnchor="page" w:hAnchor="page" w:x="6311" w:y="13194"/>
        <w:shd w:val="clear" w:color="auto" w:fill="auto"/>
        <w:spacing w:after="0" w:line="317" w:lineRule="exact"/>
        <w:ind w:firstLine="0"/>
      </w:pPr>
      <w:r>
        <w:rPr>
          <w:rStyle w:val="24"/>
        </w:rPr>
        <w:t>К выбору основных типов и размещению оборудования для организации микроклиматического комфорта при организации благоустройства улиц даны следующие рекомендации: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35" w:y="487"/>
        <w:shd w:val="clear" w:color="auto" w:fill="auto"/>
        <w:spacing w:line="120" w:lineRule="exact"/>
      </w:pPr>
      <w:r>
        <w:rPr>
          <w:rStyle w:val="af2"/>
        </w:rPr>
        <w:t>165</w:t>
      </w:r>
    </w:p>
    <w:p w:rsidR="00DB005B" w:rsidRDefault="00D73950">
      <w:pPr>
        <w:pStyle w:val="23"/>
        <w:framePr w:w="4723" w:h="6796" w:hRule="exact" w:wrap="none" w:vAnchor="page" w:hAnchor="page" w:x="1909" w:y="1127"/>
        <w:numPr>
          <w:ilvl w:val="0"/>
          <w:numId w:val="49"/>
        </w:numPr>
        <w:shd w:val="clear" w:color="auto" w:fill="auto"/>
        <w:tabs>
          <w:tab w:val="left" w:pos="361"/>
        </w:tabs>
        <w:spacing w:after="60" w:line="317" w:lineRule="exact"/>
        <w:ind w:left="380" w:hanging="380"/>
      </w:pPr>
      <w:r>
        <w:rPr>
          <w:rStyle w:val="24"/>
        </w:rPr>
        <w:t>на улицах места для микроклиматического комфорта размещаются в зоне уличного фронта, в транзитной пешеходной зоне и в зоне озеленения в местах кратковременного отдыха людей.</w:t>
      </w:r>
    </w:p>
    <w:p w:rsidR="00DB005B" w:rsidRDefault="00D73950">
      <w:pPr>
        <w:pStyle w:val="23"/>
        <w:framePr w:w="4723" w:h="6796" w:hRule="exact" w:wrap="none" w:vAnchor="page" w:hAnchor="page" w:x="1909" w:y="1127"/>
        <w:numPr>
          <w:ilvl w:val="0"/>
          <w:numId w:val="49"/>
        </w:numPr>
        <w:shd w:val="clear" w:color="auto" w:fill="auto"/>
        <w:tabs>
          <w:tab w:val="left" w:pos="361"/>
        </w:tabs>
        <w:spacing w:after="60" w:line="317" w:lineRule="exact"/>
        <w:ind w:left="380" w:hanging="380"/>
      </w:pPr>
      <w:r>
        <w:rPr>
          <w:rStyle w:val="24"/>
        </w:rPr>
        <w:t>рекомендуется размещение навесов на открытых общественных пространствах, а также на фасадах здания с высотой размещения козырька &lt; 6 м, ширина козырька - 3 м;</w:t>
      </w:r>
    </w:p>
    <w:p w:rsidR="00DB005B" w:rsidRDefault="00D73950">
      <w:pPr>
        <w:pStyle w:val="23"/>
        <w:framePr w:w="4723" w:h="6796" w:hRule="exact" w:wrap="none" w:vAnchor="page" w:hAnchor="page" w:x="1909" w:y="1127"/>
        <w:numPr>
          <w:ilvl w:val="0"/>
          <w:numId w:val="49"/>
        </w:numPr>
        <w:shd w:val="clear" w:color="auto" w:fill="auto"/>
        <w:tabs>
          <w:tab w:val="left" w:pos="361"/>
        </w:tabs>
        <w:spacing w:after="60" w:line="317" w:lineRule="exact"/>
        <w:ind w:left="380" w:hanging="38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4723" w:h="6796" w:hRule="exact" w:wrap="none" w:vAnchor="page" w:hAnchor="page" w:x="1909" w:y="1127"/>
        <w:numPr>
          <w:ilvl w:val="0"/>
          <w:numId w:val="49"/>
        </w:numPr>
        <w:shd w:val="clear" w:color="auto" w:fill="auto"/>
        <w:tabs>
          <w:tab w:val="left" w:pos="361"/>
        </w:tabs>
        <w:spacing w:after="0" w:line="317" w:lineRule="exact"/>
        <w:ind w:left="380" w:hanging="380"/>
      </w:pPr>
      <w:r>
        <w:rPr>
          <w:rStyle w:val="24"/>
        </w:rPr>
        <w:t>на пешеходных улицах в зоне между основными пешеходными путями на рекреационных островках, предусмотренных для отдыха, и в зоне озеленения рекомендуется располагать небольшие по площади сухие фонтаны на открытых</w:t>
      </w:r>
    </w:p>
    <w:p w:rsidR="00DB005B" w:rsidRDefault="00D73950">
      <w:pPr>
        <w:pStyle w:val="23"/>
        <w:framePr w:w="4709" w:h="6648" w:hRule="exact" w:wrap="none" w:vAnchor="page" w:hAnchor="page" w:x="6867" w:y="1127"/>
        <w:shd w:val="clear" w:color="auto" w:fill="auto"/>
        <w:tabs>
          <w:tab w:val="left" w:pos="741"/>
        </w:tabs>
        <w:spacing w:after="60" w:line="317" w:lineRule="exact"/>
        <w:ind w:left="380" w:firstLine="0"/>
      </w:pPr>
      <w:r>
        <w:rPr>
          <w:rStyle w:val="24"/>
        </w:rPr>
        <w:t>пространствах улиц с полностью замощенной поверхностью. При обустройстве сухих фонтанов рекомендуется обустраивать свободные для движения пешеходов зоны шириной 2-3 м.;</w:t>
      </w:r>
    </w:p>
    <w:p w:rsidR="00DB005B" w:rsidRDefault="00D73950">
      <w:pPr>
        <w:pStyle w:val="23"/>
        <w:framePr w:w="4709" w:h="6648" w:hRule="exact" w:wrap="none" w:vAnchor="page" w:hAnchor="page" w:x="6867" w:y="1127"/>
        <w:numPr>
          <w:ilvl w:val="0"/>
          <w:numId w:val="49"/>
        </w:numPr>
        <w:shd w:val="clear" w:color="auto" w:fill="auto"/>
        <w:tabs>
          <w:tab w:val="left" w:pos="361"/>
        </w:tabs>
        <w:spacing w:after="60" w:line="317" w:lineRule="exact"/>
        <w:ind w:left="380" w:hanging="380"/>
      </w:pPr>
      <w:r>
        <w:rPr>
          <w:rStyle w:val="24"/>
        </w:rPr>
        <w:t>оборудование для микроклиматического комфорта должно иметь единый дизайн и цвет со всеми элементами в соответствии с архитектурно-планировочной организации общественного пространства улицы;</w:t>
      </w:r>
    </w:p>
    <w:p w:rsidR="00DB005B" w:rsidRDefault="00D73950">
      <w:pPr>
        <w:pStyle w:val="23"/>
        <w:framePr w:w="4709" w:h="6648" w:hRule="exact" w:wrap="none" w:vAnchor="page" w:hAnchor="page" w:x="6867" w:y="1127"/>
        <w:numPr>
          <w:ilvl w:val="0"/>
          <w:numId w:val="49"/>
        </w:numPr>
        <w:shd w:val="clear" w:color="auto" w:fill="auto"/>
        <w:tabs>
          <w:tab w:val="left" w:pos="361"/>
        </w:tabs>
        <w:spacing w:after="0" w:line="317" w:lineRule="exact"/>
        <w:ind w:left="380" w:hanging="380"/>
      </w:pPr>
      <w:r>
        <w:rPr>
          <w:rStyle w:val="24"/>
        </w:rPr>
        <w:t>устройство мест микроклиматического комфорта должно быть организовано</w:t>
      </w:r>
    </w:p>
    <w:p w:rsidR="00DB005B" w:rsidRDefault="00D73950">
      <w:pPr>
        <w:pStyle w:val="23"/>
        <w:framePr w:w="4709" w:h="6648" w:hRule="exact" w:wrap="none" w:vAnchor="page" w:hAnchor="page" w:x="6867" w:y="1127"/>
        <w:shd w:val="clear" w:color="auto" w:fill="auto"/>
        <w:spacing w:after="236" w:line="317" w:lineRule="exact"/>
        <w:ind w:left="380" w:firstLine="0"/>
        <w:jc w:val="both"/>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4709" w:h="6648" w:hRule="exact" w:wrap="none" w:vAnchor="page" w:hAnchor="page" w:x="6867" w:y="1127"/>
        <w:shd w:val="clear" w:color="auto" w:fill="auto"/>
        <w:spacing w:after="0"/>
        <w:ind w:firstLine="0"/>
      </w:pPr>
      <w:r>
        <w:rPr>
          <w:rStyle w:val="24"/>
        </w:rPr>
        <w:t>На улицах рекомендуется размещать следующие виды оборудования для микроклиматического комфорта:</w:t>
      </w:r>
    </w:p>
    <w:p w:rsidR="00DB005B" w:rsidRDefault="00D73950">
      <w:pPr>
        <w:framePr w:wrap="none" w:vAnchor="page" w:hAnchor="page" w:x="2403" w:y="91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стандартов\\Абалаково\\media\\image452.png" \* MERGEFORMATINET </w:instrText>
      </w:r>
      <w:r>
        <w:fldChar w:fldCharType="separate"/>
      </w:r>
      <w:r>
        <w:pict>
          <v:shape id="_x0000_i1472" type="#_x0000_t75" style="width:441.75pt;height:105.75pt">
            <v:imagedata r:id="rId871" r:href="rId872"/>
          </v:shape>
        </w:pict>
      </w:r>
      <w:r>
        <w:fldChar w:fldCharType="end"/>
      </w:r>
    </w:p>
    <w:p w:rsidR="00DB005B" w:rsidRDefault="00D73950">
      <w:pPr>
        <w:pStyle w:val="53"/>
        <w:framePr w:wrap="none" w:vAnchor="page" w:hAnchor="page" w:x="2403" w:y="11470"/>
        <w:shd w:val="clear" w:color="auto" w:fill="auto"/>
        <w:spacing w:line="110" w:lineRule="exact"/>
      </w:pPr>
      <w:r>
        <w:rPr>
          <w:rStyle w:val="50pt"/>
        </w:rPr>
        <w:t>Навес</w:t>
      </w:r>
    </w:p>
    <w:p w:rsidR="00DB005B" w:rsidRDefault="00D73950">
      <w:pPr>
        <w:pStyle w:val="53"/>
        <w:framePr w:wrap="none" w:vAnchor="page" w:hAnchor="page" w:x="5883" w:y="11470"/>
        <w:shd w:val="clear" w:color="auto" w:fill="auto"/>
        <w:spacing w:line="110" w:lineRule="exact"/>
      </w:pPr>
      <w:r>
        <w:rPr>
          <w:rStyle w:val="50pt"/>
        </w:rPr>
        <w:t>Пергола</w:t>
      </w:r>
    </w:p>
    <w:p w:rsidR="00DB005B" w:rsidRDefault="00D73950">
      <w:pPr>
        <w:pStyle w:val="53"/>
        <w:framePr w:wrap="none" w:vAnchor="page" w:hAnchor="page" w:x="9205" w:y="11450"/>
        <w:shd w:val="clear" w:color="auto" w:fill="auto"/>
        <w:spacing w:line="110" w:lineRule="exact"/>
      </w:pPr>
      <w:r>
        <w:rPr>
          <w:rStyle w:val="50pt"/>
        </w:rPr>
        <w:t>Декоративная стенка</w:t>
      </w:r>
    </w:p>
    <w:p w:rsidR="00DB005B" w:rsidRDefault="00D73950">
      <w:pPr>
        <w:framePr w:wrap="none" w:vAnchor="page" w:hAnchor="page" w:x="3877" w:y="120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стандартов\\Абалаково\\media\\image453.png" \* MERGEFORMATINET </w:instrText>
      </w:r>
      <w:r>
        <w:fldChar w:fldCharType="separate"/>
      </w:r>
      <w:r>
        <w:pict>
          <v:shape id="_x0000_i1473" type="#_x0000_t75" style="width:147pt;height:93pt">
            <v:imagedata r:id="rId873" r:href="rId874"/>
          </v:shape>
        </w:pict>
      </w:r>
      <w:r>
        <w:fldChar w:fldCharType="end"/>
      </w:r>
    </w:p>
    <w:p w:rsidR="00DB005B" w:rsidRDefault="00D73950">
      <w:pPr>
        <w:framePr w:wrap="none" w:vAnchor="page" w:hAnchor="page" w:x="7415" w:y="1208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стандартов\\Абалаково\\media\\image454.png" \* MERGEFORMATINET </w:instrText>
      </w:r>
      <w:r>
        <w:fldChar w:fldCharType="separate"/>
      </w:r>
      <w:r>
        <w:pict>
          <v:shape id="_x0000_i1474" type="#_x0000_t75" style="width:143.25pt;height:92.25pt">
            <v:imagedata r:id="rId875" r:href="rId876"/>
          </v:shape>
        </w:pict>
      </w:r>
      <w:r>
        <w:fldChar w:fldCharType="end"/>
      </w:r>
    </w:p>
    <w:p w:rsidR="00DB005B" w:rsidRDefault="00D73950">
      <w:pPr>
        <w:pStyle w:val="2f"/>
        <w:framePr w:wrap="none" w:vAnchor="page" w:hAnchor="page" w:x="3882" w:y="14033"/>
        <w:shd w:val="clear" w:color="auto" w:fill="auto"/>
        <w:spacing w:line="100" w:lineRule="exact"/>
      </w:pPr>
      <w:r>
        <w:rPr>
          <w:rStyle w:val="2fc"/>
        </w:rPr>
        <w:t>Фонтан</w:t>
      </w:r>
    </w:p>
    <w:p w:rsidR="00DB005B" w:rsidRDefault="00D73950">
      <w:pPr>
        <w:pStyle w:val="2f"/>
        <w:framePr w:wrap="none" w:vAnchor="page" w:hAnchor="page" w:x="7453" w:y="14028"/>
        <w:shd w:val="clear" w:color="auto" w:fill="auto"/>
        <w:spacing w:line="100" w:lineRule="exact"/>
      </w:pPr>
      <w:r>
        <w:rPr>
          <w:rStyle w:val="2fc"/>
        </w:rPr>
        <w:t>Сухой фонтан</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1" w:y="478"/>
        <w:shd w:val="clear" w:color="auto" w:fill="auto"/>
        <w:spacing w:line="120" w:lineRule="exact"/>
      </w:pPr>
      <w:r>
        <w:rPr>
          <w:rStyle w:val="af2"/>
        </w:rPr>
        <w:lastRenderedPageBreak/>
        <w:t>166</w:t>
      </w:r>
    </w:p>
    <w:p w:rsidR="00DB005B" w:rsidRDefault="00D73950">
      <w:pPr>
        <w:pStyle w:val="af1"/>
        <w:framePr w:w="4673" w:h="441" w:hRule="exact" w:wrap="none" w:vAnchor="page" w:hAnchor="page" w:x="1625" w:y="420"/>
        <w:shd w:val="clear" w:color="auto" w:fill="auto"/>
        <w:spacing w:line="206" w:lineRule="exact"/>
      </w:pPr>
      <w:r>
        <w:rPr>
          <w:rStyle w:val="af2"/>
        </w:rPr>
        <w:t>ЧАСТЬ 2. ОСОБЕННОСТИ АРХИТЕКТУРНЫХ РЕШЕНИЙ БЛАГОУСТРОЙСТВА</w:t>
      </w:r>
    </w:p>
    <w:p w:rsidR="00DB005B" w:rsidRDefault="00D73950">
      <w:pPr>
        <w:pStyle w:val="af1"/>
        <w:framePr w:w="4673" w:h="441" w:hRule="exact" w:wrap="none" w:vAnchor="page" w:hAnchor="page" w:x="1625" w:y="420"/>
        <w:shd w:val="clear" w:color="auto" w:fill="auto"/>
        <w:spacing w:line="206" w:lineRule="exact"/>
      </w:pPr>
      <w:r>
        <w:rPr>
          <w:rStyle w:val="af2"/>
        </w:rPr>
        <w:t>ОБЩЕСТВЕННЫХ ПРОСТРАНСТВ НАСЕЛЕННЫХ МЕСТ</w:t>
      </w:r>
    </w:p>
    <w:p w:rsidR="00DB005B" w:rsidRDefault="00D73950">
      <w:pPr>
        <w:pStyle w:val="3e"/>
        <w:framePr w:w="4673" w:h="9188" w:hRule="exact" w:wrap="none" w:vAnchor="page" w:hAnchor="page" w:x="1625" w:y="1256"/>
        <w:numPr>
          <w:ilvl w:val="0"/>
          <w:numId w:val="50"/>
        </w:numPr>
        <w:shd w:val="clear" w:color="auto" w:fill="auto"/>
        <w:tabs>
          <w:tab w:val="left" w:pos="865"/>
        </w:tabs>
        <w:spacing w:before="0" w:after="227" w:line="220" w:lineRule="exact"/>
        <w:jc w:val="both"/>
      </w:pPr>
      <w:bookmarkStart w:id="141" w:name="bookmark140"/>
      <w:r>
        <w:rPr>
          <w:rStyle w:val="3f"/>
        </w:rPr>
        <w:t>Ограждения</w:t>
      </w:r>
      <w:bookmarkEnd w:id="141"/>
    </w:p>
    <w:p w:rsidR="00DB005B" w:rsidRDefault="00D73950">
      <w:pPr>
        <w:pStyle w:val="23"/>
        <w:framePr w:w="4673" w:h="9188" w:hRule="exact" w:wrap="none" w:vAnchor="page" w:hAnchor="page" w:x="1625" w:y="1256"/>
        <w:shd w:val="clear" w:color="auto" w:fill="auto"/>
        <w:spacing w:after="180" w:line="313" w:lineRule="exact"/>
        <w:ind w:firstLine="0"/>
      </w:pPr>
      <w:r>
        <w:rPr>
          <w:rStyle w:val="24"/>
        </w:rPr>
        <w:t xml:space="preserve">Общие требования, предъявляемые к ограждениям приведены в части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73" w:h="9188" w:hRule="exact" w:wrap="none" w:vAnchor="page" w:hAnchor="page" w:x="1625" w:y="1256"/>
        <w:shd w:val="clear" w:color="auto" w:fill="auto"/>
        <w:spacing w:after="180" w:line="313" w:lineRule="exact"/>
        <w:ind w:firstLine="0"/>
      </w:pPr>
      <w:r>
        <w:rPr>
          <w:rStyle w:val="24"/>
        </w:rPr>
        <w:t>К выбору основных типов и размещению ограждений при организации благоустройства улиц даны следующие рекомендации:</w:t>
      </w:r>
    </w:p>
    <w:p w:rsidR="00DB005B" w:rsidRDefault="00D73950">
      <w:pPr>
        <w:pStyle w:val="23"/>
        <w:framePr w:w="4673" w:h="9188" w:hRule="exact" w:wrap="none" w:vAnchor="page" w:hAnchor="page" w:x="1625" w:y="1256"/>
        <w:numPr>
          <w:ilvl w:val="0"/>
          <w:numId w:val="49"/>
        </w:numPr>
        <w:shd w:val="clear" w:color="auto" w:fill="auto"/>
        <w:tabs>
          <w:tab w:val="left" w:pos="360"/>
        </w:tabs>
        <w:spacing w:after="60" w:line="313" w:lineRule="exact"/>
        <w:ind w:left="380" w:hanging="380"/>
      </w:pPr>
      <w:r>
        <w:rPr>
          <w:rStyle w:val="24"/>
        </w:rPr>
        <w:t>на улицах ограждения размещаются в технической зоне и в зоне уличного фронта в места обустройства сезонных кафе у фасадов здания;</w:t>
      </w:r>
    </w:p>
    <w:p w:rsidR="00DB005B" w:rsidRDefault="00D73950">
      <w:pPr>
        <w:pStyle w:val="23"/>
        <w:framePr w:w="4673" w:h="9188" w:hRule="exact" w:wrap="none" w:vAnchor="page" w:hAnchor="page" w:x="1625" w:y="1256"/>
        <w:numPr>
          <w:ilvl w:val="0"/>
          <w:numId w:val="49"/>
        </w:numPr>
        <w:shd w:val="clear" w:color="auto" w:fill="auto"/>
        <w:tabs>
          <w:tab w:val="left" w:pos="360"/>
        </w:tabs>
        <w:spacing w:after="60" w:line="313" w:lineRule="exact"/>
        <w:ind w:left="380" w:hanging="380"/>
      </w:pPr>
      <w:r>
        <w:rPr>
          <w:rStyle w:val="24"/>
        </w:rPr>
        <w:t>в технической зоне рекомендуется устанавливать ограждения в местах пересечения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73" w:h="9188" w:hRule="exact" w:wrap="none" w:vAnchor="page" w:hAnchor="page" w:x="1625" w:y="1256"/>
        <w:numPr>
          <w:ilvl w:val="0"/>
          <w:numId w:val="49"/>
        </w:numPr>
        <w:shd w:val="clear" w:color="auto" w:fill="auto"/>
        <w:tabs>
          <w:tab w:val="left" w:pos="360"/>
        </w:tabs>
        <w:spacing w:after="0" w:line="313"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12" w:h="9213" w:hRule="exact" w:wrap="none" w:vAnchor="page" w:hAnchor="page" w:x="6586" w:y="1128"/>
        <w:numPr>
          <w:ilvl w:val="0"/>
          <w:numId w:val="49"/>
        </w:numPr>
        <w:shd w:val="clear" w:color="auto" w:fill="auto"/>
        <w:tabs>
          <w:tab w:val="left" w:pos="360"/>
        </w:tabs>
        <w:spacing w:after="60" w:line="313"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712" w:h="9213" w:hRule="exact" w:wrap="none" w:vAnchor="page" w:hAnchor="page" w:x="6586" w:y="1128"/>
        <w:numPr>
          <w:ilvl w:val="0"/>
          <w:numId w:val="49"/>
        </w:numPr>
        <w:shd w:val="clear" w:color="auto" w:fill="auto"/>
        <w:tabs>
          <w:tab w:val="left" w:pos="360"/>
        </w:tabs>
        <w:spacing w:after="60" w:line="313" w:lineRule="exact"/>
        <w:ind w:left="380" w:hanging="380"/>
      </w:pPr>
      <w:r>
        <w:rPr>
          <w:rStyle w:val="24"/>
        </w:rPr>
        <w:t>в стесненных условиях следует устанавливать сплошные светопрозрачные ограждения с легко очищающимся покрытием (из триплекса);</w:t>
      </w:r>
    </w:p>
    <w:p w:rsidR="00DB005B" w:rsidRDefault="00D73950">
      <w:pPr>
        <w:pStyle w:val="23"/>
        <w:framePr w:w="4712" w:h="9213" w:hRule="exact" w:wrap="none" w:vAnchor="page" w:hAnchor="page" w:x="6586" w:y="1128"/>
        <w:numPr>
          <w:ilvl w:val="0"/>
          <w:numId w:val="49"/>
        </w:numPr>
        <w:shd w:val="clear" w:color="auto" w:fill="auto"/>
        <w:tabs>
          <w:tab w:val="left" w:pos="360"/>
        </w:tabs>
        <w:spacing w:after="60" w:line="313" w:lineRule="exact"/>
        <w:ind w:left="380" w:hanging="380"/>
      </w:pPr>
      <w:r>
        <w:rPr>
          <w:rStyle w:val="24"/>
        </w:rPr>
        <w:t>на магистральных улицах общегородского и районного значения при устройстве ограждений в качестве обозначения зоны сезонного кафе, тематических зон на улицах, площадях, парках рекомендуется использовать мобильные ограждения в виде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712" w:h="9213" w:hRule="exact" w:wrap="none" w:vAnchor="page" w:hAnchor="page" w:x="6586" w:y="1128"/>
        <w:numPr>
          <w:ilvl w:val="0"/>
          <w:numId w:val="49"/>
        </w:numPr>
        <w:shd w:val="clear" w:color="auto" w:fill="auto"/>
        <w:tabs>
          <w:tab w:val="left" w:pos="360"/>
        </w:tabs>
        <w:spacing w:line="313" w:lineRule="exact"/>
        <w:ind w:left="380" w:hanging="380"/>
      </w:pPr>
      <w:r>
        <w:rPr>
          <w:rStyle w:val="24"/>
        </w:rPr>
        <w:t>на улицах сельских поселений при организации ограждений палисадников жилых домов, примыкающих к пешеходной части улицы рекомендуется применять единую высоту, цвет, материал ограждения.</w:t>
      </w:r>
    </w:p>
    <w:p w:rsidR="00DB005B" w:rsidRDefault="00D73950">
      <w:pPr>
        <w:pStyle w:val="23"/>
        <w:framePr w:w="4712" w:h="9213" w:hRule="exact" w:wrap="none" w:vAnchor="page" w:hAnchor="page" w:x="6586" w:y="1128"/>
        <w:shd w:val="clear" w:color="auto" w:fill="auto"/>
        <w:spacing w:after="0" w:line="313" w:lineRule="exact"/>
        <w:ind w:right="180" w:firstLine="0"/>
        <w:jc w:val="both"/>
      </w:pPr>
      <w:r>
        <w:rPr>
          <w:rStyle w:val="24"/>
        </w:rPr>
        <w:t>На улицах рекомендуется размещать следующие виды ограждения:</w:t>
      </w:r>
    </w:p>
    <w:p w:rsidR="00DB005B" w:rsidRDefault="00D73950">
      <w:pPr>
        <w:framePr w:wrap="none" w:vAnchor="page" w:hAnchor="page" w:x="2115" w:y="111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стандартов\\Абалаково\\media\\image455.png" \* MERGEFORMATINET </w:instrText>
      </w:r>
      <w:r>
        <w:fldChar w:fldCharType="separate"/>
      </w:r>
      <w:r>
        <w:pict>
          <v:shape id="_x0000_i1475" type="#_x0000_t75" style="width:114pt;height:86.25pt">
            <v:imagedata r:id="rId877" r:href="rId878"/>
          </v:shape>
        </w:pict>
      </w:r>
      <w:r>
        <w:fldChar w:fldCharType="end"/>
      </w:r>
    </w:p>
    <w:p w:rsidR="00DB005B" w:rsidRDefault="00D73950">
      <w:pPr>
        <w:pStyle w:val="74"/>
        <w:framePr w:wrap="none" w:vAnchor="page" w:hAnchor="page" w:x="2115" w:y="13107"/>
        <w:shd w:val="clear" w:color="auto" w:fill="auto"/>
        <w:spacing w:line="100" w:lineRule="exact"/>
      </w:pPr>
      <w:r>
        <w:t>Ограждение пешеходное со стойками</w:t>
      </w:r>
    </w:p>
    <w:p w:rsidR="00DB005B" w:rsidRDefault="00D73950">
      <w:pPr>
        <w:framePr w:wrap="none" w:vAnchor="page" w:hAnchor="page" w:x="5068" w:y="112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стандартов\\Абалаково\\media\\image456.png" \* MERGEFORMATINET </w:instrText>
      </w:r>
      <w:r>
        <w:fldChar w:fldCharType="separate"/>
      </w:r>
      <w:r>
        <w:pict>
          <v:shape id="_x0000_i1476" type="#_x0000_t75" style="width:120.75pt;height:101.25pt">
            <v:imagedata r:id="rId879" r:href="rId880"/>
          </v:shape>
        </w:pict>
      </w:r>
      <w:r>
        <w:fldChar w:fldCharType="end"/>
      </w:r>
    </w:p>
    <w:p w:rsidR="00DB005B" w:rsidRDefault="00D73950">
      <w:pPr>
        <w:framePr w:wrap="none" w:vAnchor="page" w:hAnchor="page" w:x="8673" w:y="106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стандартов\\Абалаково\\media\\image457.png" \* MERGEFORMATINET </w:instrText>
      </w:r>
      <w:r>
        <w:fldChar w:fldCharType="separate"/>
      </w:r>
      <w:r>
        <w:pict>
          <v:shape id="_x0000_i1477" type="#_x0000_t75" style="width:98.25pt;height:111pt">
            <v:imagedata r:id="rId881" r:href="rId882"/>
          </v:shape>
        </w:pict>
      </w:r>
      <w:r>
        <w:fldChar w:fldCharType="end"/>
      </w:r>
    </w:p>
    <w:p w:rsidR="00DB005B" w:rsidRDefault="00D73950">
      <w:pPr>
        <w:pStyle w:val="74"/>
        <w:framePr w:wrap="none" w:vAnchor="page" w:hAnchor="page" w:x="8443" w:y="13107"/>
        <w:shd w:val="clear" w:color="auto" w:fill="auto"/>
        <w:spacing w:line="100" w:lineRule="exact"/>
      </w:pPr>
      <w:r>
        <w:t>Условное ограждение</w:t>
      </w:r>
    </w:p>
    <w:p w:rsidR="00DB005B" w:rsidRDefault="00D73950">
      <w:pPr>
        <w:framePr w:wrap="none" w:vAnchor="page" w:hAnchor="page" w:x="5014" w:y="134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стандартов\\Абалаково\\media\\image458.png" \* MERGEFORMATINET </w:instrText>
      </w:r>
      <w:r>
        <w:fldChar w:fldCharType="separate"/>
      </w:r>
      <w:r>
        <w:pict>
          <v:shape id="_x0000_i1478" type="#_x0000_t75" style="width:135pt;height:114.75pt">
            <v:imagedata r:id="rId883" r:href="rId884"/>
          </v:shape>
        </w:pict>
      </w:r>
      <w:r>
        <w:fldChar w:fldCharType="end"/>
      </w:r>
    </w:p>
    <w:p w:rsidR="00DB005B" w:rsidRDefault="00D73950">
      <w:pPr>
        <w:framePr w:wrap="none" w:vAnchor="page" w:hAnchor="page" w:x="2070" w:y="1380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стандартов\\Абалаково\\media\\image459.png" \* MERGEFORMATINET </w:instrText>
      </w:r>
      <w:r>
        <w:fldChar w:fldCharType="separate"/>
      </w:r>
      <w:r>
        <w:pict>
          <v:shape id="_x0000_i1479" type="#_x0000_t75" style="width:132.75pt;height:101.25pt">
            <v:imagedata r:id="rId885" r:href="rId886"/>
          </v:shape>
        </w:pict>
      </w:r>
      <w:r>
        <w:fldChar w:fldCharType="end"/>
      </w:r>
    </w:p>
    <w:p w:rsidR="00DB005B" w:rsidRDefault="00D73950">
      <w:pPr>
        <w:pStyle w:val="140"/>
        <w:framePr w:wrap="none" w:vAnchor="page" w:hAnchor="page" w:x="2115" w:y="15931"/>
        <w:shd w:val="clear" w:color="auto" w:fill="auto"/>
        <w:tabs>
          <w:tab w:val="left" w:pos="2821"/>
        </w:tabs>
        <w:spacing w:line="100" w:lineRule="exact"/>
      </w:pPr>
      <w:r>
        <w:t>Ограждение в виде живой изгороди</w:t>
      </w:r>
      <w:r>
        <w:tab/>
        <w:t>Ограждение кафе и других пространств</w:t>
      </w:r>
    </w:p>
    <w:p w:rsidR="00DB005B" w:rsidRDefault="00D73950">
      <w:pPr>
        <w:framePr w:wrap="none" w:vAnchor="page" w:hAnchor="page" w:x="8036" w:y="136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стандартов\\Абалаково\\media\\image460.jpeg" \* MERGEFORMATINET </w:instrText>
      </w:r>
      <w:r>
        <w:fldChar w:fldCharType="separate"/>
      </w:r>
      <w:r>
        <w:pict>
          <v:shape id="_x0000_i1480" type="#_x0000_t75" style="width:144.75pt;height:120.75pt">
            <v:imagedata r:id="rId887" r:href="rId888"/>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508"/>
        <w:shd w:val="clear" w:color="auto" w:fill="auto"/>
        <w:spacing w:line="100" w:lineRule="exact"/>
      </w:pPr>
      <w:r>
        <w:rPr>
          <w:rStyle w:val="78"/>
        </w:rPr>
        <w:lastRenderedPageBreak/>
        <w:t>ГЛАВА 5. УЛИЦА</w:t>
      </w:r>
    </w:p>
    <w:p w:rsidR="00DB005B" w:rsidRDefault="00D73950">
      <w:pPr>
        <w:pStyle w:val="af1"/>
        <w:framePr w:wrap="none" w:vAnchor="page" w:hAnchor="page" w:x="11482" w:y="487"/>
        <w:shd w:val="clear" w:color="auto" w:fill="auto"/>
        <w:spacing w:line="120" w:lineRule="exact"/>
      </w:pPr>
      <w:r>
        <w:rPr>
          <w:rStyle w:val="af2"/>
        </w:rPr>
        <w:t>167</w:t>
      </w:r>
    </w:p>
    <w:p w:rsidR="00DB005B" w:rsidRDefault="00D73950">
      <w:pPr>
        <w:pStyle w:val="3e"/>
        <w:framePr w:w="4685" w:h="7666" w:hRule="exact" w:wrap="none" w:vAnchor="page" w:hAnchor="page" w:x="1628" w:y="1222"/>
        <w:numPr>
          <w:ilvl w:val="0"/>
          <w:numId w:val="50"/>
        </w:numPr>
        <w:shd w:val="clear" w:color="auto" w:fill="auto"/>
        <w:tabs>
          <w:tab w:val="left" w:pos="879"/>
        </w:tabs>
        <w:spacing w:before="0" w:after="226" w:line="220" w:lineRule="exact"/>
        <w:ind w:left="380" w:hanging="380"/>
        <w:jc w:val="both"/>
      </w:pPr>
      <w:bookmarkStart w:id="142" w:name="bookmark141"/>
      <w:r>
        <w:rPr>
          <w:rStyle w:val="3f"/>
        </w:rPr>
        <w:t>Общественные туалеты</w:t>
      </w:r>
      <w:bookmarkEnd w:id="142"/>
    </w:p>
    <w:p w:rsidR="00DB005B" w:rsidRDefault="00D73950">
      <w:pPr>
        <w:pStyle w:val="23"/>
        <w:framePr w:w="4685" w:h="7666" w:hRule="exact" w:wrap="none" w:vAnchor="page" w:hAnchor="page" w:x="1628" w:y="1222"/>
        <w:shd w:val="clear" w:color="auto" w:fill="auto"/>
        <w:spacing w:line="317" w:lineRule="exact"/>
        <w:ind w:firstLine="0"/>
      </w:pPr>
      <w:r>
        <w:rPr>
          <w:rStyle w:val="24"/>
        </w:rPr>
        <w:t xml:space="preserve">Общие требования, предъявляемые к общественным туалетам приведены в 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5" w:h="7666" w:hRule="exact" w:wrap="none" w:vAnchor="page" w:hAnchor="page" w:x="1628" w:y="1222"/>
        <w:shd w:val="clear" w:color="auto" w:fill="auto"/>
        <w:spacing w:line="317" w:lineRule="exact"/>
        <w:ind w:firstLine="0"/>
      </w:pPr>
      <w:r>
        <w:rPr>
          <w:rStyle w:val="24"/>
        </w:rPr>
        <w:t>К выбору основных типов и размещению общественных туалетов при организации благоустройства улиц даны следующие рекомендации:</w:t>
      </w:r>
    </w:p>
    <w:p w:rsidR="00DB005B" w:rsidRDefault="00D73950">
      <w:pPr>
        <w:pStyle w:val="23"/>
        <w:framePr w:w="4685" w:h="7666" w:hRule="exact" w:wrap="none" w:vAnchor="page" w:hAnchor="page" w:x="1628" w:y="1222"/>
        <w:numPr>
          <w:ilvl w:val="0"/>
          <w:numId w:val="49"/>
        </w:numPr>
        <w:shd w:val="clear" w:color="auto" w:fill="auto"/>
        <w:tabs>
          <w:tab w:val="left" w:pos="361"/>
        </w:tabs>
        <w:spacing w:after="60" w:line="317" w:lineRule="exact"/>
        <w:ind w:left="380" w:hanging="380"/>
      </w:pPr>
      <w:r>
        <w:rPr>
          <w:rStyle w:val="24"/>
        </w:rPr>
        <w:t>на территории улиц общественные туалеты возможно размещать в общественных зданиях, а также в виде самостоятельных архитектурных объектах общественных туалетов, формирующих фронт улицы;</w:t>
      </w:r>
    </w:p>
    <w:p w:rsidR="00DB005B" w:rsidRDefault="00D73950">
      <w:pPr>
        <w:pStyle w:val="23"/>
        <w:framePr w:w="4685" w:h="7666" w:hRule="exact" w:wrap="none" w:vAnchor="page" w:hAnchor="page" w:x="1628" w:y="1222"/>
        <w:numPr>
          <w:ilvl w:val="0"/>
          <w:numId w:val="49"/>
        </w:numPr>
        <w:shd w:val="clear" w:color="auto" w:fill="auto"/>
        <w:tabs>
          <w:tab w:val="left" w:pos="361"/>
        </w:tabs>
        <w:spacing w:after="0" w:line="317" w:lineRule="exact"/>
        <w:ind w:left="380" w:right="420" w:hanging="380"/>
        <w:jc w:val="both"/>
      </w:pPr>
      <w:r>
        <w:rPr>
          <w:rStyle w:val="24"/>
        </w:rPr>
        <w:t>на территории улицы рекомендуется устанавливать освещенные, хорошо читаемые указатели «туалет».</w:t>
      </w:r>
    </w:p>
    <w:p w:rsidR="00DB005B" w:rsidRDefault="00D73950">
      <w:pPr>
        <w:pStyle w:val="3e"/>
        <w:framePr w:w="4685" w:h="2818" w:hRule="exact" w:wrap="none" w:vAnchor="page" w:hAnchor="page" w:x="1628" w:y="9708"/>
        <w:numPr>
          <w:ilvl w:val="0"/>
          <w:numId w:val="50"/>
        </w:numPr>
        <w:shd w:val="clear" w:color="auto" w:fill="auto"/>
        <w:tabs>
          <w:tab w:val="left" w:pos="879"/>
        </w:tabs>
        <w:spacing w:before="0" w:after="226" w:line="220" w:lineRule="exact"/>
        <w:ind w:left="380" w:hanging="380"/>
        <w:jc w:val="both"/>
      </w:pPr>
      <w:bookmarkStart w:id="143" w:name="bookmark142"/>
      <w:r>
        <w:rPr>
          <w:rStyle w:val="3f"/>
        </w:rPr>
        <w:t>Стационарные сцены</w:t>
      </w:r>
      <w:bookmarkEnd w:id="143"/>
    </w:p>
    <w:p w:rsidR="00DB005B" w:rsidRDefault="00D73950">
      <w:pPr>
        <w:pStyle w:val="23"/>
        <w:framePr w:w="4685" w:h="2818" w:hRule="exact" w:wrap="none" w:vAnchor="page" w:hAnchor="page" w:x="1628" w:y="9708"/>
        <w:shd w:val="clear" w:color="auto" w:fill="auto"/>
        <w:spacing w:after="0" w:line="317" w:lineRule="exact"/>
        <w:ind w:firstLine="0"/>
      </w:pPr>
      <w:r>
        <w:rPr>
          <w:rStyle w:val="24"/>
        </w:rPr>
        <w:t xml:space="preserve">Общие требования, предъявляемые к стационарным сценам приведены в части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framePr w:wrap="none" w:vAnchor="page" w:hAnchor="page" w:x="2444" w:y="139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стандартов\\Абалаково\\media\\image461.png" \* MERGEFORMATINET </w:instrText>
      </w:r>
      <w:r>
        <w:fldChar w:fldCharType="separate"/>
      </w:r>
      <w:r>
        <w:pict>
          <v:shape id="_x0000_i1481" type="#_x0000_t75" style="width:171pt;height:78pt">
            <v:imagedata r:id="rId889" r:href="rId890"/>
          </v:shape>
        </w:pict>
      </w:r>
      <w:r>
        <w:fldChar w:fldCharType="end"/>
      </w:r>
    </w:p>
    <w:p w:rsidR="00DB005B" w:rsidRDefault="00D73950">
      <w:pPr>
        <w:pStyle w:val="49"/>
        <w:framePr w:wrap="none" w:vAnchor="page" w:hAnchor="page" w:x="2194" w:y="15877"/>
        <w:shd w:val="clear" w:color="auto" w:fill="auto"/>
        <w:spacing w:line="160" w:lineRule="exact"/>
      </w:pPr>
      <w:r>
        <w:t>Стационарная сцена подиумного типа без навеса</w:t>
      </w:r>
    </w:p>
    <w:p w:rsidR="00DB005B" w:rsidRDefault="00D73950">
      <w:pPr>
        <w:pStyle w:val="23"/>
        <w:framePr w:w="4709" w:h="10263" w:hRule="exact" w:wrap="none" w:vAnchor="page" w:hAnchor="page" w:x="6586" w:y="1127"/>
        <w:shd w:val="clear" w:color="auto" w:fill="auto"/>
        <w:spacing w:line="317" w:lineRule="exact"/>
        <w:ind w:firstLine="0"/>
      </w:pPr>
      <w:r>
        <w:rPr>
          <w:rStyle w:val="24"/>
        </w:rPr>
        <w:t>К выбору основных типов и размещению стационарных сцен при организации благоустройства улиц даны следующие рекомендации:</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60" w:line="317" w:lineRule="exact"/>
        <w:ind w:left="380" w:hanging="380"/>
      </w:pPr>
      <w:r>
        <w:rPr>
          <w:rStyle w:val="24"/>
        </w:rPr>
        <w:t>для проведения массовых мероприятий на территории улиц рекомендуется размещение сборно-разборных сцен в зоне проезжей части (временно закрытой от транспортного движения);</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60" w:line="317" w:lineRule="exact"/>
        <w:ind w:left="380" w:hanging="380"/>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60" w:line="317" w:lineRule="exact"/>
        <w:ind w:left="380" w:hanging="380"/>
      </w:pPr>
      <w:r>
        <w:rPr>
          <w:rStyle w:val="24"/>
        </w:rPr>
        <w:t>рекомендуется размещение сцен на свободной территории, позволяющей организовать пребывание людей перед ней;</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56" w:line="317" w:lineRule="exact"/>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0"/>
        <w:ind w:left="380" w:hanging="380"/>
      </w:pPr>
      <w:r>
        <w:rPr>
          <w:rStyle w:val="24"/>
        </w:rPr>
        <w:t>в устройстве сцены следует предусмотреть места для размещение технического мультимедийного оборудования</w:t>
      </w:r>
    </w:p>
    <w:p w:rsidR="00DB005B" w:rsidRDefault="00D73950">
      <w:pPr>
        <w:pStyle w:val="23"/>
        <w:framePr w:w="4709" w:h="10263" w:hRule="exact" w:wrap="none" w:vAnchor="page" w:hAnchor="page" w:x="6586" w:y="1127"/>
        <w:shd w:val="clear" w:color="auto" w:fill="auto"/>
        <w:spacing w:after="106" w:line="220" w:lineRule="exact"/>
        <w:ind w:left="380" w:firstLine="0"/>
      </w:pPr>
      <w:r>
        <w:rPr>
          <w:rStyle w:val="24"/>
        </w:rPr>
        <w:t>и освещения.</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356"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709" w:h="10263" w:hRule="exact" w:wrap="none" w:vAnchor="page" w:hAnchor="page" w:x="6586" w:y="1127"/>
        <w:shd w:val="clear" w:color="auto" w:fill="auto"/>
        <w:spacing w:after="0"/>
        <w:ind w:firstLine="0"/>
      </w:pPr>
      <w:r>
        <w:rPr>
          <w:rStyle w:val="24"/>
        </w:rPr>
        <w:t>На улицах рекомендуется размещать следующие виды стационарных сцен:</w:t>
      </w:r>
    </w:p>
    <w:p w:rsidR="00DB005B" w:rsidRDefault="00D73950">
      <w:pPr>
        <w:framePr w:wrap="none" w:vAnchor="page" w:hAnchor="page" w:x="6884" w:y="130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стандартов\\Абалаково\\media\\image462.png" \* MERGEFORMATINET </w:instrText>
      </w:r>
      <w:r>
        <w:fldChar w:fldCharType="separate"/>
      </w:r>
      <w:r>
        <w:pict>
          <v:shape id="_x0000_i1482" type="#_x0000_t75" style="width:183.75pt;height:129pt">
            <v:imagedata r:id="rId891" r:href="rId892"/>
          </v:shape>
        </w:pict>
      </w:r>
      <w:r>
        <w:fldChar w:fldCharType="end"/>
      </w:r>
    </w:p>
    <w:p w:rsidR="00DB005B" w:rsidRDefault="00D73950">
      <w:pPr>
        <w:pStyle w:val="49"/>
        <w:framePr w:wrap="none" w:vAnchor="page" w:hAnchor="page" w:x="6913" w:y="15878"/>
        <w:shd w:val="clear" w:color="auto" w:fill="auto"/>
        <w:spacing w:line="16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2" w:h="422" w:hRule="exact" w:wrap="none" w:vAnchor="page" w:hAnchor="page" w:x="810" w:y="435"/>
        <w:shd w:val="clear" w:color="auto" w:fill="auto"/>
      </w:pPr>
      <w:r>
        <w:rPr>
          <w:rStyle w:val="af2"/>
        </w:rPr>
        <w:lastRenderedPageBreak/>
        <w:t>168 ЧАСТЬ 2. ОСОБЕННОСТИ АРХИТЕКТУРНЫХ РЕШЕНИЙ БЛАГОУСТРОЙСТВА</w:t>
      </w:r>
    </w:p>
    <w:p w:rsidR="00DB005B" w:rsidRDefault="00D73950">
      <w:pPr>
        <w:pStyle w:val="af1"/>
        <w:framePr w:w="5242"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3e"/>
        <w:framePr w:w="5242" w:h="7848" w:hRule="exact" w:wrap="none" w:vAnchor="page" w:hAnchor="page" w:x="810" w:y="1255"/>
        <w:numPr>
          <w:ilvl w:val="0"/>
          <w:numId w:val="50"/>
        </w:numPr>
        <w:shd w:val="clear" w:color="auto" w:fill="auto"/>
        <w:tabs>
          <w:tab w:val="left" w:pos="1459"/>
        </w:tabs>
        <w:spacing w:before="0" w:after="226" w:line="220" w:lineRule="exact"/>
        <w:ind w:left="580"/>
        <w:jc w:val="both"/>
      </w:pPr>
      <w:bookmarkStart w:id="144" w:name="bookmark143"/>
      <w:r>
        <w:rPr>
          <w:rStyle w:val="3f"/>
        </w:rPr>
        <w:t>Элементы навигации</w:t>
      </w:r>
      <w:bookmarkEnd w:id="144"/>
    </w:p>
    <w:p w:rsidR="00DB005B" w:rsidRDefault="00D73950">
      <w:pPr>
        <w:pStyle w:val="23"/>
        <w:framePr w:w="5242" w:h="7848" w:hRule="exact" w:wrap="none" w:vAnchor="page" w:hAnchor="page" w:x="810" w:y="1255"/>
        <w:shd w:val="clear" w:color="auto" w:fill="auto"/>
        <w:spacing w:after="236" w:line="317" w:lineRule="exact"/>
        <w:ind w:left="580" w:firstLine="0"/>
      </w:pPr>
      <w:r>
        <w:rPr>
          <w:rStyle w:val="24"/>
        </w:rPr>
        <w:t xml:space="preserve">Общие требования, предъявляемые к элементам навигации и их размещению приведены в части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2" w:h="7848" w:hRule="exact" w:wrap="none" w:vAnchor="page" w:hAnchor="page" w:x="810" w:y="1255"/>
        <w:shd w:val="clear" w:color="auto" w:fill="auto"/>
        <w:spacing w:after="244"/>
        <w:ind w:left="580" w:firstLine="0"/>
      </w:pPr>
      <w:r>
        <w:rPr>
          <w:rStyle w:val="24"/>
        </w:rPr>
        <w:t>На улицах рекомендуется использовать такие типы навигации, как:</w:t>
      </w:r>
    </w:p>
    <w:p w:rsidR="00DB005B" w:rsidRDefault="00D73950">
      <w:pPr>
        <w:pStyle w:val="23"/>
        <w:framePr w:w="5242" w:h="7848" w:hRule="exact" w:wrap="none" w:vAnchor="page" w:hAnchor="page" w:x="810" w:y="1255"/>
        <w:shd w:val="clear" w:color="auto" w:fill="auto"/>
        <w:spacing w:after="148" w:line="317" w:lineRule="exact"/>
        <w:ind w:left="580" w:firstLine="0"/>
      </w:pPr>
      <w:r>
        <w:rPr>
          <w:rStyle w:val="24"/>
        </w:rPr>
        <w:t>информационный стенд с картой города (карта вид сверху с указанием объектов ориентиров и места нахождения пользователя). Применять в городах с туристической активностью, на центральных улицах или улицах с исторической значимостью;</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стрелочный указатель;</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вывески;</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информационный флажок;</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городские часы (илл. 5. 18)</w:t>
      </w:r>
    </w:p>
    <w:p w:rsidR="00DB005B" w:rsidRDefault="00D73950">
      <w:pPr>
        <w:framePr w:wrap="none" w:vAnchor="page" w:hAnchor="page" w:x="1376" w:y="100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стандартов\\Абалаково\\media\\image463.jpeg" \* MERGEFORMATINET </w:instrText>
      </w:r>
      <w:r>
        <w:fldChar w:fldCharType="separate"/>
      </w:r>
      <w:r>
        <w:pict>
          <v:shape id="_x0000_i1483" type="#_x0000_t75" style="width:233.25pt;height:102pt">
            <v:imagedata r:id="rId893" r:href="rId894"/>
          </v:shape>
        </w:pict>
      </w:r>
      <w:r>
        <w:fldChar w:fldCharType="end"/>
      </w:r>
    </w:p>
    <w:p w:rsidR="00DB005B" w:rsidRDefault="00D73950">
      <w:pPr>
        <w:pStyle w:val="af6"/>
        <w:framePr w:w="4714" w:h="778" w:hRule="exact" w:wrap="none" w:vAnchor="page" w:hAnchor="page" w:x="1352" w:y="12487"/>
        <w:shd w:val="clear" w:color="auto" w:fill="auto"/>
        <w:spacing w:line="240" w:lineRule="exact"/>
      </w:pPr>
      <w:r>
        <w:rPr>
          <w:rStyle w:val="0pt"/>
        </w:rPr>
        <w:t>ИЛЛ. 5.18. ЭЛЕМЕНТЫ НАВИГАЦИИ ДЛЯ УЛИЦ: ИНФОРМАЦИОННЫЙ ФЛАЖОК,СТРЕЛОЧНЫЕ УКАЗАТЕЛИ, ИНФОРМАЦИОННЫЕ СТЕНДЫ, ГОРОДСКИЕ ЧАСЫ</w:t>
      </w:r>
    </w:p>
    <w:p w:rsidR="00DB005B" w:rsidRDefault="00D73950">
      <w:pPr>
        <w:pStyle w:val="23"/>
        <w:framePr w:w="4709" w:h="12824" w:hRule="exact" w:wrap="none" w:vAnchor="page" w:hAnchor="page" w:x="6301" w:y="1127"/>
        <w:shd w:val="clear" w:color="auto" w:fill="auto"/>
        <w:spacing w:line="317" w:lineRule="exact"/>
        <w:ind w:firstLine="0"/>
      </w:pPr>
      <w:r>
        <w:rPr>
          <w:rStyle w:val="24"/>
        </w:rPr>
        <w:t>Рекомендуется размещать элементы навигации в зоне озеленения или технической зоне вдоль сложившихся пешеходных путей.</w:t>
      </w:r>
    </w:p>
    <w:p w:rsidR="00DB005B" w:rsidRDefault="00D73950">
      <w:pPr>
        <w:pStyle w:val="23"/>
        <w:framePr w:w="4709" w:h="12824" w:hRule="exact" w:wrap="none" w:vAnchor="page" w:hAnchor="page" w:x="6301" w:y="1127"/>
        <w:shd w:val="clear" w:color="auto" w:fill="auto"/>
        <w:spacing w:line="317" w:lineRule="exact"/>
        <w:ind w:firstLine="0"/>
      </w:pPr>
      <w:r>
        <w:rPr>
          <w:rStyle w:val="24"/>
        </w:rPr>
        <w:t>При установке элементов в технической зоне расстояние от края проезжей части должно составлять не менее 0,5 м.</w:t>
      </w:r>
    </w:p>
    <w:p w:rsidR="00DB005B" w:rsidRDefault="00D73950">
      <w:pPr>
        <w:pStyle w:val="23"/>
        <w:framePr w:w="4709" w:h="12824" w:hRule="exact" w:wrap="none" w:vAnchor="page" w:hAnchor="page" w:x="6301" w:y="1127"/>
        <w:shd w:val="clear" w:color="auto" w:fill="auto"/>
        <w:spacing w:after="318" w:line="317" w:lineRule="exact"/>
        <w:ind w:firstLine="0"/>
      </w:pPr>
      <w:r>
        <w:rPr>
          <w:rStyle w:val="24"/>
        </w:rPr>
        <w:t>При размещении элементов навигации в зоне озеленения тротуара, необходимо соблюдать:</w:t>
      </w:r>
    </w:p>
    <w:p w:rsidR="00DB005B" w:rsidRDefault="00D73950">
      <w:pPr>
        <w:pStyle w:val="23"/>
        <w:framePr w:w="4709" w:h="12824" w:hRule="exact" w:wrap="none" w:vAnchor="page" w:hAnchor="page" w:x="6301" w:y="1127"/>
        <w:numPr>
          <w:ilvl w:val="0"/>
          <w:numId w:val="49"/>
        </w:numPr>
        <w:shd w:val="clear" w:color="auto" w:fill="auto"/>
        <w:tabs>
          <w:tab w:val="left" w:pos="361"/>
        </w:tabs>
        <w:spacing w:after="59" w:line="220" w:lineRule="exact"/>
        <w:ind w:firstLine="0"/>
        <w:jc w:val="both"/>
      </w:pPr>
      <w:r>
        <w:rPr>
          <w:rStyle w:val="24"/>
        </w:rPr>
        <w:t>минимальный отступ от деревьев — 3 м;</w:t>
      </w:r>
    </w:p>
    <w:p w:rsidR="00DB005B" w:rsidRDefault="00D73950">
      <w:pPr>
        <w:pStyle w:val="23"/>
        <w:framePr w:w="4709" w:h="12824" w:hRule="exact" w:wrap="none" w:vAnchor="page" w:hAnchor="page" w:x="6301" w:y="1127"/>
        <w:numPr>
          <w:ilvl w:val="0"/>
          <w:numId w:val="49"/>
        </w:numPr>
        <w:shd w:val="clear" w:color="auto" w:fill="auto"/>
        <w:tabs>
          <w:tab w:val="left" w:pos="361"/>
        </w:tabs>
        <w:spacing w:after="64"/>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09" w:h="12824" w:hRule="exact" w:wrap="none" w:vAnchor="page" w:hAnchor="page" w:x="6301" w:y="1127"/>
        <w:numPr>
          <w:ilvl w:val="0"/>
          <w:numId w:val="49"/>
        </w:numPr>
        <w:shd w:val="clear" w:color="auto" w:fill="auto"/>
        <w:tabs>
          <w:tab w:val="left" w:pos="361"/>
        </w:tabs>
        <w:spacing w:line="317" w:lineRule="exact"/>
        <w:ind w:left="380" w:hanging="380"/>
      </w:pPr>
      <w:r>
        <w:rPr>
          <w:rStyle w:val="24"/>
        </w:rPr>
        <w:t>рекомендуемые размеры свободной площадки перед информационным экраном — не менее 1,2 м.</w:t>
      </w:r>
    </w:p>
    <w:p w:rsidR="00DB005B" w:rsidRDefault="00D73950">
      <w:pPr>
        <w:pStyle w:val="23"/>
        <w:framePr w:w="4709" w:h="12824" w:hRule="exact" w:wrap="none" w:vAnchor="page" w:hAnchor="page" w:x="6301" w:y="1127"/>
        <w:shd w:val="clear" w:color="auto" w:fill="auto"/>
        <w:spacing w:line="317" w:lineRule="exact"/>
        <w:ind w:firstLine="0"/>
      </w:pPr>
      <w:r>
        <w:rPr>
          <w:rStyle w:val="24"/>
        </w:rPr>
        <w:t>Устройство информационно-навигационных конструкций в пешеходной зоне возможно при условии обеспечения на пешеходном тротуаре полосы пешеходного движения шириной не менее 2,25 м.</w:t>
      </w:r>
    </w:p>
    <w:p w:rsidR="00DB005B" w:rsidRDefault="00D73950">
      <w:pPr>
        <w:pStyle w:val="23"/>
        <w:framePr w:w="4709" w:h="12824" w:hRule="exact" w:wrap="none" w:vAnchor="page" w:hAnchor="page" w:x="6301" w:y="1127"/>
        <w:shd w:val="clear" w:color="auto" w:fill="auto"/>
        <w:spacing w:line="317" w:lineRule="exact"/>
        <w:ind w:firstLine="0"/>
      </w:pPr>
      <w:r>
        <w:rPr>
          <w:rStyle w:val="24"/>
        </w:rPr>
        <w:t>Элементы навигации разрешается устанавливать в зоне уличного оборудования таким образом, чтобы не закрывать фасады объектов культурного наследия.</w:t>
      </w:r>
    </w:p>
    <w:p w:rsidR="00DB005B" w:rsidRDefault="00D73950">
      <w:pPr>
        <w:pStyle w:val="23"/>
        <w:framePr w:w="4709" w:h="12824" w:hRule="exact" w:wrap="none" w:vAnchor="page" w:hAnchor="page" w:x="6301" w:y="1127"/>
        <w:shd w:val="clear" w:color="auto" w:fill="auto"/>
        <w:spacing w:line="317" w:lineRule="exact"/>
        <w:ind w:firstLine="0"/>
        <w:jc w:val="both"/>
      </w:pPr>
      <w:r>
        <w:rPr>
          <w:rStyle w:val="24"/>
        </w:rPr>
        <w:t>Элементы навигации не должны загораживать элементы уличной мебели или объекты торговли.</w:t>
      </w:r>
    </w:p>
    <w:p w:rsidR="00DB005B" w:rsidRDefault="00D73950">
      <w:pPr>
        <w:pStyle w:val="23"/>
        <w:framePr w:w="4709" w:h="12824" w:hRule="exact" w:wrap="none" w:vAnchor="page" w:hAnchor="page" w:x="6301" w:y="1127"/>
        <w:shd w:val="clear" w:color="auto" w:fill="auto"/>
        <w:spacing w:after="0"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556"/>
        <w:shd w:val="clear" w:color="auto" w:fill="auto"/>
        <w:spacing w:line="100" w:lineRule="exact"/>
      </w:pPr>
      <w:r>
        <w:rPr>
          <w:rStyle w:val="78"/>
        </w:rPr>
        <w:lastRenderedPageBreak/>
        <w:t>ГЛАВА 5. УЛИЦА</w:t>
      </w:r>
    </w:p>
    <w:p w:rsidR="00DB005B" w:rsidRDefault="00D73950">
      <w:pPr>
        <w:pStyle w:val="af1"/>
        <w:framePr w:wrap="none" w:vAnchor="page" w:hAnchor="page" w:x="11459" w:y="535"/>
        <w:shd w:val="clear" w:color="auto" w:fill="auto"/>
        <w:spacing w:line="120" w:lineRule="exact"/>
      </w:pPr>
      <w:r>
        <w:rPr>
          <w:rStyle w:val="af2"/>
        </w:rPr>
        <w:t>169</w:t>
      </w:r>
    </w:p>
    <w:p w:rsidR="00DB005B" w:rsidRDefault="00D73950">
      <w:pPr>
        <w:pStyle w:val="23"/>
        <w:framePr w:w="4723" w:h="11076" w:hRule="exact" w:wrap="none" w:vAnchor="page" w:hAnchor="page" w:x="1628" w:y="1171"/>
        <w:shd w:val="clear" w:color="auto" w:fill="auto"/>
        <w:spacing w:after="244"/>
        <w:ind w:firstLine="0"/>
      </w:pPr>
      <w:r>
        <w:rPr>
          <w:rStyle w:val="24"/>
        </w:rPr>
        <w:t>Элементы навигации на узких тротуарах рекомендуется располагать на опорах уличного освещения.</w:t>
      </w:r>
    </w:p>
    <w:p w:rsidR="00DB005B" w:rsidRDefault="00D73950">
      <w:pPr>
        <w:pStyle w:val="23"/>
        <w:framePr w:w="4723" w:h="11076" w:hRule="exact" w:wrap="none" w:vAnchor="page" w:hAnchor="page" w:x="1628" w:y="1171"/>
        <w:shd w:val="clear" w:color="auto" w:fill="auto"/>
        <w:spacing w:line="317" w:lineRule="exact"/>
        <w:ind w:firstLine="0"/>
      </w:pPr>
      <w:r>
        <w:rPr>
          <w:rStyle w:val="24"/>
        </w:rPr>
        <w:t>Стенды следует размещать на расстоянии не менее 10 м от перекрестков. Элементы уличной навигации не должны перекрывать окна, препятствовать входу в здания, въезду-выезду из арок.</w:t>
      </w:r>
    </w:p>
    <w:p w:rsidR="00DB005B" w:rsidRDefault="00D73950">
      <w:pPr>
        <w:pStyle w:val="23"/>
        <w:framePr w:w="4723" w:h="11076" w:hRule="exact" w:wrap="none" w:vAnchor="page" w:hAnchor="page" w:x="1628" w:y="1171"/>
        <w:shd w:val="clear" w:color="auto" w:fill="auto"/>
        <w:spacing w:line="317" w:lineRule="exact"/>
        <w:ind w:firstLine="0"/>
      </w:pPr>
      <w:r>
        <w:rPr>
          <w:rStyle w:val="24"/>
        </w:rPr>
        <w:t>Не рекомендуется размещение подсвечиваемых навигационных элементов напротив окон жилых домов во избежание дискомфорта жителей.</w:t>
      </w:r>
    </w:p>
    <w:p w:rsidR="00DB005B" w:rsidRDefault="00D73950">
      <w:pPr>
        <w:pStyle w:val="23"/>
        <w:framePr w:w="4723" w:h="11076" w:hRule="exact" w:wrap="none" w:vAnchor="page" w:hAnchor="page" w:x="1628" w:y="1171"/>
        <w:shd w:val="clear" w:color="auto" w:fill="auto"/>
        <w:spacing w:line="317" w:lineRule="exact"/>
        <w:ind w:firstLine="0"/>
      </w:pPr>
      <w:r>
        <w:rPr>
          <w:rStyle w:val="24"/>
        </w:rPr>
        <w:t>Для людей с ограниченными возможностями необходимо устройство тактильных наземных указателей согласно ГОСТ Р 52875-2018 Указатели тактильные наземные для инвалидов по зрению. Технические требования.</w:t>
      </w:r>
    </w:p>
    <w:p w:rsidR="00DB005B" w:rsidRDefault="00D73950">
      <w:pPr>
        <w:pStyle w:val="23"/>
        <w:framePr w:w="4723" w:h="11076" w:hRule="exact" w:wrap="none" w:vAnchor="page" w:hAnchor="page" w:x="1628" w:y="1171"/>
        <w:shd w:val="clear" w:color="auto" w:fill="auto"/>
        <w:spacing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мощение, которая указывает на четкое зонирование и помогает развести потоки пешеходные с потоками велосипедистов.</w:t>
      </w:r>
    </w:p>
    <w:p w:rsidR="00DB005B" w:rsidRDefault="00D73950">
      <w:pPr>
        <w:pStyle w:val="23"/>
        <w:framePr w:w="4723" w:h="11076" w:hRule="exact" w:wrap="none" w:vAnchor="page" w:hAnchor="page" w:x="1628" w:y="1171"/>
        <w:shd w:val="clear" w:color="auto" w:fill="auto"/>
        <w:spacing w:after="0" w:line="317" w:lineRule="exact"/>
        <w:ind w:firstLine="0"/>
      </w:pPr>
      <w:r>
        <w:rPr>
          <w:rStyle w:val="24"/>
        </w:rPr>
        <w:t>На улицах периферии, а также на сельских улицах в качестве навигации может служить уличное освещение и различные виды мощения, которые способны обозначить основные направления движения при помощи яркости и цвета.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1" w:y="435"/>
        <w:shd w:val="clear" w:color="auto" w:fill="auto"/>
        <w:spacing w:line="120" w:lineRule="exact"/>
      </w:pPr>
      <w:r>
        <w:rPr>
          <w:rStyle w:val="af2"/>
        </w:rPr>
        <w:lastRenderedPageBreak/>
        <w:t>170</w:t>
      </w:r>
    </w:p>
    <w:p w:rsidR="00DB005B" w:rsidRDefault="00D73950">
      <w:pPr>
        <w:pStyle w:val="150"/>
        <w:framePr w:w="4723" w:h="446" w:hRule="exact" w:wrap="none" w:vAnchor="page" w:hAnchor="page" w:x="1628" w:y="389"/>
        <w:shd w:val="clear" w:color="auto" w:fill="auto"/>
        <w:ind w:right="240"/>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723" w:h="1171" w:hRule="exact" w:wrap="none" w:vAnchor="page" w:hAnchor="page" w:x="1496" w:y="4299"/>
        <w:shd w:val="clear" w:color="auto" w:fill="000000"/>
        <w:ind w:left="2960"/>
        <w:jc w:val="both"/>
      </w:pPr>
      <w:r>
        <w:rPr>
          <w:rStyle w:val="81"/>
          <w:b/>
          <w:bCs/>
        </w:rPr>
        <w:lastRenderedPageBreak/>
        <w:t>ГЛАВА 6. БУЛЬВАР</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470" style="position:absolute;margin-left:69.25pt;margin-top:137.85pt;width:205.45pt;height:15.1pt;z-index:-251748864;mso-position-horizontal-relative:page;mso-position-vertical-relative:page" fillcolor="#c83e33" stroked="f">
            <w10:wrap anchorx="page" anchory="page"/>
          </v:rect>
        </w:pict>
      </w:r>
      <w:r>
        <w:pict>
          <v:rect id="_x0000_s2469" style="position:absolute;margin-left:317.4pt;margin-top:137.85pt;width:231.6pt;height:15.1pt;z-index:-251747840;mso-position-horizontal-relative:page;mso-position-vertical-relative:page" fillcolor="#c83e33" stroked="f">
            <w10:wrap anchorx="page" anchory="page"/>
          </v:rect>
        </w:pict>
      </w:r>
      <w:r>
        <w:pict>
          <v:rect id="_x0000_s2468" style="position:absolute;margin-left:69.25pt;margin-top:157.75pt;width:89.05pt;height:15.1pt;z-index:-251746816;mso-position-horizontal-relative:page;mso-position-vertical-relative:page" fillcolor="#c83e33" stroked="f">
            <w10:wrap anchorx="page" anchory="page"/>
          </v:rect>
        </w:pict>
      </w:r>
      <w:r>
        <w:pict>
          <v:rect id="_x0000_s2467" style="position:absolute;margin-left:316.7pt;margin-top:157.75pt;width:83.75pt;height:15.1pt;z-index:-251745792;mso-position-horizontal-relative:page;mso-position-vertical-relative:page" fillcolor="#c83e33" stroked="f">
            <w10:wrap anchorx="page" anchory="page"/>
          </v:rect>
        </w:pict>
      </w:r>
    </w:p>
    <w:p w:rsidR="00DB005B" w:rsidRDefault="00D73950">
      <w:pPr>
        <w:pStyle w:val="af1"/>
        <w:framePr w:wrap="none" w:vAnchor="page" w:hAnchor="page" w:x="810" w:y="482"/>
        <w:shd w:val="clear" w:color="auto" w:fill="auto"/>
        <w:spacing w:line="120" w:lineRule="exact"/>
      </w:pPr>
      <w:r>
        <w:rPr>
          <w:rStyle w:val="af2"/>
        </w:rPr>
        <w:t>172</w:t>
      </w:r>
    </w:p>
    <w:p w:rsidR="00DB005B" w:rsidRDefault="00D73950">
      <w:pPr>
        <w:pStyle w:val="af1"/>
        <w:framePr w:w="4517" w:h="422"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22" w:hRule="exact" w:wrap="none" w:vAnchor="page" w:hAnchor="page" w:x="1347" w:y="436"/>
        <w:shd w:val="clear" w:color="auto" w:fill="auto"/>
      </w:pPr>
      <w:r>
        <w:rPr>
          <w:rStyle w:val="af2"/>
        </w:rPr>
        <w:t>ОБЩЕСТВЕННЫХ ПРОСТРАНСТВ НАСЕЛЕННЫХ МЕСТ</w:t>
      </w:r>
    </w:p>
    <w:p w:rsidR="00DB005B" w:rsidRDefault="00D73950">
      <w:pPr>
        <w:pStyle w:val="2f6"/>
        <w:framePr w:w="9667" w:h="951" w:hRule="exact" w:wrap="none" w:vAnchor="page" w:hAnchor="page" w:x="1343" w:y="1298"/>
        <w:shd w:val="clear" w:color="auto" w:fill="auto"/>
        <w:spacing w:after="134" w:line="360" w:lineRule="exact"/>
      </w:pPr>
      <w:r>
        <w:rPr>
          <w:rStyle w:val="2f7"/>
          <w:b/>
          <w:bCs/>
        </w:rPr>
        <w:t>ГЛАВА 6.</w:t>
      </w:r>
    </w:p>
    <w:p w:rsidR="00DB005B" w:rsidRDefault="00D73950">
      <w:pPr>
        <w:pStyle w:val="26"/>
        <w:framePr w:w="9667" w:h="951" w:hRule="exact" w:wrap="none" w:vAnchor="page" w:hAnchor="page" w:x="1343" w:y="1298"/>
        <w:shd w:val="clear" w:color="auto" w:fill="auto"/>
        <w:spacing w:after="0" w:line="360" w:lineRule="exact"/>
      </w:pPr>
      <w:bookmarkStart w:id="145" w:name="bookmark144"/>
      <w:r>
        <w:rPr>
          <w:rStyle w:val="27"/>
          <w:b/>
          <w:bCs/>
        </w:rPr>
        <w:t>БУЛЬВАР</w:t>
      </w:r>
      <w:bookmarkEnd w:id="145"/>
    </w:p>
    <w:p w:rsidR="00DB005B" w:rsidRDefault="00D73950">
      <w:pPr>
        <w:pStyle w:val="321"/>
        <w:framePr w:w="4094" w:h="869" w:hRule="exact" w:wrap="none" w:vAnchor="page" w:hAnchor="page" w:x="1362" w:y="2638"/>
        <w:numPr>
          <w:ilvl w:val="0"/>
          <w:numId w:val="51"/>
        </w:numPr>
        <w:shd w:val="clear" w:color="auto" w:fill="000000"/>
        <w:tabs>
          <w:tab w:val="left" w:pos="559"/>
        </w:tabs>
        <w:spacing w:before="0" w:line="408" w:lineRule="exact"/>
      </w:pPr>
      <w:bookmarkStart w:id="146" w:name="bookmark145"/>
      <w:r>
        <w:rPr>
          <w:rStyle w:val="322"/>
          <w:b/>
          <w:bCs/>
        </w:rPr>
        <w:t>Типология и характеристика пространства</w:t>
      </w:r>
      <w:bookmarkEnd w:id="146"/>
    </w:p>
    <w:p w:rsidR="00DB005B" w:rsidRDefault="00D73950">
      <w:pPr>
        <w:pStyle w:val="23"/>
        <w:framePr w:w="4685" w:h="10718" w:hRule="exact" w:wrap="none" w:vAnchor="page" w:hAnchor="page" w:x="1343" w:y="3710"/>
        <w:shd w:val="clear" w:color="auto" w:fill="auto"/>
        <w:spacing w:after="318" w:line="317" w:lineRule="exact"/>
        <w:ind w:firstLine="0"/>
      </w:pPr>
      <w:r>
        <w:rPr>
          <w:rStyle w:val="24"/>
        </w:rPr>
        <w:t>Бульвар — это озелененная полоса вдоль магистралей, улиц, набережных, или разделяющая застройку города разной типологии, предназначенная для пешеходного транзитного движения, прогулок и кратковременного отдыха. Зеленые насаждения при этом выполняют важную санитарно-гигиеническую и архитектурно-планировочную роль.</w:t>
      </w:r>
    </w:p>
    <w:p w:rsidR="00DB005B" w:rsidRDefault="00D73950">
      <w:pPr>
        <w:pStyle w:val="23"/>
        <w:framePr w:w="4685" w:h="10718" w:hRule="exact" w:wrap="none" w:vAnchor="page" w:hAnchor="page" w:x="1343" w:y="3710"/>
        <w:shd w:val="clear" w:color="auto" w:fill="auto"/>
        <w:spacing w:after="277" w:line="220" w:lineRule="exact"/>
        <w:ind w:left="380" w:hanging="380"/>
      </w:pPr>
      <w:r>
        <w:rPr>
          <w:rStyle w:val="24"/>
        </w:rPr>
        <w:t>Можно выделить следующие типы бульваров:</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60"/>
        <w:ind w:left="380" w:hanging="380"/>
      </w:pPr>
      <w:r>
        <w:rPr>
          <w:rStyle w:val="2f4"/>
        </w:rPr>
        <w:t xml:space="preserve">по оси улицы </w:t>
      </w:r>
      <w:r>
        <w:rPr>
          <w:rStyle w:val="24"/>
        </w:rPr>
        <w:t>(между полосами проезжей части);</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141"/>
        <w:ind w:left="380" w:hanging="380"/>
      </w:pPr>
      <w:r>
        <w:rPr>
          <w:rStyle w:val="2f4"/>
        </w:rPr>
        <w:t xml:space="preserve">вдоль магистрали </w:t>
      </w:r>
      <w:r>
        <w:rPr>
          <w:rStyle w:val="24"/>
        </w:rPr>
        <w:t>(между проезжей частью и застройкой);</w:t>
      </w:r>
    </w:p>
    <w:p w:rsidR="00DB005B" w:rsidRDefault="00D73950">
      <w:pPr>
        <w:pStyle w:val="43"/>
        <w:framePr w:w="4685" w:h="10718" w:hRule="exact" w:wrap="none" w:vAnchor="page" w:hAnchor="page" w:x="1343" w:y="3710"/>
        <w:numPr>
          <w:ilvl w:val="0"/>
          <w:numId w:val="49"/>
        </w:numPr>
        <w:shd w:val="clear" w:color="auto" w:fill="auto"/>
        <w:tabs>
          <w:tab w:val="left" w:pos="361"/>
        </w:tabs>
        <w:spacing w:after="112" w:line="220" w:lineRule="exact"/>
        <w:jc w:val="both"/>
      </w:pPr>
      <w:bookmarkStart w:id="147" w:name="bookmark146"/>
      <w:r>
        <w:rPr>
          <w:rStyle w:val="44"/>
          <w:b/>
          <w:bCs/>
        </w:rPr>
        <w:t>вдоль набережной</w:t>
      </w:r>
      <w:r>
        <w:rPr>
          <w:rStyle w:val="47"/>
        </w:rPr>
        <w:t>;</w:t>
      </w:r>
      <w:bookmarkEnd w:id="147"/>
    </w:p>
    <w:p w:rsidR="00DB005B" w:rsidRDefault="00D73950">
      <w:pPr>
        <w:pStyle w:val="23"/>
        <w:framePr w:w="4685" w:h="10718" w:hRule="exact" w:wrap="none" w:vAnchor="page" w:hAnchor="page" w:x="1343" w:y="3710"/>
        <w:numPr>
          <w:ilvl w:val="0"/>
          <w:numId w:val="49"/>
        </w:numPr>
        <w:shd w:val="clear" w:color="auto" w:fill="auto"/>
        <w:tabs>
          <w:tab w:val="left" w:pos="361"/>
        </w:tabs>
        <w:spacing w:after="64"/>
        <w:ind w:left="380" w:hanging="380"/>
      </w:pPr>
      <w:r>
        <w:rPr>
          <w:rStyle w:val="2f4"/>
        </w:rPr>
        <w:t xml:space="preserve">разделяющий застройку </w:t>
      </w:r>
      <w:r>
        <w:rPr>
          <w:rStyle w:val="24"/>
        </w:rPr>
        <w:t>города разной типологии.</w:t>
      </w:r>
    </w:p>
    <w:p w:rsidR="00DB005B" w:rsidRDefault="00D73950">
      <w:pPr>
        <w:pStyle w:val="23"/>
        <w:framePr w:w="4685" w:h="10718" w:hRule="exact" w:wrap="none" w:vAnchor="page" w:hAnchor="page" w:x="1343" w:y="3710"/>
        <w:shd w:val="clear" w:color="auto" w:fill="auto"/>
        <w:spacing w:line="317" w:lineRule="exact"/>
        <w:ind w:firstLine="0"/>
      </w:pPr>
      <w:r>
        <w:rPr>
          <w:rStyle w:val="24"/>
        </w:rPr>
        <w:t>Протяженность бульвара многократно превышает его ширину. Минимальное соотношение ширины и длины бульвара следует принимать не менее 1:3.</w:t>
      </w:r>
    </w:p>
    <w:p w:rsidR="00DB005B" w:rsidRDefault="00D73950">
      <w:pPr>
        <w:pStyle w:val="23"/>
        <w:framePr w:w="4685" w:h="10718" w:hRule="exact" w:wrap="none" w:vAnchor="page" w:hAnchor="page" w:x="1343" w:y="3710"/>
        <w:shd w:val="clear" w:color="auto" w:fill="auto"/>
        <w:spacing w:after="318" w:line="317" w:lineRule="exact"/>
        <w:ind w:firstLine="0"/>
      </w:pPr>
      <w:r>
        <w:rPr>
          <w:rStyle w:val="24"/>
        </w:rPr>
        <w:t>Ширину бульваров с одной продольной пешеходной аллеей следует принимать не менее:</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107" w:line="220" w:lineRule="exact"/>
        <w:ind w:firstLine="0"/>
        <w:jc w:val="both"/>
      </w:pPr>
      <w:r>
        <w:rPr>
          <w:rStyle w:val="24"/>
        </w:rPr>
        <w:t>размещаемых по оси улиц — 18 м;</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0"/>
        <w:ind w:left="380" w:hanging="380"/>
      </w:pPr>
      <w:r>
        <w:rPr>
          <w:rStyle w:val="24"/>
        </w:rPr>
        <w:t>размещаемых с одной стороны улицы между проезжей частью и застройкой — 10 м.</w:t>
      </w:r>
    </w:p>
    <w:p w:rsidR="00DB005B" w:rsidRDefault="00D73950">
      <w:pPr>
        <w:pStyle w:val="321"/>
        <w:framePr w:w="4637" w:h="869" w:hRule="exact" w:wrap="none" w:vAnchor="page" w:hAnchor="page" w:x="6311" w:y="2638"/>
        <w:numPr>
          <w:ilvl w:val="0"/>
          <w:numId w:val="51"/>
        </w:numPr>
        <w:shd w:val="clear" w:color="auto" w:fill="000000"/>
        <w:tabs>
          <w:tab w:val="left" w:pos="636"/>
        </w:tabs>
        <w:spacing w:before="0" w:line="408" w:lineRule="exact"/>
      </w:pPr>
      <w:bookmarkStart w:id="148" w:name="bookmark147"/>
      <w:r>
        <w:rPr>
          <w:rStyle w:val="322"/>
          <w:b/>
          <w:bCs/>
        </w:rPr>
        <w:t>Функционально-планировочное зонирование</w:t>
      </w:r>
      <w:bookmarkEnd w:id="148"/>
    </w:p>
    <w:p w:rsidR="00DB005B" w:rsidRDefault="00D73950">
      <w:pPr>
        <w:pStyle w:val="23"/>
        <w:framePr w:w="4709" w:h="8283" w:hRule="exact" w:wrap="none" w:vAnchor="page" w:hAnchor="page" w:x="6301" w:y="3787"/>
        <w:shd w:val="clear" w:color="auto" w:fill="auto"/>
        <w:spacing w:after="3" w:line="220" w:lineRule="exact"/>
        <w:ind w:left="380" w:hanging="380"/>
      </w:pPr>
      <w:r>
        <w:rPr>
          <w:rStyle w:val="24"/>
        </w:rPr>
        <w:t>Функциональное зонирование зависит от</w:t>
      </w:r>
    </w:p>
    <w:p w:rsidR="00DB005B" w:rsidRDefault="00D73950">
      <w:pPr>
        <w:pStyle w:val="23"/>
        <w:framePr w:w="4709" w:h="8283" w:hRule="exact" w:wrap="none" w:vAnchor="page" w:hAnchor="page" w:x="6301" w:y="3787"/>
        <w:shd w:val="clear" w:color="auto" w:fill="auto"/>
        <w:spacing w:after="281" w:line="220" w:lineRule="exact"/>
        <w:ind w:left="380" w:hanging="380"/>
      </w:pPr>
      <w:r>
        <w:rPr>
          <w:rStyle w:val="24"/>
        </w:rPr>
        <w:t>типа и ширины бульвара.</w:t>
      </w:r>
    </w:p>
    <w:p w:rsidR="00DB005B" w:rsidRDefault="00D73950">
      <w:pPr>
        <w:pStyle w:val="43"/>
        <w:framePr w:w="4709" w:h="8283" w:hRule="exact" w:wrap="none" w:vAnchor="page" w:hAnchor="page" w:x="6301" w:y="3787"/>
        <w:shd w:val="clear" w:color="auto" w:fill="auto"/>
        <w:spacing w:after="318" w:line="317" w:lineRule="exact"/>
        <w:jc w:val="both"/>
      </w:pPr>
      <w:bookmarkStart w:id="149" w:name="bookmark148"/>
      <w:r>
        <w:rPr>
          <w:rStyle w:val="44"/>
          <w:b/>
          <w:bCs/>
        </w:rPr>
        <w:t xml:space="preserve">При расположении бульвара по оси улицы </w:t>
      </w:r>
      <w:r>
        <w:rPr>
          <w:rStyle w:val="47"/>
        </w:rPr>
        <w:t>можно выделить следующие зоны.</w:t>
      </w:r>
      <w:bookmarkEnd w:id="149"/>
    </w:p>
    <w:p w:rsidR="00DB005B" w:rsidRDefault="00D73950">
      <w:pPr>
        <w:pStyle w:val="23"/>
        <w:framePr w:w="4709" w:h="8283" w:hRule="exact" w:wrap="none" w:vAnchor="page" w:hAnchor="page" w:x="6301" w:y="3787"/>
        <w:shd w:val="clear" w:color="auto" w:fill="auto"/>
        <w:spacing w:after="320" w:line="220" w:lineRule="exact"/>
        <w:ind w:left="380" w:hanging="380"/>
      </w:pPr>
      <w:r>
        <w:rPr>
          <w:rStyle w:val="24"/>
        </w:rPr>
        <w:t>При ширине бульвара от 18 до 25 метров:</w:t>
      </w:r>
    </w:p>
    <w:p w:rsidR="00DB005B" w:rsidRDefault="00D73950">
      <w:pPr>
        <w:pStyle w:val="23"/>
        <w:framePr w:w="4709" w:h="8283" w:hRule="exact" w:wrap="none" w:vAnchor="page" w:hAnchor="page" w:x="6301" w:y="3787"/>
        <w:numPr>
          <w:ilvl w:val="0"/>
          <w:numId w:val="49"/>
        </w:numPr>
        <w:shd w:val="clear" w:color="auto" w:fill="auto"/>
        <w:tabs>
          <w:tab w:val="left" w:pos="392"/>
        </w:tabs>
        <w:spacing w:after="63" w:line="220" w:lineRule="exact"/>
        <w:ind w:firstLine="0"/>
        <w:jc w:val="both"/>
      </w:pPr>
      <w:r>
        <w:rPr>
          <w:rStyle w:val="24"/>
        </w:rPr>
        <w:t>зона транзитного пешеходного движения;</w:t>
      </w:r>
    </w:p>
    <w:p w:rsidR="00DB005B" w:rsidRDefault="00D73950">
      <w:pPr>
        <w:pStyle w:val="23"/>
        <w:framePr w:w="4709" w:h="8283" w:hRule="exact" w:wrap="none" w:vAnchor="page" w:hAnchor="page" w:x="6301" w:y="3787"/>
        <w:numPr>
          <w:ilvl w:val="0"/>
          <w:numId w:val="49"/>
        </w:numPr>
        <w:shd w:val="clear" w:color="auto" w:fill="auto"/>
        <w:tabs>
          <w:tab w:val="left" w:pos="392"/>
        </w:tabs>
        <w:spacing w:after="138" w:line="317" w:lineRule="exact"/>
        <w:ind w:left="380" w:hanging="380"/>
      </w:pPr>
      <w:r>
        <w:rPr>
          <w:rStyle w:val="24"/>
        </w:rPr>
        <w:t>зона защитного озеленения с возможным выделением технической зоны вдоль проезжей части и велосипедной дорожки вдоль главной аллеи (илл. 6.1, вариант 1);</w:t>
      </w:r>
    </w:p>
    <w:p w:rsidR="00DB005B" w:rsidRDefault="00D73950">
      <w:pPr>
        <w:pStyle w:val="23"/>
        <w:framePr w:w="4709" w:h="8283" w:hRule="exact" w:wrap="none" w:vAnchor="page" w:hAnchor="page" w:x="6301" w:y="3787"/>
        <w:shd w:val="clear" w:color="auto" w:fill="auto"/>
        <w:spacing w:after="3" w:line="220" w:lineRule="exact"/>
        <w:ind w:firstLine="0"/>
        <w:jc w:val="both"/>
      </w:pPr>
      <w:r>
        <w:rPr>
          <w:rStyle w:val="24"/>
        </w:rPr>
        <w:t>При ширине бульвара от 25 до 50 метров</w:t>
      </w:r>
    </w:p>
    <w:p w:rsidR="00DB005B" w:rsidRDefault="00D73950">
      <w:pPr>
        <w:pStyle w:val="23"/>
        <w:framePr w:w="4709" w:h="8283" w:hRule="exact" w:wrap="none" w:vAnchor="page" w:hAnchor="page" w:x="6301" w:y="3787"/>
        <w:shd w:val="clear" w:color="auto" w:fill="auto"/>
        <w:spacing w:after="243" w:line="220" w:lineRule="exact"/>
        <w:ind w:firstLine="0"/>
        <w:jc w:val="both"/>
      </w:pPr>
      <w:r>
        <w:rPr>
          <w:rStyle w:val="24"/>
        </w:rPr>
        <w:t>и более:</w:t>
      </w:r>
    </w:p>
    <w:p w:rsidR="00DB005B" w:rsidRDefault="00D73950">
      <w:pPr>
        <w:pStyle w:val="23"/>
        <w:framePr w:w="4709" w:h="8283" w:hRule="exact" w:wrap="none" w:vAnchor="page" w:hAnchor="page" w:x="6301" w:y="3787"/>
        <w:numPr>
          <w:ilvl w:val="0"/>
          <w:numId w:val="49"/>
        </w:numPr>
        <w:shd w:val="clear" w:color="auto" w:fill="auto"/>
        <w:tabs>
          <w:tab w:val="left" w:pos="392"/>
        </w:tabs>
        <w:spacing w:after="56" w:line="317" w:lineRule="exact"/>
        <w:ind w:left="380" w:hanging="380"/>
      </w:pPr>
      <w:r>
        <w:rPr>
          <w:rStyle w:val="24"/>
        </w:rPr>
        <w:t>зона транзитного пешеходного движения;</w:t>
      </w:r>
    </w:p>
    <w:p w:rsidR="00DB005B" w:rsidRDefault="00D73950">
      <w:pPr>
        <w:pStyle w:val="23"/>
        <w:framePr w:w="4709" w:h="8283" w:hRule="exact" w:wrap="none" w:vAnchor="page" w:hAnchor="page" w:x="6301" w:y="3787"/>
        <w:numPr>
          <w:ilvl w:val="0"/>
          <w:numId w:val="49"/>
        </w:numPr>
        <w:shd w:val="clear" w:color="auto" w:fill="auto"/>
        <w:tabs>
          <w:tab w:val="left" w:pos="392"/>
        </w:tabs>
        <w:spacing w:after="64"/>
        <w:ind w:left="380" w:hanging="380"/>
      </w:pPr>
      <w:r>
        <w:rPr>
          <w:rStyle w:val="24"/>
        </w:rPr>
        <w:t>зона защитного озеленения с возможным выделением технической зоны вдоль проезжей части;</w:t>
      </w:r>
    </w:p>
    <w:p w:rsidR="00DB005B" w:rsidRDefault="00D73950">
      <w:pPr>
        <w:pStyle w:val="23"/>
        <w:framePr w:w="4709" w:h="8283" w:hRule="exact" w:wrap="none" w:vAnchor="page" w:hAnchor="page" w:x="6301" w:y="3787"/>
        <w:numPr>
          <w:ilvl w:val="0"/>
          <w:numId w:val="49"/>
        </w:numPr>
        <w:shd w:val="clear" w:color="auto" w:fill="auto"/>
        <w:tabs>
          <w:tab w:val="left" w:pos="392"/>
        </w:tabs>
        <w:spacing w:after="0" w:line="317" w:lineRule="exact"/>
        <w:ind w:left="380" w:hanging="380"/>
      </w:pPr>
      <w:r>
        <w:rPr>
          <w:rStyle w:val="24"/>
        </w:rPr>
        <w:t>центральная зона озеленения с возможным внутренним зонированием (илл.</w:t>
      </w:r>
    </w:p>
    <w:p w:rsidR="00DB005B" w:rsidRDefault="00D73950">
      <w:pPr>
        <w:pStyle w:val="23"/>
        <w:framePr w:w="4709" w:h="8283" w:hRule="exact" w:wrap="none" w:vAnchor="page" w:hAnchor="page" w:x="6301" w:y="3787"/>
        <w:shd w:val="clear" w:color="auto" w:fill="auto"/>
        <w:spacing w:after="0" w:line="317" w:lineRule="exact"/>
        <w:ind w:left="40" w:firstLine="0"/>
        <w:jc w:val="center"/>
      </w:pPr>
      <w:r>
        <w:rPr>
          <w:rStyle w:val="24"/>
        </w:rPr>
        <w:t>6.1, вариант 2) согласно таблице 6.1.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466" type="#_x0000_t32" style="position:absolute;margin-left:83.7pt;margin-top:626pt;width:481.2pt;height:0;z-index:-251599360;mso-position-horizontal-relative:page;mso-position-vertical-relative:page" filled="t" strokeweight=".95pt">
            <v:path arrowok="f" fillok="t" o:connecttype="segments"/>
            <o:lock v:ext="edit" shapetype="f"/>
            <w10:wrap anchorx="page" anchory="page"/>
          </v:shape>
        </w:pict>
      </w:r>
    </w:p>
    <w:p w:rsidR="00DB005B" w:rsidRDefault="00D73950">
      <w:pPr>
        <w:pStyle w:val="2f"/>
        <w:framePr w:wrap="none" w:vAnchor="page" w:hAnchor="page" w:x="6619" w:y="508"/>
        <w:shd w:val="clear" w:color="auto" w:fill="auto"/>
        <w:spacing w:line="100" w:lineRule="exact"/>
      </w:pPr>
      <w:r>
        <w:rPr>
          <w:rStyle w:val="2fb"/>
        </w:rPr>
        <w:t>ГЛАВА 6. БУЛЬВАР</w:t>
      </w:r>
    </w:p>
    <w:p w:rsidR="00DB005B" w:rsidRDefault="00D73950">
      <w:pPr>
        <w:pStyle w:val="af1"/>
        <w:framePr w:wrap="none" w:vAnchor="page" w:hAnchor="page" w:x="11496" w:y="487"/>
        <w:shd w:val="clear" w:color="auto" w:fill="auto"/>
        <w:spacing w:line="120" w:lineRule="exact"/>
      </w:pPr>
      <w:r>
        <w:rPr>
          <w:rStyle w:val="af2"/>
        </w:rPr>
        <w:t>173</w:t>
      </w:r>
    </w:p>
    <w:p w:rsidR="00DB005B" w:rsidRDefault="00D73950">
      <w:pPr>
        <w:pStyle w:val="53"/>
        <w:framePr w:w="1488" w:h="356" w:hRule="exact" w:wrap="none" w:vAnchor="page" w:hAnchor="page" w:x="5755" w:y="1280"/>
        <w:shd w:val="clear" w:color="auto" w:fill="auto"/>
        <w:spacing w:line="149" w:lineRule="exact"/>
        <w:jc w:val="center"/>
      </w:pPr>
      <w:r>
        <w:rPr>
          <w:rStyle w:val="50pt"/>
        </w:rPr>
        <w:t>Бульвар по оси улицы</w:t>
      </w:r>
      <w:r>
        <w:rPr>
          <w:rStyle w:val="50pt"/>
        </w:rPr>
        <w:br/>
        <w:t>Вариант 1</w:t>
      </w:r>
    </w:p>
    <w:p w:rsidR="00DB005B" w:rsidRDefault="00D73950">
      <w:pPr>
        <w:framePr w:wrap="none" w:vAnchor="page" w:hAnchor="page" w:x="2073" w:y="18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стандартов\\Абалаково\\media\\image464.jpeg" \* MERGEFORMATINET </w:instrText>
      </w:r>
      <w:r>
        <w:fldChar w:fldCharType="separate"/>
      </w:r>
      <w:r>
        <w:pict>
          <v:shape id="_x0000_i1484" type="#_x0000_t75" style="width:444pt;height:126.75pt">
            <v:imagedata r:id="rId895" r:href="rId896"/>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608"/>
        <w:gridCol w:w="974"/>
        <w:gridCol w:w="1613"/>
      </w:tblGrid>
      <w:tr w:rsidR="00DB005B">
        <w:tblPrEx>
          <w:tblCellMar>
            <w:top w:w="0" w:type="dxa"/>
            <w:bottom w:w="0" w:type="dxa"/>
          </w:tblCellMar>
        </w:tblPrEx>
        <w:trPr>
          <w:trHeight w:hRule="exact" w:val="403"/>
        </w:trPr>
        <w:tc>
          <w:tcPr>
            <w:tcW w:w="1608" w:type="dxa"/>
            <w:tcBorders>
              <w:left w:val="single" w:sz="4" w:space="0" w:color="auto"/>
            </w:tcBorders>
            <w:shd w:val="clear" w:color="auto" w:fill="FFFFFF"/>
            <w:vAlign w:val="bottom"/>
          </w:tcPr>
          <w:p w:rsidR="00DB005B" w:rsidRDefault="00D73950">
            <w:pPr>
              <w:pStyle w:val="23"/>
              <w:framePr w:w="4195" w:h="533" w:wrap="none" w:vAnchor="page" w:hAnchor="page" w:x="4401" w:y="4399"/>
              <w:shd w:val="clear" w:color="auto" w:fill="auto"/>
              <w:spacing w:after="0" w:line="110" w:lineRule="exact"/>
              <w:ind w:firstLine="0"/>
              <w:jc w:val="center"/>
            </w:pPr>
            <w:r>
              <w:rPr>
                <w:rStyle w:val="255pt0"/>
              </w:rPr>
              <w:t>6 - 11</w:t>
            </w:r>
          </w:p>
        </w:tc>
        <w:tc>
          <w:tcPr>
            <w:tcW w:w="974" w:type="dxa"/>
            <w:tcBorders>
              <w:left w:val="single" w:sz="4" w:space="0" w:color="auto"/>
            </w:tcBorders>
            <w:shd w:val="clear" w:color="auto" w:fill="FFFFFF"/>
            <w:vAlign w:val="bottom"/>
          </w:tcPr>
          <w:p w:rsidR="00DB005B" w:rsidRDefault="00D73950">
            <w:pPr>
              <w:pStyle w:val="23"/>
              <w:framePr w:w="4195" w:h="533" w:wrap="none" w:vAnchor="page" w:hAnchor="page" w:x="4401" w:y="4399"/>
              <w:shd w:val="clear" w:color="auto" w:fill="auto"/>
              <w:spacing w:after="0" w:line="110" w:lineRule="exact"/>
              <w:ind w:firstLine="0"/>
              <w:jc w:val="center"/>
            </w:pPr>
            <w:r>
              <w:rPr>
                <w:rStyle w:val="255pt0"/>
              </w:rPr>
              <w:t>3 6</w:t>
            </w:r>
          </w:p>
        </w:tc>
        <w:tc>
          <w:tcPr>
            <w:tcW w:w="1613" w:type="dxa"/>
            <w:tcBorders>
              <w:left w:val="single" w:sz="4" w:space="0" w:color="auto"/>
              <w:right w:val="single" w:sz="4" w:space="0" w:color="auto"/>
            </w:tcBorders>
            <w:shd w:val="clear" w:color="auto" w:fill="FFFFFF"/>
            <w:vAlign w:val="bottom"/>
          </w:tcPr>
          <w:p w:rsidR="00DB005B" w:rsidRDefault="00D73950">
            <w:pPr>
              <w:pStyle w:val="23"/>
              <w:framePr w:w="4195" w:h="533" w:wrap="none" w:vAnchor="page" w:hAnchor="page" w:x="4401" w:y="4399"/>
              <w:shd w:val="clear" w:color="auto" w:fill="auto"/>
              <w:spacing w:after="0" w:line="110" w:lineRule="exact"/>
              <w:ind w:left="580" w:firstLine="0"/>
            </w:pPr>
            <w:r>
              <w:rPr>
                <w:rStyle w:val="255pt0"/>
              </w:rPr>
              <w:t>6 - 11</w:t>
            </w:r>
          </w:p>
        </w:tc>
      </w:tr>
      <w:tr w:rsidR="00DB005B">
        <w:tblPrEx>
          <w:tblCellMar>
            <w:top w:w="0" w:type="dxa"/>
            <w:bottom w:w="0" w:type="dxa"/>
          </w:tblCellMar>
        </w:tblPrEx>
        <w:trPr>
          <w:trHeight w:hRule="exact" w:val="130"/>
        </w:trPr>
        <w:tc>
          <w:tcPr>
            <w:tcW w:w="1608" w:type="dxa"/>
            <w:tcBorders>
              <w:top w:val="single" w:sz="4" w:space="0" w:color="auto"/>
              <w:left w:val="single" w:sz="4" w:space="0" w:color="auto"/>
            </w:tcBorders>
            <w:shd w:val="clear" w:color="auto" w:fill="FFFFFF"/>
          </w:tcPr>
          <w:p w:rsidR="00DB005B" w:rsidRDefault="00DB005B">
            <w:pPr>
              <w:framePr w:w="4195" w:h="533" w:wrap="none" w:vAnchor="page" w:hAnchor="page" w:x="4401" w:y="4399"/>
              <w:rPr>
                <w:sz w:val="10"/>
                <w:szCs w:val="10"/>
              </w:rPr>
            </w:pPr>
          </w:p>
        </w:tc>
        <w:tc>
          <w:tcPr>
            <w:tcW w:w="974" w:type="dxa"/>
            <w:tcBorders>
              <w:top w:val="single" w:sz="4" w:space="0" w:color="auto"/>
              <w:left w:val="single" w:sz="4" w:space="0" w:color="auto"/>
            </w:tcBorders>
            <w:shd w:val="clear" w:color="auto" w:fill="FFFFFF"/>
          </w:tcPr>
          <w:p w:rsidR="00DB005B" w:rsidRDefault="00DB005B">
            <w:pPr>
              <w:framePr w:w="4195" w:h="533" w:wrap="none" w:vAnchor="page" w:hAnchor="page" w:x="4401" w:y="4399"/>
              <w:rPr>
                <w:sz w:val="10"/>
                <w:szCs w:val="10"/>
              </w:rPr>
            </w:pPr>
          </w:p>
        </w:tc>
        <w:tc>
          <w:tcPr>
            <w:tcW w:w="1613" w:type="dxa"/>
            <w:tcBorders>
              <w:top w:val="single" w:sz="4" w:space="0" w:color="auto"/>
              <w:left w:val="single" w:sz="4" w:space="0" w:color="auto"/>
              <w:right w:val="single" w:sz="4" w:space="0" w:color="auto"/>
            </w:tcBorders>
            <w:shd w:val="clear" w:color="auto" w:fill="FFFFFF"/>
          </w:tcPr>
          <w:p w:rsidR="00DB005B" w:rsidRDefault="00DB005B">
            <w:pPr>
              <w:framePr w:w="4195" w:h="533" w:wrap="none" w:vAnchor="page" w:hAnchor="page" w:x="4401" w:y="4399"/>
              <w:rPr>
                <w:sz w:val="10"/>
                <w:szCs w:val="10"/>
              </w:rPr>
            </w:pPr>
          </w:p>
        </w:tc>
      </w:tr>
    </w:tbl>
    <w:p w:rsidR="00DB005B" w:rsidRDefault="00D73950">
      <w:pPr>
        <w:pStyle w:val="53"/>
        <w:framePr w:w="1378" w:h="335" w:hRule="exact" w:wrap="none" w:vAnchor="page" w:hAnchor="page" w:x="5813" w:y="5801"/>
        <w:shd w:val="clear" w:color="auto" w:fill="auto"/>
        <w:spacing w:line="139" w:lineRule="exact"/>
        <w:jc w:val="center"/>
      </w:pPr>
      <w:r>
        <w:rPr>
          <w:rStyle w:val="50pt"/>
        </w:rPr>
        <w:t>Бульвар по оси улицы</w:t>
      </w:r>
      <w:r>
        <w:rPr>
          <w:rStyle w:val="50pt"/>
        </w:rPr>
        <w:br/>
        <w:t>Вариант 2</w:t>
      </w:r>
    </w:p>
    <w:p w:rsidR="00DB005B" w:rsidRDefault="00D73950">
      <w:pPr>
        <w:framePr w:wrap="none" w:vAnchor="page" w:hAnchor="page" w:x="2059" w:y="62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стандартов\\Абалаково\\media\\image465.jpeg" \* MERGEFORMATINET </w:instrText>
      </w:r>
      <w:r>
        <w:fldChar w:fldCharType="separate"/>
      </w:r>
      <w:r>
        <w:pict>
          <v:shape id="_x0000_i1485" type="#_x0000_t75" style="width:444.75pt;height:141pt">
            <v:imagedata r:id="rId897" r:href="rId898"/>
          </v:shape>
        </w:pict>
      </w:r>
      <w:r>
        <w:fldChar w:fldCharType="end"/>
      </w:r>
    </w:p>
    <w:p w:rsidR="00DB005B" w:rsidRDefault="00D73950">
      <w:pPr>
        <w:pStyle w:val="90"/>
        <w:framePr w:w="4574" w:h="778" w:hRule="exact" w:wrap="none" w:vAnchor="page" w:hAnchor="page" w:x="1665" w:y="9626"/>
        <w:shd w:val="clear" w:color="auto" w:fill="auto"/>
        <w:spacing w:before="0"/>
      </w:pPr>
      <w:r>
        <w:rPr>
          <w:rStyle w:val="90pt"/>
        </w:rPr>
        <w:t>ИЛЛ.6.1. ФУНКЦИОНАЛЬНОЕ ЗОНИРОВАНИЕ БУЛЬВАРА, РАСПОЛОЖЕННОГО ПО ОСИ УЛИЦЫ. ВАРИАНТ 1 - ПРИ ШИРИНЕ БУЛЬВАРА ОТ 18-25 М; ВАРИАНТ 2 - БОЛЕЕ 25 М</w:t>
      </w:r>
    </w:p>
    <w:p w:rsidR="00DB005B" w:rsidRDefault="00D73950">
      <w:pPr>
        <w:pStyle w:val="90"/>
        <w:framePr w:w="4589" w:h="777" w:hRule="exact" w:wrap="none" w:vAnchor="page" w:hAnchor="page" w:x="6614" w:y="9627"/>
        <w:shd w:val="clear" w:color="auto" w:fill="auto"/>
        <w:spacing w:before="0"/>
      </w:pPr>
      <w:r>
        <w:rPr>
          <w:rStyle w:val="90pt"/>
        </w:rPr>
        <w:t>1 - ЗОНА ТРАНЗИТНОГО ПЕШЕХОДНОГО ДВИЖЕНИЯ; 2 - ЗОНА ЗАЩИТНОГО ОЗЕЛЕНЕНИЯ; 3 - ЦЕНТРАЛЬНАЯ ЗОНА ОЗЕЛЕНЕНИЯ.</w:t>
      </w:r>
    </w:p>
    <w:p w:rsidR="00DB005B" w:rsidRDefault="00D73950">
      <w:pPr>
        <w:pStyle w:val="90"/>
        <w:framePr w:w="9547" w:h="778" w:hRule="exact" w:wrap="none" w:vAnchor="page" w:hAnchor="page" w:x="1656" w:y="11066"/>
        <w:shd w:val="clear" w:color="auto" w:fill="auto"/>
        <w:spacing w:before="0"/>
        <w:ind w:right="4920"/>
      </w:pPr>
      <w:r>
        <w:rPr>
          <w:rStyle w:val="90pt"/>
        </w:rPr>
        <w:t>ТАБЛИЦА 6.1. ФУНКЦИОНАЛЬНОЕ НАПОЛНЕНИЕ ТЕРРИТОРИИ ЦЕНТРАЛЬНОЙ ЗОНЫ ОЗЕЛЕНЕНИЯ БУЛЬВАРА В ЗАВИСИМОСТИ ОТ ЕГО ШИРИНЫ</w:t>
      </w:r>
    </w:p>
    <w:p w:rsidR="00DB005B" w:rsidRDefault="00D73950">
      <w:pPr>
        <w:pStyle w:val="271"/>
        <w:framePr w:w="9547" w:h="232" w:hRule="exact" w:wrap="none" w:vAnchor="page" w:hAnchor="page" w:x="1656" w:y="12202"/>
        <w:shd w:val="clear" w:color="auto" w:fill="auto"/>
        <w:spacing w:before="0" w:line="170" w:lineRule="exact"/>
        <w:ind w:right="140"/>
      </w:pPr>
      <w:r>
        <w:rPr>
          <w:rStyle w:val="272"/>
          <w:b/>
          <w:bCs/>
        </w:rPr>
        <w:t>Ширина бульвара</w:t>
      </w:r>
    </w:p>
    <w:p w:rsidR="00DB005B" w:rsidRDefault="00D73950">
      <w:pPr>
        <w:pStyle w:val="40"/>
        <w:framePr w:w="4512" w:h="2331" w:hRule="exact" w:wrap="none" w:vAnchor="page" w:hAnchor="page" w:x="1766" w:y="12593"/>
        <w:shd w:val="clear" w:color="auto" w:fill="auto"/>
        <w:spacing w:after="55" w:line="180" w:lineRule="exact"/>
        <w:ind w:right="120"/>
        <w:jc w:val="center"/>
      </w:pPr>
      <w:r>
        <w:rPr>
          <w:rStyle w:val="41"/>
        </w:rPr>
        <w:t>18-50 м</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ind w:left="380" w:hanging="380"/>
      </w:pPr>
      <w:r>
        <w:rPr>
          <w:rStyle w:val="41"/>
        </w:rPr>
        <w:t>зона велосипедных, беговых дорожек, лыжных трасс;</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ind w:left="380" w:right="400" w:hanging="380"/>
      </w:pPr>
      <w:r>
        <w:rPr>
          <w:rStyle w:val="41"/>
        </w:rPr>
        <w:t>зона прогулочных (второстепенных) аллей и дорожек;</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jc w:val="both"/>
      </w:pPr>
      <w:r>
        <w:rPr>
          <w:rStyle w:val="41"/>
        </w:rPr>
        <w:t>зона озеленения;</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jc w:val="both"/>
      </w:pPr>
      <w:r>
        <w:rPr>
          <w:rStyle w:val="41"/>
        </w:rPr>
        <w:t>зона тихого отдыха;</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jc w:val="both"/>
      </w:pPr>
      <w:r>
        <w:rPr>
          <w:rStyle w:val="41"/>
        </w:rPr>
        <w:t>культурно-просветительская зона.</w:t>
      </w:r>
    </w:p>
    <w:p w:rsidR="00DB005B" w:rsidRDefault="00D73950">
      <w:pPr>
        <w:pStyle w:val="40"/>
        <w:framePr w:w="4517" w:h="3172" w:hRule="exact" w:wrap="none" w:vAnchor="page" w:hAnchor="page" w:x="6571" w:y="12592"/>
        <w:shd w:val="clear" w:color="auto" w:fill="auto"/>
        <w:spacing w:after="55" w:line="180" w:lineRule="exact"/>
        <w:ind w:right="120"/>
        <w:jc w:val="center"/>
      </w:pPr>
      <w:r>
        <w:rPr>
          <w:rStyle w:val="41"/>
        </w:rPr>
        <w:t>более 50 м</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ind w:left="380" w:hanging="380"/>
      </w:pPr>
      <w:r>
        <w:rPr>
          <w:rStyle w:val="41"/>
        </w:rPr>
        <w:t>зона велосипедных, беговых дорожек, лыжных трасс;</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ind w:left="380" w:right="400" w:hanging="380"/>
      </w:pPr>
      <w:r>
        <w:rPr>
          <w:rStyle w:val="41"/>
        </w:rPr>
        <w:t>зона прогулочных (второстепенных) аллей и дорожек;</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зона озеленения;</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зона тихого отдыха;</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культурно-просветительская зона;</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ind w:left="380" w:hanging="380"/>
      </w:pPr>
      <w:r>
        <w:rPr>
          <w:rStyle w:val="41"/>
        </w:rPr>
        <w:t>зона размещения объектов рекреационного обслуживания;</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спортивная зона;</w:t>
      </w:r>
    </w:p>
    <w:p w:rsidR="00DB005B" w:rsidRDefault="00D73950">
      <w:pPr>
        <w:pStyle w:val="40"/>
        <w:framePr w:wrap="none" w:vAnchor="page" w:hAnchor="page" w:x="1656" w:y="15790"/>
        <w:shd w:val="clear" w:color="auto" w:fill="auto"/>
        <w:spacing w:line="180" w:lineRule="exact"/>
        <w:ind w:left="4940"/>
      </w:pPr>
      <w:r>
        <w:rPr>
          <w:rStyle w:val="41"/>
        </w:rPr>
        <w:t>— детская зона.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174</w:t>
      </w:r>
    </w:p>
    <w:p w:rsidR="00DB005B" w:rsidRDefault="00D73950">
      <w:pPr>
        <w:pStyle w:val="af1"/>
        <w:framePr w:w="4709" w:h="422" w:hRule="exact" w:wrap="none" w:vAnchor="page" w:hAnchor="page" w:x="1343" w:y="436"/>
        <w:shd w:val="clear" w:color="auto" w:fill="auto"/>
      </w:pPr>
      <w:r>
        <w:rPr>
          <w:rStyle w:val="af2"/>
        </w:rPr>
        <w:t>ЧАСТЬ 2. ОСОБЕННОСТИ АРХИТЕКТУРНЫХ РЕШЕНИЙ БЛАГОУСТРОЙСТВА</w:t>
      </w:r>
    </w:p>
    <w:p w:rsidR="00DB005B" w:rsidRDefault="00D73950">
      <w:pPr>
        <w:pStyle w:val="af1"/>
        <w:framePr w:w="4709" w:h="422" w:hRule="exact" w:wrap="none" w:vAnchor="page" w:hAnchor="page" w:x="1343" w:y="436"/>
        <w:shd w:val="clear" w:color="auto" w:fill="auto"/>
      </w:pPr>
      <w:r>
        <w:rPr>
          <w:rStyle w:val="af2"/>
        </w:rPr>
        <w:t>ОБЩЕСТВЕННЫХ ПРОСТРАНСТВ НАСЕЛЕННЫХ МЕСТ</w:t>
      </w:r>
    </w:p>
    <w:p w:rsidR="00DB005B" w:rsidRDefault="00D73950">
      <w:pPr>
        <w:pStyle w:val="23"/>
        <w:framePr w:w="4709" w:h="6465" w:hRule="exact" w:wrap="none" w:vAnchor="page" w:hAnchor="page" w:x="1343" w:y="1155"/>
        <w:shd w:val="clear" w:color="auto" w:fill="auto"/>
        <w:spacing w:after="138" w:line="317" w:lineRule="exact"/>
        <w:ind w:firstLine="0"/>
      </w:pPr>
      <w:r>
        <w:rPr>
          <w:rStyle w:val="2f4"/>
        </w:rPr>
        <w:t xml:space="preserve">При расположении бульвара вдоль магистрали </w:t>
      </w:r>
      <w:r>
        <w:rPr>
          <w:rStyle w:val="24"/>
        </w:rPr>
        <w:t>(между проезжей частью и застройкой) можно выделить следующие зоны (илл. 6.2).</w:t>
      </w:r>
    </w:p>
    <w:p w:rsidR="00DB005B" w:rsidRDefault="00D73950">
      <w:pPr>
        <w:pStyle w:val="23"/>
        <w:framePr w:w="4709" w:h="6465" w:hRule="exact" w:wrap="none" w:vAnchor="page" w:hAnchor="page" w:x="1343" w:y="1155"/>
        <w:shd w:val="clear" w:color="auto" w:fill="auto"/>
        <w:spacing w:after="140" w:line="220" w:lineRule="exact"/>
        <w:ind w:firstLine="0"/>
      </w:pPr>
      <w:r>
        <w:rPr>
          <w:rStyle w:val="24"/>
        </w:rPr>
        <w:t>При ширине бульвара от 10 до 18 метров:</w:t>
      </w:r>
    </w:p>
    <w:p w:rsidR="00DB005B" w:rsidRDefault="00D73950">
      <w:pPr>
        <w:pStyle w:val="23"/>
        <w:framePr w:w="4709" w:h="6465" w:hRule="exact" w:wrap="none" w:vAnchor="page" w:hAnchor="page" w:x="1343" w:y="1155"/>
        <w:numPr>
          <w:ilvl w:val="0"/>
          <w:numId w:val="49"/>
        </w:numPr>
        <w:shd w:val="clear" w:color="auto" w:fill="auto"/>
        <w:tabs>
          <w:tab w:val="left" w:pos="361"/>
        </w:tabs>
        <w:spacing w:after="63" w:line="220" w:lineRule="exact"/>
        <w:ind w:firstLine="0"/>
        <w:jc w:val="both"/>
      </w:pPr>
      <w:r>
        <w:rPr>
          <w:rStyle w:val="24"/>
        </w:rPr>
        <w:t>техническая зона;</w:t>
      </w:r>
    </w:p>
    <w:p w:rsidR="00DB005B" w:rsidRDefault="00D73950">
      <w:pPr>
        <w:pStyle w:val="23"/>
        <w:framePr w:w="4709" w:h="6465" w:hRule="exact" w:wrap="none" w:vAnchor="page" w:hAnchor="page" w:x="1343" w:y="1155"/>
        <w:numPr>
          <w:ilvl w:val="0"/>
          <w:numId w:val="49"/>
        </w:numPr>
        <w:shd w:val="clear" w:color="auto" w:fill="auto"/>
        <w:tabs>
          <w:tab w:val="left" w:pos="361"/>
        </w:tabs>
        <w:spacing w:after="138" w:line="317" w:lineRule="exact"/>
        <w:ind w:left="380" w:hanging="380"/>
      </w:pPr>
      <w:r>
        <w:rPr>
          <w:rStyle w:val="24"/>
        </w:rPr>
        <w:t>зона защитного озеленения с возможным размещением велосипедной дорожки вдоль зоны транзитного пешеходного движения;</w:t>
      </w:r>
    </w:p>
    <w:p w:rsidR="00DB005B" w:rsidRDefault="00D73950">
      <w:pPr>
        <w:pStyle w:val="23"/>
        <w:framePr w:w="4709" w:h="6465" w:hRule="exact" w:wrap="none" w:vAnchor="page" w:hAnchor="page" w:x="1343" w:y="1155"/>
        <w:numPr>
          <w:ilvl w:val="0"/>
          <w:numId w:val="49"/>
        </w:numPr>
        <w:shd w:val="clear" w:color="auto" w:fill="auto"/>
        <w:tabs>
          <w:tab w:val="left" w:pos="361"/>
        </w:tabs>
        <w:spacing w:after="106" w:line="220" w:lineRule="exact"/>
        <w:ind w:firstLine="0"/>
        <w:jc w:val="both"/>
      </w:pPr>
      <w:r>
        <w:rPr>
          <w:rStyle w:val="24"/>
        </w:rPr>
        <w:t>зона транзитного пешеходного движения;</w:t>
      </w:r>
    </w:p>
    <w:p w:rsidR="00DB005B" w:rsidRDefault="00D73950">
      <w:pPr>
        <w:pStyle w:val="23"/>
        <w:framePr w:w="4709" w:h="6465" w:hRule="exact" w:wrap="none" w:vAnchor="page" w:hAnchor="page" w:x="1343" w:y="1155"/>
        <w:numPr>
          <w:ilvl w:val="0"/>
          <w:numId w:val="49"/>
        </w:numPr>
        <w:shd w:val="clear" w:color="auto" w:fill="auto"/>
        <w:tabs>
          <w:tab w:val="left" w:pos="361"/>
        </w:tabs>
        <w:spacing w:after="60" w:line="317" w:lineRule="exact"/>
        <w:ind w:left="380" w:hanging="380"/>
      </w:pPr>
      <w:r>
        <w:rPr>
          <w:rStyle w:val="24"/>
        </w:rPr>
        <w:t>зона озеленения бульвара с возможным размещением велосипедной дорожки вдоль зоны транзитного пешеходного движения.</w:t>
      </w:r>
    </w:p>
    <w:p w:rsidR="00DB005B" w:rsidRDefault="00D73950">
      <w:pPr>
        <w:pStyle w:val="23"/>
        <w:framePr w:w="4709" w:h="6465" w:hRule="exact" w:wrap="none" w:vAnchor="page" w:hAnchor="page" w:x="1343" w:y="1155"/>
        <w:shd w:val="clear" w:color="auto" w:fill="auto"/>
        <w:spacing w:after="0" w:line="317" w:lineRule="exact"/>
        <w:ind w:firstLine="0"/>
      </w:pPr>
      <w:r>
        <w:rPr>
          <w:rStyle w:val="24"/>
        </w:rPr>
        <w:t>При ширине бульвара более 18 м возможно размещение дополнительных функциональных зон (таблица 6.1).</w:t>
      </w:r>
    </w:p>
    <w:p w:rsidR="00DB005B" w:rsidRDefault="00D73950">
      <w:pPr>
        <w:pStyle w:val="70"/>
        <w:framePr w:w="4709" w:h="6292" w:hRule="exact" w:wrap="none" w:vAnchor="page" w:hAnchor="page" w:x="6301" w:y="1123"/>
        <w:shd w:val="clear" w:color="auto" w:fill="auto"/>
        <w:spacing w:before="0" w:after="141" w:line="322" w:lineRule="exact"/>
        <w:jc w:val="left"/>
      </w:pPr>
      <w:r>
        <w:rPr>
          <w:rStyle w:val="71"/>
          <w:b/>
          <w:bCs/>
        </w:rPr>
        <w:t xml:space="preserve">При расположении бульвара вдоль набережной </w:t>
      </w:r>
      <w:r>
        <w:rPr>
          <w:rStyle w:val="72"/>
        </w:rPr>
        <w:t>можно выделить следующие зоны (илл. 6.3).</w:t>
      </w:r>
    </w:p>
    <w:p w:rsidR="00DB005B" w:rsidRDefault="00D73950">
      <w:pPr>
        <w:pStyle w:val="23"/>
        <w:framePr w:w="4709" w:h="6292" w:hRule="exact" w:wrap="none" w:vAnchor="page" w:hAnchor="page" w:x="6301" w:y="1123"/>
        <w:shd w:val="clear" w:color="auto" w:fill="auto"/>
        <w:spacing w:after="140" w:line="220" w:lineRule="exact"/>
        <w:ind w:firstLine="0"/>
      </w:pPr>
      <w:r>
        <w:rPr>
          <w:rStyle w:val="24"/>
        </w:rPr>
        <w:t>При ширине бульвара от 10 до 18 метров:</w:t>
      </w:r>
    </w:p>
    <w:p w:rsidR="00DB005B" w:rsidRDefault="00D73950">
      <w:pPr>
        <w:pStyle w:val="23"/>
        <w:framePr w:w="4709" w:h="6292" w:hRule="exact" w:wrap="none" w:vAnchor="page" w:hAnchor="page" w:x="6301" w:y="1123"/>
        <w:numPr>
          <w:ilvl w:val="0"/>
          <w:numId w:val="49"/>
        </w:numPr>
        <w:shd w:val="clear" w:color="auto" w:fill="auto"/>
        <w:tabs>
          <w:tab w:val="left" w:pos="361"/>
        </w:tabs>
        <w:spacing w:after="63" w:line="220" w:lineRule="exact"/>
        <w:ind w:firstLine="0"/>
        <w:jc w:val="both"/>
      </w:pPr>
      <w:r>
        <w:rPr>
          <w:rStyle w:val="24"/>
        </w:rPr>
        <w:t>техническая зона;</w:t>
      </w:r>
    </w:p>
    <w:p w:rsidR="00DB005B" w:rsidRDefault="00D73950">
      <w:pPr>
        <w:pStyle w:val="23"/>
        <w:framePr w:w="4709" w:h="6292" w:hRule="exact" w:wrap="none" w:vAnchor="page" w:hAnchor="page" w:x="6301" w:y="1123"/>
        <w:numPr>
          <w:ilvl w:val="0"/>
          <w:numId w:val="49"/>
        </w:numPr>
        <w:shd w:val="clear" w:color="auto" w:fill="auto"/>
        <w:tabs>
          <w:tab w:val="left" w:pos="361"/>
        </w:tabs>
        <w:spacing w:after="138" w:line="317" w:lineRule="exact"/>
        <w:ind w:left="380" w:hanging="380"/>
      </w:pPr>
      <w:r>
        <w:rPr>
          <w:rStyle w:val="24"/>
        </w:rPr>
        <w:t>зона защитного озеленения с возможным размещением велосипедной дорожки вдоль зоны транзитного пешеходного движения;</w:t>
      </w:r>
    </w:p>
    <w:p w:rsidR="00DB005B" w:rsidRDefault="00D73950">
      <w:pPr>
        <w:pStyle w:val="23"/>
        <w:framePr w:w="4709" w:h="6292" w:hRule="exact" w:wrap="none" w:vAnchor="page" w:hAnchor="page" w:x="6301" w:y="1123"/>
        <w:numPr>
          <w:ilvl w:val="0"/>
          <w:numId w:val="49"/>
        </w:numPr>
        <w:shd w:val="clear" w:color="auto" w:fill="auto"/>
        <w:tabs>
          <w:tab w:val="left" w:pos="361"/>
        </w:tabs>
        <w:spacing w:after="106" w:line="220" w:lineRule="exact"/>
        <w:ind w:firstLine="0"/>
        <w:jc w:val="both"/>
      </w:pPr>
      <w:r>
        <w:rPr>
          <w:rStyle w:val="24"/>
        </w:rPr>
        <w:t>зона транзитного пешеходного движения;</w:t>
      </w:r>
    </w:p>
    <w:p w:rsidR="00DB005B" w:rsidRDefault="00D73950">
      <w:pPr>
        <w:pStyle w:val="23"/>
        <w:framePr w:w="4709" w:h="6292" w:hRule="exact" w:wrap="none" w:vAnchor="page" w:hAnchor="page" w:x="6301" w:y="1123"/>
        <w:numPr>
          <w:ilvl w:val="0"/>
          <w:numId w:val="49"/>
        </w:numPr>
        <w:shd w:val="clear" w:color="auto" w:fill="auto"/>
        <w:tabs>
          <w:tab w:val="left" w:pos="361"/>
        </w:tabs>
        <w:spacing w:after="60" w:line="317" w:lineRule="exact"/>
        <w:ind w:left="380" w:hanging="380"/>
      </w:pPr>
      <w:r>
        <w:rPr>
          <w:rStyle w:val="24"/>
        </w:rPr>
        <w:t>зона озеленения бульвара с возможным размещением велосипедной дорожки вдоль зоны транзитного пешеходного движения.</w:t>
      </w:r>
    </w:p>
    <w:p w:rsidR="00DB005B" w:rsidRDefault="00D73950">
      <w:pPr>
        <w:pStyle w:val="23"/>
        <w:framePr w:w="4709" w:h="6292" w:hRule="exact" w:wrap="none" w:vAnchor="page" w:hAnchor="page" w:x="6301" w:y="1123"/>
        <w:shd w:val="clear" w:color="auto" w:fill="auto"/>
        <w:spacing w:after="0" w:line="317" w:lineRule="exact"/>
        <w:ind w:firstLine="0"/>
      </w:pPr>
      <w:r>
        <w:rPr>
          <w:rStyle w:val="24"/>
        </w:rPr>
        <w:t>При ширине бульвара более 18 м возможно размещение дополнительных функциональных зон (таблица 6.1).</w:t>
      </w:r>
    </w:p>
    <w:p w:rsidR="00DB005B" w:rsidRDefault="00D73950">
      <w:pPr>
        <w:pStyle w:val="74"/>
        <w:framePr w:w="2266" w:h="317" w:hRule="exact" w:wrap="none" w:vAnchor="page" w:hAnchor="page" w:x="3699" w:y="8039"/>
        <w:shd w:val="clear" w:color="auto" w:fill="auto"/>
        <w:spacing w:line="130" w:lineRule="exact"/>
        <w:jc w:val="center"/>
      </w:pPr>
      <w:r>
        <w:t>Бульвар вдоль магистрали</w:t>
      </w:r>
      <w:r>
        <w:br/>
        <w:t>между проезжей частью и застройкой)</w:t>
      </w:r>
    </w:p>
    <w:p w:rsidR="00DB005B" w:rsidRDefault="00D73950">
      <w:pPr>
        <w:framePr w:wrap="none" w:vAnchor="page" w:hAnchor="page" w:x="1731" w:y="85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стандартов\\Абалаково\\media\\image466.jpeg" \* MERGEFORMATINET </w:instrText>
      </w:r>
      <w:r>
        <w:fldChar w:fldCharType="separate"/>
      </w:r>
      <w:r>
        <w:pict>
          <v:shape id="_x0000_i1486" type="#_x0000_t75" style="width:305.25pt;height:132pt">
            <v:imagedata r:id="rId899" r:href="rId900"/>
          </v:shape>
        </w:pict>
      </w:r>
      <w:r>
        <w:fldChar w:fldCharType="end"/>
      </w:r>
    </w:p>
    <w:p w:rsidR="00DB005B" w:rsidRDefault="00D73950">
      <w:pPr>
        <w:pStyle w:val="af6"/>
        <w:framePr w:w="9667" w:h="538" w:hRule="exact" w:wrap="none" w:vAnchor="page" w:hAnchor="page" w:x="1357" w:y="11306"/>
        <w:shd w:val="clear" w:color="auto" w:fill="auto"/>
        <w:spacing w:line="240" w:lineRule="exact"/>
        <w:ind w:right="160"/>
        <w:jc w:val="both"/>
      </w:pPr>
      <w:r>
        <w:rPr>
          <w:rStyle w:val="0pt"/>
        </w:rPr>
        <w:t>ИЛЛ. 6.2. ФУНКЦИОНАЛЬНОЕ ЗОНИРОВАНИЕ БУЛЬВАРА, РАС- 2 - ЗОНА ЗАЩИТНОГО ОЗЕЛЕНЕНИЯ; 3 - ЗОНА ТРАНЗИТНОГО ПОЛОЖЕННОГО ВДОЛЬ МАГИСТРАЛИ. 1 - ТЕХНИЧЕСКАЯ ЗОНА; ПЕШЕХОДНОГО ДВИЖЕНИЯ; 4 - ЗОНА ОЗЕЛЕНЕНИЯ БУЛЬВАРА.</w:t>
      </w:r>
    </w:p>
    <w:p w:rsidR="00DB005B" w:rsidRDefault="00D73950">
      <w:pPr>
        <w:pStyle w:val="69"/>
        <w:framePr w:wrap="none" w:vAnchor="page" w:hAnchor="page" w:x="4170" w:y="12262"/>
        <w:shd w:val="clear" w:color="auto" w:fill="auto"/>
        <w:spacing w:line="100" w:lineRule="exact"/>
      </w:pPr>
      <w:r>
        <w:t>Бульвар вдоль набережной</w:t>
      </w:r>
    </w:p>
    <w:tbl>
      <w:tblPr>
        <w:tblOverlap w:val="never"/>
        <w:tblW w:w="0" w:type="auto"/>
        <w:tblLayout w:type="fixed"/>
        <w:tblCellMar>
          <w:left w:w="10" w:type="dxa"/>
          <w:right w:w="10" w:type="dxa"/>
        </w:tblCellMar>
        <w:tblLook w:val="0000" w:firstRow="0" w:lastRow="0" w:firstColumn="0" w:lastColumn="0" w:noHBand="0" w:noVBand="0"/>
      </w:tblPr>
      <w:tblGrid>
        <w:gridCol w:w="1243"/>
        <w:gridCol w:w="278"/>
        <w:gridCol w:w="1128"/>
        <w:gridCol w:w="878"/>
        <w:gridCol w:w="1123"/>
        <w:gridCol w:w="2189"/>
        <w:gridCol w:w="1190"/>
      </w:tblGrid>
      <w:tr w:rsidR="00DB005B">
        <w:tblPrEx>
          <w:tblCellMar>
            <w:top w:w="0" w:type="dxa"/>
            <w:bottom w:w="0" w:type="dxa"/>
          </w:tblCellMar>
        </w:tblPrEx>
        <w:trPr>
          <w:trHeight w:hRule="exact" w:val="139"/>
        </w:trPr>
        <w:tc>
          <w:tcPr>
            <w:tcW w:w="1243" w:type="dxa"/>
            <w:shd w:val="clear" w:color="auto" w:fill="FFFFFF"/>
          </w:tcPr>
          <w:p w:rsidR="00DB005B" w:rsidRDefault="00DB005B">
            <w:pPr>
              <w:framePr w:w="8030" w:h="2750" w:wrap="none" w:vAnchor="page" w:hAnchor="page" w:x="1847" w:y="12636"/>
              <w:rPr>
                <w:sz w:val="10"/>
                <w:szCs w:val="10"/>
              </w:rPr>
            </w:pPr>
          </w:p>
        </w:tc>
        <w:tc>
          <w:tcPr>
            <w:tcW w:w="3407" w:type="dxa"/>
            <w:gridSpan w:val="4"/>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right"/>
            </w:pPr>
            <w:r>
              <w:rPr>
                <w:rStyle w:val="24pt0"/>
              </w:rPr>
              <w:t>_ 10 - 18 м _</w:t>
            </w:r>
          </w:p>
        </w:tc>
        <w:tc>
          <w:tcPr>
            <w:tcW w:w="3379" w:type="dxa"/>
            <w:gridSpan w:val="2"/>
            <w:vMerge w:val="restart"/>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540" w:line="100" w:lineRule="exact"/>
              <w:ind w:left="480" w:firstLine="0"/>
            </w:pPr>
            <w:r>
              <w:rPr>
                <w:rStyle w:val="24pt0"/>
                <w:lang w:val="en-US" w:eastAsia="en-US" w:bidi="en-US"/>
              </w:rPr>
              <w:t xml:space="preserve">© </w:t>
            </w:r>
            <w:r>
              <w:rPr>
                <w:rStyle w:val="25pt0pt"/>
              </w:rPr>
              <w:t>g,</w:t>
            </w:r>
            <w:r>
              <w:rPr>
                <w:rStyle w:val="25pt0pt0"/>
              </w:rPr>
              <w:t xml:space="preserve"> </w:t>
            </w:r>
            <w:r>
              <w:rPr>
                <w:rStyle w:val="25pt0pt0"/>
                <w:vertAlign w:val="superscript"/>
              </w:rPr>
              <w:t>a</w:t>
            </w:r>
          </w:p>
          <w:p w:rsidR="00DB005B" w:rsidRDefault="00D73950">
            <w:pPr>
              <w:pStyle w:val="23"/>
              <w:framePr w:w="8030" w:h="2750" w:wrap="none" w:vAnchor="page" w:hAnchor="page" w:x="1847" w:y="12636"/>
              <w:shd w:val="clear" w:color="auto" w:fill="auto"/>
              <w:tabs>
                <w:tab w:val="left" w:leader="underscore" w:pos="830"/>
                <w:tab w:val="left" w:leader="underscore" w:pos="1507"/>
              </w:tabs>
              <w:spacing w:before="540" w:after="0" w:line="340" w:lineRule="exact"/>
              <w:ind w:firstLine="0"/>
              <w:jc w:val="both"/>
            </w:pPr>
            <w:r>
              <w:rPr>
                <w:rStyle w:val="24pt0"/>
                <w:lang w:val="en-US" w:eastAsia="en-US" w:bidi="en-US"/>
              </w:rPr>
              <w:tab/>
            </w:r>
            <w:r>
              <w:rPr>
                <w:rStyle w:val="2MSReferenceSansSerif17pt"/>
              </w:rPr>
              <w:t>I</w:t>
            </w:r>
            <w:r>
              <w:rPr>
                <w:rStyle w:val="24pt0"/>
                <w:lang w:val="en-US" w:eastAsia="en-US" w:bidi="en-US"/>
              </w:rPr>
              <w:tab/>
              <w:t xml:space="preserve"> </w:t>
            </w:r>
            <w:r>
              <w:rPr>
                <w:rStyle w:val="2MSReferenceSansSerif17pt"/>
              </w:rPr>
              <w:t>1</w:t>
            </w:r>
          </w:p>
        </w:tc>
      </w:tr>
      <w:tr w:rsidR="00DB005B">
        <w:tblPrEx>
          <w:tblCellMar>
            <w:top w:w="0" w:type="dxa"/>
            <w:bottom w:w="0" w:type="dxa"/>
          </w:tblCellMar>
        </w:tblPrEx>
        <w:trPr>
          <w:trHeight w:hRule="exact" w:val="1531"/>
        </w:trPr>
        <w:tc>
          <w:tcPr>
            <w:tcW w:w="1243" w:type="dxa"/>
            <w:tcBorders>
              <w:left w:val="single" w:sz="4" w:space="0" w:color="auto"/>
            </w:tcBorders>
            <w:shd w:val="clear" w:color="auto" w:fill="FFFFFF"/>
          </w:tcPr>
          <w:p w:rsidR="00DB005B" w:rsidRDefault="00DB005B">
            <w:pPr>
              <w:framePr w:w="8030" w:h="2750" w:wrap="none" w:vAnchor="page" w:hAnchor="page" w:x="1847" w:y="12636"/>
              <w:rPr>
                <w:sz w:val="10"/>
                <w:szCs w:val="10"/>
              </w:rPr>
            </w:pPr>
          </w:p>
        </w:tc>
        <w:tc>
          <w:tcPr>
            <w:tcW w:w="3407" w:type="dxa"/>
            <w:gridSpan w:val="4"/>
            <w:tcBorders>
              <w:top w:val="single" w:sz="4" w:space="0" w:color="auto"/>
              <w:left w:val="single" w:sz="4" w:space="0" w:color="auto"/>
            </w:tcBorders>
            <w:shd w:val="clear" w:color="auto" w:fill="FFFFFF"/>
          </w:tcPr>
          <w:p w:rsidR="00DB005B" w:rsidRDefault="00D73950">
            <w:pPr>
              <w:pStyle w:val="23"/>
              <w:framePr w:w="8030" w:h="2750" w:wrap="none" w:vAnchor="page" w:hAnchor="page" w:x="1847" w:y="12636"/>
              <w:shd w:val="clear" w:color="auto" w:fill="auto"/>
              <w:spacing w:after="300" w:line="80" w:lineRule="exact"/>
              <w:ind w:left="1620" w:firstLine="0"/>
            </w:pPr>
            <w:r>
              <w:rPr>
                <w:rStyle w:val="24pt0"/>
              </w:rPr>
              <w:t>( 18 м)</w:t>
            </w:r>
          </w:p>
          <w:p w:rsidR="00DB005B" w:rsidRDefault="00D73950">
            <w:pPr>
              <w:pStyle w:val="23"/>
              <w:framePr w:w="8030" w:h="2750" w:wrap="none" w:vAnchor="page" w:hAnchor="page" w:x="1847" w:y="12636"/>
              <w:shd w:val="clear" w:color="auto" w:fill="auto"/>
              <w:spacing w:before="300" w:after="0" w:line="150" w:lineRule="exact"/>
              <w:ind w:firstLine="0"/>
              <w:jc w:val="center"/>
            </w:pPr>
            <w:r>
              <w:rPr>
                <w:rStyle w:val="24pt0"/>
              </w:rPr>
              <w:t xml:space="preserve">© </w:t>
            </w:r>
            <w:r>
              <w:rPr>
                <w:rStyle w:val="25pt0pt0"/>
              </w:rPr>
              <w:t xml:space="preserve">Q&gt; </w:t>
            </w:r>
            <w:r>
              <w:rPr>
                <w:rStyle w:val="25pt0pt0"/>
                <w:vertAlign w:val="superscript"/>
                <w:lang w:val="ru-RU" w:eastAsia="ru-RU" w:bidi="ru-RU"/>
              </w:rPr>
              <w:t>0</w:t>
            </w:r>
            <w:r>
              <w:rPr>
                <w:rStyle w:val="24pt0"/>
              </w:rPr>
              <w:t xml:space="preserve"> &amp;£© </w:t>
            </w:r>
            <w:r>
              <w:rPr>
                <w:rStyle w:val="275pt"/>
              </w:rPr>
              <w:t xml:space="preserve">5° </w:t>
            </w:r>
            <w:r>
              <w:rPr>
                <w:rStyle w:val="25pt0pt0"/>
                <w:lang w:val="ru-RU" w:eastAsia="ru-RU" w:bidi="ru-RU"/>
              </w:rPr>
              <w:t>ц,</w:t>
            </w:r>
            <w:r>
              <w:rPr>
                <w:rStyle w:val="24pt0"/>
              </w:rPr>
              <w:t xml:space="preserve"> </w:t>
            </w:r>
            <w:r>
              <w:rPr>
                <w:rStyle w:val="24pt0"/>
                <w:lang w:val="en-US" w:eastAsia="en-US" w:bidi="en-US"/>
              </w:rPr>
              <w:t>*</w:t>
            </w:r>
          </w:p>
          <w:p w:rsidR="00DB005B" w:rsidRDefault="00D73950">
            <w:pPr>
              <w:pStyle w:val="23"/>
              <w:framePr w:w="8030" w:h="2750" w:wrap="none" w:vAnchor="page" w:hAnchor="page" w:x="1847" w:y="12636"/>
              <w:shd w:val="clear" w:color="auto" w:fill="auto"/>
              <w:spacing w:after="0" w:line="150" w:lineRule="exact"/>
              <w:ind w:firstLine="0"/>
              <w:jc w:val="right"/>
            </w:pPr>
            <w:r>
              <w:rPr>
                <w:rStyle w:val="24pt0"/>
                <w:lang w:val="en-US" w:eastAsia="en-US" w:bidi="en-US"/>
              </w:rPr>
              <w:t xml:space="preserve">I* </w:t>
            </w:r>
            <w:r>
              <w:rPr>
                <w:rStyle w:val="24pt0"/>
                <w:vertAlign w:val="superscript"/>
                <w:lang w:val="en-US" w:eastAsia="en-US" w:bidi="en-US"/>
              </w:rPr>
              <w:t>0</w:t>
            </w:r>
            <w:r>
              <w:rPr>
                <w:rStyle w:val="24pt0"/>
                <w:lang w:val="en-US" w:eastAsia="en-US" w:bidi="en-US"/>
              </w:rPr>
              <w:t xml:space="preserve"> </w:t>
            </w:r>
            <w:r>
              <w:rPr>
                <w:rStyle w:val="2PalatinoLinotype75pt1pt"/>
              </w:rPr>
              <w:t xml:space="preserve">г-, У&amp; </w:t>
            </w:r>
            <w:r>
              <w:rPr>
                <w:rStyle w:val="24pt0"/>
                <w:vertAlign w:val="superscript"/>
                <w:lang w:val="en-US" w:eastAsia="en-US" w:bidi="en-US"/>
              </w:rPr>
              <w:t>Q</w:t>
            </w:r>
            <w:r>
              <w:rPr>
                <w:rStyle w:val="24pt0"/>
                <w:lang w:val="en-US" w:eastAsia="en-US" w:bidi="en-US"/>
              </w:rPr>
              <w:t xml:space="preserve"> </w:t>
            </w:r>
            <w:r>
              <w:rPr>
                <w:rStyle w:val="2PalatinoLinotype75pt1pt"/>
                <w:lang w:val="en-US" w:eastAsia="en-US" w:bidi="en-US"/>
              </w:rPr>
              <w:t>S</w:t>
            </w:r>
          </w:p>
        </w:tc>
        <w:tc>
          <w:tcPr>
            <w:tcW w:w="3379" w:type="dxa"/>
            <w:gridSpan w:val="2"/>
            <w:vMerge/>
            <w:tcBorders>
              <w:left w:val="single" w:sz="4" w:space="0" w:color="auto"/>
            </w:tcBorders>
            <w:shd w:val="clear" w:color="auto" w:fill="FFFFFF"/>
            <w:vAlign w:val="bottom"/>
          </w:tcPr>
          <w:p w:rsidR="00DB005B" w:rsidRDefault="00DB005B">
            <w:pPr>
              <w:framePr w:w="8030" w:h="2750" w:wrap="none" w:vAnchor="page" w:hAnchor="page" w:x="1847" w:y="12636"/>
            </w:pPr>
          </w:p>
        </w:tc>
      </w:tr>
      <w:tr w:rsidR="00DB005B">
        <w:tblPrEx>
          <w:tblCellMar>
            <w:top w:w="0" w:type="dxa"/>
            <w:bottom w:w="0" w:type="dxa"/>
          </w:tblCellMar>
        </w:tblPrEx>
        <w:trPr>
          <w:trHeight w:hRule="exact" w:val="437"/>
        </w:trPr>
        <w:tc>
          <w:tcPr>
            <w:tcW w:w="1243" w:type="dxa"/>
            <w:tcBorders>
              <w:top w:val="single" w:sz="4" w:space="0" w:color="auto"/>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rPr>
              <w:t>зона проезжей части</w:t>
            </w:r>
          </w:p>
        </w:tc>
        <w:tc>
          <w:tcPr>
            <w:tcW w:w="278" w:type="dxa"/>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pPr>
            <w:r>
              <w:rPr>
                <w:rStyle w:val="24pt0"/>
                <w:lang w:val="en-US" w:eastAsia="en-US" w:bidi="en-US"/>
              </w:rPr>
              <w:t>©</w:t>
            </w:r>
          </w:p>
        </w:tc>
        <w:tc>
          <w:tcPr>
            <w:tcW w:w="2006" w:type="dxa"/>
            <w:gridSpan w:val="2"/>
            <w:tcBorders>
              <w:top w:val="single" w:sz="4" w:space="0" w:color="auto"/>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right="360" w:firstLine="0"/>
              <w:jc w:val="right"/>
            </w:pPr>
            <w:r>
              <w:rPr>
                <w:rStyle w:val="24pt0"/>
                <w:lang w:val="en-US" w:eastAsia="en-US" w:bidi="en-US"/>
              </w:rPr>
              <w:t>© ©</w:t>
            </w:r>
          </w:p>
        </w:tc>
        <w:tc>
          <w:tcPr>
            <w:tcW w:w="1123" w:type="dxa"/>
            <w:tcBorders>
              <w:top w:val="single" w:sz="4" w:space="0" w:color="auto"/>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rPr>
              <w:t>О</w:t>
            </w:r>
          </w:p>
        </w:tc>
        <w:tc>
          <w:tcPr>
            <w:tcW w:w="2189" w:type="dxa"/>
            <w:tcBorders>
              <w:top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rPr>
              <w:t>функциональные зоны набережной</w:t>
            </w:r>
          </w:p>
        </w:tc>
        <w:tc>
          <w:tcPr>
            <w:tcW w:w="1190" w:type="dxa"/>
            <w:tcBorders>
              <w:left w:val="single" w:sz="4" w:space="0" w:color="auto"/>
            </w:tcBorders>
            <w:shd w:val="clear" w:color="auto" w:fill="FFFFFF"/>
          </w:tcPr>
          <w:p w:rsidR="00DB005B" w:rsidRDefault="00DB005B">
            <w:pPr>
              <w:framePr w:w="8030" w:h="2750" w:wrap="none" w:vAnchor="page" w:hAnchor="page" w:x="1847" w:y="12636"/>
              <w:rPr>
                <w:sz w:val="10"/>
                <w:szCs w:val="10"/>
              </w:rPr>
            </w:pPr>
          </w:p>
        </w:tc>
      </w:tr>
      <w:tr w:rsidR="00DB005B">
        <w:tblPrEx>
          <w:tblCellMar>
            <w:top w:w="0" w:type="dxa"/>
            <w:bottom w:w="0" w:type="dxa"/>
          </w:tblCellMar>
        </w:tblPrEx>
        <w:trPr>
          <w:trHeight w:hRule="exact" w:val="374"/>
        </w:trPr>
        <w:tc>
          <w:tcPr>
            <w:tcW w:w="1243" w:type="dxa"/>
            <w:vMerge w:val="restart"/>
            <w:tcBorders>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jc w:val="right"/>
            </w:pPr>
            <w:r>
              <w:rPr>
                <w:rStyle w:val="24pt0"/>
              </w:rPr>
              <w:t>и</w:t>
            </w:r>
          </w:p>
        </w:tc>
        <w:tc>
          <w:tcPr>
            <w:tcW w:w="278"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pPr>
            <w:r>
              <w:rPr>
                <w:rStyle w:val="24pt0"/>
                <w:lang w:val="en-US" w:eastAsia="en-US" w:bidi="en-US"/>
              </w:rPr>
              <w:t>1 3</w:t>
            </w:r>
          </w:p>
        </w:tc>
        <w:tc>
          <w:tcPr>
            <w:tcW w:w="1128"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lang w:val="en-US" w:eastAsia="en-US" w:bidi="en-US"/>
              </w:rPr>
              <w:t>&gt; 2</w:t>
            </w:r>
          </w:p>
        </w:tc>
        <w:tc>
          <w:tcPr>
            <w:tcW w:w="878"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lang w:val="en-US" w:eastAsia="en-US" w:bidi="en-US"/>
              </w:rPr>
              <w:t>&gt; 3</w:t>
            </w:r>
          </w:p>
        </w:tc>
        <w:tc>
          <w:tcPr>
            <w:tcW w:w="1123"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lang w:val="en-US" w:eastAsia="en-US" w:bidi="en-US"/>
              </w:rPr>
              <w:t>&gt; 2</w:t>
            </w:r>
          </w:p>
        </w:tc>
        <w:tc>
          <w:tcPr>
            <w:tcW w:w="2189" w:type="dxa"/>
            <w:vMerge w:val="restart"/>
            <w:tcBorders>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pPr>
            <w:r>
              <w:rPr>
                <w:rStyle w:val="24pt0"/>
              </w:rPr>
              <w:t>и</w:t>
            </w:r>
          </w:p>
        </w:tc>
        <w:tc>
          <w:tcPr>
            <w:tcW w:w="1190" w:type="dxa"/>
            <w:vMerge w:val="restart"/>
            <w:tcBorders>
              <w:left w:val="single" w:sz="4" w:space="0" w:color="auto"/>
            </w:tcBorders>
            <w:shd w:val="clear" w:color="auto" w:fill="FFFFFF"/>
          </w:tcPr>
          <w:p w:rsidR="00DB005B" w:rsidRDefault="00DB005B">
            <w:pPr>
              <w:framePr w:w="8030" w:h="2750" w:wrap="none" w:vAnchor="page" w:hAnchor="page" w:x="1847" w:y="12636"/>
              <w:rPr>
                <w:sz w:val="10"/>
                <w:szCs w:val="10"/>
              </w:rPr>
            </w:pPr>
          </w:p>
        </w:tc>
      </w:tr>
      <w:tr w:rsidR="00DB005B">
        <w:tblPrEx>
          <w:tblCellMar>
            <w:top w:w="0" w:type="dxa"/>
            <w:bottom w:w="0" w:type="dxa"/>
          </w:tblCellMar>
        </w:tblPrEx>
        <w:trPr>
          <w:trHeight w:hRule="exact" w:val="269"/>
        </w:trPr>
        <w:tc>
          <w:tcPr>
            <w:tcW w:w="1243" w:type="dxa"/>
            <w:vMerge/>
            <w:tcBorders>
              <w:left w:val="single" w:sz="4" w:space="0" w:color="auto"/>
            </w:tcBorders>
            <w:shd w:val="clear" w:color="auto" w:fill="FFFFFF"/>
            <w:vAlign w:val="center"/>
          </w:tcPr>
          <w:p w:rsidR="00DB005B" w:rsidRDefault="00DB005B">
            <w:pPr>
              <w:framePr w:w="8030" w:h="2750" w:wrap="none" w:vAnchor="page" w:hAnchor="page" w:x="1847" w:y="12636"/>
            </w:pPr>
          </w:p>
        </w:tc>
        <w:tc>
          <w:tcPr>
            <w:tcW w:w="278"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1128"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878"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1123"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2189" w:type="dxa"/>
            <w:vMerge/>
            <w:tcBorders>
              <w:left w:val="single" w:sz="4" w:space="0" w:color="auto"/>
            </w:tcBorders>
            <w:shd w:val="clear" w:color="auto" w:fill="FFFFFF"/>
            <w:vAlign w:val="center"/>
          </w:tcPr>
          <w:p w:rsidR="00DB005B" w:rsidRDefault="00DB005B">
            <w:pPr>
              <w:framePr w:w="8030" w:h="2750" w:wrap="none" w:vAnchor="page" w:hAnchor="page" w:x="1847" w:y="12636"/>
            </w:pPr>
          </w:p>
        </w:tc>
        <w:tc>
          <w:tcPr>
            <w:tcW w:w="1190" w:type="dxa"/>
            <w:vMerge/>
            <w:tcBorders>
              <w:left w:val="single" w:sz="4" w:space="0" w:color="auto"/>
            </w:tcBorders>
            <w:shd w:val="clear" w:color="auto" w:fill="FFFFFF"/>
          </w:tcPr>
          <w:p w:rsidR="00DB005B" w:rsidRDefault="00DB005B">
            <w:pPr>
              <w:framePr w:w="8030" w:h="2750" w:wrap="none" w:vAnchor="page" w:hAnchor="page" w:x="1847" w:y="12636"/>
            </w:pPr>
          </w:p>
        </w:tc>
      </w:tr>
    </w:tbl>
    <w:p w:rsidR="00DB005B" w:rsidRDefault="00D73950">
      <w:pPr>
        <w:pStyle w:val="2f2"/>
        <w:framePr w:w="4642" w:h="538" w:hRule="exact" w:wrap="none" w:vAnchor="page" w:hAnchor="page" w:x="1357" w:y="15535"/>
        <w:shd w:val="clear" w:color="auto" w:fill="auto"/>
        <w:spacing w:line="240" w:lineRule="exact"/>
      </w:pPr>
      <w:r>
        <w:rPr>
          <w:rStyle w:val="20pt"/>
        </w:rPr>
        <w:t>ИЛЛ. 6.3. ФУНКЦИОНАЛЬНОЕ ЗОНИРОВАНИЕ БУЛЬВАРА, РАСПОЛОЖЕННОГО ВДОЛЬ НАБЕРЕЖНОЙ. 1 - ТЕХНИЧЕСКАЯ ЗОНА;</w:t>
      </w:r>
    </w:p>
    <w:p w:rsidR="00DB005B" w:rsidRDefault="00D73950">
      <w:pPr>
        <w:pStyle w:val="2f2"/>
        <w:framePr w:w="4651" w:h="537" w:hRule="exact" w:wrap="none" w:vAnchor="page" w:hAnchor="page" w:x="6306" w:y="15535"/>
        <w:shd w:val="clear" w:color="auto" w:fill="auto"/>
        <w:spacing w:line="240" w:lineRule="exact"/>
        <w:ind w:right="160"/>
      </w:pPr>
      <w:r>
        <w:rPr>
          <w:rStyle w:val="20pt"/>
        </w:rPr>
        <w:t>2 - ЗОНА ЗАЩИТНОГО ОЗЕЛЕНЕНИЯ; 3 - ЗОНА ТРАНЗИТНОГО ПЕШЕХОДНОГО ДВИЖЕНИЯ; 4 - ЗОНА ОЗЕЛЕНЕНИЯ БУЛЬВАРА.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462" style="position:absolute;margin-left:345.7pt;margin-top:353.85pt;width:222pt;height:15.1pt;z-index:-251744768;mso-position-horizontal-relative:page;mso-position-vertical-relative:page" fillcolor="#c83e33" stroked="f">
            <w10:wrap anchorx="page" anchory="page"/>
          </v:rect>
        </w:pict>
      </w:r>
      <w:r>
        <w:pict>
          <v:rect id="_x0000_s2461" style="position:absolute;margin-left:345.5pt;margin-top:373.75pt;width:142.1pt;height:15.1pt;z-index:-251743744;mso-position-horizontal-relative:page;mso-position-vertical-relative:page" fillcolor="#c83e33" stroked="f">
            <w10:wrap anchorx="page" anchory="page"/>
          </v:rect>
        </w:pict>
      </w:r>
    </w:p>
    <w:p w:rsidR="00DB005B" w:rsidRDefault="00D73950">
      <w:pPr>
        <w:pStyle w:val="2f"/>
        <w:framePr w:wrap="none" w:vAnchor="page" w:hAnchor="page" w:x="6877" w:y="508"/>
        <w:shd w:val="clear" w:color="auto" w:fill="auto"/>
        <w:spacing w:line="100" w:lineRule="exact"/>
      </w:pPr>
      <w:r>
        <w:rPr>
          <w:rStyle w:val="2fb"/>
        </w:rPr>
        <w:t>ГЛАВА 6. БУЛЬВАР</w:t>
      </w:r>
    </w:p>
    <w:p w:rsidR="00DB005B" w:rsidRDefault="00D73950">
      <w:pPr>
        <w:pStyle w:val="af1"/>
        <w:framePr w:wrap="none" w:vAnchor="page" w:hAnchor="page" w:x="11754" w:y="487"/>
        <w:shd w:val="clear" w:color="auto" w:fill="auto"/>
        <w:spacing w:line="120" w:lineRule="exact"/>
      </w:pPr>
      <w:r>
        <w:rPr>
          <w:rStyle w:val="af2"/>
        </w:rPr>
        <w:t>175</w:t>
      </w:r>
    </w:p>
    <w:p w:rsidR="00DB005B" w:rsidRDefault="00D73950">
      <w:pPr>
        <w:pStyle w:val="7a"/>
        <w:framePr w:w="2736" w:h="365" w:hRule="exact" w:wrap="none" w:vAnchor="page" w:hAnchor="page" w:x="5485" w:y="1262"/>
        <w:shd w:val="clear" w:color="auto" w:fill="auto"/>
      </w:pPr>
      <w:r>
        <w:t>Бульвар, разделяющий застройку города</w:t>
      </w:r>
      <w:r>
        <w:br/>
        <w:t>разной типологии</w:t>
      </w:r>
    </w:p>
    <w:tbl>
      <w:tblPr>
        <w:tblOverlap w:val="never"/>
        <w:tblW w:w="0" w:type="auto"/>
        <w:tblLayout w:type="fixed"/>
        <w:tblCellMar>
          <w:left w:w="10" w:type="dxa"/>
          <w:right w:w="10" w:type="dxa"/>
        </w:tblCellMar>
        <w:tblLook w:val="0000" w:firstRow="0" w:lastRow="0" w:firstColumn="0" w:lastColumn="0" w:noHBand="0" w:noVBand="0"/>
      </w:tblPr>
      <w:tblGrid>
        <w:gridCol w:w="442"/>
        <w:gridCol w:w="1546"/>
        <w:gridCol w:w="3581"/>
        <w:gridCol w:w="1704"/>
        <w:gridCol w:w="442"/>
      </w:tblGrid>
      <w:tr w:rsidR="00DB005B">
        <w:tblPrEx>
          <w:tblCellMar>
            <w:top w:w="0" w:type="dxa"/>
            <w:bottom w:w="0" w:type="dxa"/>
          </w:tblCellMar>
        </w:tblPrEx>
        <w:trPr>
          <w:trHeight w:hRule="exact" w:val="120"/>
        </w:trPr>
        <w:tc>
          <w:tcPr>
            <w:tcW w:w="1988" w:type="dxa"/>
            <w:gridSpan w:val="2"/>
            <w:vMerge w:val="restart"/>
            <w:shd w:val="clear" w:color="auto" w:fill="FFFFFF"/>
          </w:tcPr>
          <w:p w:rsidR="00DB005B" w:rsidRDefault="00DB005B">
            <w:pPr>
              <w:framePr w:w="7714" w:h="2328" w:wrap="none" w:vAnchor="page" w:hAnchor="page" w:x="2898" w:y="1831"/>
              <w:rPr>
                <w:sz w:val="10"/>
                <w:szCs w:val="10"/>
              </w:rPr>
            </w:pPr>
          </w:p>
        </w:tc>
        <w:tc>
          <w:tcPr>
            <w:tcW w:w="3581" w:type="dxa"/>
            <w:tcBorders>
              <w:left w:val="single" w:sz="4" w:space="0" w:color="auto"/>
            </w:tcBorders>
            <w:shd w:val="clear" w:color="auto" w:fill="FFFFFF"/>
          </w:tcPr>
          <w:p w:rsidR="00DB005B" w:rsidRDefault="00D73950">
            <w:pPr>
              <w:pStyle w:val="23"/>
              <w:framePr w:w="7714" w:h="2328" w:wrap="none" w:vAnchor="page" w:hAnchor="page" w:x="2898" w:y="1831"/>
              <w:shd w:val="clear" w:color="auto" w:fill="auto"/>
              <w:spacing w:after="0" w:line="100" w:lineRule="exact"/>
              <w:ind w:firstLine="0"/>
              <w:jc w:val="right"/>
            </w:pPr>
            <w:r>
              <w:rPr>
                <w:rStyle w:val="25pt2"/>
              </w:rPr>
              <w:t>10 - 18 м ^</w:t>
            </w:r>
          </w:p>
        </w:tc>
        <w:tc>
          <w:tcPr>
            <w:tcW w:w="1704"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442"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r>
      <w:tr w:rsidR="00DB005B">
        <w:tblPrEx>
          <w:tblCellMar>
            <w:top w:w="0" w:type="dxa"/>
            <w:bottom w:w="0" w:type="dxa"/>
          </w:tblCellMar>
        </w:tblPrEx>
        <w:trPr>
          <w:trHeight w:hRule="exact" w:val="466"/>
        </w:trPr>
        <w:tc>
          <w:tcPr>
            <w:tcW w:w="1988" w:type="dxa"/>
            <w:gridSpan w:val="2"/>
            <w:vMerge/>
            <w:shd w:val="clear" w:color="auto" w:fill="FFFFFF"/>
          </w:tcPr>
          <w:p w:rsidR="00DB005B" w:rsidRDefault="00DB005B">
            <w:pPr>
              <w:framePr w:w="7714" w:h="2328" w:wrap="none" w:vAnchor="page" w:hAnchor="page" w:x="2898" w:y="1831"/>
            </w:pPr>
          </w:p>
        </w:tc>
        <w:tc>
          <w:tcPr>
            <w:tcW w:w="3581" w:type="dxa"/>
            <w:tcBorders>
              <w:top w:val="single" w:sz="4" w:space="0" w:color="auto"/>
              <w:left w:val="single" w:sz="4" w:space="0" w:color="auto"/>
            </w:tcBorders>
            <w:shd w:val="clear" w:color="auto" w:fill="FFFFFF"/>
          </w:tcPr>
          <w:p w:rsidR="00DB005B" w:rsidRDefault="00D73950">
            <w:pPr>
              <w:pStyle w:val="23"/>
              <w:framePr w:w="7714" w:h="2328" w:wrap="none" w:vAnchor="page" w:hAnchor="page" w:x="2898" w:y="1831"/>
              <w:shd w:val="clear" w:color="auto" w:fill="auto"/>
              <w:spacing w:after="0" w:line="100" w:lineRule="exact"/>
              <w:ind w:firstLine="0"/>
              <w:jc w:val="right"/>
            </w:pPr>
            <w:r>
              <w:rPr>
                <w:rStyle w:val="25pt2"/>
              </w:rPr>
              <w:t>(&gt; 18 м) "</w:t>
            </w:r>
          </w:p>
        </w:tc>
        <w:tc>
          <w:tcPr>
            <w:tcW w:w="1704" w:type="dxa"/>
            <w:vMerge/>
            <w:tcBorders>
              <w:left w:val="single" w:sz="4" w:space="0" w:color="auto"/>
            </w:tcBorders>
            <w:shd w:val="clear" w:color="auto" w:fill="FFFFFF"/>
          </w:tcPr>
          <w:p w:rsidR="00DB005B" w:rsidRDefault="00DB005B">
            <w:pPr>
              <w:framePr w:w="7714" w:h="2328" w:wrap="none" w:vAnchor="page" w:hAnchor="page" w:x="2898" w:y="1831"/>
            </w:pPr>
          </w:p>
        </w:tc>
        <w:tc>
          <w:tcPr>
            <w:tcW w:w="442" w:type="dxa"/>
            <w:vMerge/>
            <w:tcBorders>
              <w:left w:val="single" w:sz="4" w:space="0" w:color="auto"/>
            </w:tcBorders>
            <w:shd w:val="clear" w:color="auto" w:fill="FFFFFF"/>
          </w:tcPr>
          <w:p w:rsidR="00DB005B" w:rsidRDefault="00DB005B">
            <w:pPr>
              <w:framePr w:w="7714" w:h="2328" w:wrap="none" w:vAnchor="page" w:hAnchor="page" w:x="2898" w:y="1831"/>
            </w:pPr>
          </w:p>
        </w:tc>
      </w:tr>
      <w:tr w:rsidR="00DB005B">
        <w:tblPrEx>
          <w:tblCellMar>
            <w:top w:w="0" w:type="dxa"/>
            <w:bottom w:w="0" w:type="dxa"/>
          </w:tblCellMar>
        </w:tblPrEx>
        <w:trPr>
          <w:trHeight w:hRule="exact" w:val="1210"/>
        </w:trPr>
        <w:tc>
          <w:tcPr>
            <w:tcW w:w="442" w:type="dxa"/>
            <w:vMerge w:val="restart"/>
            <w:shd w:val="clear" w:color="auto" w:fill="FFFFFF"/>
          </w:tcPr>
          <w:p w:rsidR="00DB005B" w:rsidRDefault="00DB005B">
            <w:pPr>
              <w:framePr w:w="7714" w:h="2328" w:wrap="none" w:vAnchor="page" w:hAnchor="page" w:x="2898" w:y="1831"/>
              <w:rPr>
                <w:sz w:val="10"/>
                <w:szCs w:val="10"/>
              </w:rPr>
            </w:pPr>
          </w:p>
        </w:tc>
        <w:tc>
          <w:tcPr>
            <w:tcW w:w="1546"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3581" w:type="dxa"/>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1704" w:type="dxa"/>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442"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r>
      <w:tr w:rsidR="00DB005B">
        <w:tblPrEx>
          <w:tblCellMar>
            <w:top w:w="0" w:type="dxa"/>
            <w:bottom w:w="0" w:type="dxa"/>
          </w:tblCellMar>
        </w:tblPrEx>
        <w:trPr>
          <w:trHeight w:hRule="exact" w:val="96"/>
        </w:trPr>
        <w:tc>
          <w:tcPr>
            <w:tcW w:w="442" w:type="dxa"/>
            <w:vMerge/>
            <w:shd w:val="clear" w:color="auto" w:fill="FFFFFF"/>
          </w:tcPr>
          <w:p w:rsidR="00DB005B" w:rsidRDefault="00DB005B">
            <w:pPr>
              <w:framePr w:w="7714" w:h="2328" w:wrap="none" w:vAnchor="page" w:hAnchor="page" w:x="2898" w:y="1831"/>
            </w:pPr>
          </w:p>
        </w:tc>
        <w:tc>
          <w:tcPr>
            <w:tcW w:w="1546" w:type="dxa"/>
            <w:vMerge/>
            <w:tcBorders>
              <w:left w:val="single" w:sz="4" w:space="0" w:color="auto"/>
            </w:tcBorders>
            <w:shd w:val="clear" w:color="auto" w:fill="FFFFFF"/>
          </w:tcPr>
          <w:p w:rsidR="00DB005B" w:rsidRDefault="00DB005B">
            <w:pPr>
              <w:framePr w:w="7714" w:h="2328" w:wrap="none" w:vAnchor="page" w:hAnchor="page" w:x="2898" w:y="1831"/>
            </w:pPr>
          </w:p>
        </w:tc>
        <w:tc>
          <w:tcPr>
            <w:tcW w:w="3581" w:type="dxa"/>
            <w:tcBorders>
              <w:top w:val="single" w:sz="4" w:space="0" w:color="auto"/>
              <w:left w:val="single" w:sz="4" w:space="0" w:color="auto"/>
            </w:tcBorders>
            <w:shd w:val="clear" w:color="auto" w:fill="FFFFFF"/>
          </w:tcPr>
          <w:p w:rsidR="00DB005B" w:rsidRDefault="00DB005B">
            <w:pPr>
              <w:framePr w:w="7714" w:h="2328" w:wrap="none" w:vAnchor="page" w:hAnchor="page" w:x="2898" w:y="1831"/>
              <w:rPr>
                <w:sz w:val="10"/>
                <w:szCs w:val="10"/>
              </w:rPr>
            </w:pPr>
          </w:p>
        </w:tc>
        <w:tc>
          <w:tcPr>
            <w:tcW w:w="1704" w:type="dxa"/>
            <w:tcBorders>
              <w:top w:val="single" w:sz="4" w:space="0" w:color="auto"/>
              <w:left w:val="single" w:sz="4" w:space="0" w:color="auto"/>
            </w:tcBorders>
            <w:shd w:val="clear" w:color="auto" w:fill="FFFFFF"/>
          </w:tcPr>
          <w:p w:rsidR="00DB005B" w:rsidRDefault="00DB005B">
            <w:pPr>
              <w:framePr w:w="7714" w:h="2328" w:wrap="none" w:vAnchor="page" w:hAnchor="page" w:x="2898" w:y="1831"/>
              <w:rPr>
                <w:sz w:val="10"/>
                <w:szCs w:val="10"/>
              </w:rPr>
            </w:pPr>
          </w:p>
        </w:tc>
        <w:tc>
          <w:tcPr>
            <w:tcW w:w="442" w:type="dxa"/>
            <w:vMerge/>
            <w:tcBorders>
              <w:left w:val="single" w:sz="4" w:space="0" w:color="auto"/>
            </w:tcBorders>
            <w:shd w:val="clear" w:color="auto" w:fill="FFFFFF"/>
          </w:tcPr>
          <w:p w:rsidR="00DB005B" w:rsidRDefault="00DB005B">
            <w:pPr>
              <w:framePr w:w="7714" w:h="2328" w:wrap="none" w:vAnchor="page" w:hAnchor="page" w:x="2898" w:y="1831"/>
            </w:pPr>
          </w:p>
        </w:tc>
      </w:tr>
      <w:tr w:rsidR="00DB005B">
        <w:tblPrEx>
          <w:tblCellMar>
            <w:top w:w="0" w:type="dxa"/>
            <w:bottom w:w="0" w:type="dxa"/>
          </w:tblCellMar>
        </w:tblPrEx>
        <w:trPr>
          <w:trHeight w:hRule="exact" w:val="437"/>
        </w:trPr>
        <w:tc>
          <w:tcPr>
            <w:tcW w:w="1988" w:type="dxa"/>
            <w:gridSpan w:val="2"/>
            <w:tcBorders>
              <w:top w:val="single" w:sz="4" w:space="0" w:color="auto"/>
            </w:tcBorders>
            <w:shd w:val="clear" w:color="auto" w:fill="FFFFFF"/>
            <w:vAlign w:val="bottom"/>
          </w:tcPr>
          <w:p w:rsidR="00DB005B" w:rsidRDefault="00D73950">
            <w:pPr>
              <w:pStyle w:val="23"/>
              <w:framePr w:w="7714" w:h="2328" w:wrap="none" w:vAnchor="page" w:hAnchor="page" w:x="2898" w:y="1831"/>
              <w:shd w:val="clear" w:color="auto" w:fill="auto"/>
              <w:spacing w:after="0" w:line="100" w:lineRule="exact"/>
              <w:ind w:left="620" w:firstLine="0"/>
            </w:pPr>
            <w:r>
              <w:rPr>
                <w:rStyle w:val="25pt2"/>
              </w:rPr>
              <w:t>зона фронта застройки</w:t>
            </w:r>
          </w:p>
        </w:tc>
        <w:tc>
          <w:tcPr>
            <w:tcW w:w="3581" w:type="dxa"/>
            <w:tcBorders>
              <w:top w:val="single" w:sz="4" w:space="0" w:color="auto"/>
            </w:tcBorders>
            <w:shd w:val="clear" w:color="auto" w:fill="FFFFFF"/>
            <w:vAlign w:val="bottom"/>
          </w:tcPr>
          <w:p w:rsidR="00DB005B" w:rsidRDefault="00D73950">
            <w:pPr>
              <w:pStyle w:val="23"/>
              <w:framePr w:w="7714" w:h="2328" w:wrap="none" w:vAnchor="page" w:hAnchor="page" w:x="2898" w:y="1831"/>
              <w:shd w:val="clear" w:color="auto" w:fill="auto"/>
              <w:spacing w:after="60" w:line="280" w:lineRule="exact"/>
              <w:ind w:firstLine="0"/>
              <w:jc w:val="center"/>
            </w:pPr>
            <w:r>
              <w:rPr>
                <w:rStyle w:val="2FranklinGothicHeavy14pt-1pt"/>
                <w:b w:val="0"/>
                <w:bCs w:val="0"/>
              </w:rPr>
              <w:t xml:space="preserve">© </w:t>
            </w:r>
            <w:r>
              <w:rPr>
                <w:rStyle w:val="2FranklinGothicHeavy14pt-1pt"/>
                <w:b w:val="0"/>
                <w:bCs w:val="0"/>
                <w:lang w:val="en-US" w:eastAsia="en-US" w:bidi="en-US"/>
              </w:rPr>
              <w:t xml:space="preserve">(D </w:t>
            </w:r>
            <w:r>
              <w:rPr>
                <w:rStyle w:val="2FranklinGothicHeavy14pt-1pt"/>
                <w:b w:val="0"/>
                <w:bCs w:val="0"/>
              </w:rPr>
              <w:t>С</w:t>
            </w:r>
            <w:r>
              <w:rPr>
                <w:rStyle w:val="213pt"/>
                <w:vertAlign w:val="superscript"/>
              </w:rPr>
              <w:t>2</w:t>
            </w:r>
            <w:r>
              <w:rPr>
                <w:rStyle w:val="2FranklinGothicHeavy14pt-1pt"/>
                <w:b w:val="0"/>
                <w:bCs w:val="0"/>
              </w:rPr>
              <w:t>)</w:t>
            </w:r>
          </w:p>
          <w:p w:rsidR="00DB005B" w:rsidRDefault="00D73950">
            <w:pPr>
              <w:pStyle w:val="23"/>
              <w:framePr w:w="7714" w:h="2328" w:wrap="none" w:vAnchor="page" w:hAnchor="page" w:x="2898" w:y="1831"/>
              <w:shd w:val="clear" w:color="auto" w:fill="auto"/>
              <w:spacing w:before="60" w:after="0" w:line="100" w:lineRule="exact"/>
              <w:ind w:left="1360" w:firstLine="0"/>
            </w:pPr>
            <w:r>
              <w:rPr>
                <w:rStyle w:val="25pt2"/>
              </w:rPr>
              <w:t>. .</w:t>
            </w:r>
          </w:p>
        </w:tc>
        <w:tc>
          <w:tcPr>
            <w:tcW w:w="1704" w:type="dxa"/>
            <w:tcBorders>
              <w:top w:val="single" w:sz="4" w:space="0" w:color="auto"/>
            </w:tcBorders>
            <w:shd w:val="clear" w:color="auto" w:fill="FFFFFF"/>
            <w:vAlign w:val="bottom"/>
          </w:tcPr>
          <w:p w:rsidR="00DB005B" w:rsidRDefault="00D73950">
            <w:pPr>
              <w:pStyle w:val="23"/>
              <w:framePr w:w="7714" w:h="2328" w:wrap="none" w:vAnchor="page" w:hAnchor="page" w:x="2898" w:y="1831"/>
              <w:shd w:val="clear" w:color="auto" w:fill="auto"/>
              <w:spacing w:after="0" w:line="100" w:lineRule="exact"/>
              <w:ind w:firstLine="0"/>
              <w:jc w:val="center"/>
            </w:pPr>
            <w:r>
              <w:rPr>
                <w:rStyle w:val="25pt2"/>
              </w:rPr>
              <w:t>зона фронта застройки</w:t>
            </w:r>
          </w:p>
        </w:tc>
        <w:tc>
          <w:tcPr>
            <w:tcW w:w="442" w:type="dxa"/>
            <w:shd w:val="clear" w:color="auto" w:fill="FFFFFF"/>
          </w:tcPr>
          <w:p w:rsidR="00DB005B" w:rsidRDefault="00DB005B">
            <w:pPr>
              <w:framePr w:w="7714" w:h="2328" w:wrap="none" w:vAnchor="page" w:hAnchor="page" w:x="2898" w:y="1831"/>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1411"/>
        <w:gridCol w:w="970"/>
        <w:gridCol w:w="1248"/>
        <w:gridCol w:w="86"/>
      </w:tblGrid>
      <w:tr w:rsidR="00DB005B">
        <w:tblPrEx>
          <w:tblCellMar>
            <w:top w:w="0" w:type="dxa"/>
            <w:bottom w:w="0" w:type="dxa"/>
          </w:tblCellMar>
        </w:tblPrEx>
        <w:trPr>
          <w:trHeight w:hRule="exact" w:val="437"/>
        </w:trPr>
        <w:tc>
          <w:tcPr>
            <w:tcW w:w="1411" w:type="dxa"/>
            <w:tcBorders>
              <w:left w:val="single" w:sz="4" w:space="0" w:color="auto"/>
            </w:tcBorders>
            <w:shd w:val="clear" w:color="auto" w:fill="FFFFFF"/>
            <w:vAlign w:val="bottom"/>
          </w:tcPr>
          <w:p w:rsidR="00DB005B" w:rsidRDefault="00D73950">
            <w:pPr>
              <w:pStyle w:val="23"/>
              <w:framePr w:w="3715" w:h="571" w:wrap="none" w:vAnchor="page" w:hAnchor="page" w:x="4837" w:y="4231"/>
              <w:shd w:val="clear" w:color="auto" w:fill="auto"/>
              <w:spacing w:after="0" w:line="100" w:lineRule="exact"/>
              <w:ind w:left="560" w:firstLine="0"/>
            </w:pPr>
            <w:r>
              <w:rPr>
                <w:rStyle w:val="25pt2"/>
              </w:rPr>
              <w:t>&gt; 3</w:t>
            </w:r>
          </w:p>
        </w:tc>
        <w:tc>
          <w:tcPr>
            <w:tcW w:w="970" w:type="dxa"/>
            <w:tcBorders>
              <w:left w:val="single" w:sz="4" w:space="0" w:color="auto"/>
            </w:tcBorders>
            <w:shd w:val="clear" w:color="auto" w:fill="FFFFFF"/>
            <w:vAlign w:val="bottom"/>
          </w:tcPr>
          <w:p w:rsidR="00DB005B" w:rsidRDefault="00D73950">
            <w:pPr>
              <w:pStyle w:val="23"/>
              <w:framePr w:w="3715" w:h="571" w:wrap="none" w:vAnchor="page" w:hAnchor="page" w:x="4837" w:y="4231"/>
              <w:shd w:val="clear" w:color="auto" w:fill="auto"/>
              <w:spacing w:after="0" w:line="100" w:lineRule="exact"/>
              <w:ind w:firstLine="0"/>
              <w:jc w:val="center"/>
            </w:pPr>
            <w:r>
              <w:rPr>
                <w:rStyle w:val="25pt2"/>
              </w:rPr>
              <w:t>3 - 6</w:t>
            </w:r>
          </w:p>
        </w:tc>
        <w:tc>
          <w:tcPr>
            <w:tcW w:w="1248" w:type="dxa"/>
            <w:tcBorders>
              <w:left w:val="single" w:sz="4" w:space="0" w:color="auto"/>
            </w:tcBorders>
            <w:shd w:val="clear" w:color="auto" w:fill="FFFFFF"/>
            <w:vAlign w:val="bottom"/>
          </w:tcPr>
          <w:p w:rsidR="00DB005B" w:rsidRDefault="00D73950">
            <w:pPr>
              <w:pStyle w:val="23"/>
              <w:framePr w:w="3715" w:h="571" w:wrap="none" w:vAnchor="page" w:hAnchor="page" w:x="4837" w:y="4231"/>
              <w:shd w:val="clear" w:color="auto" w:fill="auto"/>
              <w:spacing w:after="0" w:line="100" w:lineRule="exact"/>
              <w:ind w:firstLine="0"/>
              <w:jc w:val="center"/>
            </w:pPr>
            <w:r>
              <w:rPr>
                <w:rStyle w:val="25pt2"/>
              </w:rPr>
              <w:t>&gt; 3</w:t>
            </w:r>
          </w:p>
        </w:tc>
        <w:tc>
          <w:tcPr>
            <w:tcW w:w="86" w:type="dxa"/>
            <w:vMerge w:val="restart"/>
            <w:tcBorders>
              <w:left w:val="single" w:sz="4" w:space="0" w:color="auto"/>
            </w:tcBorders>
            <w:shd w:val="clear" w:color="auto" w:fill="FFFFFF"/>
          </w:tcPr>
          <w:p w:rsidR="00DB005B" w:rsidRDefault="00DB005B">
            <w:pPr>
              <w:framePr w:w="3715" w:h="571" w:wrap="none" w:vAnchor="page" w:hAnchor="page" w:x="4837" w:y="4231"/>
              <w:rPr>
                <w:sz w:val="10"/>
                <w:szCs w:val="10"/>
              </w:rPr>
            </w:pPr>
          </w:p>
        </w:tc>
      </w:tr>
      <w:tr w:rsidR="00DB005B">
        <w:tblPrEx>
          <w:tblCellMar>
            <w:top w:w="0" w:type="dxa"/>
            <w:bottom w:w="0" w:type="dxa"/>
          </w:tblCellMar>
        </w:tblPrEx>
        <w:trPr>
          <w:trHeight w:hRule="exact" w:val="134"/>
        </w:trPr>
        <w:tc>
          <w:tcPr>
            <w:tcW w:w="1411" w:type="dxa"/>
            <w:tcBorders>
              <w:top w:val="single" w:sz="4" w:space="0" w:color="auto"/>
              <w:left w:val="single" w:sz="4" w:space="0" w:color="auto"/>
            </w:tcBorders>
            <w:shd w:val="clear" w:color="auto" w:fill="FFFFFF"/>
          </w:tcPr>
          <w:p w:rsidR="00DB005B" w:rsidRDefault="00DB005B">
            <w:pPr>
              <w:framePr w:w="3715" w:h="571" w:wrap="none" w:vAnchor="page" w:hAnchor="page" w:x="4837" w:y="4231"/>
              <w:rPr>
                <w:sz w:val="10"/>
                <w:szCs w:val="10"/>
              </w:rPr>
            </w:pPr>
          </w:p>
        </w:tc>
        <w:tc>
          <w:tcPr>
            <w:tcW w:w="970" w:type="dxa"/>
            <w:tcBorders>
              <w:top w:val="single" w:sz="4" w:space="0" w:color="auto"/>
              <w:left w:val="single" w:sz="4" w:space="0" w:color="auto"/>
            </w:tcBorders>
            <w:shd w:val="clear" w:color="auto" w:fill="FFFFFF"/>
          </w:tcPr>
          <w:p w:rsidR="00DB005B" w:rsidRDefault="00DB005B">
            <w:pPr>
              <w:framePr w:w="3715" w:h="571" w:wrap="none" w:vAnchor="page" w:hAnchor="page" w:x="4837" w:y="4231"/>
              <w:rPr>
                <w:sz w:val="10"/>
                <w:szCs w:val="10"/>
              </w:rPr>
            </w:pPr>
          </w:p>
        </w:tc>
        <w:tc>
          <w:tcPr>
            <w:tcW w:w="1248" w:type="dxa"/>
            <w:tcBorders>
              <w:top w:val="single" w:sz="4" w:space="0" w:color="auto"/>
              <w:left w:val="single" w:sz="4" w:space="0" w:color="auto"/>
            </w:tcBorders>
            <w:shd w:val="clear" w:color="auto" w:fill="FFFFFF"/>
          </w:tcPr>
          <w:p w:rsidR="00DB005B" w:rsidRDefault="00DB005B">
            <w:pPr>
              <w:framePr w:w="3715" w:h="571" w:wrap="none" w:vAnchor="page" w:hAnchor="page" w:x="4837" w:y="4231"/>
              <w:rPr>
                <w:sz w:val="10"/>
                <w:szCs w:val="10"/>
              </w:rPr>
            </w:pPr>
          </w:p>
        </w:tc>
        <w:tc>
          <w:tcPr>
            <w:tcW w:w="86" w:type="dxa"/>
            <w:vMerge/>
            <w:tcBorders>
              <w:left w:val="single" w:sz="4" w:space="0" w:color="auto"/>
            </w:tcBorders>
            <w:shd w:val="clear" w:color="auto" w:fill="FFFFFF"/>
          </w:tcPr>
          <w:p w:rsidR="00DB005B" w:rsidRDefault="00DB005B">
            <w:pPr>
              <w:framePr w:w="3715" w:h="571" w:wrap="none" w:vAnchor="page" w:hAnchor="page" w:x="4837" w:y="4231"/>
            </w:pPr>
          </w:p>
        </w:tc>
      </w:tr>
    </w:tbl>
    <w:p w:rsidR="00DB005B" w:rsidRDefault="00D73950">
      <w:pPr>
        <w:pStyle w:val="90"/>
        <w:framePr w:wrap="none" w:vAnchor="page" w:hAnchor="page" w:x="1923" w:y="5134"/>
        <w:shd w:val="clear" w:color="auto" w:fill="auto"/>
        <w:spacing w:before="0" w:line="140" w:lineRule="exact"/>
      </w:pPr>
      <w:r>
        <w:rPr>
          <w:rStyle w:val="90pt"/>
        </w:rPr>
        <w:t>ИЛЛ. 6.4. БУЛЬВАР, РАЗДЕЛЯЮЩИЙ ЗАСТРОЙКУ ГОРОДА.</w:t>
      </w:r>
    </w:p>
    <w:p w:rsidR="00DB005B" w:rsidRDefault="00D73950">
      <w:pPr>
        <w:pStyle w:val="90"/>
        <w:framePr w:w="4570" w:h="537" w:hRule="exact" w:wrap="none" w:vAnchor="page" w:hAnchor="page" w:x="6872" w:y="5067"/>
        <w:shd w:val="clear" w:color="auto" w:fill="auto"/>
        <w:spacing w:before="0"/>
        <w:jc w:val="both"/>
      </w:pPr>
      <w:r>
        <w:rPr>
          <w:rStyle w:val="90pt"/>
        </w:rPr>
        <w:t>1 - ЗОНА ТРАНЗИТНОГО ПЕШЕХОДНОГО ДВИЖЕНИЯ; 2 - ЗОНА ОЗЕЛЕНЕНИЯ БУЛЬВАРА.</w:t>
      </w:r>
    </w:p>
    <w:p w:rsidR="00DB005B" w:rsidRDefault="00D73950">
      <w:pPr>
        <w:pStyle w:val="23"/>
        <w:framePr w:w="4709" w:h="6893" w:hRule="exact" w:wrap="none" w:vAnchor="page" w:hAnchor="page" w:x="1909" w:y="6954"/>
        <w:shd w:val="clear" w:color="auto" w:fill="auto"/>
        <w:spacing w:line="317" w:lineRule="exact"/>
        <w:ind w:firstLine="0"/>
      </w:pPr>
      <w:r>
        <w:rPr>
          <w:rStyle w:val="24"/>
        </w:rPr>
        <w:t>В поперечные профили не вошла входная зона.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w:t>
      </w:r>
    </w:p>
    <w:p w:rsidR="00DB005B" w:rsidRDefault="00D73950">
      <w:pPr>
        <w:pStyle w:val="70"/>
        <w:framePr w:w="4709" w:h="6893" w:hRule="exact" w:wrap="none" w:vAnchor="page" w:hAnchor="page" w:x="1909" w:y="6954"/>
        <w:shd w:val="clear" w:color="auto" w:fill="auto"/>
        <w:spacing w:before="0" w:after="318" w:line="317" w:lineRule="exact"/>
        <w:jc w:val="left"/>
      </w:pPr>
      <w:r>
        <w:rPr>
          <w:rStyle w:val="71"/>
          <w:b/>
          <w:bCs/>
        </w:rPr>
        <w:t>Для бульвара, разделяющего застройку города разной типологии</w:t>
      </w:r>
      <w:r>
        <w:rPr>
          <w:rStyle w:val="72"/>
        </w:rPr>
        <w:t>, можно выделить следующие зоны (илл. 6.4).</w:t>
      </w:r>
    </w:p>
    <w:p w:rsidR="00DB005B" w:rsidRDefault="00D73950">
      <w:pPr>
        <w:pStyle w:val="23"/>
        <w:framePr w:w="4709" w:h="6893" w:hRule="exact" w:wrap="none" w:vAnchor="page" w:hAnchor="page" w:x="1909" w:y="6954"/>
        <w:shd w:val="clear" w:color="auto" w:fill="auto"/>
        <w:spacing w:after="320" w:line="220" w:lineRule="exact"/>
        <w:ind w:firstLine="0"/>
      </w:pPr>
      <w:r>
        <w:rPr>
          <w:rStyle w:val="24"/>
        </w:rPr>
        <w:t>При ширине бульвара от 10 до 18 метров:</w:t>
      </w:r>
    </w:p>
    <w:p w:rsidR="00DB005B" w:rsidRDefault="00D73950">
      <w:pPr>
        <w:pStyle w:val="23"/>
        <w:framePr w:w="4709" w:h="6893" w:hRule="exact" w:wrap="none" w:vAnchor="page" w:hAnchor="page" w:x="1909" w:y="6954"/>
        <w:numPr>
          <w:ilvl w:val="0"/>
          <w:numId w:val="49"/>
        </w:numPr>
        <w:shd w:val="clear" w:color="auto" w:fill="auto"/>
        <w:tabs>
          <w:tab w:val="left" w:pos="361"/>
        </w:tabs>
        <w:spacing w:after="106" w:line="220" w:lineRule="exact"/>
        <w:ind w:firstLine="0"/>
        <w:jc w:val="both"/>
      </w:pPr>
      <w:r>
        <w:rPr>
          <w:rStyle w:val="24"/>
        </w:rPr>
        <w:t>зона транзитного пешеходного движения;</w:t>
      </w:r>
    </w:p>
    <w:p w:rsidR="00DB005B" w:rsidRDefault="00D73950">
      <w:pPr>
        <w:pStyle w:val="23"/>
        <w:framePr w:w="4709" w:h="6893" w:hRule="exact" w:wrap="none" w:vAnchor="page" w:hAnchor="page" w:x="1909" w:y="6954"/>
        <w:numPr>
          <w:ilvl w:val="0"/>
          <w:numId w:val="49"/>
        </w:numPr>
        <w:shd w:val="clear" w:color="auto" w:fill="auto"/>
        <w:tabs>
          <w:tab w:val="left" w:pos="361"/>
        </w:tabs>
        <w:spacing w:after="56" w:line="317" w:lineRule="exact"/>
        <w:ind w:left="380" w:hanging="380"/>
      </w:pPr>
      <w:r>
        <w:rPr>
          <w:rStyle w:val="24"/>
        </w:rPr>
        <w:t>зона озеленения бульвара с возможным размещением велосипедной дорожки вдоль зоны транзитного пешеходного движения.</w:t>
      </w:r>
    </w:p>
    <w:p w:rsidR="00DB005B" w:rsidRDefault="00D73950">
      <w:pPr>
        <w:pStyle w:val="23"/>
        <w:framePr w:w="4709" w:h="6893" w:hRule="exact" w:wrap="none" w:vAnchor="page" w:hAnchor="page" w:x="1909" w:y="6954"/>
        <w:shd w:val="clear" w:color="auto" w:fill="auto"/>
        <w:spacing w:after="0"/>
        <w:ind w:firstLine="0"/>
      </w:pPr>
      <w:r>
        <w:rPr>
          <w:rStyle w:val="24"/>
        </w:rPr>
        <w:t>При ширине бульвара более 18 м возможно размещение дополнительных функциональных зон (таблица 6.1).</w:t>
      </w:r>
    </w:p>
    <w:p w:rsidR="00DB005B" w:rsidRDefault="00D73950">
      <w:pPr>
        <w:pStyle w:val="321"/>
        <w:framePr w:w="4728" w:h="830" w:hRule="exact" w:wrap="none" w:vAnchor="page" w:hAnchor="page" w:x="6867" w:y="6991"/>
        <w:numPr>
          <w:ilvl w:val="0"/>
          <w:numId w:val="52"/>
        </w:numPr>
        <w:shd w:val="clear" w:color="auto" w:fill="000000"/>
        <w:tabs>
          <w:tab w:val="left" w:pos="606"/>
        </w:tabs>
        <w:spacing w:before="0" w:line="403" w:lineRule="exact"/>
        <w:jc w:val="left"/>
      </w:pPr>
      <w:bookmarkStart w:id="150" w:name="bookmark149"/>
      <w:r>
        <w:rPr>
          <w:rStyle w:val="323"/>
          <w:b/>
          <w:bCs/>
        </w:rPr>
        <w:t>Типовые решения по комплекс</w:t>
      </w:r>
      <w:r>
        <w:rPr>
          <w:rStyle w:val="322"/>
          <w:b/>
          <w:bCs/>
        </w:rPr>
        <w:t>ному благоустройству</w:t>
      </w:r>
      <w:bookmarkEnd w:id="150"/>
    </w:p>
    <w:p w:rsidR="00DB005B" w:rsidRDefault="00D73950">
      <w:pPr>
        <w:pStyle w:val="3e"/>
        <w:framePr w:w="4728" w:h="7736" w:hRule="exact" w:wrap="none" w:vAnchor="page" w:hAnchor="page" w:x="6867" w:y="8045"/>
        <w:numPr>
          <w:ilvl w:val="0"/>
          <w:numId w:val="53"/>
        </w:numPr>
        <w:shd w:val="clear" w:color="auto" w:fill="auto"/>
        <w:tabs>
          <w:tab w:val="left" w:pos="750"/>
        </w:tabs>
        <w:spacing w:before="0" w:after="323"/>
      </w:pPr>
      <w:bookmarkStart w:id="151" w:name="bookmark150"/>
      <w:r>
        <w:rPr>
          <w:rStyle w:val="3f"/>
        </w:rPr>
        <w:t>Основные требования к организации функциональных зон</w:t>
      </w:r>
      <w:bookmarkEnd w:id="151"/>
    </w:p>
    <w:p w:rsidR="00DB005B" w:rsidRDefault="00D73950">
      <w:pPr>
        <w:pStyle w:val="43"/>
        <w:framePr w:w="4728" w:h="7736" w:hRule="exact" w:wrap="none" w:vAnchor="page" w:hAnchor="page" w:x="6867" w:y="8045"/>
        <w:shd w:val="clear" w:color="auto" w:fill="auto"/>
        <w:spacing w:after="226" w:line="220" w:lineRule="exact"/>
      </w:pPr>
      <w:bookmarkStart w:id="152" w:name="bookmark151"/>
      <w:r>
        <w:rPr>
          <w:rStyle w:val="44"/>
          <w:b/>
          <w:bCs/>
        </w:rPr>
        <w:t>Зона транзитного пешеходного движения</w:t>
      </w:r>
      <w:bookmarkEnd w:id="152"/>
    </w:p>
    <w:p w:rsidR="00DB005B" w:rsidRDefault="00D73950">
      <w:pPr>
        <w:pStyle w:val="23"/>
        <w:framePr w:w="4728" w:h="7736" w:hRule="exact" w:wrap="none" w:vAnchor="page" w:hAnchor="page" w:x="6867" w:y="8045"/>
        <w:shd w:val="clear" w:color="auto" w:fill="auto"/>
        <w:spacing w:after="258" w:line="317" w:lineRule="exact"/>
        <w:ind w:firstLine="0"/>
      </w:pPr>
      <w:r>
        <w:rPr>
          <w:rStyle w:val="24"/>
        </w:rPr>
        <w:t>При ширине бульвара 10-18 и 18-25 м следует предусматривать устройство одной аллеи шириной 3 — 6 м, на бульварах шириной более 18 (25) м в центральной зоне озеленения следует устраивать дополнительно к основной аллее пешеходные дорожки шириной 1,5 — 3 м, на бульварах шириной более 50 м возможно размещение всех объектов, предусмотренных зоной озеленения (см. п. 6.2 данной главы).</w:t>
      </w:r>
    </w:p>
    <w:p w:rsidR="00DB005B" w:rsidRDefault="00D73950">
      <w:pPr>
        <w:pStyle w:val="43"/>
        <w:framePr w:w="4728" w:h="7736" w:hRule="exact" w:wrap="none" w:vAnchor="page" w:hAnchor="page" w:x="6867" w:y="8045"/>
        <w:shd w:val="clear" w:color="auto" w:fill="auto"/>
        <w:spacing w:after="231" w:line="220" w:lineRule="exact"/>
      </w:pPr>
      <w:bookmarkStart w:id="153" w:name="bookmark152"/>
      <w:r>
        <w:rPr>
          <w:rStyle w:val="44"/>
          <w:b/>
          <w:bCs/>
        </w:rPr>
        <w:t>Зона защитного озеленения</w:t>
      </w:r>
      <w:bookmarkEnd w:id="153"/>
    </w:p>
    <w:p w:rsidR="00DB005B" w:rsidRDefault="00D73950">
      <w:pPr>
        <w:pStyle w:val="23"/>
        <w:framePr w:w="4728" w:h="7736" w:hRule="exact" w:wrap="none" w:vAnchor="page" w:hAnchor="page" w:x="6867" w:y="8045"/>
        <w:shd w:val="clear" w:color="auto" w:fill="auto"/>
        <w:spacing w:after="0" w:line="317" w:lineRule="exact"/>
        <w:ind w:firstLine="0"/>
      </w:pPr>
      <w:r>
        <w:rPr>
          <w:rStyle w:val="24"/>
        </w:rPr>
        <w:t>Предусматривает полосы насаждений, изолирующих внутренние территории бульвара от улиц. в случае проектирования бульваров вдоль улицы, набережной со стороны проезжей части допускается выделение технической зоны.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56" w:h="422" w:hRule="exact" w:wrap="none" w:vAnchor="page" w:hAnchor="page" w:x="810" w:y="435"/>
        <w:shd w:val="clear" w:color="auto" w:fill="auto"/>
      </w:pPr>
      <w:r>
        <w:rPr>
          <w:rStyle w:val="af2"/>
        </w:rPr>
        <w:lastRenderedPageBreak/>
        <w:t>176 ЧАСТЬ 2. ОСОБЕННОСТИ АРХИТЕКТУРНЫХ РЕШЕНИЙ БЛАГОУСТРОЙСТВА</w:t>
      </w:r>
    </w:p>
    <w:p w:rsidR="00DB005B" w:rsidRDefault="00D73950">
      <w:pPr>
        <w:pStyle w:val="af1"/>
        <w:framePr w:w="5256"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43"/>
        <w:framePr w:w="5256" w:h="14822" w:hRule="exact" w:wrap="none" w:vAnchor="page" w:hAnchor="page" w:x="810" w:y="1233"/>
        <w:shd w:val="clear" w:color="auto" w:fill="auto"/>
        <w:spacing w:after="277" w:line="220" w:lineRule="exact"/>
        <w:ind w:left="580"/>
      </w:pPr>
      <w:bookmarkStart w:id="154" w:name="bookmark153"/>
      <w:r>
        <w:rPr>
          <w:rStyle w:val="44"/>
          <w:b/>
          <w:bCs/>
        </w:rPr>
        <w:t>Центральная зона озеленения</w:t>
      </w:r>
      <w:bookmarkEnd w:id="154"/>
    </w:p>
    <w:p w:rsidR="00DB005B" w:rsidRDefault="00D73950">
      <w:pPr>
        <w:pStyle w:val="23"/>
        <w:framePr w:w="5256" w:h="14822" w:hRule="exact" w:wrap="none" w:vAnchor="page" w:hAnchor="page" w:x="810" w:y="1233"/>
        <w:shd w:val="clear" w:color="auto" w:fill="auto"/>
        <w:spacing w:after="318" w:line="317" w:lineRule="exact"/>
        <w:ind w:left="580" w:firstLine="0"/>
      </w:pPr>
      <w:r>
        <w:rPr>
          <w:rStyle w:val="24"/>
        </w:rPr>
        <w:t>Предусматривает дополнительное внутреннее зонирование в зависимости от ширины бульвара. При ширине бульвара более 50 метров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w:t>
      </w:r>
    </w:p>
    <w:p w:rsidR="00DB005B" w:rsidRDefault="00D73950">
      <w:pPr>
        <w:pStyle w:val="43"/>
        <w:framePr w:w="5256" w:h="14822" w:hRule="exact" w:wrap="none" w:vAnchor="page" w:hAnchor="page" w:x="810" w:y="1233"/>
        <w:shd w:val="clear" w:color="auto" w:fill="auto"/>
        <w:spacing w:after="273" w:line="220" w:lineRule="exact"/>
        <w:ind w:left="580"/>
      </w:pPr>
      <w:bookmarkStart w:id="155" w:name="bookmark154"/>
      <w:r>
        <w:rPr>
          <w:rStyle w:val="44"/>
          <w:b/>
          <w:bCs/>
        </w:rPr>
        <w:t>Техническая зона</w:t>
      </w:r>
      <w:bookmarkEnd w:id="155"/>
    </w:p>
    <w:p w:rsidR="00DB005B" w:rsidRDefault="00D73950">
      <w:pPr>
        <w:pStyle w:val="23"/>
        <w:framePr w:w="5256" w:h="14822" w:hRule="exact" w:wrap="none" w:vAnchor="page" w:hAnchor="page" w:x="810" w:y="1233"/>
        <w:shd w:val="clear" w:color="auto" w:fill="auto"/>
        <w:spacing w:after="321"/>
        <w:ind w:left="580" w:firstLine="0"/>
      </w:pPr>
      <w:r>
        <w:rPr>
          <w:rStyle w:val="24"/>
        </w:rPr>
        <w:t>Предназначена для размещения опор освещения улиц, парковок, остановок общественного транспорта.</w:t>
      </w:r>
    </w:p>
    <w:p w:rsidR="00DB005B" w:rsidRDefault="00D73950">
      <w:pPr>
        <w:pStyle w:val="43"/>
        <w:framePr w:w="5256" w:h="14822" w:hRule="exact" w:wrap="none" w:vAnchor="page" w:hAnchor="page" w:x="810" w:y="1233"/>
        <w:shd w:val="clear" w:color="auto" w:fill="auto"/>
        <w:spacing w:after="281" w:line="220" w:lineRule="exact"/>
        <w:ind w:left="580"/>
      </w:pPr>
      <w:bookmarkStart w:id="156" w:name="bookmark155"/>
      <w:r>
        <w:rPr>
          <w:rStyle w:val="44"/>
          <w:b/>
          <w:bCs/>
        </w:rPr>
        <w:t>Входная зона</w:t>
      </w:r>
      <w:bookmarkEnd w:id="156"/>
    </w:p>
    <w:p w:rsidR="00DB005B" w:rsidRDefault="00D73950">
      <w:pPr>
        <w:pStyle w:val="23"/>
        <w:framePr w:w="5256" w:h="14822" w:hRule="exact" w:wrap="none" w:vAnchor="page" w:hAnchor="page" w:x="810" w:y="1233"/>
        <w:shd w:val="clear" w:color="auto" w:fill="auto"/>
        <w:spacing w:after="835" w:line="317" w:lineRule="exact"/>
        <w:ind w:left="580" w:firstLine="0"/>
      </w:pPr>
      <w:r>
        <w:rPr>
          <w:rStyle w:val="24"/>
        </w:rPr>
        <w:t>Размеры входов и характер их оформления определяются величиной и значением бульваров, а также характеристикой застройки прилегающих улиц. При размещении входов на длинных сторонах бульвара следует учитывать возможность возникновения поперечных транзитных пешеходных потоков. Торцевые входные зоны могут входить в композицию площадей, скверов и иметь декоративное оформление (памятник, декоративная скульптура).</w:t>
      </w:r>
    </w:p>
    <w:p w:rsidR="00DB005B" w:rsidRDefault="00D73950">
      <w:pPr>
        <w:pStyle w:val="3e"/>
        <w:framePr w:w="5256" w:h="14822" w:hRule="exact" w:wrap="none" w:vAnchor="page" w:hAnchor="page" w:x="810" w:y="1233"/>
        <w:shd w:val="clear" w:color="auto" w:fill="auto"/>
        <w:spacing w:before="0" w:after="305"/>
        <w:ind w:left="580"/>
      </w:pPr>
      <w:bookmarkStart w:id="157" w:name="bookmark156"/>
      <w:r>
        <w:rPr>
          <w:rStyle w:val="3f"/>
        </w:rPr>
        <w:t>Общие требования к благоустройству бульваров</w:t>
      </w:r>
      <w:bookmarkEnd w:id="157"/>
    </w:p>
    <w:p w:rsidR="00DB005B" w:rsidRDefault="00D73950">
      <w:pPr>
        <w:pStyle w:val="23"/>
        <w:framePr w:w="5256" w:h="14822" w:hRule="exact" w:wrap="none" w:vAnchor="page" w:hAnchor="page" w:x="810" w:y="1233"/>
        <w:shd w:val="clear" w:color="auto" w:fill="auto"/>
        <w:spacing w:after="236" w:line="317" w:lineRule="exact"/>
        <w:ind w:left="580" w:firstLine="0"/>
      </w:pPr>
      <w:r>
        <w:rPr>
          <w:rStyle w:val="24"/>
        </w:rPr>
        <w:t>Архитектурно-планировочное решение бульвара определяется конкретным расположением территории в плане города, интенсивностью потоков пешеходов, организацией движения транспорта, ориентацией улиц, климатическими условиями.</w:t>
      </w:r>
    </w:p>
    <w:p w:rsidR="00DB005B" w:rsidRDefault="00D73950">
      <w:pPr>
        <w:pStyle w:val="23"/>
        <w:framePr w:w="5256" w:h="14822" w:hRule="exact" w:wrap="none" w:vAnchor="page" w:hAnchor="page" w:x="810" w:y="1233"/>
        <w:shd w:val="clear" w:color="auto" w:fill="auto"/>
        <w:spacing w:after="0"/>
        <w:ind w:left="580" w:firstLine="0"/>
      </w:pPr>
      <w:r>
        <w:rPr>
          <w:rStyle w:val="24"/>
        </w:rPr>
        <w:t>Для создания на бульварах затененных и освещенных солнцем участков аллей</w:t>
      </w:r>
    </w:p>
    <w:p w:rsidR="00DB005B" w:rsidRDefault="00D73950">
      <w:pPr>
        <w:pStyle w:val="23"/>
        <w:framePr w:w="4733" w:h="14946" w:hRule="exact" w:wrap="none" w:vAnchor="page" w:hAnchor="page" w:x="6301" w:y="1127"/>
        <w:shd w:val="clear" w:color="auto" w:fill="auto"/>
        <w:spacing w:line="317" w:lineRule="exact"/>
        <w:ind w:firstLine="0"/>
      </w:pPr>
      <w:r>
        <w:rPr>
          <w:rStyle w:val="24"/>
        </w:rPr>
        <w:t>и площадок, защиты от воздействия городской среды рекомендуется на узких бульварах площадью до 1 га иметь не менее 50—65 % озелененных пространств, а на более крупных — до 75 % общей площади. Интервалы между деревьями должны обеспечивать вертикальное проветривание. На 1 га бульвара рекомендуется размещать 300—400 деревьев. в южных районах пешеходные аллеи и площадки максимально затеняют в расчете на вторую половину дня при условии организации проветривания.</w:t>
      </w:r>
    </w:p>
    <w:p w:rsidR="00DB005B" w:rsidRDefault="00D73950">
      <w:pPr>
        <w:pStyle w:val="23"/>
        <w:framePr w:w="4733" w:h="14946" w:hRule="exact" w:wrap="none" w:vAnchor="page" w:hAnchor="page" w:x="6301" w:y="1127"/>
        <w:shd w:val="clear" w:color="auto" w:fill="auto"/>
        <w:spacing w:line="317" w:lineRule="exact"/>
        <w:ind w:firstLine="0"/>
      </w:pPr>
      <w:r>
        <w:rPr>
          <w:rStyle w:val="24"/>
        </w:rPr>
        <w:t>в северных городах важна естественная инсоляция бульвара. Чтобы застройка не затеняла бульвар, его размещают вдоль северной стороны улиц широтного направления и вдоль восточной стороны меридионального направления улицы.</w:t>
      </w:r>
    </w:p>
    <w:p w:rsidR="00DB005B" w:rsidRDefault="00D73950">
      <w:pPr>
        <w:pStyle w:val="23"/>
        <w:framePr w:w="4733" w:h="14946" w:hRule="exact" w:wrap="none" w:vAnchor="page" w:hAnchor="page" w:x="6301" w:y="1127"/>
        <w:shd w:val="clear" w:color="auto" w:fill="auto"/>
        <w:spacing w:line="317" w:lineRule="exact"/>
        <w:ind w:firstLine="0"/>
      </w:pPr>
      <w:r>
        <w:rPr>
          <w:rStyle w:val="24"/>
        </w:rPr>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оборудование архитектурно-декоративного освещения, общественные туалеты. Возможно размещение технического оборудования (тележки «вода», «мороженое»).</w:t>
      </w:r>
    </w:p>
    <w:p w:rsidR="00DB005B" w:rsidRDefault="00D73950">
      <w:pPr>
        <w:pStyle w:val="23"/>
        <w:framePr w:w="4733" w:h="14946" w:hRule="exact" w:wrap="none" w:vAnchor="page" w:hAnchor="page" w:x="6301" w:y="1127"/>
        <w:shd w:val="clear" w:color="auto" w:fill="auto"/>
        <w:spacing w:line="317" w:lineRule="exact"/>
        <w:ind w:firstLine="0"/>
      </w:pPr>
      <w:r>
        <w:rPr>
          <w:rStyle w:val="24"/>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DB005B" w:rsidRDefault="00D73950">
      <w:pPr>
        <w:pStyle w:val="23"/>
        <w:framePr w:w="4733" w:h="14946" w:hRule="exact" w:wrap="none" w:vAnchor="page" w:hAnchor="page" w:x="6301" w:y="1127"/>
        <w:shd w:val="clear" w:color="auto" w:fill="auto"/>
        <w:spacing w:after="0" w:line="317" w:lineRule="exact"/>
        <w:ind w:firstLine="0"/>
      </w:pPr>
      <w:r>
        <w:rPr>
          <w:rStyle w:val="24"/>
        </w:rPr>
        <w:t>При озеленении бульваров рекомендуется устраивать перед крупными общественными зданиями широкие видовые разрывы с установкой фонтанов и разбивкой цветников, на бульварах вдоль набережных — площадки отдыха, обращенные к водному зеркалу.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63" w:y="487"/>
        <w:shd w:val="clear" w:color="auto" w:fill="auto"/>
        <w:spacing w:line="120" w:lineRule="exact"/>
      </w:pPr>
      <w:r>
        <w:rPr>
          <w:rStyle w:val="af2"/>
        </w:rPr>
        <w:t>177</w:t>
      </w:r>
    </w:p>
    <w:p w:rsidR="00DB005B" w:rsidRDefault="00D73950">
      <w:pPr>
        <w:framePr w:wrap="none" w:vAnchor="page" w:hAnchor="page" w:x="1943" w:y="176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стандартов\\Абалаково\\media\\image467.jpeg" \* MERGEFORMATINET </w:instrText>
      </w:r>
      <w:r>
        <w:fldChar w:fldCharType="separate"/>
      </w:r>
      <w:r>
        <w:pict>
          <v:shape id="_x0000_i1487" type="#_x0000_t75" style="width:480.75pt;height:342.75pt">
            <v:imagedata r:id="rId901" r:href="rId902"/>
          </v:shape>
        </w:pict>
      </w:r>
      <w:r>
        <w:fldChar w:fldCharType="end"/>
      </w:r>
    </w:p>
    <w:p w:rsidR="00DB005B" w:rsidRDefault="00D73950">
      <w:pPr>
        <w:pStyle w:val="af6"/>
        <w:framePr w:wrap="none" w:vAnchor="page" w:hAnchor="page" w:x="1923" w:y="9227"/>
        <w:shd w:val="clear" w:color="auto" w:fill="auto"/>
        <w:spacing w:line="140" w:lineRule="exact"/>
      </w:pPr>
      <w:r>
        <w:rPr>
          <w:rStyle w:val="0pt"/>
        </w:rPr>
        <w:t>ИЛЛ. 6.5. МЕСТА АКТИВНОГО ОТДЫХА НА БУЛЬВАРАХ</w:t>
      </w:r>
    </w:p>
    <w:p w:rsidR="00DB005B" w:rsidRDefault="00D73950">
      <w:pPr>
        <w:pStyle w:val="23"/>
        <w:framePr w:w="4675" w:h="6095" w:hRule="exact" w:wrap="none" w:vAnchor="page" w:hAnchor="page" w:x="1909" w:y="10074"/>
        <w:shd w:val="clear" w:color="auto" w:fill="auto"/>
        <w:spacing w:line="317" w:lineRule="exact"/>
        <w:ind w:firstLine="0"/>
      </w:pPr>
      <w:r>
        <w:rPr>
          <w:rStyle w:val="24"/>
        </w:rPr>
        <w:t>Если в центральной зоне озеленения предусмотрено достаточно места для оборудования площадок для занятий спортом и подвижных игр, то их лучше размещать вблизи жилой застройки и основных маршрутов различных групп пользователей (илл. 6.5). Они должны быть надлежащим образом освещены или же использоваться строго в течение светлого времени суток (сообразно сезону). Места для занятий играми с мячом могут иметь травяное покрытие, а места, предназначенные для установки игрового и спортивного оборудования — резиновое.</w:t>
      </w:r>
    </w:p>
    <w:p w:rsidR="00DB005B" w:rsidRDefault="00D73950">
      <w:pPr>
        <w:pStyle w:val="23"/>
        <w:framePr w:w="4675" w:h="6095" w:hRule="exact" w:wrap="none" w:vAnchor="page" w:hAnchor="page" w:x="1909" w:y="10074"/>
        <w:shd w:val="clear" w:color="auto" w:fill="auto"/>
        <w:spacing w:after="0" w:line="317" w:lineRule="exact"/>
        <w:ind w:firstLine="0"/>
      </w:pPr>
      <w:r>
        <w:rPr>
          <w:rStyle w:val="24"/>
        </w:rPr>
        <w:t>Для стимулирования круглогодичного пребывания населения на открытом воздухе необходимо на бульварах размещать элементы благоустройства, призванные</w:t>
      </w:r>
    </w:p>
    <w:p w:rsidR="00DB005B" w:rsidRDefault="00D73950">
      <w:pPr>
        <w:pStyle w:val="23"/>
        <w:framePr w:w="4680" w:h="2294" w:hRule="exact" w:wrap="none" w:vAnchor="page" w:hAnchor="page" w:x="6867" w:y="10074"/>
        <w:shd w:val="clear" w:color="auto" w:fill="auto"/>
        <w:spacing w:after="0" w:line="317" w:lineRule="exact"/>
        <w:ind w:firstLine="0"/>
      </w:pPr>
      <w:r>
        <w:rPr>
          <w:rStyle w:val="24"/>
        </w:rPr>
        <w:t>обеспечить шумозащиту и микроклиматический комфорт: ветрозащитные экраны (в том числе из элементов озеленения), шумозащитные насыпи, навесы, беседки, многофункциональные укрытия, водные устройства, вертикальное озеленение, места для отдыха в тени деревьев и т.д.</w:t>
      </w:r>
    </w:p>
    <w:p w:rsidR="00DB005B" w:rsidRDefault="00D73950">
      <w:pPr>
        <w:pStyle w:val="3e"/>
        <w:framePr w:w="4680" w:h="2501" w:hRule="exact" w:wrap="none" w:vAnchor="page" w:hAnchor="page" w:x="6867" w:y="13356"/>
        <w:shd w:val="clear" w:color="auto" w:fill="auto"/>
        <w:spacing w:before="0" w:after="231" w:line="220" w:lineRule="exact"/>
      </w:pPr>
      <w:bookmarkStart w:id="158" w:name="bookmark157"/>
      <w:r>
        <w:rPr>
          <w:rStyle w:val="3f"/>
        </w:rPr>
        <w:t>Организация велосипедного движения</w:t>
      </w:r>
      <w:bookmarkEnd w:id="158"/>
    </w:p>
    <w:p w:rsidR="00DB005B" w:rsidRDefault="00D73950">
      <w:pPr>
        <w:pStyle w:val="23"/>
        <w:framePr w:w="4680" w:h="2501" w:hRule="exact" w:wrap="none" w:vAnchor="page" w:hAnchor="page" w:x="6867" w:y="13356"/>
        <w:shd w:val="clear" w:color="auto" w:fill="auto"/>
        <w:spacing w:after="0" w:line="317" w:lineRule="exact"/>
        <w:ind w:firstLine="0"/>
      </w:pPr>
      <w:r>
        <w:rPr>
          <w:rStyle w:val="24"/>
        </w:rPr>
        <w:t>При достаточной ширине бульвара рекомендуется оборудовать специальные дорожки для устройства велосипедного движения. Велосипедные полосы могут быть выделены в зоне движения автотранспорта на проезжей части.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248" w:y="482"/>
        <w:shd w:val="clear" w:color="auto" w:fill="auto"/>
        <w:spacing w:line="120" w:lineRule="exact"/>
      </w:pPr>
      <w:r>
        <w:rPr>
          <w:rStyle w:val="af2"/>
        </w:rPr>
        <w:lastRenderedPageBreak/>
        <w:t>178</w:t>
      </w:r>
    </w:p>
    <w:p w:rsidR="00DB005B" w:rsidRDefault="00D73950">
      <w:pPr>
        <w:pStyle w:val="af1"/>
        <w:framePr w:w="4517" w:h="422" w:hRule="exact" w:wrap="none" w:vAnchor="page" w:hAnchor="page" w:x="1786" w:y="460"/>
        <w:shd w:val="clear" w:color="auto" w:fill="auto"/>
      </w:pPr>
      <w:r>
        <w:rPr>
          <w:rStyle w:val="af2"/>
        </w:rPr>
        <w:t>ЧАСТЬ 2. ОСОБЕННОСТИ АРХИТЕКТУРНЫХ РЕШЕНИЙ БЛАГОУСТРОЙСТВА</w:t>
      </w:r>
    </w:p>
    <w:p w:rsidR="00DB005B" w:rsidRDefault="00D73950">
      <w:pPr>
        <w:pStyle w:val="af1"/>
        <w:framePr w:w="4517" w:h="422" w:hRule="exact" w:wrap="none" w:vAnchor="page" w:hAnchor="page" w:x="1786" w:y="460"/>
        <w:shd w:val="clear" w:color="auto" w:fill="auto"/>
      </w:pPr>
      <w:r>
        <w:rPr>
          <w:rStyle w:val="af2"/>
        </w:rPr>
        <w:t>ОБЩЕСТВЕННЫХ ПРОСТРАНСТВ НАСЕЛЕННЫХ МЕСТ</w:t>
      </w:r>
    </w:p>
    <w:p w:rsidR="00DB005B" w:rsidRDefault="00D73950">
      <w:pPr>
        <w:framePr w:wrap="none" w:vAnchor="page" w:hAnchor="page" w:x="1820" w:y="13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стандартов\\Абалаково\\media\\image468.jpeg" \* MERGEFORMATINET </w:instrText>
      </w:r>
      <w:r>
        <w:fldChar w:fldCharType="separate"/>
      </w:r>
      <w:r>
        <w:pict>
          <v:shape id="_x0000_i1488" type="#_x0000_t75" style="width:233.25pt;height:200.25pt">
            <v:imagedata r:id="rId903" r:href="rId904"/>
          </v:shape>
        </w:pict>
      </w:r>
      <w:r>
        <w:fldChar w:fldCharType="end"/>
      </w:r>
    </w:p>
    <w:p w:rsidR="00DB005B" w:rsidRDefault="00D73950">
      <w:pPr>
        <w:pStyle w:val="23"/>
        <w:framePr w:w="4512" w:h="4180" w:hRule="exact" w:wrap="none" w:vAnchor="page" w:hAnchor="page" w:x="6740" w:y="1127"/>
        <w:shd w:val="clear" w:color="auto" w:fill="auto"/>
        <w:spacing w:line="317" w:lineRule="exact"/>
        <w:ind w:firstLine="0"/>
        <w:jc w:val="both"/>
      </w:pPr>
      <w:r>
        <w:rPr>
          <w:rStyle w:val="24"/>
        </w:rPr>
        <w:t>Велосипедные дорожки рекомендуется оборудовать в центральной зоне озеленения бульвара, либо — в зонах защитного озеленения (илл. 6.6). Однако при невысокой интенсивности движения велосипедисты могут делить пространство с пешеходами.</w:t>
      </w:r>
    </w:p>
    <w:p w:rsidR="00DB005B" w:rsidRDefault="00D73950">
      <w:pPr>
        <w:pStyle w:val="23"/>
        <w:framePr w:w="4512" w:h="4180" w:hRule="exact" w:wrap="none" w:vAnchor="page" w:hAnchor="page" w:x="6740" w:y="1127"/>
        <w:shd w:val="clear" w:color="auto" w:fill="auto"/>
        <w:spacing w:after="0" w:line="317" w:lineRule="exact"/>
        <w:ind w:firstLine="0"/>
      </w:pPr>
      <w:r>
        <w:rPr>
          <w:rStyle w:val="24"/>
        </w:rPr>
        <w:t>Велосипедная инфраструктура включает в себя, в том числе и элементы благоустройства: стоянки и места хранения велосипедов, организацию пунктов проката (илл. 6.7).</w:t>
      </w:r>
    </w:p>
    <w:p w:rsidR="00DB005B" w:rsidRDefault="00D73950">
      <w:pPr>
        <w:framePr w:wrap="none" w:vAnchor="page" w:hAnchor="page" w:x="1882" w:y="68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стандартов\\Абалаково\\media\\image469.jpeg" \* MERGEFORMATINET </w:instrText>
      </w:r>
      <w:r>
        <w:fldChar w:fldCharType="separate"/>
      </w:r>
      <w:r>
        <w:pict>
          <v:shape id="_x0000_i1489" type="#_x0000_t75" style="width:427.5pt;height:333.75pt">
            <v:imagedata r:id="rId905" r:href="rId906"/>
          </v:shape>
        </w:pict>
      </w:r>
      <w:r>
        <w:fldChar w:fldCharType="end"/>
      </w:r>
    </w:p>
    <w:p w:rsidR="00DB005B" w:rsidRDefault="00D73950">
      <w:pPr>
        <w:pStyle w:val="90"/>
        <w:framePr w:w="4670" w:h="777" w:hRule="exact" w:wrap="none" w:vAnchor="page" w:hAnchor="page" w:x="1796" w:y="14427"/>
        <w:shd w:val="clear" w:color="auto" w:fill="auto"/>
        <w:spacing w:before="0"/>
        <w:jc w:val="both"/>
      </w:pPr>
      <w:r>
        <w:rPr>
          <w:rStyle w:val="90pt"/>
        </w:rPr>
        <w:t>ИЛЛ.6.6. РАЗМЕЩЕНИЕ ВЕЛОСИПЕДНЫХ ДОРОЖЕК НА БУЛЬВАРЕ: А- В ЦЕНТРАЛЬНОЙ ЗОНЕ ОЗЕЛЕНЕНИЯ; Б - В ЗОНЕ ЗАЩИТНОГО ОЗЕЛЕНЕНИЯ.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40"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417" w:y="487"/>
        <w:shd w:val="clear" w:color="auto" w:fill="auto"/>
        <w:spacing w:line="120" w:lineRule="exact"/>
      </w:pPr>
      <w:r>
        <w:rPr>
          <w:rStyle w:val="af2"/>
        </w:rPr>
        <w:t>179</w:t>
      </w:r>
    </w:p>
    <w:p w:rsidR="00DB005B" w:rsidRDefault="00D73950">
      <w:pPr>
        <w:framePr w:wrap="none" w:vAnchor="page" w:hAnchor="page" w:x="2604" w:y="13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стандартов\\Абалаково\\media\\image470.jpeg" \* MERGEFORMATINET </w:instrText>
      </w:r>
      <w:r>
        <w:fldChar w:fldCharType="separate"/>
      </w:r>
      <w:r>
        <w:pict>
          <v:shape id="_x0000_i1490" type="#_x0000_t75" style="width:396pt;height:297.75pt">
            <v:imagedata r:id="rId907" r:href="rId908"/>
          </v:shape>
        </w:pict>
      </w:r>
      <w:r>
        <w:fldChar w:fldCharType="end"/>
      </w:r>
    </w:p>
    <w:p w:rsidR="00DB005B" w:rsidRDefault="00D73950">
      <w:pPr>
        <w:pStyle w:val="af6"/>
        <w:framePr w:w="4656" w:h="537" w:hRule="exact" w:wrap="none" w:vAnchor="page" w:hAnchor="page" w:x="1582" w:y="7467"/>
        <w:shd w:val="clear" w:color="auto" w:fill="auto"/>
        <w:spacing w:line="240" w:lineRule="exact"/>
        <w:jc w:val="both"/>
      </w:pPr>
      <w:r>
        <w:rPr>
          <w:rStyle w:val="0pt"/>
        </w:rPr>
        <w:t>ИЛЛ. 6.7. ПУНКТ ОБСЛУЖИВАНИЯ ВЕЛОСИПЕДОВ НА БУЛЬВАРЕ С ВЕЛОПАРКОВКОЙ</w:t>
      </w:r>
    </w:p>
    <w:p w:rsidR="00DB005B" w:rsidRDefault="00D73950">
      <w:pPr>
        <w:pStyle w:val="23"/>
        <w:framePr w:w="4723" w:h="7698" w:hRule="exact" w:wrap="none" w:vAnchor="page" w:hAnchor="page" w:x="1572" w:y="8395"/>
        <w:shd w:val="clear" w:color="auto" w:fill="auto"/>
        <w:spacing w:line="317" w:lineRule="exact"/>
        <w:ind w:firstLine="0"/>
      </w:pPr>
      <w:r>
        <w:rPr>
          <w:rStyle w:val="24"/>
        </w:rPr>
        <w:t>Ширина полосы для одностороннего движения велосипедистов с возможностью обгона — 1,2 м. Минимальная ширина полосы для двустороннего движения — 2,5 м.</w:t>
      </w:r>
    </w:p>
    <w:p w:rsidR="00DB005B" w:rsidRDefault="00D73950">
      <w:pPr>
        <w:pStyle w:val="23"/>
        <w:framePr w:w="4723" w:h="7698" w:hRule="exact" w:wrap="none" w:vAnchor="page" w:hAnchor="page" w:x="1572" w:y="8395"/>
        <w:shd w:val="clear" w:color="auto" w:fill="auto"/>
        <w:spacing w:after="318" w:line="317" w:lineRule="exact"/>
        <w:ind w:firstLine="0"/>
      </w:pPr>
      <w:r>
        <w:rPr>
          <w:rStyle w:val="24"/>
        </w:rPr>
        <w:t>Расстояния безопасности от края велодорожки (велополосы):</w:t>
      </w:r>
    </w:p>
    <w:p w:rsidR="00DB005B" w:rsidRDefault="00D73950">
      <w:pPr>
        <w:pStyle w:val="23"/>
        <w:framePr w:w="4723" w:h="7698" w:hRule="exact" w:wrap="none" w:vAnchor="page" w:hAnchor="page" w:x="1572" w:y="8395"/>
        <w:numPr>
          <w:ilvl w:val="0"/>
          <w:numId w:val="49"/>
        </w:numPr>
        <w:shd w:val="clear" w:color="auto" w:fill="auto"/>
        <w:tabs>
          <w:tab w:val="left" w:pos="365"/>
        </w:tabs>
        <w:spacing w:after="107" w:line="220" w:lineRule="exact"/>
        <w:ind w:firstLine="0"/>
        <w:jc w:val="both"/>
      </w:pPr>
      <w:r>
        <w:rPr>
          <w:rStyle w:val="24"/>
        </w:rPr>
        <w:t>до бордюра (высотой от 5 см) — 0,2 м;</w:t>
      </w:r>
    </w:p>
    <w:p w:rsidR="00DB005B" w:rsidRDefault="00D73950">
      <w:pPr>
        <w:pStyle w:val="23"/>
        <w:framePr w:w="4723" w:h="7698" w:hRule="exact" w:wrap="none" w:vAnchor="page" w:hAnchor="page" w:x="1572" w:y="8395"/>
        <w:numPr>
          <w:ilvl w:val="0"/>
          <w:numId w:val="49"/>
        </w:numPr>
        <w:shd w:val="clear" w:color="auto" w:fill="auto"/>
        <w:tabs>
          <w:tab w:val="left" w:pos="365"/>
        </w:tabs>
        <w:spacing w:after="141"/>
        <w:ind w:left="380" w:hanging="380"/>
      </w:pPr>
      <w:r>
        <w:rPr>
          <w:rStyle w:val="24"/>
        </w:rPr>
        <w:t>до столбиков, ограждений, дорожных знаков, опор освещения — 0,5 м;</w:t>
      </w:r>
    </w:p>
    <w:p w:rsidR="00DB005B" w:rsidRDefault="00D73950">
      <w:pPr>
        <w:pStyle w:val="23"/>
        <w:framePr w:w="4723" w:h="7698" w:hRule="exact" w:wrap="none" w:vAnchor="page" w:hAnchor="page" w:x="1572" w:y="8395"/>
        <w:numPr>
          <w:ilvl w:val="0"/>
          <w:numId w:val="49"/>
        </w:numPr>
        <w:shd w:val="clear" w:color="auto" w:fill="auto"/>
        <w:tabs>
          <w:tab w:val="left" w:pos="365"/>
        </w:tabs>
        <w:spacing w:after="97" w:line="220" w:lineRule="exact"/>
        <w:ind w:left="380" w:hanging="380"/>
        <w:jc w:val="both"/>
      </w:pPr>
      <w:r>
        <w:rPr>
          <w:rStyle w:val="24"/>
        </w:rPr>
        <w:t>до озеленения — 0,5 м;</w:t>
      </w:r>
    </w:p>
    <w:p w:rsidR="00DB005B" w:rsidRDefault="00D73950">
      <w:pPr>
        <w:pStyle w:val="23"/>
        <w:framePr w:w="4723" w:h="7698" w:hRule="exact" w:wrap="none" w:vAnchor="page" w:hAnchor="page" w:x="1572" w:y="8395"/>
        <w:numPr>
          <w:ilvl w:val="0"/>
          <w:numId w:val="49"/>
        </w:numPr>
        <w:shd w:val="clear" w:color="auto" w:fill="auto"/>
        <w:tabs>
          <w:tab w:val="left" w:pos="365"/>
        </w:tabs>
        <w:spacing w:after="56" w:line="317" w:lineRule="exact"/>
        <w:ind w:left="380" w:right="400" w:hanging="380"/>
        <w:jc w:val="both"/>
      </w:pPr>
      <w:r>
        <w:rPr>
          <w:rStyle w:val="24"/>
        </w:rPr>
        <w:t>до остановочных павильонов — 1,5 м (с возможным уменьшением до 0,5 м в стесненных условиях);</w:t>
      </w:r>
    </w:p>
    <w:p w:rsidR="00DB005B" w:rsidRDefault="00D73950">
      <w:pPr>
        <w:pStyle w:val="23"/>
        <w:framePr w:w="4723" w:h="7698" w:hRule="exact" w:wrap="none" w:vAnchor="page" w:hAnchor="page" w:x="1572" w:y="8395"/>
        <w:numPr>
          <w:ilvl w:val="0"/>
          <w:numId w:val="49"/>
        </w:numPr>
        <w:shd w:val="clear" w:color="auto" w:fill="auto"/>
        <w:tabs>
          <w:tab w:val="left" w:pos="365"/>
        </w:tabs>
        <w:spacing w:after="60"/>
        <w:ind w:left="380" w:hanging="380"/>
      </w:pPr>
      <w:r>
        <w:rPr>
          <w:rStyle w:val="24"/>
        </w:rPr>
        <w:t>до линейной парковки — 1,5 м (с возможным уменьшением до 0,75 м в стесненных условиях);</w:t>
      </w:r>
    </w:p>
    <w:p w:rsidR="00DB005B" w:rsidRDefault="00D73950">
      <w:pPr>
        <w:pStyle w:val="23"/>
        <w:framePr w:w="4723" w:h="7698" w:hRule="exact" w:wrap="none" w:vAnchor="page" w:hAnchor="page" w:x="1572" w:y="8395"/>
        <w:numPr>
          <w:ilvl w:val="0"/>
          <w:numId w:val="49"/>
        </w:numPr>
        <w:shd w:val="clear" w:color="auto" w:fill="auto"/>
        <w:tabs>
          <w:tab w:val="left" w:pos="365"/>
        </w:tabs>
        <w:spacing w:after="64"/>
        <w:ind w:left="380" w:hanging="380"/>
      </w:pPr>
      <w:r>
        <w:rPr>
          <w:rStyle w:val="24"/>
        </w:rPr>
        <w:t>до перпендикулярной и угловой парковки — не менее 0,6 м.</w:t>
      </w:r>
    </w:p>
    <w:p w:rsidR="00DB005B" w:rsidRDefault="00D73950">
      <w:pPr>
        <w:pStyle w:val="23"/>
        <w:framePr w:w="4723" w:h="7698" w:hRule="exact" w:wrap="none" w:vAnchor="page" w:hAnchor="page" w:x="1572" w:y="8395"/>
        <w:shd w:val="clear" w:color="auto" w:fill="auto"/>
        <w:spacing w:after="0" w:line="317" w:lineRule="exact"/>
        <w:ind w:firstLine="0"/>
      </w:pPr>
      <w:r>
        <w:rPr>
          <w:rStyle w:val="24"/>
        </w:rPr>
        <w:t>При устройстве велодорожки вдоль зоны парковки необходимо предусматривать бу</w:t>
      </w:r>
    </w:p>
    <w:p w:rsidR="00DB005B" w:rsidRDefault="00D73950">
      <w:pPr>
        <w:pStyle w:val="23"/>
        <w:framePr w:w="4714" w:h="7366" w:hRule="exact" w:wrap="none" w:vAnchor="page" w:hAnchor="page" w:x="6531" w:y="8390"/>
        <w:shd w:val="clear" w:color="auto" w:fill="auto"/>
        <w:spacing w:after="321"/>
        <w:ind w:firstLine="0"/>
      </w:pPr>
      <w:r>
        <w:rPr>
          <w:rStyle w:val="24"/>
        </w:rPr>
        <w:t>ферную зону шириной 0,75 м (0,5 м в стесненных условиях).</w:t>
      </w:r>
    </w:p>
    <w:p w:rsidR="00DB005B" w:rsidRDefault="00D73950">
      <w:pPr>
        <w:pStyle w:val="23"/>
        <w:framePr w:w="4714" w:h="7366" w:hRule="exact" w:wrap="none" w:vAnchor="page" w:hAnchor="page" w:x="6531" w:y="8390"/>
        <w:shd w:val="clear" w:color="auto" w:fill="auto"/>
        <w:spacing w:after="320" w:line="220" w:lineRule="exact"/>
        <w:ind w:firstLine="0"/>
      </w:pPr>
      <w:r>
        <w:rPr>
          <w:rStyle w:val="24"/>
        </w:rPr>
        <w:t>Буферные зоны рекомендуется выделять:</w:t>
      </w:r>
    </w:p>
    <w:p w:rsidR="00DB005B" w:rsidRDefault="00D73950">
      <w:pPr>
        <w:pStyle w:val="23"/>
        <w:framePr w:w="4714" w:h="7366" w:hRule="exact" w:wrap="none" w:vAnchor="page" w:hAnchor="page" w:x="6531" w:y="8390"/>
        <w:numPr>
          <w:ilvl w:val="0"/>
          <w:numId w:val="49"/>
        </w:numPr>
        <w:shd w:val="clear" w:color="auto" w:fill="auto"/>
        <w:tabs>
          <w:tab w:val="left" w:pos="361"/>
        </w:tabs>
        <w:spacing w:after="59" w:line="220" w:lineRule="exact"/>
        <w:ind w:firstLine="0"/>
        <w:jc w:val="both"/>
      </w:pPr>
      <w:r>
        <w:rPr>
          <w:rStyle w:val="24"/>
        </w:rPr>
        <w:t>визуально — с помощью разметки;</w:t>
      </w:r>
    </w:p>
    <w:p w:rsidR="00DB005B" w:rsidRDefault="00D73950">
      <w:pPr>
        <w:pStyle w:val="23"/>
        <w:framePr w:w="4714" w:h="7366" w:hRule="exact" w:wrap="none" w:vAnchor="page" w:hAnchor="page" w:x="6531" w:y="8390"/>
        <w:numPr>
          <w:ilvl w:val="0"/>
          <w:numId w:val="49"/>
        </w:numPr>
        <w:shd w:val="clear" w:color="auto" w:fill="auto"/>
        <w:tabs>
          <w:tab w:val="left" w:pos="361"/>
        </w:tabs>
        <w:spacing w:after="64"/>
        <w:ind w:left="380" w:hanging="380"/>
      </w:pPr>
      <w:r>
        <w:rPr>
          <w:rStyle w:val="24"/>
        </w:rPr>
        <w:t>тактильно — с применением другого типа покрытия;</w:t>
      </w:r>
    </w:p>
    <w:p w:rsidR="00DB005B" w:rsidRDefault="00D73950">
      <w:pPr>
        <w:pStyle w:val="23"/>
        <w:framePr w:w="4714" w:h="7366" w:hRule="exact" w:wrap="none" w:vAnchor="page" w:hAnchor="page" w:x="6531" w:y="8390"/>
        <w:numPr>
          <w:ilvl w:val="0"/>
          <w:numId w:val="49"/>
        </w:numPr>
        <w:shd w:val="clear" w:color="auto" w:fill="auto"/>
        <w:tabs>
          <w:tab w:val="left" w:pos="361"/>
        </w:tabs>
        <w:spacing w:after="0" w:line="317" w:lineRule="exact"/>
        <w:ind w:left="380" w:hanging="380"/>
      </w:pPr>
      <w:r>
        <w:rPr>
          <w:rStyle w:val="24"/>
        </w:rPr>
        <w:t>конструктивно — путем изменения уровня буферной полосы (дополнительно возможна установка ограничителей парковки). Размещение дождеприемников</w:t>
      </w:r>
    </w:p>
    <w:p w:rsidR="00DB005B" w:rsidRDefault="00D73950">
      <w:pPr>
        <w:pStyle w:val="23"/>
        <w:framePr w:w="4714" w:h="7366" w:hRule="exact" w:wrap="none" w:vAnchor="page" w:hAnchor="page" w:x="6531" w:y="8390"/>
        <w:shd w:val="clear" w:color="auto" w:fill="auto"/>
        <w:spacing w:after="60" w:line="317" w:lineRule="exact"/>
        <w:ind w:left="380" w:firstLine="0"/>
      </w:pPr>
      <w:r>
        <w:rPr>
          <w:rStyle w:val="24"/>
        </w:rPr>
        <w:t>в буферных зонах для отвода дождевых и талых вод может послужить «разметкой», как правило, не требующей изменений существующего дорожного профиля.</w:t>
      </w:r>
    </w:p>
    <w:p w:rsidR="00DB005B" w:rsidRDefault="00D73950">
      <w:pPr>
        <w:pStyle w:val="23"/>
        <w:framePr w:w="4714" w:h="7366" w:hRule="exact" w:wrap="none" w:vAnchor="page" w:hAnchor="page" w:x="6531" w:y="8390"/>
        <w:shd w:val="clear" w:color="auto" w:fill="auto"/>
        <w:spacing w:after="0" w:line="317" w:lineRule="exact"/>
        <w:ind w:firstLine="0"/>
      </w:pPr>
      <w:r>
        <w:rPr>
          <w:rStyle w:val="24"/>
        </w:rPr>
        <w:t>Поперечный уклон велополос и дорожек должен обеспечивать сток дождевых и талых вод. Этот уклон рекомендуется делать односкатным. Максимальное значение угла поперечного уклона — 1:20 (5%).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28" w:y="482"/>
        <w:shd w:val="clear" w:color="auto" w:fill="auto"/>
        <w:spacing w:line="120" w:lineRule="exact"/>
      </w:pPr>
      <w:r>
        <w:rPr>
          <w:rStyle w:val="af2"/>
        </w:rPr>
        <w:lastRenderedPageBreak/>
        <w:t>180</w:t>
      </w:r>
    </w:p>
    <w:p w:rsidR="00DB005B" w:rsidRDefault="00D73950">
      <w:pPr>
        <w:pStyle w:val="af1"/>
        <w:framePr w:w="4723" w:h="422" w:hRule="exact" w:wrap="none" w:vAnchor="page" w:hAnchor="page" w:x="1560" w:y="436"/>
        <w:shd w:val="clear" w:color="auto" w:fill="auto"/>
      </w:pPr>
      <w:r>
        <w:rPr>
          <w:rStyle w:val="af2"/>
        </w:rPr>
        <w:t>ЧАСТЬ 2. ОСОБЕННОСТИ АРХИТЕКТУРНЫХ РЕШЕНИЙ БЛАГОУСТРОЙСТВА</w:t>
      </w:r>
    </w:p>
    <w:p w:rsidR="00DB005B" w:rsidRDefault="00D73950">
      <w:pPr>
        <w:pStyle w:val="af1"/>
        <w:framePr w:w="4723" w:h="422" w:hRule="exact" w:wrap="none" w:vAnchor="page" w:hAnchor="page" w:x="1560" w:y="436"/>
        <w:shd w:val="clear" w:color="auto" w:fill="auto"/>
      </w:pPr>
      <w:r>
        <w:rPr>
          <w:rStyle w:val="af2"/>
        </w:rPr>
        <w:t>ОБЩЕСТВЕННЫХ ПРОСТРАНСТВ НАСЕЛЕННЫХ МЕСТ</w:t>
      </w:r>
    </w:p>
    <w:p w:rsidR="00DB005B" w:rsidRDefault="00D73950">
      <w:pPr>
        <w:pStyle w:val="23"/>
        <w:framePr w:w="4723" w:h="2874" w:hRule="exact" w:wrap="none" w:vAnchor="page" w:hAnchor="page" w:x="1560" w:y="1152"/>
        <w:shd w:val="clear" w:color="auto" w:fill="auto"/>
        <w:spacing w:after="244"/>
        <w:ind w:firstLine="0"/>
      </w:pPr>
      <w:r>
        <w:rPr>
          <w:rStyle w:val="24"/>
        </w:rPr>
        <w:t>Максимальный угол уклона пандусов не должен превышать 1:12 (8%).</w:t>
      </w:r>
    </w:p>
    <w:p w:rsidR="00DB005B" w:rsidRDefault="00D73950">
      <w:pPr>
        <w:pStyle w:val="23"/>
        <w:framePr w:w="4723" w:h="2874" w:hRule="exact" w:wrap="none" w:vAnchor="page" w:hAnchor="page" w:x="1560" w:y="1152"/>
        <w:shd w:val="clear" w:color="auto" w:fill="auto"/>
        <w:spacing w:after="0" w:line="317" w:lineRule="exact"/>
        <w:ind w:firstLine="0"/>
      </w:pPr>
      <w:r>
        <w:rPr>
          <w:rStyle w:val="24"/>
        </w:rPr>
        <w:t>В зонах отдыха, у объектов рекреационного обслуживания необходимо устраивать велосипедные парковки. Стойки велопарковок должны размещаться на расстоянии0,8 мот тротуарного бордюра; 0,6 м- от фасада здания.</w:t>
      </w:r>
    </w:p>
    <w:p w:rsidR="00DB005B" w:rsidRDefault="00D73950">
      <w:pPr>
        <w:pStyle w:val="23"/>
        <w:framePr w:w="4709" w:h="11069" w:hRule="exact" w:wrap="none" w:vAnchor="page" w:hAnchor="page" w:x="1560" w:y="5014"/>
        <w:numPr>
          <w:ilvl w:val="0"/>
          <w:numId w:val="53"/>
        </w:numPr>
        <w:shd w:val="clear" w:color="auto" w:fill="auto"/>
        <w:tabs>
          <w:tab w:val="left" w:pos="740"/>
        </w:tabs>
        <w:spacing w:after="286" w:line="220" w:lineRule="exact"/>
        <w:ind w:firstLine="0"/>
        <w:jc w:val="both"/>
      </w:pPr>
      <w:r>
        <w:rPr>
          <w:rStyle w:val="2f8"/>
        </w:rPr>
        <w:t>Покрытия</w:t>
      </w:r>
    </w:p>
    <w:p w:rsidR="00DB005B" w:rsidRDefault="00D73950">
      <w:pPr>
        <w:pStyle w:val="23"/>
        <w:framePr w:w="4709" w:h="11069" w:hRule="exact" w:wrap="none" w:vAnchor="page" w:hAnchor="page" w:x="1560" w:y="5014"/>
        <w:shd w:val="clear" w:color="auto" w:fill="auto"/>
        <w:spacing w:line="317" w:lineRule="exact"/>
        <w:ind w:firstLine="0"/>
      </w:pPr>
      <w:r>
        <w:rPr>
          <w:rStyle w:val="24"/>
        </w:rPr>
        <w:t xml:space="preserve">Общие требования и рекомендации по выбору типов покрытий- см. Часть 3. Глава 1. Раздел 1.1.Типы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11069" w:hRule="exact" w:wrap="none" w:vAnchor="page" w:hAnchor="page" w:x="1560" w:y="5014"/>
        <w:shd w:val="clear" w:color="auto" w:fill="auto"/>
        <w:spacing w:after="0"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1.Раздел</w:t>
      </w:r>
    </w:p>
    <w:p w:rsidR="00DB005B" w:rsidRDefault="00D73950">
      <w:pPr>
        <w:pStyle w:val="23"/>
        <w:framePr w:w="4709" w:h="11069" w:hRule="exact" w:wrap="none" w:vAnchor="page" w:hAnchor="page" w:x="1560" w:y="5014"/>
        <w:numPr>
          <w:ilvl w:val="0"/>
          <w:numId w:val="54"/>
        </w:numPr>
        <w:shd w:val="clear" w:color="auto" w:fill="auto"/>
        <w:tabs>
          <w:tab w:val="left" w:pos="750"/>
        </w:tabs>
        <w:spacing w:line="317" w:lineRule="exact"/>
        <w:ind w:firstLine="0"/>
      </w:pPr>
      <w:r>
        <w:rPr>
          <w:rStyle w:val="24"/>
        </w:rPr>
        <w:t>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09" w:h="11069" w:hRule="exact" w:wrap="none" w:vAnchor="page" w:hAnchor="page" w:x="1560" w:y="5014"/>
        <w:shd w:val="clear" w:color="auto" w:fill="auto"/>
        <w:spacing w:after="0" w:line="317" w:lineRule="exact"/>
        <w:ind w:firstLine="0"/>
      </w:pPr>
      <w:r>
        <w:rPr>
          <w:rStyle w:val="24"/>
        </w:rPr>
        <w:t>При реализации проектов благоустройства бульваров покрытия тротуаров рекомендуется выполнять из штучных материалов (бетонные плитки, плитку из естественного камня, брусчатку); велодорожек — литой асфальтобетон, беговых дорожек — резиновое покрытие, автопарковок — штучные материалы. Для площадок, в зависимости от их назначения рекомендуется использовать: штучные материалы (площадки для отдыха); штучные материалы, песчан- но-гравийную или песчанно-щебеночную смесь, песок, резиновое покрытие (детские площадки); спецсмесь, резиновое покрытие (спортивные площадки). Не рекомендует-</w:t>
      </w:r>
    </w:p>
    <w:p w:rsidR="00DB005B" w:rsidRDefault="00D73950">
      <w:pPr>
        <w:pStyle w:val="23"/>
        <w:framePr w:w="4738" w:h="3224" w:hRule="exact" w:wrap="none" w:vAnchor="page" w:hAnchor="page" w:x="6519" w:y="1123"/>
        <w:shd w:val="clear" w:color="auto" w:fill="auto"/>
        <w:spacing w:after="244"/>
        <w:ind w:firstLine="0"/>
      </w:pPr>
      <w:r>
        <w:rPr>
          <w:rStyle w:val="24"/>
        </w:rPr>
        <w:t>ся использовать асфальтовые покрытия, т.к. в летние дни они сильно нагреваются и медленно отдают тепло.</w:t>
      </w:r>
    </w:p>
    <w:p w:rsidR="00DB005B" w:rsidRDefault="00D73950">
      <w:pPr>
        <w:pStyle w:val="23"/>
        <w:framePr w:w="4738" w:h="3224" w:hRule="exact" w:wrap="none" w:vAnchor="page" w:hAnchor="page" w:x="6519" w:y="1123"/>
        <w:shd w:val="clear" w:color="auto" w:fill="auto"/>
        <w:spacing w:after="0" w:line="317" w:lineRule="exact"/>
        <w:ind w:firstLine="0"/>
      </w:pPr>
      <w:r>
        <w:rPr>
          <w:rStyle w:val="24"/>
        </w:rPr>
        <w:t>При реализации проектов благоустройства бульваров (улиц) следует активнее использовать проницаемые покрытия, а также другие элементы и системы фильтрации и естественного поглощения сточных вод — см. Глава 5. Улицы, раздел 5.3.2. Покрытия.</w:t>
      </w:r>
    </w:p>
    <w:p w:rsidR="00DB005B" w:rsidRDefault="00D73950">
      <w:pPr>
        <w:pStyle w:val="23"/>
        <w:framePr w:w="4723" w:h="7887" w:hRule="exact" w:wrap="none" w:vAnchor="page" w:hAnchor="page" w:x="6519" w:y="5335"/>
        <w:shd w:val="clear" w:color="auto" w:fill="auto"/>
        <w:spacing w:after="226" w:line="220" w:lineRule="exact"/>
        <w:ind w:left="380" w:hanging="380"/>
      </w:pPr>
      <w:r>
        <w:rPr>
          <w:rStyle w:val="2f8"/>
        </w:rPr>
        <w:t>6.3.3. Озеленение</w:t>
      </w:r>
    </w:p>
    <w:p w:rsidR="00DB005B" w:rsidRDefault="00D73950">
      <w:pPr>
        <w:pStyle w:val="23"/>
        <w:framePr w:w="4723" w:h="7887" w:hRule="exact" w:wrap="none" w:vAnchor="page" w:hAnchor="page" w:x="6519" w:y="5335"/>
        <w:shd w:val="clear" w:color="auto" w:fill="auto"/>
        <w:spacing w:line="317" w:lineRule="exact"/>
        <w:ind w:firstLine="0"/>
      </w:pPr>
      <w:r>
        <w:rPr>
          <w:rStyle w:val="24"/>
        </w:rPr>
        <w:t>На бульварах зеленые насаждения комплексно выполняют защитные, санитарно-гигиенические и декоративные функции, что должно учитываться при выборе их основных типов и приемов озеленения.</w:t>
      </w:r>
    </w:p>
    <w:p w:rsidR="00DB005B" w:rsidRDefault="00D73950">
      <w:pPr>
        <w:pStyle w:val="23"/>
        <w:framePr w:w="4723" w:h="7887" w:hRule="exact" w:wrap="none" w:vAnchor="page" w:hAnchor="page" w:x="6519" w:y="5335"/>
        <w:shd w:val="clear" w:color="auto" w:fill="auto"/>
        <w:spacing w:line="317" w:lineRule="exact"/>
        <w:ind w:firstLine="0"/>
      </w:pPr>
      <w:r>
        <w:rPr>
          <w:rStyle w:val="24"/>
        </w:rPr>
        <w:t>Кроме того, на выбор приема озеленения бульваров влияют следующие факторы:</w:t>
      </w:r>
    </w:p>
    <w:p w:rsidR="00DB005B" w:rsidRDefault="00D73950">
      <w:pPr>
        <w:pStyle w:val="23"/>
        <w:framePr w:w="4723" w:h="7887" w:hRule="exact" w:wrap="none" w:vAnchor="page" w:hAnchor="page" w:x="6519" w:y="5335"/>
        <w:numPr>
          <w:ilvl w:val="0"/>
          <w:numId w:val="49"/>
        </w:numPr>
        <w:shd w:val="clear" w:color="auto" w:fill="auto"/>
        <w:tabs>
          <w:tab w:val="left" w:pos="361"/>
        </w:tabs>
        <w:spacing w:after="56" w:line="317" w:lineRule="exact"/>
        <w:ind w:left="380" w:hanging="380"/>
      </w:pPr>
      <w:r>
        <w:rPr>
          <w:rStyle w:val="24"/>
        </w:rPr>
        <w:t>природно-климатические и ландшафтные условия, ориентация по сторонам света, особенности пространственной организации;</w:t>
      </w:r>
    </w:p>
    <w:p w:rsidR="00DB005B" w:rsidRDefault="00D73950">
      <w:pPr>
        <w:pStyle w:val="23"/>
        <w:framePr w:w="4723" w:h="7887" w:hRule="exact" w:wrap="none" w:vAnchor="page" w:hAnchor="page" w:x="6519" w:y="5335"/>
        <w:numPr>
          <w:ilvl w:val="0"/>
          <w:numId w:val="49"/>
        </w:numPr>
        <w:shd w:val="clear" w:color="auto" w:fill="auto"/>
        <w:tabs>
          <w:tab w:val="left" w:pos="361"/>
        </w:tabs>
        <w:spacing w:after="60"/>
        <w:ind w:left="380" w:hanging="380"/>
      </w:pPr>
      <w:r>
        <w:rPr>
          <w:rStyle w:val="24"/>
        </w:rPr>
        <w:t>тип бульвара и его значимость в в общей планировочной структуре населенного пункта;</w:t>
      </w:r>
    </w:p>
    <w:p w:rsidR="00DB005B" w:rsidRDefault="00D73950">
      <w:pPr>
        <w:pStyle w:val="23"/>
        <w:framePr w:w="4723" w:h="7887" w:hRule="exact" w:wrap="none" w:vAnchor="page" w:hAnchor="page" w:x="6519" w:y="5335"/>
        <w:numPr>
          <w:ilvl w:val="0"/>
          <w:numId w:val="49"/>
        </w:numPr>
        <w:shd w:val="clear" w:color="auto" w:fill="auto"/>
        <w:tabs>
          <w:tab w:val="left" w:pos="361"/>
        </w:tabs>
        <w:spacing w:after="64"/>
        <w:ind w:left="380" w:hanging="380"/>
      </w:pPr>
      <w:r>
        <w:rPr>
          <w:rStyle w:val="24"/>
        </w:rPr>
        <w:t>интенсивность транспортных и пешеходных потоков;</w:t>
      </w:r>
    </w:p>
    <w:p w:rsidR="00DB005B" w:rsidRDefault="00D73950">
      <w:pPr>
        <w:pStyle w:val="23"/>
        <w:framePr w:w="4723" w:h="7887" w:hRule="exact" w:wrap="none" w:vAnchor="page" w:hAnchor="page" w:x="6519" w:y="5335"/>
        <w:numPr>
          <w:ilvl w:val="0"/>
          <w:numId w:val="49"/>
        </w:numPr>
        <w:shd w:val="clear" w:color="auto" w:fill="auto"/>
        <w:tabs>
          <w:tab w:val="left" w:pos="361"/>
        </w:tabs>
        <w:spacing w:after="0" w:line="317" w:lineRule="exact"/>
        <w:ind w:left="380" w:hanging="380"/>
      </w:pPr>
      <w:r>
        <w:rPr>
          <w:rStyle w:val="24"/>
        </w:rPr>
        <w:t>ширина бульвара, его функционально-планировочные зоны, наличие и место расположения инженерных коммуникаций.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63" w:y="487"/>
        <w:shd w:val="clear" w:color="auto" w:fill="auto"/>
        <w:spacing w:line="120" w:lineRule="exact"/>
      </w:pPr>
      <w:r>
        <w:rPr>
          <w:rStyle w:val="af2"/>
        </w:rPr>
        <w:t>181</w:t>
      </w:r>
    </w:p>
    <w:p w:rsidR="00DB005B" w:rsidRDefault="00D73950">
      <w:pPr>
        <w:pStyle w:val="23"/>
        <w:framePr w:wrap="none" w:vAnchor="page" w:hAnchor="page" w:x="1909" w:y="1204"/>
        <w:shd w:val="clear" w:color="auto" w:fill="auto"/>
        <w:spacing w:after="0" w:line="220" w:lineRule="exact"/>
        <w:ind w:firstLine="0"/>
      </w:pPr>
      <w:r>
        <w:rPr>
          <w:rStyle w:val="24"/>
        </w:rPr>
        <w:t>Основные типы насаждений на бульварах:</w:t>
      </w:r>
    </w:p>
    <w:p w:rsidR="00DB005B" w:rsidRDefault="00D73950">
      <w:pPr>
        <w:framePr w:wrap="none" w:vAnchor="page" w:hAnchor="page" w:x="2259" w:y="20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стандартов\\Абалаково\\media\\image471.jpeg" \* MERGEFORMATINET </w:instrText>
      </w:r>
      <w:r>
        <w:fldChar w:fldCharType="separate"/>
      </w:r>
      <w:r>
        <w:pict>
          <v:shape id="_x0000_i1491" type="#_x0000_t75" style="width:459.75pt;height:107.25pt">
            <v:imagedata r:id="rId909" r:href="rId910"/>
          </v:shape>
        </w:pict>
      </w:r>
      <w:r>
        <w:fldChar w:fldCharType="end"/>
      </w:r>
    </w:p>
    <w:p w:rsidR="00DB005B" w:rsidRDefault="00D73950">
      <w:pPr>
        <w:pStyle w:val="53"/>
        <w:framePr w:wrap="none" w:vAnchor="page" w:hAnchor="page" w:x="2144" w:y="4335"/>
        <w:shd w:val="clear" w:color="auto" w:fill="auto"/>
        <w:spacing w:line="110" w:lineRule="exact"/>
      </w:pPr>
      <w:r>
        <w:rPr>
          <w:rStyle w:val="50pt"/>
        </w:rPr>
        <w:t>Одиночные посадки</w:t>
      </w:r>
    </w:p>
    <w:p w:rsidR="00DB005B" w:rsidRDefault="00D73950">
      <w:pPr>
        <w:pStyle w:val="53"/>
        <w:framePr w:wrap="none" w:vAnchor="page" w:hAnchor="page" w:x="5730" w:y="4335"/>
        <w:shd w:val="clear" w:color="auto" w:fill="auto"/>
        <w:spacing w:line="110" w:lineRule="exact"/>
      </w:pPr>
      <w:r>
        <w:rPr>
          <w:rStyle w:val="50pt"/>
        </w:rPr>
        <w:t>Рядовые посадки</w:t>
      </w:r>
    </w:p>
    <w:p w:rsidR="00DB005B" w:rsidRDefault="00D73950">
      <w:pPr>
        <w:framePr w:wrap="none" w:vAnchor="page" w:hAnchor="page" w:x="1952" w:y="47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стандартов\\Абалаково\\media\\image472.jpeg" \* MERGEFORMATINET </w:instrText>
      </w:r>
      <w:r>
        <w:fldChar w:fldCharType="separate"/>
      </w:r>
      <w:r>
        <w:pict>
          <v:shape id="_x0000_i1492" type="#_x0000_t75" style="width:162pt;height:116.25pt">
            <v:imagedata r:id="rId911" r:href="rId912"/>
          </v:shape>
        </w:pict>
      </w:r>
      <w:r>
        <w:fldChar w:fldCharType="end"/>
      </w:r>
    </w:p>
    <w:p w:rsidR="00DB005B" w:rsidRDefault="00D73950">
      <w:pPr>
        <w:pStyle w:val="53"/>
        <w:framePr w:wrap="none" w:vAnchor="page" w:hAnchor="page" w:x="2139" w:y="7191"/>
        <w:shd w:val="clear" w:color="auto" w:fill="auto"/>
        <w:spacing w:line="110" w:lineRule="exact"/>
      </w:pPr>
      <w:r>
        <w:rPr>
          <w:rStyle w:val="50pt"/>
        </w:rPr>
        <w:t>Групповые посадки</w:t>
      </w:r>
    </w:p>
    <w:p w:rsidR="00DB005B" w:rsidRDefault="00D73950">
      <w:pPr>
        <w:pStyle w:val="53"/>
        <w:framePr w:wrap="none" w:vAnchor="page" w:hAnchor="page" w:x="5711" w:y="7220"/>
        <w:shd w:val="clear" w:color="auto" w:fill="auto"/>
        <w:spacing w:line="110" w:lineRule="exact"/>
      </w:pPr>
      <w:r>
        <w:rPr>
          <w:rStyle w:val="50pt"/>
        </w:rPr>
        <w:t>Живые изгороди</w:t>
      </w:r>
    </w:p>
    <w:p w:rsidR="00DB005B" w:rsidRDefault="00D73950">
      <w:pPr>
        <w:framePr w:wrap="none" w:vAnchor="page" w:hAnchor="page" w:x="5538" w:y="55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стандартов\\Абалаково\\media\\image473.jpeg" \* MERGEFORMATINET </w:instrText>
      </w:r>
      <w:r>
        <w:fldChar w:fldCharType="separate"/>
      </w:r>
      <w:r>
        <w:pict>
          <v:shape id="_x0000_i1493" type="#_x0000_t75" style="width:141pt;height:68.25pt">
            <v:imagedata r:id="rId913" r:href="rId914"/>
          </v:shape>
        </w:pict>
      </w:r>
      <w:r>
        <w:fldChar w:fldCharType="end"/>
      </w:r>
    </w:p>
    <w:p w:rsidR="00DB005B" w:rsidRDefault="00D73950">
      <w:pPr>
        <w:pStyle w:val="53"/>
        <w:framePr w:w="2074" w:h="356" w:hRule="exact" w:wrap="none" w:vAnchor="page" w:hAnchor="page" w:x="8821" w:y="4313"/>
        <w:shd w:val="clear" w:color="auto" w:fill="auto"/>
        <w:spacing w:line="149" w:lineRule="exact"/>
        <w:jc w:val="center"/>
      </w:pPr>
      <w:r>
        <w:rPr>
          <w:rStyle w:val="50pt"/>
        </w:rPr>
        <w:t>Одиночные и рядовые посадки</w:t>
      </w:r>
      <w:r>
        <w:rPr>
          <w:rStyle w:val="50pt"/>
        </w:rPr>
        <w:br/>
        <w:t>на тротуарах (в лунках)</w:t>
      </w:r>
    </w:p>
    <w:p w:rsidR="00DB005B" w:rsidRDefault="00D73950">
      <w:pPr>
        <w:framePr w:wrap="none" w:vAnchor="page" w:hAnchor="page" w:x="8754" w:y="51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стандартов\\Абалаково\\media\\image474.jpeg" \* MERGEFORMATINET </w:instrText>
      </w:r>
      <w:r>
        <w:fldChar w:fldCharType="separate"/>
      </w:r>
      <w:r>
        <w:pict>
          <v:shape id="_x0000_i1494" type="#_x0000_t75" style="width:141pt;height:92.25pt">
            <v:imagedata r:id="rId915" r:href="rId916"/>
          </v:shape>
        </w:pict>
      </w:r>
      <w:r>
        <w:fldChar w:fldCharType="end"/>
      </w:r>
    </w:p>
    <w:p w:rsidR="00DB005B" w:rsidRDefault="00D73950">
      <w:pPr>
        <w:pStyle w:val="53"/>
        <w:framePr w:wrap="none" w:vAnchor="page" w:hAnchor="page" w:x="8975" w:y="7205"/>
        <w:shd w:val="clear" w:color="auto" w:fill="auto"/>
        <w:spacing w:line="110" w:lineRule="exact"/>
      </w:pPr>
      <w:r>
        <w:rPr>
          <w:rStyle w:val="50pt"/>
        </w:rPr>
        <w:t>Вертикальное озеленение</w:t>
      </w:r>
    </w:p>
    <w:p w:rsidR="00DB005B" w:rsidRDefault="00D73950">
      <w:pPr>
        <w:framePr w:wrap="none" w:vAnchor="page" w:hAnchor="page" w:x="5629" w:y="77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стандартов\\Абалаково\\media\\image475.jpeg" \* MERGEFORMATINET </w:instrText>
      </w:r>
      <w:r>
        <w:fldChar w:fldCharType="separate"/>
      </w:r>
      <w:r>
        <w:pict>
          <v:shape id="_x0000_i1495" type="#_x0000_t75" style="width:138pt;height:75pt">
            <v:imagedata r:id="rId917" r:href="rId918"/>
          </v:shape>
        </w:pict>
      </w:r>
      <w:r>
        <w:fldChar w:fldCharType="end"/>
      </w:r>
    </w:p>
    <w:p w:rsidR="00DB005B" w:rsidRDefault="00D73950">
      <w:pPr>
        <w:framePr w:wrap="none" w:vAnchor="page" w:hAnchor="page" w:x="2168" w:y="775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стандартов\\Абалаково\\media\\image476.jpeg" \* MERGEFORMATINET </w:instrText>
      </w:r>
      <w:r>
        <w:fldChar w:fldCharType="separate"/>
      </w:r>
      <w:r>
        <w:pict>
          <v:shape id="_x0000_i1496" type="#_x0000_t75" style="width:138pt;height:1in">
            <v:imagedata r:id="rId919" r:href="rId920"/>
          </v:shape>
        </w:pict>
      </w:r>
      <w:r>
        <w:fldChar w:fldCharType="end"/>
      </w:r>
    </w:p>
    <w:p w:rsidR="00DB005B" w:rsidRDefault="00D73950">
      <w:pPr>
        <w:pStyle w:val="23"/>
        <w:framePr w:w="4694" w:h="701" w:hRule="exact" w:wrap="none" w:vAnchor="page" w:hAnchor="page" w:x="1909" w:y="9830"/>
        <w:shd w:val="clear" w:color="auto" w:fill="auto"/>
        <w:spacing w:after="0"/>
        <w:ind w:firstLine="0"/>
      </w:pPr>
      <w:r>
        <w:rPr>
          <w:rStyle w:val="24"/>
        </w:rPr>
        <w:t>Уровень озелененности бульваров в зависимости от его площади должен составлять:</w:t>
      </w:r>
    </w:p>
    <w:p w:rsidR="00DB005B" w:rsidRDefault="00D73950">
      <w:pPr>
        <w:pStyle w:val="40"/>
        <w:framePr w:w="4694" w:h="4520" w:hRule="exact" w:wrap="none" w:vAnchor="page" w:hAnchor="page" w:x="1909" w:y="11251"/>
        <w:shd w:val="clear" w:color="auto" w:fill="auto"/>
        <w:tabs>
          <w:tab w:val="left" w:pos="2342"/>
        </w:tabs>
        <w:spacing w:after="509" w:line="278" w:lineRule="exact"/>
        <w:ind w:right="400"/>
      </w:pPr>
      <w:r>
        <w:rPr>
          <w:rStyle w:val="41"/>
        </w:rPr>
        <w:t>бульвары площадью бульвары площадью</w:t>
      </w:r>
      <w:r>
        <w:rPr>
          <w:rStyle w:val="41"/>
        </w:rPr>
        <w:br/>
        <w:t>до 1 га — 50-65 %</w:t>
      </w:r>
      <w:r>
        <w:rPr>
          <w:rStyle w:val="41"/>
        </w:rPr>
        <w:tab/>
        <w:t>более 1 га — до 75 %</w:t>
      </w:r>
    </w:p>
    <w:p w:rsidR="00DB005B" w:rsidRDefault="00D73950">
      <w:pPr>
        <w:pStyle w:val="23"/>
        <w:framePr w:w="4694" w:h="4520" w:hRule="exact" w:wrap="none" w:vAnchor="page" w:hAnchor="page" w:x="1909" w:y="11251"/>
        <w:shd w:val="clear" w:color="auto" w:fill="auto"/>
        <w:spacing w:after="0" w:line="317" w:lineRule="exact"/>
        <w:ind w:firstLine="0"/>
      </w:pPr>
      <w:r>
        <w:rPr>
          <w:rStyle w:val="24"/>
        </w:rPr>
        <w:t>Плотность размещения деревьев состав-</w:t>
      </w:r>
      <w:r>
        <w:rPr>
          <w:rStyle w:val="24"/>
        </w:rPr>
        <w:br/>
        <w:t>ляет 300-400 шт. на 1 га, кустарников</w:t>
      </w:r>
      <w:r>
        <w:rPr>
          <w:rStyle w:val="24"/>
        </w:rPr>
        <w:br/>
        <w:t>3000-4000 шт. на 1 га. в северных районах</w:t>
      </w:r>
      <w:r>
        <w:rPr>
          <w:rStyle w:val="24"/>
        </w:rPr>
        <w:br/>
        <w:t>плотность посадок следует уменьшать для</w:t>
      </w:r>
      <w:r>
        <w:rPr>
          <w:rStyle w:val="24"/>
        </w:rPr>
        <w:br/>
        <w:t>обеспечения солнечного освещения мест</w:t>
      </w:r>
      <w:r>
        <w:rPr>
          <w:rStyle w:val="24"/>
        </w:rPr>
        <w:br/>
        <w:t>отдыха.</w:t>
      </w:r>
    </w:p>
    <w:p w:rsidR="00DB005B" w:rsidRDefault="00D73950">
      <w:pPr>
        <w:pStyle w:val="23"/>
        <w:framePr w:w="4718" w:h="5816" w:hRule="exact" w:wrap="none" w:vAnchor="page" w:hAnchor="page" w:x="6867" w:y="9835"/>
        <w:shd w:val="clear" w:color="auto" w:fill="auto"/>
        <w:spacing w:line="317" w:lineRule="exact"/>
        <w:ind w:firstLine="0"/>
      </w:pPr>
      <w:r>
        <w:rPr>
          <w:rStyle w:val="24"/>
        </w:rPr>
        <w:t>Возраст высаживаемых на улицы деревьев должен быть не менее 10 лет, а кустарников — 4—5 лет.</w:t>
      </w:r>
    </w:p>
    <w:p w:rsidR="00DB005B" w:rsidRDefault="00D73950">
      <w:pPr>
        <w:pStyle w:val="23"/>
        <w:framePr w:w="4718" w:h="5816" w:hRule="exact" w:wrap="none" w:vAnchor="page" w:hAnchor="page" w:x="6867" w:y="9835"/>
        <w:shd w:val="clear" w:color="auto" w:fill="auto"/>
        <w:spacing w:after="318" w:line="317" w:lineRule="exact"/>
        <w:ind w:firstLine="0"/>
      </w:pPr>
      <w:r>
        <w:rPr>
          <w:rStyle w:val="24"/>
        </w:rPr>
        <w:t>Рядовые посадки рекомендуется размещать со стороны проезжей части. 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718" w:h="5816" w:hRule="exact" w:wrap="none" w:vAnchor="page" w:hAnchor="page" w:x="6867" w:y="9835"/>
        <w:numPr>
          <w:ilvl w:val="0"/>
          <w:numId w:val="49"/>
        </w:numPr>
        <w:shd w:val="clear" w:color="auto" w:fill="auto"/>
        <w:tabs>
          <w:tab w:val="left" w:pos="361"/>
        </w:tabs>
        <w:spacing w:after="188" w:line="220" w:lineRule="exact"/>
        <w:ind w:firstLine="0"/>
        <w:jc w:val="both"/>
      </w:pPr>
      <w:r>
        <w:rPr>
          <w:rStyle w:val="24"/>
        </w:rPr>
        <w:t>из высоких растений — 0,5-1 м</w:t>
      </w:r>
    </w:p>
    <w:p w:rsidR="00DB005B" w:rsidRDefault="00D73950">
      <w:pPr>
        <w:pStyle w:val="23"/>
        <w:framePr w:w="4718" w:h="5816" w:hRule="exact" w:wrap="none" w:vAnchor="page" w:hAnchor="page" w:x="6867" w:y="9835"/>
        <w:numPr>
          <w:ilvl w:val="0"/>
          <w:numId w:val="49"/>
        </w:numPr>
        <w:shd w:val="clear" w:color="auto" w:fill="auto"/>
        <w:tabs>
          <w:tab w:val="left" w:pos="361"/>
        </w:tabs>
        <w:spacing w:after="286" w:line="220" w:lineRule="exact"/>
        <w:ind w:firstLine="0"/>
        <w:jc w:val="both"/>
      </w:pPr>
      <w:r>
        <w:rPr>
          <w:rStyle w:val="24"/>
        </w:rPr>
        <w:t>из низких и средних растений- 0,3-0,4 м</w:t>
      </w:r>
    </w:p>
    <w:p w:rsidR="00DB005B" w:rsidRDefault="00D73950">
      <w:pPr>
        <w:pStyle w:val="23"/>
        <w:framePr w:w="4718" w:h="5816" w:hRule="exact" w:wrap="none" w:vAnchor="page" w:hAnchor="page" w:x="6867" w:y="9835"/>
        <w:shd w:val="clear" w:color="auto" w:fill="auto"/>
        <w:spacing w:after="0" w:line="317" w:lineRule="exact"/>
        <w:ind w:firstLine="0"/>
      </w:pPr>
      <w:r>
        <w:rPr>
          <w:rStyle w:val="24"/>
        </w:rPr>
        <w:t>Учитывая особенности зрительного восприятия, протяженность однообразного ритмического ряда растений не должна превышать 130 метров.</w:t>
      </w:r>
    </w:p>
    <w:p w:rsidR="00DB005B" w:rsidRDefault="00D73950">
      <w:pPr>
        <w:framePr w:wrap="none" w:vAnchor="page" w:hAnchor="page" w:x="4559" w:y="111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стандартов\\Абалаково\\media\\image477.jpeg" \* MERGEFORMATINET </w:instrText>
      </w:r>
      <w:r>
        <w:fldChar w:fldCharType="separate"/>
      </w:r>
      <w:r>
        <w:pict>
          <v:shape id="_x0000_i1497" type="#_x0000_t75" style="width:89.25pt;height:69pt">
            <v:imagedata r:id="rId921" r:href="rId922"/>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182</w:t>
      </w:r>
    </w:p>
    <w:p w:rsidR="00DB005B" w:rsidRDefault="00D73950">
      <w:pPr>
        <w:pStyle w:val="af1"/>
        <w:framePr w:w="4694" w:h="398" w:hRule="exact" w:wrap="none" w:vAnchor="page" w:hAnchor="page" w:x="1347" w:y="460"/>
        <w:shd w:val="clear" w:color="auto" w:fill="auto"/>
      </w:pPr>
      <w:r>
        <w:rPr>
          <w:rStyle w:val="af2"/>
        </w:rPr>
        <w:t>ЧАСТЬ 2. ОСОБЕННОСТИ АРХИТЕКТУРНЫХ РЕШЕНИЙ БЛАГОУСТРОЙСТВА</w:t>
      </w:r>
    </w:p>
    <w:p w:rsidR="00DB005B" w:rsidRDefault="00D73950">
      <w:pPr>
        <w:pStyle w:val="af1"/>
        <w:framePr w:w="4694" w:h="398" w:hRule="exact" w:wrap="none" w:vAnchor="page" w:hAnchor="page" w:x="1347" w:y="460"/>
        <w:shd w:val="clear" w:color="auto" w:fill="auto"/>
      </w:pPr>
      <w:r>
        <w:rPr>
          <w:rStyle w:val="af2"/>
        </w:rPr>
        <w:t>ОБЩЕСТВЕННЫХ ПРОСТРАНСТВ НАСЕЛЕННЫХ МЕСТ</w:t>
      </w:r>
    </w:p>
    <w:p w:rsidR="00DB005B" w:rsidRDefault="00D73950">
      <w:pPr>
        <w:pStyle w:val="23"/>
        <w:framePr w:w="4694" w:h="2265" w:hRule="exact" w:wrap="none" w:vAnchor="page" w:hAnchor="page" w:x="1347" w:y="1156"/>
        <w:shd w:val="clear" w:color="auto" w:fill="auto"/>
        <w:spacing w:after="0" w:line="317" w:lineRule="exact"/>
        <w:ind w:firstLine="0"/>
      </w:pPr>
      <w:r>
        <w:rPr>
          <w:rStyle w:val="24"/>
        </w:rPr>
        <w:t>У площадок для отдыха в центральной зоне озеленения — одиночные и групповые посадки растений с высокой декоративностью (см. Приложение 1). Групповые посадки деревьев и кустарников предусматривают на широких бульварных полосах (более 50 метров).</w:t>
      </w:r>
    </w:p>
    <w:p w:rsidR="00DB005B" w:rsidRDefault="00D73950">
      <w:pPr>
        <w:pStyle w:val="23"/>
        <w:framePr w:w="4565" w:h="700" w:hRule="exact" w:wrap="none" w:vAnchor="page" w:hAnchor="page" w:x="6311" w:y="1123"/>
        <w:shd w:val="clear" w:color="auto" w:fill="auto"/>
        <w:spacing w:after="0"/>
        <w:ind w:firstLine="0"/>
        <w:jc w:val="both"/>
      </w:pPr>
      <w:r>
        <w:rPr>
          <w:rStyle w:val="24"/>
        </w:rPr>
        <w:t>Примеры растений с высокой декоративно стью:</w:t>
      </w:r>
    </w:p>
    <w:p w:rsidR="00DB005B" w:rsidRDefault="00D73950">
      <w:pPr>
        <w:pStyle w:val="90"/>
        <w:framePr w:wrap="none" w:vAnchor="page" w:hAnchor="page" w:x="1343" w:y="3934"/>
        <w:shd w:val="clear" w:color="auto" w:fill="auto"/>
        <w:spacing w:before="0" w:line="140" w:lineRule="exact"/>
      </w:pPr>
      <w:r>
        <w:rPr>
          <w:rStyle w:val="90pt"/>
        </w:rPr>
        <w:t>ПРИМЕРЫ РАСТЕНИЙ С ВЫСОКОЙ ДЕКОРАТИВНОСТЬЮ:</w:t>
      </w:r>
    </w:p>
    <w:p w:rsidR="00DB005B" w:rsidRDefault="00D73950">
      <w:pPr>
        <w:framePr w:wrap="none" w:vAnchor="page" w:hAnchor="page" w:x="1395"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стандартов\\Абалаково\\media\\image478.jpeg" \* MERGEFORMATINET </w:instrText>
      </w:r>
      <w:r>
        <w:fldChar w:fldCharType="separate"/>
      </w:r>
      <w:r>
        <w:pict>
          <v:shape id="_x0000_i1498" type="#_x0000_t75" style="width:66pt;height:66pt">
            <v:imagedata r:id="rId923" r:href="rId924"/>
          </v:shape>
        </w:pict>
      </w:r>
      <w:r>
        <w:fldChar w:fldCharType="end"/>
      </w:r>
    </w:p>
    <w:p w:rsidR="00DB005B" w:rsidRDefault="00D73950">
      <w:pPr>
        <w:framePr w:wrap="none" w:vAnchor="page" w:hAnchor="page" w:x="2773"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стандартов\\Абалаково\\media\\image479.jpeg" \* MERGEFORMATINET </w:instrText>
      </w:r>
      <w:r>
        <w:fldChar w:fldCharType="separate"/>
      </w:r>
      <w:r>
        <w:pict>
          <v:shape id="_x0000_i1499" type="#_x0000_t75" style="width:66pt;height:66pt">
            <v:imagedata r:id="rId925" r:href="rId926"/>
          </v:shape>
        </w:pict>
      </w:r>
      <w:r>
        <w:fldChar w:fldCharType="end"/>
      </w:r>
    </w:p>
    <w:p w:rsidR="00DB005B" w:rsidRDefault="00D73950">
      <w:pPr>
        <w:framePr w:wrap="none" w:vAnchor="page" w:hAnchor="page" w:x="4146"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стандартов\\Абалаково\\media\\image480.jpeg" \* MERGEFORMATINET </w:instrText>
      </w:r>
      <w:r>
        <w:fldChar w:fldCharType="separate"/>
      </w:r>
      <w:r>
        <w:pict>
          <v:shape id="_x0000_i1500" type="#_x0000_t75" style="width:66pt;height:66pt">
            <v:imagedata r:id="rId927" r:href="rId928"/>
          </v:shape>
        </w:pict>
      </w:r>
      <w:r>
        <w:fldChar w:fldCharType="end"/>
      </w:r>
    </w:p>
    <w:p w:rsidR="00DB005B" w:rsidRDefault="00D73950">
      <w:pPr>
        <w:pStyle w:val="63"/>
        <w:framePr w:w="3811" w:h="625" w:hRule="exact" w:wrap="none" w:vAnchor="page" w:hAnchor="page" w:x="1592" w:y="5464"/>
        <w:shd w:val="clear" w:color="auto" w:fill="auto"/>
        <w:tabs>
          <w:tab w:val="left" w:pos="2981"/>
        </w:tabs>
        <w:spacing w:line="283" w:lineRule="exact"/>
        <w:ind w:firstLine="0"/>
      </w:pPr>
      <w:r>
        <w:rPr>
          <w:rStyle w:val="64"/>
        </w:rPr>
        <w:t>Бересклет Яблоня Нед- Лох серебри- крылатый звецкого</w:t>
      </w:r>
      <w:r>
        <w:rPr>
          <w:rStyle w:val="64"/>
        </w:rPr>
        <w:tab/>
        <w:t>стый</w:t>
      </w:r>
    </w:p>
    <w:p w:rsidR="00DB005B" w:rsidRDefault="00D73950">
      <w:pPr>
        <w:framePr w:wrap="none" w:vAnchor="page" w:hAnchor="page" w:x="5519"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стандартов\\Абалаково\\media\\image481.jpeg" \* MERGEFORMATINET </w:instrText>
      </w:r>
      <w:r>
        <w:fldChar w:fldCharType="separate"/>
      </w:r>
      <w:r>
        <w:pict>
          <v:shape id="_x0000_i1501" type="#_x0000_t75" style="width:66pt;height:66pt">
            <v:imagedata r:id="rId929" r:href="rId930"/>
          </v:shape>
        </w:pict>
      </w:r>
      <w:r>
        <w:fldChar w:fldCharType="end"/>
      </w:r>
    </w:p>
    <w:p w:rsidR="00DB005B" w:rsidRDefault="00D73950">
      <w:pPr>
        <w:pStyle w:val="63"/>
        <w:framePr w:wrap="none" w:vAnchor="page" w:hAnchor="page" w:x="5600" w:y="5547"/>
        <w:shd w:val="clear" w:color="auto" w:fill="auto"/>
        <w:spacing w:line="180" w:lineRule="exact"/>
        <w:ind w:firstLine="0"/>
        <w:jc w:val="left"/>
      </w:pPr>
      <w:r>
        <w:rPr>
          <w:rStyle w:val="64"/>
        </w:rPr>
        <w:t>Ель колючая</w:t>
      </w:r>
    </w:p>
    <w:p w:rsidR="00DB005B" w:rsidRDefault="00D73950">
      <w:pPr>
        <w:framePr w:wrap="none" w:vAnchor="page" w:hAnchor="page" w:x="6891"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стандартов\\Абалаково\\media\\image482.jpeg" \* MERGEFORMATINET </w:instrText>
      </w:r>
      <w:r>
        <w:fldChar w:fldCharType="separate"/>
      </w:r>
      <w:r>
        <w:pict>
          <v:shape id="_x0000_i1502" type="#_x0000_t75" style="width:66pt;height:66pt">
            <v:imagedata r:id="rId931" r:href="rId932"/>
          </v:shape>
        </w:pict>
      </w:r>
      <w:r>
        <w:fldChar w:fldCharType="end"/>
      </w:r>
    </w:p>
    <w:p w:rsidR="00DB005B" w:rsidRDefault="00D73950">
      <w:pPr>
        <w:framePr w:wrap="none" w:vAnchor="page" w:hAnchor="page" w:x="8269"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стандартов\\Абалаково\\media\\image483.jpeg" \* MERGEFORMATINET </w:instrText>
      </w:r>
      <w:r>
        <w:fldChar w:fldCharType="separate"/>
      </w:r>
      <w:r>
        <w:pict>
          <v:shape id="_x0000_i1503" type="#_x0000_t75" style="width:66pt;height:66pt">
            <v:imagedata r:id="rId933" r:href="rId934"/>
          </v:shape>
        </w:pict>
      </w:r>
      <w:r>
        <w:fldChar w:fldCharType="end"/>
      </w:r>
    </w:p>
    <w:p w:rsidR="00DB005B" w:rsidRDefault="00D73950">
      <w:pPr>
        <w:framePr w:wrap="none" w:vAnchor="page" w:hAnchor="page" w:x="9642" w:y="41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стандартов\\Абалаково\\media\\image484.jpeg" \* MERGEFORMATINET </w:instrText>
      </w:r>
      <w:r>
        <w:fldChar w:fldCharType="separate"/>
      </w:r>
      <w:r>
        <w:pict>
          <v:shape id="_x0000_i1504" type="#_x0000_t75" style="width:66pt;height:66pt">
            <v:imagedata r:id="rId935" r:href="rId936"/>
          </v:shape>
        </w:pict>
      </w:r>
      <w:r>
        <w:fldChar w:fldCharType="end"/>
      </w:r>
    </w:p>
    <w:p w:rsidR="00DB005B" w:rsidRDefault="00D73950">
      <w:pPr>
        <w:pStyle w:val="40"/>
        <w:framePr w:w="9648" w:h="624" w:hRule="exact" w:wrap="none" w:vAnchor="page" w:hAnchor="page" w:x="1343" w:y="5464"/>
        <w:shd w:val="clear" w:color="auto" w:fill="auto"/>
        <w:spacing w:line="283" w:lineRule="exact"/>
        <w:ind w:left="5800" w:right="1480" w:hanging="160"/>
      </w:pPr>
      <w:r>
        <w:rPr>
          <w:rStyle w:val="41"/>
        </w:rPr>
        <w:t>Рябина обык- Сосна горная новенная</w:t>
      </w:r>
    </w:p>
    <w:p w:rsidR="00DB005B" w:rsidRDefault="00D73950">
      <w:pPr>
        <w:pStyle w:val="63"/>
        <w:framePr w:w="888" w:h="524" w:hRule="exact" w:wrap="none" w:vAnchor="page" w:hAnchor="page" w:x="9863" w:y="5546"/>
        <w:shd w:val="clear" w:color="auto" w:fill="auto"/>
        <w:spacing w:after="74" w:line="180" w:lineRule="exact"/>
        <w:ind w:firstLine="0"/>
        <w:jc w:val="left"/>
      </w:pPr>
      <w:r>
        <w:rPr>
          <w:rStyle w:val="64"/>
        </w:rPr>
        <w:t>Барбарис</w:t>
      </w:r>
    </w:p>
    <w:p w:rsidR="00DB005B" w:rsidRDefault="00D73950">
      <w:pPr>
        <w:pStyle w:val="63"/>
        <w:framePr w:w="888" w:h="524" w:hRule="exact" w:wrap="none" w:vAnchor="page" w:hAnchor="page" w:x="9863" w:y="5546"/>
        <w:shd w:val="clear" w:color="auto" w:fill="auto"/>
        <w:spacing w:line="180" w:lineRule="exact"/>
        <w:ind w:firstLine="0"/>
        <w:jc w:val="left"/>
      </w:pPr>
      <w:r>
        <w:rPr>
          <w:rStyle w:val="64"/>
        </w:rPr>
        <w:t>Тунберга</w:t>
      </w:r>
    </w:p>
    <w:p w:rsidR="00DB005B" w:rsidRDefault="00D73950">
      <w:pPr>
        <w:pStyle w:val="23"/>
        <w:framePr w:w="4714" w:h="4896" w:hRule="exact" w:wrap="none" w:vAnchor="page" w:hAnchor="page" w:x="1343" w:y="6715"/>
        <w:shd w:val="clear" w:color="auto" w:fill="auto"/>
        <w:spacing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несимметрично (свободное расположение). Расстояние между деревьями принимают не менее ширины их кроны в зрелом возрасте.</w:t>
      </w:r>
    </w:p>
    <w:p w:rsidR="00DB005B" w:rsidRDefault="00D73950">
      <w:pPr>
        <w:pStyle w:val="23"/>
        <w:framePr w:w="4714" w:h="4896" w:hRule="exact" w:wrap="none" w:vAnchor="page" w:hAnchor="page" w:x="1343" w:y="6715"/>
        <w:shd w:val="clear" w:color="auto" w:fill="auto"/>
        <w:spacing w:after="236" w:line="317" w:lineRule="exact"/>
        <w:ind w:firstLine="0"/>
      </w:pPr>
      <w:r>
        <w:rPr>
          <w:rStyle w:val="24"/>
        </w:rPr>
        <w:t>Кустарники в группах размещаются на 0,5-3 м друг от друга, в зависимости от их величины:</w:t>
      </w:r>
    </w:p>
    <w:p w:rsidR="00DB005B" w:rsidRDefault="00D73950">
      <w:pPr>
        <w:pStyle w:val="23"/>
        <w:framePr w:w="4714" w:h="4896" w:hRule="exact" w:wrap="none" w:vAnchor="page" w:hAnchor="page" w:x="1343" w:y="6715"/>
        <w:numPr>
          <w:ilvl w:val="0"/>
          <w:numId w:val="49"/>
        </w:numPr>
        <w:shd w:val="clear" w:color="auto" w:fill="auto"/>
        <w:tabs>
          <w:tab w:val="left" w:pos="361"/>
        </w:tabs>
        <w:spacing w:after="60"/>
        <w:ind w:left="380" w:hanging="380"/>
      </w:pPr>
      <w:r>
        <w:rPr>
          <w:rStyle w:val="24"/>
        </w:rPr>
        <w:t>крупные (боярышник, сирень) высаживают на расстоянии 1-3 м друг от друга;</w:t>
      </w:r>
    </w:p>
    <w:p w:rsidR="00DB005B" w:rsidRDefault="00D73950">
      <w:pPr>
        <w:pStyle w:val="23"/>
        <w:framePr w:w="4714" w:h="4896" w:hRule="exact" w:wrap="none" w:vAnchor="page" w:hAnchor="page" w:x="1343" w:y="6715"/>
        <w:numPr>
          <w:ilvl w:val="0"/>
          <w:numId w:val="49"/>
        </w:numPr>
        <w:shd w:val="clear" w:color="auto" w:fill="auto"/>
        <w:tabs>
          <w:tab w:val="left" w:pos="361"/>
        </w:tabs>
        <w:spacing w:after="0"/>
        <w:ind w:left="380" w:hanging="380"/>
      </w:pPr>
      <w:r>
        <w:rPr>
          <w:rStyle w:val="24"/>
        </w:rPr>
        <w:t>средние (виды, и сорта роз, снежноягодник) — 0,8-1,5;</w:t>
      </w:r>
    </w:p>
    <w:p w:rsidR="00DB005B" w:rsidRDefault="00D73950">
      <w:pPr>
        <w:framePr w:wrap="none" w:vAnchor="page" w:hAnchor="page" w:x="1727" w:y="1223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стандартов\\Абалаково\\media\\image485.jpeg" \* MERGEFORMATINET </w:instrText>
      </w:r>
      <w:r>
        <w:fldChar w:fldCharType="separate"/>
      </w:r>
      <w:r>
        <w:pict>
          <v:shape id="_x0000_i1505" type="#_x0000_t75" style="width:3in;height:162pt">
            <v:imagedata r:id="rId937" r:href="rId938"/>
          </v:shape>
        </w:pict>
      </w:r>
      <w:r>
        <w:fldChar w:fldCharType="end"/>
      </w:r>
    </w:p>
    <w:p w:rsidR="00DB005B" w:rsidRDefault="00D73950">
      <w:pPr>
        <w:pStyle w:val="3b"/>
        <w:framePr w:wrap="none" w:vAnchor="page" w:hAnchor="page" w:x="1352" w:y="15847"/>
        <w:shd w:val="clear" w:color="auto" w:fill="auto"/>
        <w:spacing w:line="150" w:lineRule="exact"/>
      </w:pPr>
      <w:r>
        <w:rPr>
          <w:rStyle w:val="3f0"/>
        </w:rPr>
        <w:t>от оси дерева</w:t>
      </w:r>
    </w:p>
    <w:p w:rsidR="00DB005B" w:rsidRDefault="00D73950">
      <w:pPr>
        <w:pStyle w:val="23"/>
        <w:framePr w:w="4690" w:h="3940" w:hRule="exact" w:wrap="none" w:vAnchor="page" w:hAnchor="page" w:x="6301" w:y="6710"/>
        <w:shd w:val="clear" w:color="auto" w:fill="auto"/>
        <w:spacing w:after="64"/>
        <w:ind w:left="380" w:hanging="380"/>
      </w:pPr>
      <w:r>
        <w:rPr>
          <w:rStyle w:val="24"/>
        </w:rPr>
        <w:t>— мелкие (барбарис тунберга, некоторые виды спирей) — 0,1-0,7 м.</w:t>
      </w:r>
    </w:p>
    <w:p w:rsidR="00DB005B" w:rsidRDefault="00D73950">
      <w:pPr>
        <w:pStyle w:val="23"/>
        <w:framePr w:w="4690" w:h="3940" w:hRule="exact" w:wrap="none" w:vAnchor="page" w:hAnchor="page" w:x="6301" w:y="6710"/>
        <w:shd w:val="clear" w:color="auto" w:fill="auto"/>
        <w:spacing w:line="317" w:lineRule="exact"/>
        <w:ind w:firstLine="0"/>
      </w:pPr>
      <w:r>
        <w:rPr>
          <w:rStyle w:val="24"/>
        </w:rPr>
        <w:t>На площадках для отдыха рекомендуется устраивать перголы и ограждения с вертикальным озеленением для защиты от солнца, ветра и антропогенных факторов.</w:t>
      </w:r>
    </w:p>
    <w:p w:rsidR="00DB005B" w:rsidRDefault="00D73950">
      <w:pPr>
        <w:pStyle w:val="23"/>
        <w:framePr w:w="4690" w:h="3940" w:hRule="exact" w:wrap="none" w:vAnchor="page" w:hAnchor="page" w:x="6301" w:y="6710"/>
        <w:shd w:val="clear" w:color="auto" w:fill="auto"/>
        <w:spacing w:after="236" w:line="317" w:lineRule="exact"/>
        <w:ind w:firstLine="0"/>
      </w:pPr>
      <w:r>
        <w:rPr>
          <w:rStyle w:val="24"/>
        </w:rPr>
        <w:t>Цветники различной конфигурации устраиваются по оси главной аллеи.</w:t>
      </w:r>
    </w:p>
    <w:p w:rsidR="00DB005B" w:rsidRDefault="00D73950">
      <w:pPr>
        <w:pStyle w:val="23"/>
        <w:framePr w:w="4690" w:h="3940" w:hRule="exact" w:wrap="none" w:vAnchor="page" w:hAnchor="page" w:x="6301" w:y="6710"/>
        <w:shd w:val="clear" w:color="auto" w:fill="auto"/>
        <w:spacing w:after="0"/>
        <w:ind w:firstLine="0"/>
      </w:pPr>
      <w:r>
        <w:rPr>
          <w:rStyle w:val="24"/>
        </w:rPr>
        <w:t>При размещении насаждений необходимо выдерживать следующие расстояния:</w:t>
      </w:r>
    </w:p>
    <w:p w:rsidR="00DB005B" w:rsidRDefault="00D73950">
      <w:pPr>
        <w:framePr w:wrap="none" w:vAnchor="page" w:hAnchor="page" w:x="6680" w:y="1219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стандартов\\Абалаково\\media\\image486.jpeg" \* MERGEFORMATINET </w:instrText>
      </w:r>
      <w:r>
        <w:fldChar w:fldCharType="separate"/>
      </w:r>
      <w:r>
        <w:pict>
          <v:shape id="_x0000_i1506" type="#_x0000_t75" style="width:204.75pt;height:171.75pt">
            <v:imagedata r:id="rId939" r:href="rId940"/>
          </v:shape>
        </w:pict>
      </w:r>
      <w:r>
        <w:fldChar w:fldCharType="end"/>
      </w:r>
    </w:p>
    <w:p w:rsidR="00DB005B" w:rsidRDefault="00D73950">
      <w:pPr>
        <w:pStyle w:val="3b"/>
        <w:framePr w:wrap="none" w:vAnchor="page" w:hAnchor="page" w:x="6311" w:y="15847"/>
        <w:shd w:val="clear" w:color="auto" w:fill="auto"/>
        <w:spacing w:line="150" w:lineRule="exact"/>
      </w:pPr>
      <w:r>
        <w:rPr>
          <w:rStyle w:val="3f0"/>
        </w:rPr>
        <w:t>от оси кустарника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88"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441" w:y="487"/>
        <w:shd w:val="clear" w:color="auto" w:fill="auto"/>
        <w:spacing w:line="120" w:lineRule="exact"/>
      </w:pPr>
      <w:r>
        <w:rPr>
          <w:rStyle w:val="af2"/>
        </w:rPr>
        <w:t>183</w:t>
      </w:r>
    </w:p>
    <w:p w:rsidR="00DB005B" w:rsidRDefault="00D73950">
      <w:pPr>
        <w:pStyle w:val="23"/>
        <w:framePr w:w="4733" w:h="5102" w:hRule="exact" w:wrap="none" w:vAnchor="page" w:hAnchor="page" w:x="1620" w:y="1127"/>
        <w:shd w:val="clear" w:color="auto" w:fill="auto"/>
        <w:spacing w:line="317" w:lineRule="exact"/>
        <w:ind w:firstLine="0"/>
      </w:pPr>
      <w:r>
        <w:rPr>
          <w:rStyle w:val="24"/>
        </w:rPr>
        <w:t>Ассортимент растений для озеленения бульваров подбирается в соответствии с природно-климатическими, антропогенными и эстетическими факторами — см.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733" w:h="5102" w:hRule="exact" w:wrap="none" w:vAnchor="page" w:hAnchor="page" w:x="1620" w:y="1127"/>
        <w:shd w:val="clear" w:color="auto" w:fill="auto"/>
        <w:spacing w:line="317" w:lineRule="exact"/>
        <w:ind w:firstLine="0"/>
      </w:pPr>
      <w:r>
        <w:rPr>
          <w:rStyle w:val="24"/>
        </w:rPr>
        <w:t>По периметру бульварных полос со стороны проезжей части необходимо предусмотреть защитное озеленение — см. Глава 5. Улицы, раздел 5.3.3. Озеленение.</w:t>
      </w:r>
    </w:p>
    <w:p w:rsidR="00DB005B" w:rsidRDefault="00D73950">
      <w:pPr>
        <w:pStyle w:val="23"/>
        <w:framePr w:w="4733" w:h="5102" w:hRule="exact" w:wrap="none" w:vAnchor="page" w:hAnchor="page" w:x="1620" w:y="1127"/>
        <w:shd w:val="clear" w:color="auto" w:fill="auto"/>
        <w:spacing w:after="0" w:line="317" w:lineRule="exact"/>
        <w:ind w:firstLine="0"/>
      </w:pPr>
      <w:r>
        <w:rPr>
          <w:rStyle w:val="24"/>
        </w:rPr>
        <w:t>Особенности производства работ по озеленению — см. Часть 3. Глава 2. Раздел 2.2. Нормы посадки зеленых насаждений.</w:t>
      </w:r>
    </w:p>
    <w:p w:rsidR="00DB005B" w:rsidRDefault="00D73950">
      <w:pPr>
        <w:pStyle w:val="23"/>
        <w:framePr w:w="4733" w:h="8473" w:hRule="exact" w:wrap="none" w:vAnchor="page" w:hAnchor="page" w:x="1620" w:y="7217"/>
        <w:numPr>
          <w:ilvl w:val="0"/>
          <w:numId w:val="55"/>
        </w:numPr>
        <w:shd w:val="clear" w:color="auto" w:fill="auto"/>
        <w:tabs>
          <w:tab w:val="left" w:pos="735"/>
        </w:tabs>
        <w:spacing w:after="226" w:line="220" w:lineRule="exact"/>
        <w:ind w:firstLine="0"/>
        <w:jc w:val="both"/>
      </w:pPr>
      <w:r>
        <w:rPr>
          <w:rStyle w:val="2f8"/>
        </w:rPr>
        <w:t>Парковочные места</w:t>
      </w:r>
    </w:p>
    <w:p w:rsidR="00DB005B" w:rsidRDefault="00D73950">
      <w:pPr>
        <w:pStyle w:val="23"/>
        <w:framePr w:w="4733" w:h="8473" w:hRule="exact" w:wrap="none" w:vAnchor="page" w:hAnchor="page" w:x="1620" w:y="7217"/>
        <w:shd w:val="clear" w:color="auto" w:fill="auto"/>
        <w:spacing w:line="317" w:lineRule="exact"/>
        <w:ind w:firstLine="0"/>
      </w:pPr>
      <w:r>
        <w:rPr>
          <w:rStyle w:val="24"/>
        </w:rPr>
        <w:t>Общие требования к организации парковочных мест — см. Часть 3. Глава 6. Раздел 6.1. Общие рекомендации по организации парковочных мест.</w:t>
      </w:r>
    </w:p>
    <w:p w:rsidR="00DB005B" w:rsidRDefault="00D73950">
      <w:pPr>
        <w:pStyle w:val="23"/>
        <w:framePr w:w="4733" w:h="8473" w:hRule="exact" w:wrap="none" w:vAnchor="page" w:hAnchor="page" w:x="1620" w:y="7217"/>
        <w:shd w:val="clear" w:color="auto" w:fill="auto"/>
        <w:spacing w:line="317" w:lineRule="exact"/>
        <w:ind w:firstLine="0"/>
      </w:pPr>
      <w:r>
        <w:rPr>
          <w:rStyle w:val="24"/>
        </w:rPr>
        <w:t>Временное размещение транспортных средств в технической зоне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33" w:h="8473" w:hRule="exact" w:wrap="none" w:vAnchor="page" w:hAnchor="page" w:x="1620" w:y="7217"/>
        <w:shd w:val="clear" w:color="auto" w:fill="auto"/>
        <w:spacing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33" w:h="8473" w:hRule="exact" w:wrap="none" w:vAnchor="page" w:hAnchor="page" w:x="1620" w:y="7217"/>
        <w:shd w:val="clear" w:color="auto" w:fill="auto"/>
        <w:spacing w:after="0" w:line="317"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w:t>
      </w:r>
    </w:p>
    <w:p w:rsidR="00DB005B" w:rsidRDefault="00D73950">
      <w:pPr>
        <w:pStyle w:val="23"/>
        <w:framePr w:w="4714" w:h="6062" w:hRule="exact" w:wrap="none" w:vAnchor="page" w:hAnchor="page" w:x="6578" w:y="1127"/>
        <w:shd w:val="clear" w:color="auto" w:fill="auto"/>
        <w:spacing w:line="317" w:lineRule="exact"/>
        <w:ind w:firstLine="0"/>
      </w:pPr>
      <w:r>
        <w:rPr>
          <w:rStyle w:val="24"/>
        </w:rPr>
        <w:t>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14" w:h="6062" w:hRule="exact" w:wrap="none" w:vAnchor="page" w:hAnchor="page" w:x="6578" w:y="1127"/>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14" w:h="6062" w:hRule="exact" w:wrap="none" w:vAnchor="page" w:hAnchor="page" w:x="6578" w:y="1127"/>
        <w:shd w:val="clear" w:color="auto" w:fill="auto"/>
        <w:spacing w:after="0" w:line="317" w:lineRule="exact"/>
        <w:ind w:firstLine="0"/>
      </w:pPr>
      <w:r>
        <w:rPr>
          <w:rStyle w:val="24"/>
        </w:rPr>
        <w:t>Принципиальные схемы устройства уличных односторонних автомобильных парковок — см. Часть 3. Глава 6. Раздел</w:t>
      </w:r>
    </w:p>
    <w:p w:rsidR="00DB005B" w:rsidRDefault="00D73950">
      <w:pPr>
        <w:pStyle w:val="23"/>
        <w:framePr w:w="4714" w:h="6062" w:hRule="exact" w:wrap="none" w:vAnchor="page" w:hAnchor="page" w:x="6578" w:y="1127"/>
        <w:numPr>
          <w:ilvl w:val="0"/>
          <w:numId w:val="56"/>
        </w:numPr>
        <w:shd w:val="clear" w:color="auto" w:fill="auto"/>
        <w:spacing w:after="0" w:line="317" w:lineRule="exact"/>
        <w:ind w:firstLine="0"/>
      </w:pPr>
      <w:r>
        <w:rPr>
          <w:rStyle w:val="24"/>
        </w:rPr>
        <w:t>Принципиальные схемы устройства автомобильных парковок.</w:t>
      </w:r>
    </w:p>
    <w:p w:rsidR="00DB005B" w:rsidRDefault="00D73950">
      <w:pPr>
        <w:pStyle w:val="23"/>
        <w:framePr w:w="4714" w:h="5986" w:hRule="exact" w:wrap="none" w:vAnchor="page" w:hAnchor="page" w:x="6578" w:y="8177"/>
        <w:numPr>
          <w:ilvl w:val="0"/>
          <w:numId w:val="55"/>
        </w:numPr>
        <w:shd w:val="clear" w:color="auto" w:fill="auto"/>
        <w:tabs>
          <w:tab w:val="left" w:pos="726"/>
        </w:tabs>
        <w:spacing w:after="226" w:line="220" w:lineRule="exact"/>
        <w:ind w:firstLine="0"/>
        <w:jc w:val="both"/>
      </w:pPr>
      <w:r>
        <w:rPr>
          <w:rStyle w:val="2f8"/>
        </w:rPr>
        <w:t>Спортивные и игровые площадки</w:t>
      </w:r>
    </w:p>
    <w:p w:rsidR="00DB005B" w:rsidRDefault="00D73950">
      <w:pPr>
        <w:pStyle w:val="23"/>
        <w:framePr w:w="4714" w:h="5986" w:hRule="exact" w:wrap="none" w:vAnchor="page" w:hAnchor="page" w:x="6578" w:y="8177"/>
        <w:shd w:val="clear" w:color="auto" w:fill="auto"/>
        <w:spacing w:line="317" w:lineRule="exact"/>
        <w:ind w:firstLine="0"/>
      </w:pPr>
      <w:r>
        <w:rPr>
          <w:rStyle w:val="24"/>
        </w:rPr>
        <w:t xml:space="preserve">Общие требования к проектированию и организации спортивных и игровых площадок — см. Часть 3. Глава 3. Раздел 3.1. Игровое оборудование. Типы,технические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5986" w:hRule="exact" w:wrap="none" w:vAnchor="page" w:hAnchor="page" w:x="6578" w:y="8177"/>
        <w:shd w:val="clear" w:color="auto" w:fill="auto"/>
        <w:spacing w:after="0" w:line="317" w:lineRule="exact"/>
        <w:ind w:firstLine="0"/>
      </w:pPr>
      <w:r>
        <w:rPr>
          <w:rStyle w:val="24"/>
        </w:rPr>
        <w:t>На территории бульвара спортивные и игровые площадки рекомендуется размещать в центральной зоне озеленения при ширине бульвара более 50.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184</w:t>
      </w:r>
    </w:p>
    <w:p w:rsidR="00DB005B" w:rsidRDefault="00D73950">
      <w:pPr>
        <w:pStyle w:val="af1"/>
        <w:framePr w:w="4690" w:h="422" w:hRule="exact" w:wrap="none" w:vAnchor="page" w:hAnchor="page" w:x="1343" w:y="436"/>
        <w:shd w:val="clear" w:color="auto" w:fill="auto"/>
      </w:pPr>
      <w:r>
        <w:rPr>
          <w:rStyle w:val="af2"/>
        </w:rPr>
        <w:t>ЧАСТЬ 2. ОСОБЕННОСТИ АРХИТЕКТУРНЫХ РЕШЕНИЙ БЛАГОУСТРОЙСТВА</w:t>
      </w:r>
    </w:p>
    <w:p w:rsidR="00DB005B" w:rsidRDefault="00D73950">
      <w:pPr>
        <w:pStyle w:val="af1"/>
        <w:framePr w:w="4690" w:h="422" w:hRule="exact" w:wrap="none" w:vAnchor="page" w:hAnchor="page" w:x="1343" w:y="436"/>
        <w:shd w:val="clear" w:color="auto" w:fill="auto"/>
      </w:pPr>
      <w:r>
        <w:rPr>
          <w:rStyle w:val="af2"/>
        </w:rPr>
        <w:t>ОБЩЕСТВЕННЫХ ПРОСТРАНСТВ НАСЕЛЕННЫХ МЕСТ</w:t>
      </w:r>
    </w:p>
    <w:p w:rsidR="00DB005B" w:rsidRDefault="00D73950">
      <w:pPr>
        <w:pStyle w:val="23"/>
        <w:framePr w:w="4699" w:h="3795" w:hRule="exact" w:wrap="none" w:vAnchor="page" w:hAnchor="page" w:x="1343" w:y="1152"/>
        <w:shd w:val="clear" w:color="auto" w:fill="auto"/>
        <w:spacing w:after="244"/>
        <w:ind w:firstLine="0"/>
      </w:pPr>
      <w:r>
        <w:rPr>
          <w:rStyle w:val="24"/>
        </w:rPr>
        <w:t>Рекомендуется применять следующие виды детских игровых площадок:</w:t>
      </w:r>
    </w:p>
    <w:p w:rsidR="00DB005B" w:rsidRDefault="00D73950">
      <w:pPr>
        <w:pStyle w:val="43"/>
        <w:framePr w:w="4699" w:h="3795" w:hRule="exact" w:wrap="none" w:vAnchor="page" w:hAnchor="page" w:x="1343" w:y="1152"/>
        <w:shd w:val="clear" w:color="auto" w:fill="auto"/>
        <w:spacing w:after="240" w:line="317" w:lineRule="exact"/>
      </w:pPr>
      <w:bookmarkStart w:id="159" w:name="bookmark158"/>
      <w:r>
        <w:rPr>
          <w:rStyle w:val="44"/>
          <w:b/>
          <w:bCs/>
        </w:rPr>
        <w:t xml:space="preserve">Мини-площадка попутного использования (на 1-2 человека) </w:t>
      </w:r>
      <w:r>
        <w:rPr>
          <w:rStyle w:val="47"/>
        </w:rPr>
        <w:t>(илл. 6.8)</w:t>
      </w:r>
      <w:bookmarkEnd w:id="159"/>
    </w:p>
    <w:p w:rsidR="00DB005B" w:rsidRDefault="00D73950">
      <w:pPr>
        <w:pStyle w:val="23"/>
        <w:framePr w:w="4699" w:h="3795" w:hRule="exact" w:wrap="none" w:vAnchor="page" w:hAnchor="page" w:x="1343" w:y="1152"/>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D73950">
      <w:pPr>
        <w:framePr w:wrap="none" w:vAnchor="page" w:hAnchor="page" w:x="1376" w:y="51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стандартов\\Абалаково\\media\\image487.png" \* MERGEFORMATINET </w:instrText>
      </w:r>
      <w:r>
        <w:fldChar w:fldCharType="separate"/>
      </w:r>
      <w:r>
        <w:pict>
          <v:shape id="_x0000_i1507" type="#_x0000_t75" style="width:233.25pt;height:117.75pt">
            <v:imagedata r:id="rId941" r:href="rId942"/>
          </v:shape>
        </w:pict>
      </w:r>
      <w:r>
        <w:fldChar w:fldCharType="end"/>
      </w:r>
    </w:p>
    <w:p w:rsidR="00DB005B" w:rsidRDefault="00D73950">
      <w:pPr>
        <w:pStyle w:val="af6"/>
        <w:framePr w:wrap="none" w:vAnchor="page" w:hAnchor="page" w:x="1357" w:y="7844"/>
        <w:shd w:val="clear" w:color="auto" w:fill="auto"/>
        <w:spacing w:line="140" w:lineRule="exact"/>
      </w:pPr>
      <w:r>
        <w:rPr>
          <w:rStyle w:val="0pt"/>
        </w:rPr>
        <w:t>ИЛЛ. 6.8. МИНИ-ПЛОЩАДКА ПОПУТНОГО ИСПОЛЬЗОВАНИЯ</w:t>
      </w:r>
    </w:p>
    <w:p w:rsidR="00DB005B" w:rsidRDefault="00D73950">
      <w:pPr>
        <w:pStyle w:val="43"/>
        <w:framePr w:w="4699" w:h="2902" w:hRule="exact" w:wrap="none" w:vAnchor="page" w:hAnchor="page" w:x="1343" w:y="8904"/>
        <w:shd w:val="clear" w:color="auto" w:fill="auto"/>
        <w:spacing w:after="244"/>
      </w:pPr>
      <w:bookmarkStart w:id="160" w:name="bookmark159"/>
      <w:r>
        <w:rPr>
          <w:rStyle w:val="44"/>
          <w:b/>
          <w:bCs/>
        </w:rPr>
        <w:t xml:space="preserve">Детская площадка одной возрастной группы </w:t>
      </w:r>
      <w:r>
        <w:rPr>
          <w:rStyle w:val="47"/>
        </w:rPr>
        <w:t>(илл. 6.9)</w:t>
      </w:r>
      <w:bookmarkEnd w:id="160"/>
    </w:p>
    <w:p w:rsidR="00DB005B" w:rsidRDefault="00D73950">
      <w:pPr>
        <w:pStyle w:val="23"/>
        <w:framePr w:w="4699" w:h="2902" w:hRule="exact" w:wrap="none" w:vAnchor="page" w:hAnchor="page" w:x="1343" w:y="8904"/>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D73950">
      <w:pPr>
        <w:framePr w:wrap="none" w:vAnchor="page" w:hAnchor="page" w:x="1487" w:y="1215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стандартов\\Абалаково\\media\\image488.png" \* MERGEFORMATINET </w:instrText>
      </w:r>
      <w:r>
        <w:fldChar w:fldCharType="separate"/>
      </w:r>
      <w:r>
        <w:pict>
          <v:shape id="_x0000_i1508" type="#_x0000_t75" style="width:222pt;height:117pt">
            <v:imagedata r:id="rId943" r:href="rId944"/>
          </v:shape>
        </w:pict>
      </w:r>
      <w:r>
        <w:fldChar w:fldCharType="end"/>
      </w:r>
    </w:p>
    <w:p w:rsidR="00DB005B" w:rsidRDefault="00D73950">
      <w:pPr>
        <w:pStyle w:val="3b"/>
        <w:framePr w:wrap="none" w:vAnchor="page" w:hAnchor="page" w:x="1357" w:y="14959"/>
        <w:shd w:val="clear" w:color="auto" w:fill="auto"/>
        <w:spacing w:line="150" w:lineRule="exact"/>
      </w:pPr>
      <w:r>
        <w:rPr>
          <w:rStyle w:val="3f1"/>
        </w:rPr>
        <w:t>ИЛЛ. 6.9. ДЕТСКАЯ ПЛОЩАДКА ОДНОЙ ВОЗРАСТНОЙ ГРУППЫ</w:t>
      </w:r>
    </w:p>
    <w:p w:rsidR="00DB005B" w:rsidRDefault="00D73950">
      <w:pPr>
        <w:pStyle w:val="43"/>
        <w:framePr w:w="4704" w:h="2581" w:hRule="exact" w:wrap="none" w:vAnchor="page" w:hAnchor="page" w:x="6301" w:y="1727"/>
        <w:shd w:val="clear" w:color="auto" w:fill="auto"/>
        <w:spacing w:after="244"/>
      </w:pPr>
      <w:bookmarkStart w:id="161" w:name="bookmark160"/>
      <w:r>
        <w:rPr>
          <w:rStyle w:val="44"/>
          <w:b/>
          <w:bCs/>
        </w:rPr>
        <w:t xml:space="preserve">Детская площадка комбинированного типа </w:t>
      </w:r>
      <w:r>
        <w:rPr>
          <w:rStyle w:val="47"/>
        </w:rPr>
        <w:t>(илл. 6.10)</w:t>
      </w:r>
      <w:bookmarkEnd w:id="161"/>
    </w:p>
    <w:p w:rsidR="00DB005B" w:rsidRDefault="00D73950">
      <w:pPr>
        <w:pStyle w:val="23"/>
        <w:framePr w:w="4704" w:h="2581" w:hRule="exact" w:wrap="none" w:vAnchor="page" w:hAnchor="page" w:x="6301" w:y="1727"/>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D73950">
      <w:pPr>
        <w:framePr w:wrap="none" w:vAnchor="page" w:hAnchor="page" w:x="6335" w:y="490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стандартов\\Абалаково\\media\\image489.png" \* MERGEFORMATINET </w:instrText>
      </w:r>
      <w:r>
        <w:fldChar w:fldCharType="separate"/>
      </w:r>
      <w:r>
        <w:pict>
          <v:shape id="_x0000_i1509" type="#_x0000_t75" style="width:234pt;height:105.75pt">
            <v:imagedata r:id="rId945" r:href="rId946"/>
          </v:shape>
        </w:pict>
      </w:r>
      <w:r>
        <w:fldChar w:fldCharType="end"/>
      </w:r>
    </w:p>
    <w:p w:rsidR="00DB005B" w:rsidRDefault="00D73950">
      <w:pPr>
        <w:pStyle w:val="af6"/>
        <w:framePr w:wrap="none" w:vAnchor="page" w:hAnchor="page" w:x="6315" w:y="7441"/>
        <w:shd w:val="clear" w:color="auto" w:fill="auto"/>
        <w:spacing w:line="140" w:lineRule="exact"/>
      </w:pPr>
      <w:r>
        <w:rPr>
          <w:rStyle w:val="0pt"/>
        </w:rPr>
        <w:t>ИЛЛ. 6.10. ДЕТСКАЯ ПЛОЩАДКА КОМБИНИРОВАННОГО ТИПА</w:t>
      </w:r>
    </w:p>
    <w:p w:rsidR="00DB005B" w:rsidRDefault="00D73950">
      <w:pPr>
        <w:pStyle w:val="23"/>
        <w:framePr w:w="4704" w:h="6345" w:hRule="exact" w:wrap="none" w:vAnchor="page" w:hAnchor="page" w:x="6301" w:y="8510"/>
        <w:shd w:val="clear" w:color="auto" w:fill="auto"/>
        <w:spacing w:line="317" w:lineRule="exact"/>
        <w:ind w:firstLine="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704" w:h="6345" w:hRule="exact" w:wrap="none" w:vAnchor="page" w:hAnchor="page" w:x="6301" w:y="8510"/>
        <w:shd w:val="clear" w:color="auto" w:fill="auto"/>
        <w:spacing w:line="317" w:lineRule="exact"/>
        <w:ind w:right="160" w:firstLine="0"/>
        <w:jc w:val="both"/>
      </w:pPr>
      <w:r>
        <w:rPr>
          <w:rStyle w:val="24"/>
        </w:rPr>
        <w:t>Деревья должны размещаться на расстоянии &lt; 0,7 м от групп элементов, сформированных в площадки.</w:t>
      </w:r>
    </w:p>
    <w:p w:rsidR="00DB005B" w:rsidRDefault="00D73950">
      <w:pPr>
        <w:pStyle w:val="23"/>
        <w:framePr w:w="4704" w:h="6345" w:hRule="exact" w:wrap="none" w:vAnchor="page" w:hAnchor="page" w:x="6301" w:y="8510"/>
        <w:shd w:val="clear" w:color="auto" w:fill="auto"/>
        <w:spacing w:line="317" w:lineRule="exact"/>
        <w:ind w:firstLine="0"/>
      </w:pPr>
      <w:r>
        <w:rPr>
          <w:rStyle w:val="24"/>
        </w:rPr>
        <w:t>На игровых площадках для детей разных возрастов необходимо предусматривать навесы для защиты от ветра, осадков и прямых солнечных лучей.</w:t>
      </w:r>
    </w:p>
    <w:p w:rsidR="00DB005B" w:rsidRDefault="00D73950">
      <w:pPr>
        <w:pStyle w:val="23"/>
        <w:framePr w:w="4704" w:h="6345" w:hRule="exact" w:wrap="none" w:vAnchor="page" w:hAnchor="page" w:x="6301" w:y="8510"/>
        <w:shd w:val="clear" w:color="auto" w:fill="auto"/>
        <w:spacing w:after="0" w:line="317" w:lineRule="exact"/>
        <w:ind w:firstLine="0"/>
      </w:pPr>
      <w:r>
        <w:rPr>
          <w:rStyle w:val="24"/>
        </w:rPr>
        <w:t>На игровых площадках для детей до 7 лет следует предусматривать места для отдыха взрослых с возможностью обзора площадки.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23"/>
        <w:framePr w:w="9672" w:h="1022" w:hRule="exact" w:wrap="none" w:vAnchor="page" w:hAnchor="page" w:x="1909" w:y="1123"/>
        <w:shd w:val="clear" w:color="auto" w:fill="auto"/>
        <w:spacing w:after="0"/>
        <w:ind w:right="5100" w:firstLine="0"/>
      </w:pPr>
      <w:r>
        <w:rPr>
          <w:rStyle w:val="24"/>
        </w:rPr>
        <w:t>При организации детской игровой зоны рекомендуется применять следующие виды оборудования:</w:t>
      </w:r>
    </w:p>
    <w:p w:rsidR="00DB005B" w:rsidRDefault="00D73950">
      <w:pPr>
        <w:framePr w:wrap="none" w:vAnchor="page" w:hAnchor="page" w:x="5595" w:y="34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стандартов\\Абалаково\\media\\image490.png" \* MERGEFORMATINET </w:instrText>
      </w:r>
      <w:r>
        <w:fldChar w:fldCharType="separate"/>
      </w:r>
      <w:r>
        <w:pict>
          <v:shape id="_x0000_i1510" type="#_x0000_t75" style="width:125.25pt;height:117pt">
            <v:imagedata r:id="rId947" r:href="rId948"/>
          </v:shape>
        </w:pict>
      </w:r>
      <w:r>
        <w:fldChar w:fldCharType="end"/>
      </w:r>
    </w:p>
    <w:p w:rsidR="00DB005B" w:rsidRDefault="00D73950">
      <w:pPr>
        <w:framePr w:wrap="none" w:vAnchor="page" w:hAnchor="page" w:x="2120" w:y="39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стандартов\\Абалаково\\media\\image491.png" \* MERGEFORMATINET </w:instrText>
      </w:r>
      <w:r>
        <w:fldChar w:fldCharType="separate"/>
      </w:r>
      <w:r>
        <w:pict>
          <v:shape id="_x0000_i1511" type="#_x0000_t75" style="width:135pt;height:95.25pt">
            <v:imagedata r:id="rId949" r:href="rId950"/>
          </v:shape>
        </w:pict>
      </w:r>
      <w:r>
        <w:fldChar w:fldCharType="end"/>
      </w:r>
    </w:p>
    <w:p w:rsidR="00DB005B" w:rsidRDefault="00D73950">
      <w:pPr>
        <w:framePr w:wrap="none" w:vAnchor="page" w:hAnchor="page" w:x="8941" w:y="40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стандартов\\Абалаково\\media\\image492.png" \* MERGEFORMATINET </w:instrText>
      </w:r>
      <w:r>
        <w:fldChar w:fldCharType="separate"/>
      </w:r>
      <w:r>
        <w:pict>
          <v:shape id="_x0000_i1512" type="#_x0000_t75" style="width:96pt;height:53.25pt">
            <v:imagedata r:id="rId951" r:href="rId952"/>
          </v:shape>
        </w:pict>
      </w:r>
      <w:r>
        <w:fldChar w:fldCharType="end"/>
      </w:r>
    </w:p>
    <w:p w:rsidR="00DB005B" w:rsidRDefault="00D73950">
      <w:pPr>
        <w:framePr w:wrap="none" w:vAnchor="page" w:hAnchor="page" w:x="5259" w:y="62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стандартов\\Абалаково\\media\\image493.png" \* MERGEFORMATINET </w:instrText>
      </w:r>
      <w:r>
        <w:fldChar w:fldCharType="separate"/>
      </w:r>
      <w:r>
        <w:pict>
          <v:shape id="_x0000_i1513" type="#_x0000_t75" style="width:131.25pt;height:117.75pt">
            <v:imagedata r:id="rId953" r:href="rId954"/>
          </v:shape>
        </w:pict>
      </w:r>
      <w:r>
        <w:fldChar w:fldCharType="end"/>
      </w:r>
    </w:p>
    <w:p w:rsidR="00DB005B" w:rsidRDefault="00D73950">
      <w:pPr>
        <w:framePr w:wrap="none" w:vAnchor="page" w:hAnchor="page" w:x="2514" w:y="66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стандартов\\Абалаково\\media\\image494.png" \* MERGEFORMATINET </w:instrText>
      </w:r>
      <w:r>
        <w:fldChar w:fldCharType="separate"/>
      </w:r>
      <w:r>
        <w:pict>
          <v:shape id="_x0000_i1514" type="#_x0000_t75" style="width:92.25pt;height:78.75pt">
            <v:imagedata r:id="rId955" r:href="rId956"/>
          </v:shape>
        </w:pict>
      </w:r>
      <w:r>
        <w:fldChar w:fldCharType="end"/>
      </w:r>
    </w:p>
    <w:p w:rsidR="00DB005B" w:rsidRDefault="00D73950">
      <w:pPr>
        <w:pStyle w:val="af6"/>
        <w:framePr w:wrap="none" w:vAnchor="page" w:hAnchor="page" w:x="2111" w:y="8915"/>
        <w:shd w:val="clear" w:color="auto" w:fill="auto"/>
        <w:spacing w:line="140" w:lineRule="exact"/>
      </w:pPr>
      <w:r>
        <w:rPr>
          <w:rStyle w:val="0pt0"/>
        </w:rPr>
        <w:t>Ка русел ь</w:t>
      </w:r>
    </w:p>
    <w:p w:rsidR="00DB005B" w:rsidRDefault="00D73950">
      <w:pPr>
        <w:framePr w:wrap="none" w:vAnchor="page" w:hAnchor="page" w:x="2235" w:y="92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стандартов\\Абалаково\\media\\image495.png" \* MERGEFORMATINET </w:instrText>
      </w:r>
      <w:r>
        <w:fldChar w:fldCharType="separate"/>
      </w:r>
      <w:r>
        <w:pict>
          <v:shape id="_x0000_i1515" type="#_x0000_t75" style="width:95.25pt;height:108pt">
            <v:imagedata r:id="rId957" r:href="rId958"/>
          </v:shape>
        </w:pict>
      </w:r>
      <w:r>
        <w:fldChar w:fldCharType="end"/>
      </w:r>
    </w:p>
    <w:p w:rsidR="00DB005B" w:rsidRDefault="00D73950">
      <w:pPr>
        <w:pStyle w:val="af6"/>
        <w:framePr w:wrap="none" w:vAnchor="page" w:hAnchor="page" w:x="2087" w:y="11900"/>
        <w:shd w:val="clear" w:color="auto" w:fill="auto"/>
        <w:spacing w:line="140" w:lineRule="exact"/>
      </w:pPr>
      <w:r>
        <w:rPr>
          <w:rStyle w:val="0pt0"/>
        </w:rPr>
        <w:t>Канатная паутина</w:t>
      </w:r>
    </w:p>
    <w:p w:rsidR="00DB005B" w:rsidRDefault="00D73950">
      <w:pPr>
        <w:pStyle w:val="af6"/>
        <w:framePr w:wrap="none" w:vAnchor="page" w:hAnchor="page" w:x="5562" w:y="8934"/>
        <w:shd w:val="clear" w:color="auto" w:fill="auto"/>
        <w:spacing w:line="140" w:lineRule="exact"/>
      </w:pPr>
      <w:r>
        <w:rPr>
          <w:rStyle w:val="0pt0"/>
        </w:rPr>
        <w:t>Горка</w:t>
      </w:r>
    </w:p>
    <w:p w:rsidR="00DB005B" w:rsidRDefault="00D73950">
      <w:pPr>
        <w:framePr w:wrap="none" w:vAnchor="page" w:hAnchor="page" w:x="4664" w:y="92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стандартов\\Абалаково\\media\\image496.jpeg" \* MERGEFORMATINET </w:instrText>
      </w:r>
      <w:r>
        <w:fldChar w:fldCharType="separate"/>
      </w:r>
      <w:r>
        <w:pict>
          <v:shape id="_x0000_i1516" type="#_x0000_t75" style="width:161.25pt;height:138.75pt">
            <v:imagedata r:id="rId959" r:href="rId960"/>
          </v:shape>
        </w:pict>
      </w:r>
      <w:r>
        <w:fldChar w:fldCharType="end"/>
      </w:r>
    </w:p>
    <w:p w:rsidR="00DB005B" w:rsidRDefault="00D73950">
      <w:pPr>
        <w:framePr w:wrap="none" w:vAnchor="page" w:hAnchor="page" w:x="8567" w:y="60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стандартов\\Абалаково\\media\\image497.png" \* MERGEFORMATINET </w:instrText>
      </w:r>
      <w:r>
        <w:fldChar w:fldCharType="separate"/>
      </w:r>
      <w:r>
        <w:pict>
          <v:shape id="_x0000_i1517" type="#_x0000_t75" style="width:150pt;height:149.25pt">
            <v:imagedata r:id="rId961" r:href="rId962"/>
          </v:shape>
        </w:pict>
      </w:r>
      <w:r>
        <w:fldChar w:fldCharType="end"/>
      </w:r>
    </w:p>
    <w:p w:rsidR="00DB005B" w:rsidRDefault="00D73950">
      <w:pPr>
        <w:pStyle w:val="23"/>
        <w:framePr w:w="4618" w:h="2898" w:hRule="exact" w:wrap="none" w:vAnchor="page" w:hAnchor="page" w:x="1909" w:y="12955"/>
        <w:shd w:val="clear" w:color="auto" w:fill="auto"/>
        <w:spacing w:line="317" w:lineRule="exact"/>
        <w:ind w:firstLine="0"/>
      </w:pPr>
      <w:r>
        <w:rPr>
          <w:rStyle w:val="24"/>
        </w:rPr>
        <w:t>Площадки для спортивных игр с мячом необходимо огораживать забором высотой &gt; 3 м.</w:t>
      </w:r>
    </w:p>
    <w:p w:rsidR="00DB005B" w:rsidRDefault="00D73950">
      <w:pPr>
        <w:pStyle w:val="23"/>
        <w:framePr w:w="4618" w:h="2898" w:hRule="exact" w:wrap="none" w:vAnchor="page" w:hAnchor="page" w:x="1909" w:y="12955"/>
        <w:shd w:val="clear" w:color="auto" w:fill="auto"/>
        <w:spacing w:after="0" w:line="317" w:lineRule="exact"/>
        <w:ind w:firstLine="0"/>
      </w:pPr>
      <w:r>
        <w:rPr>
          <w:rStyle w:val="24"/>
        </w:rPr>
        <w:t>На входной зоне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w:t>
      </w:r>
    </w:p>
    <w:p w:rsidR="00DB005B" w:rsidRDefault="00D73950">
      <w:pPr>
        <w:pStyle w:val="23"/>
        <w:framePr w:w="4714" w:h="1655" w:hRule="exact" w:wrap="none" w:vAnchor="page" w:hAnchor="page" w:x="6867" w:y="12955"/>
        <w:shd w:val="clear" w:color="auto" w:fill="auto"/>
        <w:spacing w:after="0" w:line="317" w:lineRule="exact"/>
        <w:ind w:firstLine="0"/>
      </w:pPr>
      <w:r>
        <w:rPr>
          <w:rStyle w:val="24"/>
        </w:rPr>
        <w:t>На всех площадках — детских, спортивных, —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af1"/>
        <w:framePr w:wrap="none" w:vAnchor="page" w:hAnchor="page" w:x="11730" w:y="487"/>
        <w:shd w:val="clear" w:color="auto" w:fill="auto"/>
        <w:spacing w:line="120" w:lineRule="exact"/>
      </w:pPr>
      <w:r>
        <w:rPr>
          <w:rStyle w:val="af2"/>
        </w:rPr>
        <w:t>185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186</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4675" w:h="1022" w:hRule="exact" w:wrap="none" w:vAnchor="page" w:hAnchor="page" w:x="1343" w:y="1123"/>
        <w:shd w:val="clear" w:color="auto" w:fill="auto"/>
        <w:spacing w:after="0"/>
        <w:ind w:firstLine="0"/>
      </w:pPr>
      <w:r>
        <w:rPr>
          <w:rStyle w:val="24"/>
        </w:rPr>
        <w:t>При организации спортивной зоны рекомендуется применять следующие виды оборудования:</w:t>
      </w:r>
    </w:p>
    <w:p w:rsidR="00DB005B" w:rsidRDefault="00D73950">
      <w:pPr>
        <w:framePr w:wrap="none" w:vAnchor="page" w:hAnchor="page" w:x="1645" w:y="412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стандартов\\Абалаково\\media\\image498.png" \* MERGEFORMATINET </w:instrText>
      </w:r>
      <w:r>
        <w:fldChar w:fldCharType="separate"/>
      </w:r>
      <w:r>
        <w:pict>
          <v:shape id="_x0000_i1518" type="#_x0000_t75" style="width:141pt;height:125.25pt">
            <v:imagedata r:id="rId963" r:href="rId964"/>
          </v:shape>
        </w:pict>
      </w:r>
      <w:r>
        <w:fldChar w:fldCharType="end"/>
      </w:r>
    </w:p>
    <w:p w:rsidR="00DB005B" w:rsidRDefault="00D73950">
      <w:pPr>
        <w:pStyle w:val="90"/>
        <w:framePr w:wrap="none" w:vAnchor="page" w:hAnchor="page" w:x="1525" w:y="6812"/>
        <w:shd w:val="clear" w:color="auto" w:fill="auto"/>
        <w:spacing w:before="0" w:line="140" w:lineRule="exact"/>
      </w:pPr>
      <w:r>
        <w:rPr>
          <w:rStyle w:val="90pt0"/>
        </w:rPr>
        <w:t>Турник</w:t>
      </w:r>
    </w:p>
    <w:p w:rsidR="00DB005B" w:rsidRDefault="00D73950">
      <w:pPr>
        <w:framePr w:wrap="none" w:vAnchor="page" w:hAnchor="page" w:x="5466" w:y="406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стандартов\\Абалаково\\media\\image499.png" \* MERGEFORMATINET </w:instrText>
      </w:r>
      <w:r>
        <w:fldChar w:fldCharType="separate"/>
      </w:r>
      <w:r>
        <w:pict>
          <v:shape id="_x0000_i1519" type="#_x0000_t75" style="width:105.75pt;height:99pt">
            <v:imagedata r:id="rId965" r:href="rId966"/>
          </v:shape>
        </w:pict>
      </w:r>
      <w:r>
        <w:fldChar w:fldCharType="end"/>
      </w:r>
    </w:p>
    <w:p w:rsidR="00DB005B" w:rsidRDefault="00D73950">
      <w:pPr>
        <w:pStyle w:val="90"/>
        <w:framePr w:wrap="none" w:vAnchor="page" w:hAnchor="page" w:x="5528" w:y="6641"/>
        <w:shd w:val="clear" w:color="auto" w:fill="auto"/>
        <w:spacing w:before="0" w:line="140" w:lineRule="exact"/>
      </w:pPr>
      <w:r>
        <w:rPr>
          <w:rStyle w:val="90pt0"/>
        </w:rPr>
        <w:t>Параллельные брусья</w:t>
      </w:r>
    </w:p>
    <w:p w:rsidR="00DB005B" w:rsidRDefault="00D73950">
      <w:pPr>
        <w:framePr w:wrap="none" w:vAnchor="page" w:hAnchor="page" w:x="8672" w:y="34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стандартов\\Абалаково\\media\\image500.png" \* MERGEFORMATINET </w:instrText>
      </w:r>
      <w:r>
        <w:fldChar w:fldCharType="separate"/>
      </w:r>
      <w:r>
        <w:pict>
          <v:shape id="_x0000_i1520" type="#_x0000_t75" style="width:99.75pt;height:165.75pt">
            <v:imagedata r:id="rId967" r:href="rId968"/>
          </v:shape>
        </w:pict>
      </w:r>
      <w:r>
        <w:fldChar w:fldCharType="end"/>
      </w:r>
    </w:p>
    <w:p w:rsidR="00DB005B" w:rsidRDefault="00D73950">
      <w:pPr>
        <w:framePr w:wrap="none" w:vAnchor="page" w:hAnchor="page" w:x="1568" w:y="79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стандартов\\Абалаково\\media\\image501.png" \* MERGEFORMATINET </w:instrText>
      </w:r>
      <w:r>
        <w:fldChar w:fldCharType="separate"/>
      </w:r>
      <w:r>
        <w:pict>
          <v:shape id="_x0000_i1521" type="#_x0000_t75" style="width:134.25pt;height:138.75pt">
            <v:imagedata r:id="rId969" r:href="rId970"/>
          </v:shape>
        </w:pict>
      </w:r>
      <w:r>
        <w:fldChar w:fldCharType="end"/>
      </w:r>
    </w:p>
    <w:p w:rsidR="00DB005B" w:rsidRDefault="00D73950">
      <w:pPr>
        <w:pStyle w:val="23"/>
        <w:framePr w:w="269" w:h="1635" w:hRule="exact" w:wrap="none" w:vAnchor="page" w:hAnchor="page" w:x="5658" w:y="8466"/>
        <w:shd w:val="clear" w:color="auto" w:fill="auto"/>
        <w:spacing w:after="28" w:line="220" w:lineRule="exact"/>
        <w:ind w:firstLine="0"/>
      </w:pPr>
      <w:r>
        <w:t>==</w:t>
      </w:r>
    </w:p>
    <w:p w:rsidR="00DB005B" w:rsidRDefault="00D73950">
      <w:pPr>
        <w:pStyle w:val="23"/>
        <w:framePr w:w="269" w:h="1635" w:hRule="exact" w:wrap="none" w:vAnchor="page" w:hAnchor="page" w:x="5658" w:y="8466"/>
        <w:shd w:val="clear" w:color="auto" w:fill="auto"/>
        <w:spacing w:after="0" w:line="336" w:lineRule="exact"/>
        <w:ind w:firstLine="0"/>
      </w:pPr>
      <w:r>
        <w:t>5=='</w:t>
      </w:r>
    </w:p>
    <w:p w:rsidR="00DB005B" w:rsidRDefault="00D73950">
      <w:pPr>
        <w:pStyle w:val="23"/>
        <w:framePr w:w="269" w:h="1635" w:hRule="exact" w:wrap="none" w:vAnchor="page" w:hAnchor="page" w:x="5658" w:y="8466"/>
        <w:shd w:val="clear" w:color="auto" w:fill="auto"/>
        <w:spacing w:after="0" w:line="336" w:lineRule="exact"/>
        <w:ind w:firstLine="0"/>
      </w:pPr>
      <w:r>
        <w:t>5==</w:t>
      </w:r>
    </w:p>
    <w:p w:rsidR="00DB005B" w:rsidRDefault="00D73950">
      <w:pPr>
        <w:pStyle w:val="23"/>
        <w:framePr w:w="269" w:h="1635" w:hRule="exact" w:wrap="none" w:vAnchor="page" w:hAnchor="page" w:x="5658" w:y="8466"/>
        <w:shd w:val="clear" w:color="auto" w:fill="auto"/>
        <w:spacing w:after="0" w:line="336" w:lineRule="exact"/>
        <w:ind w:firstLine="0"/>
      </w:pPr>
      <w:r>
        <w:t>==</w:t>
      </w:r>
    </w:p>
    <w:p w:rsidR="00DB005B" w:rsidRDefault="00D73950">
      <w:pPr>
        <w:framePr w:wrap="none" w:vAnchor="page" w:hAnchor="page" w:x="6483" w:y="76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стандартов\\Абалаково\\media\\image502.png" \* MERGEFORMATINET </w:instrText>
      </w:r>
      <w:r>
        <w:fldChar w:fldCharType="separate"/>
      </w:r>
      <w:r>
        <w:pict>
          <v:shape id="_x0000_i1522" type="#_x0000_t75" style="width:27pt;height:24.75pt">
            <v:imagedata r:id="rId971" r:href="rId972"/>
          </v:shape>
        </w:pict>
      </w:r>
      <w:r>
        <w:fldChar w:fldCharType="end"/>
      </w:r>
    </w:p>
    <w:p w:rsidR="00DB005B" w:rsidRDefault="00DB005B">
      <w:pPr>
        <w:framePr w:wrap="none" w:vAnchor="page" w:hAnchor="page" w:x="6531" w:y="8108"/>
      </w:pPr>
    </w:p>
    <w:p w:rsidR="00DB005B" w:rsidRDefault="00DB005B">
      <w:pPr>
        <w:framePr w:wrap="none" w:vAnchor="page" w:hAnchor="page" w:x="6531" w:y="8396"/>
      </w:pPr>
    </w:p>
    <w:p w:rsidR="00DB005B" w:rsidRDefault="00D73950">
      <w:pPr>
        <w:pStyle w:val="af4"/>
        <w:framePr w:wrap="none" w:vAnchor="page" w:hAnchor="page" w:x="6517" w:y="8902"/>
        <w:shd w:val="clear" w:color="auto" w:fill="auto"/>
        <w:spacing w:line="100" w:lineRule="exact"/>
        <w:jc w:val="both"/>
      </w:pPr>
      <w:r>
        <w:rPr>
          <w:rStyle w:val="Arial5pt"/>
        </w:rPr>
        <w:t>*4</w:t>
      </w:r>
    </w:p>
    <w:p w:rsidR="00DB005B" w:rsidRDefault="00DB005B">
      <w:pPr>
        <w:framePr w:wrap="none" w:vAnchor="page" w:hAnchor="page" w:x="6517" w:y="9418"/>
      </w:pPr>
    </w:p>
    <w:p w:rsidR="00DB005B" w:rsidRDefault="00D73950">
      <w:pPr>
        <w:pStyle w:val="90"/>
        <w:framePr w:wrap="none" w:vAnchor="page" w:hAnchor="page" w:x="5475" w:y="10590"/>
        <w:shd w:val="clear" w:color="auto" w:fill="auto"/>
        <w:spacing w:before="0" w:line="140" w:lineRule="exact"/>
      </w:pPr>
      <w:r>
        <w:rPr>
          <w:rStyle w:val="90pt0"/>
        </w:rPr>
        <w:t>Пилон</w:t>
      </w:r>
    </w:p>
    <w:p w:rsidR="00DB005B" w:rsidRDefault="00D73950">
      <w:pPr>
        <w:framePr w:wrap="none" w:vAnchor="page" w:hAnchor="page" w:x="8600" w:y="80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стандартов\\Абалаково\\media\\image503.png" \* MERGEFORMATINET </w:instrText>
      </w:r>
      <w:r>
        <w:fldChar w:fldCharType="separate"/>
      </w:r>
      <w:r>
        <w:pict>
          <v:shape id="_x0000_i1523" type="#_x0000_t75" style="width:86.25pt;height:108.75pt">
            <v:imagedata r:id="rId973" r:href="rId974"/>
          </v:shape>
        </w:pict>
      </w:r>
      <w:r>
        <w:fldChar w:fldCharType="end"/>
      </w:r>
    </w:p>
    <w:p w:rsidR="00DB005B" w:rsidRDefault="00D73950">
      <w:pPr>
        <w:pStyle w:val="90"/>
        <w:framePr w:wrap="none" w:vAnchor="page" w:hAnchor="page" w:x="8581" w:y="10589"/>
        <w:shd w:val="clear" w:color="auto" w:fill="auto"/>
        <w:spacing w:before="0" w:line="140" w:lineRule="exact"/>
      </w:pPr>
      <w:r>
        <w:rPr>
          <w:rStyle w:val="90pt0"/>
        </w:rPr>
        <w:t>Уличный тренажер</w:t>
      </w:r>
    </w:p>
    <w:p w:rsidR="00DB005B" w:rsidRDefault="00D73950">
      <w:pPr>
        <w:framePr w:wrap="none" w:vAnchor="page" w:hAnchor="page" w:x="1808" w:y="117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стандартов\\Абалаково\\media\\image504.png" \* MERGEFORMATINET </w:instrText>
      </w:r>
      <w:r>
        <w:fldChar w:fldCharType="separate"/>
      </w:r>
      <w:r>
        <w:pict>
          <v:shape id="_x0000_i1524" type="#_x0000_t75" style="width:117pt;height:108pt">
            <v:imagedata r:id="rId975" r:href="rId976"/>
          </v:shape>
        </w:pict>
      </w:r>
      <w:r>
        <w:fldChar w:fldCharType="end"/>
      </w:r>
    </w:p>
    <w:p w:rsidR="00DB005B" w:rsidRDefault="00D73950">
      <w:pPr>
        <w:pStyle w:val="90"/>
        <w:framePr w:wrap="none" w:vAnchor="page" w:hAnchor="page" w:x="1343" w:y="14040"/>
        <w:shd w:val="clear" w:color="auto" w:fill="auto"/>
        <w:spacing w:before="0" w:line="140" w:lineRule="exact"/>
        <w:ind w:left="220"/>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49" w:y="487"/>
        <w:shd w:val="clear" w:color="auto" w:fill="auto"/>
        <w:spacing w:line="120" w:lineRule="exact"/>
      </w:pPr>
      <w:r>
        <w:rPr>
          <w:rStyle w:val="af2"/>
        </w:rPr>
        <w:t>187</w:t>
      </w:r>
    </w:p>
    <w:p w:rsidR="00DB005B" w:rsidRDefault="00D73950">
      <w:pPr>
        <w:pStyle w:val="23"/>
        <w:framePr w:w="4714" w:h="14477" w:hRule="exact" w:wrap="none" w:vAnchor="page" w:hAnchor="page" w:x="1909" w:y="1226"/>
        <w:numPr>
          <w:ilvl w:val="0"/>
          <w:numId w:val="55"/>
        </w:numPr>
        <w:shd w:val="clear" w:color="auto" w:fill="auto"/>
        <w:tabs>
          <w:tab w:val="left" w:pos="730"/>
        </w:tabs>
        <w:spacing w:after="226" w:line="220" w:lineRule="exact"/>
        <w:ind w:firstLine="0"/>
        <w:jc w:val="both"/>
      </w:pPr>
      <w:r>
        <w:rPr>
          <w:rStyle w:val="2f8"/>
        </w:rPr>
        <w:t>Освещение</w:t>
      </w:r>
    </w:p>
    <w:p w:rsidR="00DB005B" w:rsidRDefault="00D73950">
      <w:pPr>
        <w:pStyle w:val="23"/>
        <w:framePr w:w="4714" w:h="14477" w:hRule="exact" w:wrap="none" w:vAnchor="page" w:hAnchor="page" w:x="1909" w:y="1226"/>
        <w:shd w:val="clear" w:color="auto" w:fill="auto"/>
        <w:spacing w:line="317" w:lineRule="exact"/>
        <w:ind w:firstLine="0"/>
      </w:pPr>
      <w:r>
        <w:rPr>
          <w:rStyle w:val="24"/>
        </w:rPr>
        <w:t>Общие требования, предъявляемые к освещению — см. Часть 3. Глава 4. Раздел 4.1. Освещение. Технические характеристики, геометрические параметры, технология монтажа.</w:t>
      </w:r>
    </w:p>
    <w:p w:rsidR="00DB005B" w:rsidRDefault="00D73950">
      <w:pPr>
        <w:pStyle w:val="23"/>
        <w:framePr w:w="4714" w:h="14477" w:hRule="exact" w:wrap="none" w:vAnchor="page" w:hAnchor="page" w:x="1909" w:y="1226"/>
        <w:shd w:val="clear" w:color="auto" w:fill="auto"/>
        <w:spacing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 СП 52.13330.2016 Естественное и искусственное освещение. Актуализированная редакция СНиП 2305-95*.</w:t>
      </w:r>
    </w:p>
    <w:p w:rsidR="00DB005B" w:rsidRDefault="00D73950">
      <w:pPr>
        <w:pStyle w:val="23"/>
        <w:framePr w:w="4714" w:h="14477" w:hRule="exact" w:wrap="none" w:vAnchor="page" w:hAnchor="page" w:x="1909" w:y="1226"/>
        <w:shd w:val="clear" w:color="auto" w:fill="auto"/>
        <w:spacing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14" w:h="14477" w:hRule="exact" w:wrap="none" w:vAnchor="page" w:hAnchor="page" w:x="1909" w:y="1226"/>
        <w:shd w:val="clear" w:color="auto" w:fill="auto"/>
        <w:spacing w:line="317" w:lineRule="exact"/>
        <w:ind w:firstLine="0"/>
      </w:pPr>
      <w:r>
        <w:rPr>
          <w:rStyle w:val="24"/>
        </w:rPr>
        <w:t>При организации функционального (утилитарного) освещения бульвара может быть использовано несколько видов опор: опора высотой 7; 9 м с одним или двумя светильниками. Такой вид освещения рекомендуется применять на основной аллее, а также в технической зоне для освещения улиц, парковок, остановок общественного транспорта; в остальных зонах — опору средней высоты (3,5; 5м) с одним или двумя светильниками с шагом 10-15 м.</w:t>
      </w:r>
    </w:p>
    <w:p w:rsidR="00DB005B" w:rsidRDefault="00D73950">
      <w:pPr>
        <w:pStyle w:val="23"/>
        <w:framePr w:w="4714" w:h="14477" w:hRule="exact" w:wrap="none" w:vAnchor="page" w:hAnchor="page" w:x="1909" w:y="1226"/>
        <w:shd w:val="clear" w:color="auto" w:fill="auto"/>
        <w:spacing w:line="317" w:lineRule="exact"/>
        <w:ind w:firstLine="0"/>
      </w:pPr>
      <w:r>
        <w:rPr>
          <w:rStyle w:val="24"/>
        </w:rPr>
        <w:t>Рекомендуется использовать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714" w:h="14477" w:hRule="exact" w:wrap="none" w:vAnchor="page" w:hAnchor="page" w:x="1909" w:y="1226"/>
        <w:shd w:val="clear" w:color="auto" w:fill="auto"/>
        <w:spacing w:after="0" w:line="317" w:lineRule="exact"/>
        <w:ind w:firstLine="0"/>
      </w:pPr>
      <w:r>
        <w:rPr>
          <w:rStyle w:val="24"/>
        </w:rPr>
        <w:t>Для поддержания визуального комфорта пешеходов и отсутствия слепящего эффекта используются светильники рассеянного или отраженного света с габаритной яркостью не более 6000 кд/м</w:t>
      </w:r>
      <w:r>
        <w:rPr>
          <w:rStyle w:val="24"/>
          <w:vertAlign w:val="superscript"/>
        </w:rPr>
        <w:t>2</w:t>
      </w:r>
      <w:r>
        <w:rPr>
          <w:rStyle w:val="24"/>
        </w:rPr>
        <w:t xml:space="preserve">.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28" w:h="2576" w:hRule="exact" w:wrap="none" w:vAnchor="page" w:hAnchor="page" w:x="6867" w:y="1732"/>
        <w:shd w:val="clear" w:color="auto" w:fill="auto"/>
        <w:spacing w:line="317" w:lineRule="exact"/>
        <w:ind w:firstLine="0"/>
      </w:pPr>
      <w:r>
        <w:rPr>
          <w:rStyle w:val="24"/>
        </w:rPr>
        <w:t>Для освещения велосипедных дорожек рекомендуется использовать опоры, применяемые для пешеходной зоны.</w:t>
      </w:r>
    </w:p>
    <w:p w:rsidR="00DB005B" w:rsidRDefault="00D73950">
      <w:pPr>
        <w:pStyle w:val="23"/>
        <w:framePr w:w="4728" w:h="2576" w:hRule="exact" w:wrap="none" w:vAnchor="page" w:hAnchor="page" w:x="6867" w:y="1732"/>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бульвара — иллюстрации 6.11 — 6.13.</w:t>
      </w:r>
    </w:p>
    <w:p w:rsidR="00DB005B" w:rsidRDefault="00D73950">
      <w:pPr>
        <w:pStyle w:val="180"/>
        <w:framePr w:wrap="none" w:vAnchor="page" w:hAnchor="page" w:x="6867" w:y="4727"/>
        <w:shd w:val="clear" w:color="auto" w:fill="auto"/>
        <w:spacing w:before="0" w:line="280" w:lineRule="exact"/>
        <w:ind w:left="2840"/>
      </w:pPr>
      <w:r>
        <w:t>п</w:t>
      </w:r>
    </w:p>
    <w:p w:rsidR="00DB005B" w:rsidRDefault="00D73950">
      <w:pPr>
        <w:framePr w:wrap="none" w:vAnchor="page" w:hAnchor="page" w:x="6915" w:y="54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стандартов\\Абалаково\\media\\image505.jpeg" \* MERGEFORMATINET </w:instrText>
      </w:r>
      <w:r>
        <w:fldChar w:fldCharType="separate"/>
      </w:r>
      <w:r>
        <w:pict>
          <v:shape id="_x0000_i1525" type="#_x0000_t75" style="width:231.75pt;height:51.75pt">
            <v:imagedata r:id="rId977" r:href="rId978"/>
          </v:shape>
        </w:pict>
      </w:r>
      <w:r>
        <w:fldChar w:fldCharType="end"/>
      </w:r>
    </w:p>
    <w:p w:rsidR="00DB005B" w:rsidRDefault="00D73950">
      <w:pPr>
        <w:pStyle w:val="132"/>
        <w:framePr w:wrap="none" w:vAnchor="page" w:hAnchor="page" w:x="8730" w:y="6492"/>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26" w:h="690" w:hRule="exact" w:wrap="none" w:vAnchor="page" w:hAnchor="page" w:x="6877" w:y="6743"/>
        <w:shd w:val="clear" w:color="auto" w:fill="auto"/>
        <w:spacing w:line="317" w:lineRule="exact"/>
        <w:jc w:val="both"/>
      </w:pPr>
      <w:r>
        <w:rPr>
          <w:rStyle w:val="0pt"/>
        </w:rPr>
        <w:t>ИЛЛ.6.11. ОДНОСТОРОННЯЯ СХЕМА РАСПОЛОЖЕНИЯ ОПОР ОСВЕЩЕНИЯ</w:t>
      </w:r>
    </w:p>
    <w:p w:rsidR="00DB005B" w:rsidRDefault="00D73950">
      <w:pPr>
        <w:framePr w:wrap="none" w:vAnchor="page" w:hAnchor="page" w:x="6911" w:y="81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стандартов\\Абалаково\\media\\image506.jpeg" \* MERGEFORMATINET </w:instrText>
      </w:r>
      <w:r>
        <w:fldChar w:fldCharType="separate"/>
      </w:r>
      <w:r>
        <w:pict>
          <v:shape id="_x0000_i1526" type="#_x0000_t75" style="width:233.25pt;height:114.75pt">
            <v:imagedata r:id="rId979" r:href="rId980"/>
          </v:shape>
        </w:pict>
      </w:r>
      <w:r>
        <w:fldChar w:fldCharType="end"/>
      </w:r>
    </w:p>
    <w:p w:rsidR="00DB005B" w:rsidRDefault="00D73950">
      <w:pPr>
        <w:pStyle w:val="af6"/>
        <w:framePr w:wrap="none" w:vAnchor="page" w:hAnchor="page" w:x="6882" w:y="10652"/>
        <w:shd w:val="clear" w:color="auto" w:fill="auto"/>
        <w:spacing w:line="140" w:lineRule="exact"/>
      </w:pPr>
      <w:r>
        <w:rPr>
          <w:rStyle w:val="0pt"/>
        </w:rPr>
        <w:t>ИЛЛ.6.12. ОСЕВАЯ СХЕМА РАСПОЛОЖЕНИЯ ОПОР ОСВЕЩЕНИЯ</w:t>
      </w:r>
    </w:p>
    <w:p w:rsidR="00DB005B" w:rsidRDefault="00D73950">
      <w:pPr>
        <w:framePr w:wrap="none" w:vAnchor="page" w:hAnchor="page" w:x="6911" w:y="1168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стандартов\\Абалаково\\media\\image507.jpeg" \* MERGEFORMATINET </w:instrText>
      </w:r>
      <w:r>
        <w:fldChar w:fldCharType="separate"/>
      </w:r>
      <w:r>
        <w:pict>
          <v:shape id="_x0000_i1527" type="#_x0000_t75" style="width:233.25pt;height:96.75pt">
            <v:imagedata r:id="rId981" r:href="rId982"/>
          </v:shape>
        </w:pict>
      </w:r>
      <w:r>
        <w:fldChar w:fldCharType="end"/>
      </w:r>
    </w:p>
    <w:p w:rsidR="00DB005B" w:rsidRDefault="00D73950">
      <w:pPr>
        <w:pStyle w:val="af6"/>
        <w:framePr w:w="4675" w:h="671" w:hRule="exact" w:wrap="none" w:vAnchor="page" w:hAnchor="page" w:x="6872" w:y="13790"/>
        <w:shd w:val="clear" w:color="auto" w:fill="auto"/>
        <w:spacing w:line="322" w:lineRule="exact"/>
        <w:jc w:val="both"/>
      </w:pPr>
      <w:r>
        <w:rPr>
          <w:rStyle w:val="0pt"/>
        </w:rPr>
        <w:t>ИЛЛ.6.13. ДВУХРЯДНАЯ ПРЯМОУГОЛЬНАЯ СХЕМА РАСПОЛОЖЕНИЯ ОПОР ОСВЕЩЕНИЯ</w:t>
      </w:r>
    </w:p>
    <w:p w:rsidR="00DB005B" w:rsidRDefault="00D73950">
      <w:pPr>
        <w:pStyle w:val="23"/>
        <w:framePr w:w="4728" w:h="1304" w:hRule="exact" w:wrap="none" w:vAnchor="page" w:hAnchor="page" w:x="6867" w:y="14750"/>
        <w:shd w:val="clear" w:color="auto" w:fill="auto"/>
        <w:spacing w:after="0" w:line="317" w:lineRule="exact"/>
        <w:ind w:firstLine="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51" w:h="422" w:hRule="exact" w:wrap="none" w:vAnchor="page" w:hAnchor="page" w:x="810" w:y="435"/>
        <w:shd w:val="clear" w:color="auto" w:fill="auto"/>
      </w:pPr>
      <w:r>
        <w:rPr>
          <w:rStyle w:val="af2"/>
        </w:rPr>
        <w:lastRenderedPageBreak/>
        <w:t>188 ЧАСТЬ 2. ОСОБЕННОСТИ АРХИТЕКТУРНЫХ РЕШЕНИЙ БЛАГОУСТРОЙСТВА</w:t>
      </w:r>
    </w:p>
    <w:p w:rsidR="00DB005B" w:rsidRDefault="00D73950">
      <w:pPr>
        <w:pStyle w:val="af1"/>
        <w:framePr w:w="5251"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51" w:h="8842" w:hRule="exact" w:wrap="none" w:vAnchor="page" w:hAnchor="page" w:x="810" w:y="1156"/>
        <w:shd w:val="clear" w:color="auto" w:fill="auto"/>
        <w:spacing w:line="317" w:lineRule="exact"/>
        <w:ind w:left="560" w:firstLine="0"/>
      </w:pPr>
      <w:r>
        <w:rPr>
          <w:rStyle w:val="24"/>
        </w:rPr>
        <w:t>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 как на одной высоте, так и на разных. Во втором случае верхний светильник освещает дорогу, нижний — велосипедную дорожку и пешеходную зону.</w:t>
      </w:r>
    </w:p>
    <w:p w:rsidR="00DB005B" w:rsidRDefault="00D73950">
      <w:pPr>
        <w:pStyle w:val="23"/>
        <w:framePr w:w="5251" w:h="8842" w:hRule="exact" w:wrap="none" w:vAnchor="page" w:hAnchor="page" w:x="810" w:y="1156"/>
        <w:shd w:val="clear" w:color="auto" w:fill="auto"/>
        <w:spacing w:line="317" w:lineRule="exact"/>
        <w:ind w:left="560"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line="317" w:lineRule="exact"/>
        <w:ind w:left="920" w:hanging="360"/>
      </w:pPr>
      <w:r>
        <w:rPr>
          <w:rStyle w:val="24"/>
        </w:rPr>
        <w:t>грунтовые светильники, встроенные в пешеходный тротуар (илл. 6.14);</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line="317" w:lineRule="exact"/>
        <w:ind w:left="920" w:hanging="360"/>
      </w:pPr>
      <w:r>
        <w:rPr>
          <w:rStyle w:val="24"/>
        </w:rPr>
        <w:t>оборудование для освещения навигационных элементов и рекламы;</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line="317" w:lineRule="exact"/>
        <w:ind w:left="920" w:hanging="360"/>
      </w:pPr>
      <w:r>
        <w:rPr>
          <w:rStyle w:val="24"/>
        </w:rPr>
        <w:t>оборудование для освещения подпорных стенок и лестниц (илл. 6.15);</w:t>
      </w:r>
    </w:p>
    <w:p w:rsidR="00DB005B" w:rsidRDefault="00D73950">
      <w:pPr>
        <w:pStyle w:val="23"/>
        <w:framePr w:w="5251" w:h="8842" w:hRule="exact" w:wrap="none" w:vAnchor="page" w:hAnchor="page" w:x="810" w:y="1156"/>
        <w:numPr>
          <w:ilvl w:val="0"/>
          <w:numId w:val="49"/>
        </w:numPr>
        <w:shd w:val="clear" w:color="auto" w:fill="auto"/>
        <w:tabs>
          <w:tab w:val="left" w:pos="921"/>
        </w:tabs>
        <w:spacing w:after="56" w:line="317" w:lineRule="exact"/>
        <w:ind w:left="920" w:hanging="36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ind w:left="920" w:hanging="360"/>
      </w:pPr>
      <w:r>
        <w:rPr>
          <w:rStyle w:val="24"/>
        </w:rPr>
        <w:t>оборудование для освещения некапитальных объектов;</w:t>
      </w:r>
    </w:p>
    <w:p w:rsidR="00DB005B" w:rsidRDefault="00D73950">
      <w:pPr>
        <w:pStyle w:val="23"/>
        <w:framePr w:w="5251" w:h="8842" w:hRule="exact" w:wrap="none" w:vAnchor="page" w:hAnchor="page" w:x="810" w:y="1156"/>
        <w:numPr>
          <w:ilvl w:val="0"/>
          <w:numId w:val="49"/>
        </w:numPr>
        <w:shd w:val="clear" w:color="auto" w:fill="auto"/>
        <w:tabs>
          <w:tab w:val="left" w:pos="921"/>
        </w:tabs>
        <w:spacing w:after="0"/>
        <w:ind w:left="920" w:hanging="360"/>
      </w:pPr>
      <w:r>
        <w:rPr>
          <w:rStyle w:val="24"/>
        </w:rPr>
        <w:t>оборудование для освещения скульптурных композиций.</w:t>
      </w:r>
    </w:p>
    <w:p w:rsidR="00DB005B" w:rsidRDefault="00D73950">
      <w:pPr>
        <w:framePr w:wrap="none" w:vAnchor="page" w:hAnchor="page" w:x="1386" w:y="1023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стандартов\\Абалаково\\media\\image508.jpeg" \* MERGEFORMATINET </w:instrText>
      </w:r>
      <w:r>
        <w:fldChar w:fldCharType="separate"/>
      </w:r>
      <w:r>
        <w:pict>
          <v:shape id="_x0000_i1528" type="#_x0000_t75" style="width:233.25pt;height:113.25pt">
            <v:imagedata r:id="rId983" r:href="rId984"/>
          </v:shape>
        </w:pict>
      </w:r>
      <w:r>
        <w:fldChar w:fldCharType="end"/>
      </w:r>
    </w:p>
    <w:p w:rsidR="00DB005B" w:rsidRDefault="00D73950">
      <w:pPr>
        <w:pStyle w:val="af6"/>
        <w:framePr w:wrap="none" w:vAnchor="page" w:hAnchor="page" w:x="1357" w:y="12721"/>
        <w:shd w:val="clear" w:color="auto" w:fill="auto"/>
        <w:spacing w:line="140" w:lineRule="exact"/>
      </w:pPr>
      <w:r>
        <w:rPr>
          <w:rStyle w:val="0pt"/>
        </w:rPr>
        <w:t>ИЛЛ.6.14. ОСВЕЩЕНИЕ, ВСТРОЕННОЕ В МОЩЕНИЕ</w:t>
      </w:r>
    </w:p>
    <w:p w:rsidR="00DB005B" w:rsidRDefault="00D73950">
      <w:pPr>
        <w:framePr w:wrap="none" w:vAnchor="page" w:hAnchor="page" w:x="1386" w:y="132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стандартов\\Абалаково\\media\\image509.jpeg" \* MERGEFORMATINET </w:instrText>
      </w:r>
      <w:r>
        <w:fldChar w:fldCharType="separate"/>
      </w:r>
      <w:r>
        <w:pict>
          <v:shape id="_x0000_i1529" type="#_x0000_t75" style="width:233.25pt;height:108pt">
            <v:imagedata r:id="rId985" r:href="rId986"/>
          </v:shape>
        </w:pict>
      </w:r>
      <w:r>
        <w:fldChar w:fldCharType="end"/>
      </w:r>
    </w:p>
    <w:p w:rsidR="00DB005B" w:rsidRDefault="00D73950">
      <w:pPr>
        <w:pStyle w:val="23"/>
        <w:framePr w:w="4694" w:h="5163" w:hRule="exact" w:wrap="none" w:vAnchor="page" w:hAnchor="page" w:x="6301" w:y="1123"/>
        <w:shd w:val="clear" w:color="auto" w:fill="auto"/>
        <w:spacing w:after="244"/>
        <w:ind w:firstLine="0"/>
      </w:pPr>
      <w:r>
        <w:rPr>
          <w:rStyle w:val="24"/>
        </w:rPr>
        <w:t>Подсветка деревьев и кустарников может осуществляться:</w:t>
      </w:r>
    </w:p>
    <w:p w:rsidR="00DB005B" w:rsidRDefault="00D73950">
      <w:pPr>
        <w:pStyle w:val="23"/>
        <w:framePr w:w="4694" w:h="5163" w:hRule="exact" w:wrap="none" w:vAnchor="page" w:hAnchor="page" w:x="6301" w:y="1123"/>
        <w:numPr>
          <w:ilvl w:val="0"/>
          <w:numId w:val="49"/>
        </w:numPr>
        <w:shd w:val="clear" w:color="auto" w:fill="auto"/>
        <w:tabs>
          <w:tab w:val="left" w:pos="361"/>
        </w:tabs>
        <w:spacing w:after="56" w:line="317" w:lineRule="exact"/>
        <w:ind w:left="380" w:hanging="380"/>
        <w:jc w:val="both"/>
      </w:pPr>
      <w:r>
        <w:rPr>
          <w:rStyle w:val="24"/>
        </w:rPr>
        <w:t>ландшафтными светильниками, встраиваемыми в грунт с помощью закладных конструкций (илл. 6.16);</w:t>
      </w:r>
    </w:p>
    <w:p w:rsidR="00DB005B" w:rsidRDefault="00D73950">
      <w:pPr>
        <w:pStyle w:val="23"/>
        <w:framePr w:w="4694" w:h="5163" w:hRule="exact" w:wrap="none" w:vAnchor="page" w:hAnchor="page" w:x="6301" w:y="1123"/>
        <w:numPr>
          <w:ilvl w:val="0"/>
          <w:numId w:val="49"/>
        </w:numPr>
        <w:shd w:val="clear" w:color="auto" w:fill="auto"/>
        <w:tabs>
          <w:tab w:val="left" w:pos="361"/>
        </w:tabs>
        <w:spacing w:after="60"/>
        <w:ind w:left="380" w:right="260" w:hanging="380"/>
        <w:jc w:val="both"/>
      </w:pPr>
      <w:r>
        <w:rPr>
          <w:rStyle w:val="24"/>
        </w:rPr>
        <w:t>ландшафтными светильниками на металлических стойках высотой 0,5-1 м;</w:t>
      </w:r>
    </w:p>
    <w:p w:rsidR="00DB005B" w:rsidRDefault="00D73950">
      <w:pPr>
        <w:pStyle w:val="23"/>
        <w:framePr w:w="4694" w:h="5163" w:hRule="exact" w:wrap="none" w:vAnchor="page" w:hAnchor="page" w:x="6301" w:y="1123"/>
        <w:numPr>
          <w:ilvl w:val="0"/>
          <w:numId w:val="49"/>
        </w:numPr>
        <w:shd w:val="clear" w:color="auto" w:fill="auto"/>
        <w:tabs>
          <w:tab w:val="left" w:pos="361"/>
        </w:tabs>
        <w:spacing w:after="64"/>
        <w:ind w:left="380" w:right="260" w:hanging="38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4694" w:h="5163" w:hRule="exact" w:wrap="none" w:vAnchor="page" w:hAnchor="page" w:x="6301" w:y="1123"/>
        <w:shd w:val="clear" w:color="auto" w:fill="auto"/>
        <w:spacing w:after="0"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framePr w:wrap="none" w:vAnchor="page" w:hAnchor="page" w:x="6450" w:y="68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стандартов\\Абалаково\\media\\image510.jpeg" \* MERGEFORMATINET </w:instrText>
      </w:r>
      <w:r>
        <w:fldChar w:fldCharType="separate"/>
      </w:r>
      <w:r>
        <w:pict>
          <v:shape id="_x0000_i1530" type="#_x0000_t75" style="width:228pt;height:111pt">
            <v:imagedata r:id="rId987" r:href="rId988"/>
          </v:shape>
        </w:pict>
      </w:r>
      <w:r>
        <w:fldChar w:fldCharType="end"/>
      </w:r>
    </w:p>
    <w:p w:rsidR="00DB005B" w:rsidRDefault="00D73950">
      <w:pPr>
        <w:pStyle w:val="af6"/>
        <w:framePr w:wrap="none" w:vAnchor="page" w:hAnchor="page" w:x="6315" w:y="9329"/>
        <w:shd w:val="clear" w:color="auto" w:fill="auto"/>
        <w:spacing w:line="140" w:lineRule="exact"/>
      </w:pPr>
      <w:r>
        <w:rPr>
          <w:rStyle w:val="0pt"/>
        </w:rPr>
        <w:t>ИЛЛ.6.16. ОСВЕЩЕНИЕ ЗЕЛЕНЫХ НАСАЖДЕНИЙ</w:t>
      </w:r>
    </w:p>
    <w:p w:rsidR="00DB005B" w:rsidRDefault="00D73950">
      <w:pPr>
        <w:framePr w:wrap="none" w:vAnchor="page" w:hAnchor="page" w:x="6349" w:y="100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стандартов\\Абалаково\\media\\image511.jpeg" \* MERGEFORMATINET </w:instrText>
      </w:r>
      <w:r>
        <w:fldChar w:fldCharType="separate"/>
      </w:r>
      <w:r>
        <w:pict>
          <v:shape id="_x0000_i1531" type="#_x0000_t75" style="width:231.75pt;height:60.75pt">
            <v:imagedata r:id="rId989" r:href="rId990"/>
          </v:shape>
        </w:pict>
      </w:r>
      <w:r>
        <w:fldChar w:fldCharType="end"/>
      </w:r>
    </w:p>
    <w:p w:rsidR="00DB005B" w:rsidRDefault="00D73950">
      <w:pPr>
        <w:pStyle w:val="af6"/>
        <w:framePr w:wrap="none" w:vAnchor="page" w:hAnchor="page" w:x="6315" w:y="11747"/>
        <w:shd w:val="clear" w:color="auto" w:fill="auto"/>
        <w:spacing w:line="140" w:lineRule="exact"/>
      </w:pPr>
      <w:r>
        <w:rPr>
          <w:rStyle w:val="0pt"/>
        </w:rPr>
        <w:t>ИЛЛ.6.17. ДЕКОРАТИВНАЯ ПОДСВЕТКА СКАМЬИ</w:t>
      </w:r>
    </w:p>
    <w:p w:rsidR="00DB005B" w:rsidRDefault="00D73950">
      <w:pPr>
        <w:pStyle w:val="23"/>
        <w:framePr w:w="10186" w:h="2812" w:hRule="exact" w:wrap="none" w:vAnchor="page" w:hAnchor="page" w:x="810" w:y="12807"/>
        <w:shd w:val="clear" w:color="auto" w:fill="auto"/>
        <w:spacing w:after="321"/>
        <w:ind w:left="5491" w:right="24" w:firstLine="0"/>
        <w:jc w:val="both"/>
      </w:pPr>
      <w:r>
        <w:rPr>
          <w:rStyle w:val="24"/>
        </w:rPr>
        <w:t>Для освещения мест предназначенных для</w:t>
      </w:r>
      <w:r>
        <w:rPr>
          <w:rStyle w:val="24"/>
        </w:rPr>
        <w:br/>
        <w:t>отдыха людей рекомендуется использовать:</w:t>
      </w:r>
    </w:p>
    <w:p w:rsidR="00DB005B" w:rsidRDefault="00D73950">
      <w:pPr>
        <w:pStyle w:val="23"/>
        <w:framePr w:w="10186" w:h="2812" w:hRule="exact" w:wrap="none" w:vAnchor="page" w:hAnchor="page" w:x="810" w:y="12807"/>
        <w:numPr>
          <w:ilvl w:val="0"/>
          <w:numId w:val="49"/>
        </w:numPr>
        <w:shd w:val="clear" w:color="auto" w:fill="auto"/>
        <w:tabs>
          <w:tab w:val="left" w:pos="5898"/>
        </w:tabs>
        <w:spacing w:after="97" w:line="220" w:lineRule="exact"/>
        <w:ind w:left="5491" w:right="24" w:firstLine="0"/>
        <w:jc w:val="both"/>
      </w:pPr>
      <w:r>
        <w:rPr>
          <w:rStyle w:val="24"/>
        </w:rPr>
        <w:t>опоры средней высоты;</w:t>
      </w:r>
    </w:p>
    <w:p w:rsidR="00DB005B" w:rsidRDefault="00D73950">
      <w:pPr>
        <w:pStyle w:val="23"/>
        <w:framePr w:w="10186" w:h="2812" w:hRule="exact" w:wrap="none" w:vAnchor="page" w:hAnchor="page" w:x="810" w:y="12807"/>
        <w:numPr>
          <w:ilvl w:val="0"/>
          <w:numId w:val="49"/>
        </w:numPr>
        <w:shd w:val="clear" w:color="auto" w:fill="auto"/>
        <w:tabs>
          <w:tab w:val="left" w:pos="5898"/>
        </w:tabs>
        <w:spacing w:after="60"/>
        <w:ind w:left="5851" w:hanging="360"/>
      </w:pPr>
      <w:r>
        <w:rPr>
          <w:rStyle w:val="24"/>
        </w:rPr>
        <w:t>ландшафтные светильники на металли-</w:t>
      </w:r>
      <w:r>
        <w:rPr>
          <w:rStyle w:val="24"/>
        </w:rPr>
        <w:br/>
        <w:t>ческих стойках высотой 0,5-1 м;</w:t>
      </w:r>
    </w:p>
    <w:p w:rsidR="00DB005B" w:rsidRDefault="00D73950">
      <w:pPr>
        <w:pStyle w:val="23"/>
        <w:framePr w:w="10186" w:h="2812" w:hRule="exact" w:wrap="none" w:vAnchor="page" w:hAnchor="page" w:x="810" w:y="12807"/>
        <w:numPr>
          <w:ilvl w:val="0"/>
          <w:numId w:val="49"/>
        </w:numPr>
        <w:shd w:val="clear" w:color="auto" w:fill="auto"/>
        <w:tabs>
          <w:tab w:val="left" w:pos="5898"/>
        </w:tabs>
        <w:spacing w:after="0"/>
        <w:ind w:left="5851" w:hanging="360"/>
      </w:pPr>
      <w:r>
        <w:rPr>
          <w:rStyle w:val="24"/>
        </w:rPr>
        <w:t>подсветку малых архитектурных форм</w:t>
      </w:r>
      <w:r>
        <w:rPr>
          <w:rStyle w:val="24"/>
        </w:rPr>
        <w:br/>
        <w:t>(илл. 6.17).</w:t>
      </w:r>
    </w:p>
    <w:p w:rsidR="00DB005B" w:rsidRDefault="00D73950">
      <w:pPr>
        <w:pStyle w:val="3b"/>
        <w:framePr w:wrap="none" w:vAnchor="page" w:hAnchor="page" w:x="1357" w:y="15770"/>
        <w:shd w:val="clear" w:color="auto" w:fill="auto"/>
        <w:spacing w:line="150" w:lineRule="exact"/>
      </w:pPr>
      <w:r>
        <w:rPr>
          <w:rStyle w:val="3f1"/>
        </w:rPr>
        <w:t>ИЛЛ.6.15. ОСВЕЩЕНИЕ, ВСТРОЕННОЕ В ПОДПОРНУЮ СТЕНКУ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35" w:y="487"/>
        <w:shd w:val="clear" w:color="auto" w:fill="auto"/>
        <w:spacing w:line="120" w:lineRule="exact"/>
      </w:pPr>
      <w:r>
        <w:rPr>
          <w:rStyle w:val="af2"/>
        </w:rPr>
        <w:t>189</w:t>
      </w:r>
    </w:p>
    <w:p w:rsidR="00DB005B" w:rsidRDefault="00D73950">
      <w:pPr>
        <w:pStyle w:val="23"/>
        <w:framePr w:w="4738" w:h="4497" w:hRule="exact" w:wrap="none" w:vAnchor="page" w:hAnchor="page" w:x="1909" w:y="1127"/>
        <w:shd w:val="clear" w:color="auto" w:fill="auto"/>
        <w:spacing w:line="317" w:lineRule="exact"/>
        <w:ind w:firstLine="0"/>
      </w:pPr>
      <w:r>
        <w:rPr>
          <w:rStyle w:val="24"/>
        </w:rPr>
        <w:t>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 и животных и удобства эксплуатации.</w:t>
      </w:r>
    </w:p>
    <w:p w:rsidR="00DB005B" w:rsidRDefault="00D73950">
      <w:pPr>
        <w:pStyle w:val="23"/>
        <w:framePr w:w="4738" w:h="4497" w:hRule="exact" w:wrap="none" w:vAnchor="page" w:hAnchor="page" w:x="1909" w:y="1127"/>
        <w:shd w:val="clear" w:color="auto" w:fill="auto"/>
        <w:spacing w:after="0" w:line="317" w:lineRule="exact"/>
        <w:ind w:firstLine="0"/>
      </w:pPr>
      <w:r>
        <w:rPr>
          <w:rStyle w:val="24"/>
        </w:rPr>
        <w:t>В случае расположения на бульваре площадок для активного отдыха и занятий спортом,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738" w:h="7229" w:hRule="exact" w:wrap="none" w:vAnchor="page" w:hAnchor="page" w:x="1909" w:y="6612"/>
        <w:numPr>
          <w:ilvl w:val="0"/>
          <w:numId w:val="55"/>
        </w:numPr>
        <w:shd w:val="clear" w:color="auto" w:fill="auto"/>
        <w:spacing w:after="226" w:line="220" w:lineRule="exact"/>
        <w:ind w:firstLine="0"/>
      </w:pPr>
      <w:r>
        <w:rPr>
          <w:rStyle w:val="2f8"/>
        </w:rPr>
        <w:t>Места для сидения</w:t>
      </w:r>
    </w:p>
    <w:p w:rsidR="00DB005B" w:rsidRDefault="00D73950">
      <w:pPr>
        <w:pStyle w:val="23"/>
        <w:framePr w:w="4738" w:h="7229" w:hRule="exact" w:wrap="none" w:vAnchor="page" w:hAnchor="page" w:x="1909" w:y="6612"/>
        <w:shd w:val="clear" w:color="auto" w:fill="auto"/>
        <w:spacing w:line="317" w:lineRule="exact"/>
        <w:ind w:firstLine="0"/>
      </w:pPr>
      <w:r>
        <w:rPr>
          <w:rStyle w:val="24"/>
        </w:rPr>
        <w:t xml:space="preserve">Общие требования, предъявляемые к местам для сидения — см. Часть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38" w:h="7229" w:hRule="exact" w:wrap="none" w:vAnchor="page" w:hAnchor="page" w:x="1909" w:y="6612"/>
        <w:shd w:val="clear" w:color="auto" w:fill="auto"/>
        <w:spacing w:line="317" w:lineRule="exact"/>
        <w:ind w:firstLine="0"/>
      </w:pPr>
      <w:r>
        <w:rPr>
          <w:rStyle w:val="24"/>
        </w:rPr>
        <w:t>На территории бульвара места для кратковременного отдыха размещаются в зонах транзитного пешеходного движения, прогулочных аллей и дорожек; тихого отдыха; культурно-просветительской зоне; центральной зоне озеленения, а также,при наличии, на детских и спортивных площадках.</w:t>
      </w:r>
    </w:p>
    <w:p w:rsidR="00DB005B" w:rsidRDefault="00D73950">
      <w:pPr>
        <w:pStyle w:val="23"/>
        <w:framePr w:w="4738" w:h="7229" w:hRule="exact" w:wrap="none" w:vAnchor="page" w:hAnchor="page" w:x="1909" w:y="6612"/>
        <w:shd w:val="clear" w:color="auto" w:fill="auto"/>
        <w:spacing w:after="0" w:line="317" w:lineRule="exact"/>
        <w:ind w:firstLine="0"/>
      </w:pPr>
      <w:r>
        <w:rPr>
          <w:rStyle w:val="24"/>
        </w:rPr>
        <w:t>В зоне транзитного пешеходного движения и прогулочных аллей рекомендуется размещение мест для сидения с интервалом &lt; 20 метров, не препятствующих пешеходному движению, в виде одиночно стоящих</w:t>
      </w:r>
    </w:p>
    <w:p w:rsidR="00DB005B" w:rsidRDefault="00D73950">
      <w:pPr>
        <w:pStyle w:val="23"/>
        <w:framePr w:w="4699" w:h="11994" w:hRule="exact" w:wrap="none" w:vAnchor="page" w:hAnchor="page" w:x="6867" w:y="1127"/>
        <w:shd w:val="clear" w:color="auto" w:fill="auto"/>
        <w:spacing w:line="317" w:lineRule="exact"/>
        <w:ind w:firstLine="0"/>
      </w:pPr>
      <w:r>
        <w:rPr>
          <w:rStyle w:val="24"/>
        </w:rPr>
        <w:t>сидений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699" w:h="11994" w:hRule="exact" w:wrap="none" w:vAnchor="page" w:hAnchor="page" w:x="6867" w:y="1127"/>
        <w:shd w:val="clear" w:color="auto" w:fill="auto"/>
        <w:spacing w:line="317" w:lineRule="exact"/>
        <w:ind w:firstLine="0"/>
      </w:pPr>
      <w:r>
        <w:rPr>
          <w:rStyle w:val="24"/>
        </w:rPr>
        <w:t>В зоне тихого отдыха и культурно-просветительской зоне рекомендуется размещение мест для сидения организующих тихий отдых в виде одиночно стоящих мест для сидения (стул, скамья без спинки, скамья со спинкой и подлокотниками) и мест для группового общения.</w:t>
      </w:r>
    </w:p>
    <w:p w:rsidR="00DB005B" w:rsidRDefault="00D73950">
      <w:pPr>
        <w:pStyle w:val="23"/>
        <w:framePr w:w="4699" w:h="11994" w:hRule="exact" w:wrap="none" w:vAnchor="page" w:hAnchor="page" w:x="6867" w:y="1127"/>
        <w:shd w:val="clear" w:color="auto" w:fill="auto"/>
        <w:spacing w:line="317" w:lineRule="exact"/>
        <w:ind w:firstLine="0"/>
      </w:pPr>
      <w:r>
        <w:rPr>
          <w:rStyle w:val="24"/>
        </w:rPr>
        <w:t>В центральной зоне озеленения рекомендуется размещать разнообразные типы мест для сидения в зависимости от функционального назначения территории.</w:t>
      </w:r>
    </w:p>
    <w:p w:rsidR="00DB005B" w:rsidRDefault="00D73950">
      <w:pPr>
        <w:pStyle w:val="23"/>
        <w:framePr w:w="4699" w:h="11994" w:hRule="exact" w:wrap="none" w:vAnchor="page" w:hAnchor="page" w:x="6867" w:y="1127"/>
        <w:shd w:val="clear" w:color="auto" w:fill="auto"/>
        <w:spacing w:line="317" w:lineRule="exact"/>
        <w:ind w:firstLine="0"/>
      </w:pPr>
      <w:r>
        <w:rPr>
          <w:rStyle w:val="24"/>
        </w:rPr>
        <w:t>На детских и спортивных площадках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699" w:h="11994" w:hRule="exact" w:wrap="none" w:vAnchor="page" w:hAnchor="page" w:x="6867" w:y="1127"/>
        <w:shd w:val="clear" w:color="auto" w:fill="auto"/>
        <w:spacing w:line="317" w:lineRule="exact"/>
        <w:ind w:firstLine="0"/>
      </w:pPr>
      <w:r>
        <w:rPr>
          <w:rStyle w:val="24"/>
        </w:rPr>
        <w:t>По возможности стилистические решения мест для сидения должны соответствовать архитектурно-планировочной организации бульвара.</w:t>
      </w:r>
    </w:p>
    <w:p w:rsidR="00DB005B" w:rsidRDefault="00D73950">
      <w:pPr>
        <w:pStyle w:val="23"/>
        <w:framePr w:w="4699" w:h="11994" w:hRule="exact" w:wrap="none" w:vAnchor="page" w:hAnchor="page" w:x="6867" w:y="1127"/>
        <w:shd w:val="clear" w:color="auto" w:fill="auto"/>
        <w:spacing w:line="317" w:lineRule="exact"/>
        <w:ind w:firstLine="0"/>
      </w:pPr>
      <w:r>
        <w:rPr>
          <w:rStyle w:val="24"/>
        </w:rPr>
        <w:t>Размеры площадок для установки мест для сидения должны обеспечивать возможность размещения рядом детских колясок и/ или инвалидных кресел.</w:t>
      </w:r>
    </w:p>
    <w:p w:rsidR="00DB005B" w:rsidRDefault="00D73950">
      <w:pPr>
        <w:pStyle w:val="23"/>
        <w:framePr w:w="4699" w:h="11994" w:hRule="exact" w:wrap="none" w:vAnchor="page" w:hAnchor="page" w:x="6867" w:y="1127"/>
        <w:shd w:val="clear" w:color="auto" w:fill="auto"/>
        <w:spacing w:after="0" w:line="317" w:lineRule="exact"/>
        <w:ind w:firstLine="0"/>
      </w:pPr>
      <w:r>
        <w:rPr>
          <w:rStyle w:val="24"/>
        </w:rPr>
        <w:t>Места сидения по возможности рекомендуется дополнять элементами микроклиматического комфорта: навесами, озеленением, фонтанами и т.д.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190</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4262" w:h="700" w:hRule="exact" w:wrap="none" w:vAnchor="page" w:hAnchor="page" w:x="1352" w:y="1123"/>
        <w:shd w:val="clear" w:color="auto" w:fill="auto"/>
        <w:spacing w:after="0"/>
        <w:ind w:firstLine="0"/>
        <w:jc w:val="both"/>
      </w:pPr>
      <w:r>
        <w:rPr>
          <w:rStyle w:val="24"/>
        </w:rPr>
        <w:t>На бульваре рекомендуется размещать следующие виды сидений:</w:t>
      </w:r>
    </w:p>
    <w:p w:rsidR="00DB005B" w:rsidRDefault="00D73950">
      <w:pPr>
        <w:framePr w:wrap="none" w:vAnchor="page" w:hAnchor="page" w:x="4971" w:y="25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стандартов\\Абалаково\\media\\image512.png" \* MERGEFORMATINET </w:instrText>
      </w:r>
      <w:r>
        <w:fldChar w:fldCharType="separate"/>
      </w:r>
      <w:r>
        <w:pict>
          <v:shape id="_x0000_i1532" type="#_x0000_t75" style="width:125.25pt;height:105pt">
            <v:imagedata r:id="rId991" r:href="rId992"/>
          </v:shape>
        </w:pict>
      </w:r>
      <w:r>
        <w:fldChar w:fldCharType="end"/>
      </w:r>
    </w:p>
    <w:p w:rsidR="00DB005B" w:rsidRDefault="00D73950">
      <w:pPr>
        <w:framePr w:wrap="none" w:vAnchor="page" w:hAnchor="page" w:x="2034" w:y="30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стандартов\\Абалаково\\media\\image513.png" \* MERGEFORMATINET </w:instrText>
      </w:r>
      <w:r>
        <w:fldChar w:fldCharType="separate"/>
      </w:r>
      <w:r>
        <w:pict>
          <v:shape id="_x0000_i1533" type="#_x0000_t75" style="width:99.75pt;height:93pt">
            <v:imagedata r:id="rId993" r:href="rId994"/>
          </v:shape>
        </w:pict>
      </w:r>
      <w:r>
        <w:fldChar w:fldCharType="end"/>
      </w:r>
    </w:p>
    <w:p w:rsidR="00DB005B" w:rsidRDefault="00D73950">
      <w:pPr>
        <w:pStyle w:val="90"/>
        <w:framePr w:wrap="none" w:vAnchor="page" w:hAnchor="page" w:x="1962" w:y="5009"/>
        <w:shd w:val="clear" w:color="auto" w:fill="auto"/>
        <w:tabs>
          <w:tab w:val="left" w:pos="3245"/>
          <w:tab w:val="left" w:pos="6115"/>
        </w:tabs>
        <w:spacing w:before="0" w:line="140" w:lineRule="exact"/>
        <w:jc w:val="both"/>
      </w:pPr>
      <w:r>
        <w:rPr>
          <w:rStyle w:val="90pt0"/>
        </w:rPr>
        <w:t>Стул</w:t>
      </w:r>
      <w:r>
        <w:rPr>
          <w:rStyle w:val="90pt0"/>
        </w:rPr>
        <w:tab/>
        <w:t>Лавка (скамья без спинки)</w:t>
      </w:r>
      <w:r>
        <w:rPr>
          <w:rStyle w:val="90pt0"/>
        </w:rPr>
        <w:tab/>
        <w:t>Скамья со спинкой</w:t>
      </w:r>
    </w:p>
    <w:p w:rsidR="00DB005B" w:rsidRDefault="00D73950">
      <w:pPr>
        <w:framePr w:wrap="none" w:vAnchor="page" w:hAnchor="page" w:x="1971" w:y="54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стандартов\\Абалаково\\media\\image514.png" \* MERGEFORMATINET </w:instrText>
      </w:r>
      <w:r>
        <w:fldChar w:fldCharType="separate"/>
      </w:r>
      <w:r>
        <w:pict>
          <v:shape id="_x0000_i1534" type="#_x0000_t75" style="width:129pt;height:152.25pt">
            <v:imagedata r:id="rId995" r:href="rId996"/>
          </v:shape>
        </w:pict>
      </w:r>
      <w:r>
        <w:fldChar w:fldCharType="end"/>
      </w:r>
    </w:p>
    <w:p w:rsidR="00DB005B" w:rsidRDefault="00D73950">
      <w:pPr>
        <w:framePr w:wrap="none" w:vAnchor="page" w:hAnchor="page" w:x="5936" w:y="61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стандартов\\Абалаково\\media\\image515.png" \* MERGEFORMATINET </w:instrText>
      </w:r>
      <w:r>
        <w:fldChar w:fldCharType="separate"/>
      </w:r>
      <w:r>
        <w:pict>
          <v:shape id="_x0000_i1535" type="#_x0000_t75" style="width:69pt;height:90pt">
            <v:imagedata r:id="rId997" r:href="rId998"/>
          </v:shape>
        </w:pict>
      </w:r>
      <w:r>
        <w:fldChar w:fldCharType="end"/>
      </w:r>
    </w:p>
    <w:p w:rsidR="00DB005B" w:rsidRDefault="00D73950">
      <w:pPr>
        <w:pStyle w:val="af6"/>
        <w:framePr w:wrap="none" w:vAnchor="page" w:hAnchor="page" w:x="5197" w:y="8372"/>
        <w:shd w:val="clear" w:color="auto" w:fill="auto"/>
        <w:spacing w:line="140" w:lineRule="exact"/>
      </w:pPr>
      <w:r>
        <w:rPr>
          <w:rStyle w:val="0pt0"/>
        </w:rPr>
        <w:t>Скамья для опирания</w:t>
      </w:r>
    </w:p>
    <w:p w:rsidR="00DB005B" w:rsidRDefault="00D73950">
      <w:pPr>
        <w:pStyle w:val="af6"/>
        <w:framePr w:wrap="none" w:vAnchor="page" w:hAnchor="page" w:x="8096" w:y="8372"/>
        <w:shd w:val="clear" w:color="auto" w:fill="auto"/>
        <w:spacing w:line="140" w:lineRule="exact"/>
      </w:pPr>
      <w:r>
        <w:rPr>
          <w:rStyle w:val="0pt0"/>
        </w:rPr>
        <w:t>Скамья с подлокотниками</w:t>
      </w:r>
    </w:p>
    <w:p w:rsidR="00DB005B" w:rsidRDefault="00D73950">
      <w:pPr>
        <w:framePr w:wrap="none" w:vAnchor="page" w:hAnchor="page" w:x="2053" w:y="87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стандартов\\Абалаково\\media\\image516.png" \* MERGEFORMATINET </w:instrText>
      </w:r>
      <w:r>
        <w:fldChar w:fldCharType="separate"/>
      </w:r>
      <w:r>
        <w:pict>
          <v:shape id="_x0000_i1536" type="#_x0000_t75" style="width:426pt;height:266.25pt">
            <v:imagedata r:id="rId999" r:href="rId1000"/>
          </v:shape>
        </w:pict>
      </w:r>
      <w:r>
        <w:fldChar w:fldCharType="end"/>
      </w:r>
    </w:p>
    <w:p w:rsidR="00DB005B" w:rsidRDefault="00D73950">
      <w:pPr>
        <w:pStyle w:val="af6"/>
        <w:framePr w:wrap="none" w:vAnchor="page" w:hAnchor="page" w:x="2063" w:y="14224"/>
        <w:shd w:val="clear" w:color="auto" w:fill="auto"/>
        <w:spacing w:line="140" w:lineRule="exact"/>
      </w:pPr>
      <w:r>
        <w:rPr>
          <w:rStyle w:val="0pt0"/>
        </w:rPr>
        <w:t>Место для сидения</w:t>
      </w:r>
    </w:p>
    <w:p w:rsidR="00DB005B" w:rsidRDefault="00D73950">
      <w:pPr>
        <w:pStyle w:val="af6"/>
        <w:framePr w:wrap="none" w:vAnchor="page" w:hAnchor="page" w:x="7083" w:y="14195"/>
        <w:shd w:val="clear" w:color="auto" w:fill="auto"/>
        <w:spacing w:line="140" w:lineRule="exact"/>
      </w:pPr>
      <w:r>
        <w:rPr>
          <w:rStyle w:val="0pt0"/>
        </w:rPr>
        <w:t>Лежак</w:t>
      </w:r>
    </w:p>
    <w:p w:rsidR="00DB005B" w:rsidRDefault="00D73950">
      <w:pPr>
        <w:pStyle w:val="281"/>
        <w:framePr w:w="221" w:h="4248" w:hRule="exact" w:wrap="none" w:vAnchor="page" w:hAnchor="page" w:x="10304" w:y="3425"/>
        <w:shd w:val="clear" w:color="auto" w:fill="auto"/>
        <w:tabs>
          <w:tab w:val="left" w:pos="3504"/>
        </w:tabs>
        <w:spacing w:line="100" w:lineRule="exact"/>
        <w:textDirection w:val="btLr"/>
      </w:pPr>
      <w:r>
        <w:rPr>
          <w:rStyle w:val="282"/>
        </w:rPr>
        <w:t>800-850 мм /</w:t>
      </w:r>
      <w:r>
        <w:rPr>
          <w:rStyle w:val="282"/>
        </w:rPr>
        <w:tab/>
        <w:t>800-900 мм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542" type="#_x0000_t75" style="position:absolute;margin-left:416.05pt;margin-top:135.45pt;width:111.85pt;height:90.25pt;z-index:-251742720;mso-wrap-distance-left:5pt;mso-wrap-distance-right:5pt;mso-position-horizontal-relative:page;mso-position-vertical-relative:page" wrapcoords="0 0">
            <v:imagedata r:id="rId1001" o:title="image517"/>
            <w10:wrap anchorx="page" anchory="page"/>
          </v:shape>
        </w:pict>
      </w:r>
      <w:r>
        <w:pict>
          <v:shape id="_x0000_s1543" type="#_x0000_t75" style="position:absolute;margin-left:401.65pt;margin-top:310.85pt;width:125.3pt;height:99.35pt;z-index:-251741696;mso-wrap-distance-left:5pt;mso-wrap-distance-right:5pt;mso-position-horizontal-relative:page;mso-position-vertical-relative:page" wrapcoords="0 0">
            <v:imagedata r:id="rId1002" o:title="image518"/>
            <w10:wrap anchorx="page" anchory="page"/>
          </v:shape>
        </w:pict>
      </w:r>
    </w:p>
    <w:p w:rsidR="00DB005B" w:rsidRDefault="00D73950">
      <w:pPr>
        <w:pStyle w:val="2f"/>
        <w:framePr w:wrap="none" w:vAnchor="page" w:hAnchor="page" w:x="6716"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607" w:y="487"/>
        <w:shd w:val="clear" w:color="auto" w:fill="auto"/>
        <w:spacing w:line="120" w:lineRule="exact"/>
      </w:pPr>
      <w:r>
        <w:rPr>
          <w:rStyle w:val="af2"/>
        </w:rPr>
        <w:t>191</w:t>
      </w:r>
    </w:p>
    <w:p w:rsidR="00DB005B" w:rsidRDefault="00D73950">
      <w:pPr>
        <w:pStyle w:val="23"/>
        <w:framePr w:w="4723" w:h="5310" w:hRule="exact" w:wrap="none" w:vAnchor="page" w:hAnchor="page" w:x="1753" w:y="1226"/>
        <w:numPr>
          <w:ilvl w:val="0"/>
          <w:numId w:val="55"/>
        </w:numPr>
        <w:shd w:val="clear" w:color="auto" w:fill="auto"/>
        <w:tabs>
          <w:tab w:val="left" w:pos="735"/>
        </w:tabs>
        <w:spacing w:after="226" w:line="220" w:lineRule="exact"/>
        <w:ind w:firstLine="0"/>
        <w:jc w:val="both"/>
      </w:pPr>
      <w:r>
        <w:rPr>
          <w:rStyle w:val="2f8"/>
        </w:rPr>
        <w:t>Урны</w:t>
      </w:r>
    </w:p>
    <w:p w:rsidR="00DB005B" w:rsidRDefault="00D73950">
      <w:pPr>
        <w:pStyle w:val="23"/>
        <w:framePr w:w="4723" w:h="5310" w:hRule="exact" w:wrap="none" w:vAnchor="page" w:hAnchor="page" w:x="1753" w:y="1226"/>
        <w:shd w:val="clear" w:color="auto" w:fill="auto"/>
        <w:spacing w:line="317" w:lineRule="exact"/>
        <w:ind w:firstLine="0"/>
      </w:pPr>
      <w:r>
        <w:rPr>
          <w:rStyle w:val="24"/>
        </w:rPr>
        <w:t xml:space="preserve">Общие требования, предъявляемые к урнам — см. Часть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5310" w:hRule="exact" w:wrap="none" w:vAnchor="page" w:hAnchor="page" w:x="1753" w:y="1226"/>
        <w:shd w:val="clear" w:color="auto" w:fill="auto"/>
        <w:spacing w:after="236" w:line="317" w:lineRule="exact"/>
        <w:ind w:firstLine="0"/>
      </w:pPr>
      <w:r>
        <w:rPr>
          <w:rStyle w:val="24"/>
        </w:rPr>
        <w:t>На территории бульвара рекомендуется применять малые контейнеры (менее 0,5 куб. м) с интервалом при расстановке на основных пешеходных коммуникациях — не более 60 м.</w:t>
      </w:r>
    </w:p>
    <w:p w:rsidR="00DB005B" w:rsidRDefault="00D73950">
      <w:pPr>
        <w:pStyle w:val="23"/>
        <w:framePr w:w="4723" w:h="5310" w:hRule="exact" w:wrap="none" w:vAnchor="page" w:hAnchor="page" w:x="1753" w:y="1226"/>
        <w:shd w:val="clear" w:color="auto" w:fill="auto"/>
        <w:spacing w:after="0"/>
        <w:ind w:right="160" w:firstLine="0"/>
      </w:pPr>
      <w:r>
        <w:rPr>
          <w:rStyle w:val="24"/>
        </w:rPr>
        <w:t>В зоне транзитного пешеходного движения и центральной зоне озеленения рекомен</w:t>
      </w:r>
    </w:p>
    <w:p w:rsidR="00DB005B" w:rsidRDefault="00D73950">
      <w:pPr>
        <w:framePr w:wrap="none" w:vAnchor="page" w:hAnchor="page" w:x="4921" w:y="78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стандартов\\Абалаково\\media\\image519.jpeg" \* MERGEFORMATINET </w:instrText>
      </w:r>
      <w:r>
        <w:fldChar w:fldCharType="separate"/>
      </w:r>
      <w:r>
        <w:pict>
          <v:shape id="_x0000_i1537" type="#_x0000_t75" style="width:75pt;height:104.25pt">
            <v:imagedata r:id="rId1003" r:href="rId1004"/>
          </v:shape>
        </w:pict>
      </w:r>
      <w:r>
        <w:fldChar w:fldCharType="end"/>
      </w:r>
    </w:p>
    <w:p w:rsidR="00DB005B" w:rsidRDefault="00D73950">
      <w:pPr>
        <w:framePr w:wrap="none" w:vAnchor="page" w:hAnchor="page" w:x="3476" w:y="85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стандартов\\Абалаково\\media\\image520.jpeg" \* MERGEFORMATINET </w:instrText>
      </w:r>
      <w:r>
        <w:fldChar w:fldCharType="separate"/>
      </w:r>
      <w:r>
        <w:pict>
          <v:shape id="_x0000_i1538" type="#_x0000_t75" style="width:66.75pt;height:93pt">
            <v:imagedata r:id="rId1005" r:href="rId1006"/>
          </v:shape>
        </w:pict>
      </w:r>
      <w:r>
        <w:fldChar w:fldCharType="end"/>
      </w:r>
    </w:p>
    <w:p w:rsidR="00DB005B" w:rsidRDefault="00D73950">
      <w:pPr>
        <w:pStyle w:val="af6"/>
        <w:framePr w:wrap="none" w:vAnchor="page" w:hAnchor="page" w:x="3409" w:y="10695"/>
        <w:shd w:val="clear" w:color="auto" w:fill="auto"/>
        <w:spacing w:line="140" w:lineRule="exact"/>
      </w:pPr>
      <w:r>
        <w:rPr>
          <w:rStyle w:val="0pt0"/>
        </w:rPr>
        <w:t>Урны</w:t>
      </w:r>
    </w:p>
    <w:p w:rsidR="00DB005B" w:rsidRDefault="00D73950">
      <w:pPr>
        <w:framePr w:wrap="none" w:vAnchor="page" w:hAnchor="page" w:x="3279" w:y="113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стандартов\\Абалаково\\media\\image521.jpeg" \* MERGEFORMATINET </w:instrText>
      </w:r>
      <w:r>
        <w:fldChar w:fldCharType="separate"/>
      </w:r>
      <w:r>
        <w:pict>
          <v:shape id="_x0000_i1539" type="#_x0000_t75" style="width:165.75pt;height:146.25pt">
            <v:imagedata r:id="rId1007" r:href="rId1008"/>
          </v:shape>
        </w:pict>
      </w:r>
      <w:r>
        <w:fldChar w:fldCharType="end"/>
      </w:r>
    </w:p>
    <w:p w:rsidR="00DB005B" w:rsidRDefault="00D73950">
      <w:pPr>
        <w:pStyle w:val="af6"/>
        <w:framePr w:wrap="none" w:vAnchor="page" w:hAnchor="page" w:x="3419" w:y="14527"/>
        <w:shd w:val="clear" w:color="auto" w:fill="auto"/>
        <w:spacing w:line="140" w:lineRule="exact"/>
      </w:pPr>
      <w:r>
        <w:rPr>
          <w:rStyle w:val="0pt0"/>
        </w:rPr>
        <w:t>Урны для раздельного сбора мусора</w:t>
      </w:r>
    </w:p>
    <w:p w:rsidR="00DB005B" w:rsidRDefault="00D73950">
      <w:pPr>
        <w:pStyle w:val="23"/>
        <w:framePr w:w="4618" w:h="5350" w:hRule="exact" w:wrap="none" w:vAnchor="page" w:hAnchor="page" w:x="6707" w:y="1123"/>
        <w:shd w:val="clear" w:color="auto" w:fill="auto"/>
        <w:ind w:right="160" w:firstLine="0"/>
      </w:pPr>
      <w:r>
        <w:rPr>
          <w:rStyle w:val="24"/>
        </w:rPr>
        <w:t>дуется размещать урны рядом с местами для сидения с расстоянием &gt; 0,5 м от этих объектов.</w:t>
      </w:r>
    </w:p>
    <w:p w:rsidR="00DB005B" w:rsidRDefault="00D73950">
      <w:pPr>
        <w:pStyle w:val="23"/>
        <w:framePr w:w="4618" w:h="5350" w:hRule="exact" w:wrap="none" w:vAnchor="page" w:hAnchor="page" w:x="6707" w:y="1123"/>
        <w:shd w:val="clear" w:color="auto" w:fill="auto"/>
        <w:spacing w:after="244"/>
        <w:ind w:firstLine="0"/>
      </w:pPr>
      <w:r>
        <w:rPr>
          <w:rStyle w:val="24"/>
        </w:rPr>
        <w:t>В местах для курения урны должны оборудоваться пепельницами.</w:t>
      </w:r>
    </w:p>
    <w:p w:rsidR="00DB005B" w:rsidRDefault="00D73950">
      <w:pPr>
        <w:pStyle w:val="23"/>
        <w:framePr w:w="4618" w:h="5350" w:hRule="exact" w:wrap="none" w:vAnchor="page" w:hAnchor="page" w:x="6707" w:y="1123"/>
        <w:shd w:val="clear" w:color="auto" w:fill="auto"/>
        <w:spacing w:line="317" w:lineRule="exact"/>
        <w:ind w:right="180" w:firstLine="0"/>
        <w:jc w:val="both"/>
      </w:pPr>
      <w:r>
        <w:rPr>
          <w:rStyle w:val="24"/>
        </w:rPr>
        <w:t>По возможности стилистические решения урн должны соответствовать архитектурно-планировочной организации бульвара.</w:t>
      </w:r>
    </w:p>
    <w:p w:rsidR="00DB005B" w:rsidRDefault="00D73950">
      <w:pPr>
        <w:pStyle w:val="23"/>
        <w:framePr w:w="4618" w:h="5350" w:hRule="exact" w:wrap="none" w:vAnchor="page" w:hAnchor="page" w:x="6707" w:y="1123"/>
        <w:shd w:val="clear" w:color="auto" w:fill="auto"/>
        <w:spacing w:line="317" w:lineRule="exact"/>
        <w:ind w:firstLine="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618" w:h="5350" w:hRule="exact" w:wrap="none" w:vAnchor="page" w:hAnchor="page" w:x="6707" w:y="1123"/>
        <w:shd w:val="clear" w:color="auto" w:fill="auto"/>
        <w:spacing w:after="0" w:line="317" w:lineRule="exact"/>
        <w:ind w:firstLine="0"/>
      </w:pPr>
      <w:r>
        <w:rPr>
          <w:rStyle w:val="24"/>
        </w:rPr>
        <w:t>На бульварах рекомендуется размещать следующие виды урн:</w:t>
      </w:r>
    </w:p>
    <w:p w:rsidR="00DB005B" w:rsidRDefault="00D73950">
      <w:pPr>
        <w:framePr w:wrap="none" w:vAnchor="page" w:hAnchor="page" w:x="7964" w:y="813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стандартов\\Абалаково\\media\\image522.jpeg" \* MERGEFORMATINET </w:instrText>
      </w:r>
      <w:r>
        <w:fldChar w:fldCharType="separate"/>
      </w:r>
      <w:r>
        <w:pict>
          <v:shape id="_x0000_i1540" type="#_x0000_t75" style="width:51.75pt;height:96pt">
            <v:imagedata r:id="rId1009" r:href="rId1010"/>
          </v:shape>
        </w:pict>
      </w:r>
      <w:r>
        <w:fldChar w:fldCharType="end"/>
      </w:r>
    </w:p>
    <w:p w:rsidR="00DB005B" w:rsidRDefault="00D73950">
      <w:pPr>
        <w:pStyle w:val="74"/>
        <w:framePr w:wrap="none" w:vAnchor="page" w:hAnchor="page" w:x="7940" w:y="10068"/>
        <w:shd w:val="clear" w:color="auto" w:fill="auto"/>
        <w:spacing w:line="100" w:lineRule="exact"/>
      </w:pPr>
      <w:r>
        <w:t>Объем - 50 - 80 л</w:t>
      </w:r>
    </w:p>
    <w:p w:rsidR="00DB005B" w:rsidRDefault="00D73950">
      <w:pPr>
        <w:pStyle w:val="af6"/>
        <w:framePr w:wrap="none" w:vAnchor="page" w:hAnchor="page" w:x="7700" w:y="10672"/>
        <w:shd w:val="clear" w:color="auto" w:fill="auto"/>
        <w:spacing w:line="140" w:lineRule="exact"/>
      </w:pPr>
      <w:r>
        <w:rPr>
          <w:rStyle w:val="0pt0"/>
        </w:rPr>
        <w:t>Урна с пепельницей</w:t>
      </w:r>
    </w:p>
    <w:p w:rsidR="00DB005B" w:rsidRDefault="00D73950">
      <w:pPr>
        <w:framePr w:wrap="none" w:vAnchor="page" w:hAnchor="page" w:x="7691" w:y="114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стандартов\\Абалаково\\media\\image523.jpeg" \* MERGEFORMATINET </w:instrText>
      </w:r>
      <w:r>
        <w:fldChar w:fldCharType="separate"/>
      </w:r>
      <w:r>
        <w:pict>
          <v:shape id="_x0000_i1541" type="#_x0000_t75" style="width:87pt;height:135pt">
            <v:imagedata r:id="rId1011" r:href="rId1012"/>
          </v:shape>
        </w:pict>
      </w:r>
      <w:r>
        <w:fldChar w:fldCharType="end"/>
      </w:r>
    </w:p>
    <w:p w:rsidR="00DB005B" w:rsidRDefault="00D73950">
      <w:pPr>
        <w:pStyle w:val="af6"/>
        <w:framePr w:w="2333" w:h="402" w:hRule="exact" w:wrap="none" w:vAnchor="page" w:hAnchor="page" w:x="7417" w:y="14529"/>
        <w:shd w:val="clear" w:color="auto" w:fill="auto"/>
        <w:spacing w:line="173" w:lineRule="exact"/>
        <w:ind w:left="20"/>
        <w:jc w:val="center"/>
      </w:pPr>
      <w:r>
        <w:rPr>
          <w:rStyle w:val="0pt0"/>
        </w:rPr>
        <w:t>Урна для отходов</w:t>
      </w:r>
      <w:r>
        <w:rPr>
          <w:rStyle w:val="0pt0"/>
        </w:rPr>
        <w:br/>
        <w:t>жизнедеятельности животных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67" w:y="482"/>
        <w:shd w:val="clear" w:color="auto" w:fill="auto"/>
        <w:spacing w:line="120" w:lineRule="exact"/>
      </w:pPr>
      <w:r>
        <w:rPr>
          <w:rStyle w:val="af2"/>
        </w:rPr>
        <w:lastRenderedPageBreak/>
        <w:t>192</w:t>
      </w:r>
    </w:p>
    <w:p w:rsidR="00DB005B" w:rsidRDefault="00D73950">
      <w:pPr>
        <w:pStyle w:val="af1"/>
        <w:framePr w:w="4723" w:h="422" w:hRule="exact" w:wrap="none" w:vAnchor="page" w:hAnchor="page" w:x="1700" w:y="436"/>
        <w:shd w:val="clear" w:color="auto" w:fill="auto"/>
      </w:pPr>
      <w:r>
        <w:rPr>
          <w:rStyle w:val="af2"/>
        </w:rPr>
        <w:t>ЧАСТЬ 2. ОСОБЕННОСТИ АРХИТЕКТУРНЫХ РЕШЕНИЙ БЛАГОУСТРОЙСТВА</w:t>
      </w:r>
    </w:p>
    <w:p w:rsidR="00DB005B" w:rsidRDefault="00D73950">
      <w:pPr>
        <w:pStyle w:val="af1"/>
        <w:framePr w:w="4723" w:h="422" w:hRule="exact" w:wrap="none" w:vAnchor="page" w:hAnchor="page" w:x="1700" w:y="436"/>
        <w:shd w:val="clear" w:color="auto" w:fill="auto"/>
      </w:pPr>
      <w:r>
        <w:rPr>
          <w:rStyle w:val="af2"/>
        </w:rPr>
        <w:t>ОБЩЕСТВЕННЫХ ПРОСТРАНСТВ НАСЕЛЕННЫХ МЕСТ</w:t>
      </w:r>
    </w:p>
    <w:p w:rsidR="00DB005B" w:rsidRDefault="00D73950">
      <w:pPr>
        <w:pStyle w:val="23"/>
        <w:framePr w:w="4723" w:h="8654" w:hRule="exact" w:wrap="none" w:vAnchor="page" w:hAnchor="page" w:x="1700" w:y="1122"/>
        <w:numPr>
          <w:ilvl w:val="0"/>
          <w:numId w:val="55"/>
        </w:numPr>
        <w:shd w:val="clear" w:color="auto" w:fill="auto"/>
        <w:tabs>
          <w:tab w:val="left" w:pos="740"/>
        </w:tabs>
        <w:spacing w:after="302" w:line="394" w:lineRule="exact"/>
        <w:ind w:firstLine="0"/>
      </w:pPr>
      <w:r>
        <w:rPr>
          <w:rStyle w:val="2f8"/>
        </w:rPr>
        <w:t>Оборудование для микроклиматического комфорта</w:t>
      </w:r>
    </w:p>
    <w:p w:rsidR="00DB005B" w:rsidRDefault="00D73950">
      <w:pPr>
        <w:pStyle w:val="23"/>
        <w:framePr w:w="4723" w:h="8654" w:hRule="exact" w:wrap="none" w:vAnchor="page" w:hAnchor="page" w:x="1700" w:y="1122"/>
        <w:shd w:val="clear" w:color="auto" w:fill="auto"/>
        <w:spacing w:after="0" w:line="317" w:lineRule="exact"/>
        <w:ind w:firstLine="0"/>
      </w:pPr>
      <w:r>
        <w:rPr>
          <w:rStyle w:val="24"/>
        </w:rPr>
        <w:t>Общие требования, предъявляемые к оборудованию для микроклиматического комфорта — см. Часть 3. Глава 5. Раздел</w:t>
      </w:r>
    </w:p>
    <w:p w:rsidR="00DB005B" w:rsidRDefault="00D73950">
      <w:pPr>
        <w:pStyle w:val="23"/>
        <w:framePr w:w="4723" w:h="8654" w:hRule="exact" w:wrap="none" w:vAnchor="page" w:hAnchor="page" w:x="1700" w:y="1122"/>
        <w:numPr>
          <w:ilvl w:val="0"/>
          <w:numId w:val="57"/>
        </w:numPr>
        <w:shd w:val="clear" w:color="auto" w:fill="auto"/>
        <w:tabs>
          <w:tab w:val="left" w:pos="490"/>
        </w:tabs>
        <w:spacing w:line="317" w:lineRule="exact"/>
        <w:ind w:firstLine="0"/>
      </w:pPr>
      <w:r>
        <w:rPr>
          <w:rStyle w:val="24"/>
        </w:rPr>
        <w:t xml:space="preserve">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8654" w:hRule="exact" w:wrap="none" w:vAnchor="page" w:hAnchor="page" w:x="1700" w:y="1122"/>
        <w:shd w:val="clear" w:color="auto" w:fill="auto"/>
        <w:spacing w:line="317" w:lineRule="exact"/>
        <w:ind w:firstLine="0"/>
      </w:pPr>
      <w:r>
        <w:rPr>
          <w:rStyle w:val="24"/>
        </w:rPr>
        <w:t>На территории бульвара оборудование для микроклиматического комфорта рекомендуется размещать в транзитной пешеходной зоне и центральной зоне озеленения.</w:t>
      </w:r>
    </w:p>
    <w:p w:rsidR="00DB005B" w:rsidRDefault="00D73950">
      <w:pPr>
        <w:pStyle w:val="23"/>
        <w:framePr w:w="4723" w:h="8654" w:hRule="exact" w:wrap="none" w:vAnchor="page" w:hAnchor="page" w:x="1700" w:y="1122"/>
        <w:shd w:val="clear" w:color="auto" w:fill="auto"/>
        <w:spacing w:line="317" w:lineRule="exact"/>
        <w:ind w:firstLine="0"/>
      </w:pPr>
      <w:r>
        <w:rPr>
          <w:rStyle w:val="24"/>
        </w:rPr>
        <w:t>Рекомендуется размещение навесов для организации теневого микроклимата и ветрозащиты, совмещая с местами для сидения. Навес должен иметь наклон к югу и свес на западной и восточной сторонах.</w:t>
      </w:r>
    </w:p>
    <w:p w:rsidR="00DB005B" w:rsidRDefault="00D73950">
      <w:pPr>
        <w:pStyle w:val="23"/>
        <w:framePr w:w="4723" w:h="8654" w:hRule="exact" w:wrap="none" w:vAnchor="page" w:hAnchor="page" w:x="1700" w:y="1122"/>
        <w:shd w:val="clear" w:color="auto" w:fill="auto"/>
        <w:spacing w:after="0" w:line="317" w:lineRule="exact"/>
        <w:ind w:firstLine="0"/>
      </w:pPr>
      <w:r>
        <w:rPr>
          <w:rStyle w:val="24"/>
        </w:rPr>
        <w:t>Для организации комфортного транзитного движения рекомендуется устройство пер- гол, и навесов сопровождающих пешеходное движение.</w:t>
      </w:r>
    </w:p>
    <w:p w:rsidR="00DB005B" w:rsidRDefault="00D73950">
      <w:pPr>
        <w:pStyle w:val="23"/>
        <w:framePr w:w="4718" w:h="8226" w:hRule="exact" w:wrap="none" w:vAnchor="page" w:hAnchor="page" w:x="6659" w:y="1127"/>
        <w:shd w:val="clear" w:color="auto" w:fill="auto"/>
        <w:spacing w:line="317" w:lineRule="exact"/>
        <w:ind w:firstLine="0"/>
      </w:pPr>
      <w:r>
        <w:rPr>
          <w:rStyle w:val="24"/>
        </w:rPr>
        <w:t>В зоне озеленения рекомендуется располагать небольшие по площади сухие фонтаны на открытых пространствах бульвара (при ширине бульвара &gt; 50 м) с полностью замощенной поверхностью.</w:t>
      </w:r>
    </w:p>
    <w:p w:rsidR="00DB005B" w:rsidRDefault="00D73950">
      <w:pPr>
        <w:pStyle w:val="23"/>
        <w:framePr w:w="4718" w:h="8226" w:hRule="exact" w:wrap="none" w:vAnchor="page" w:hAnchor="page" w:x="6659" w:y="1127"/>
        <w:shd w:val="clear" w:color="auto" w:fill="auto"/>
        <w:spacing w:line="317" w:lineRule="exact"/>
        <w:ind w:firstLine="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18" w:h="8226" w:hRule="exact" w:wrap="none" w:vAnchor="page" w:hAnchor="page" w:x="6659" w:y="1127"/>
        <w:shd w:val="clear" w:color="auto" w:fill="auto"/>
        <w:spacing w:line="317" w:lineRule="exact"/>
        <w:ind w:firstLine="0"/>
      </w:pPr>
      <w:r>
        <w:rPr>
          <w:rStyle w:val="24"/>
        </w:rPr>
        <w:t>Навесы, перголы, должны иметь единый дизайн со всеми элементами малых архитектурных форм в соответствии с архитектурно-планировочной организации бульвара.</w:t>
      </w:r>
    </w:p>
    <w:p w:rsidR="00DB005B" w:rsidRDefault="00D73950">
      <w:pPr>
        <w:pStyle w:val="23"/>
        <w:framePr w:w="4718" w:h="8226" w:hRule="exact" w:wrap="none" w:vAnchor="page" w:hAnchor="page" w:x="6659" w:y="1127"/>
        <w:shd w:val="clear" w:color="auto" w:fill="auto"/>
        <w:spacing w:after="540" w:line="317" w:lineRule="exact"/>
        <w:ind w:firstLine="0"/>
      </w:pPr>
      <w:r>
        <w:rPr>
          <w:rStyle w:val="24"/>
        </w:rPr>
        <w:t>Устройство мест микроклиматического комфорта должно быть организовано с учетом доступа маломобильных групп населения, при этом площадки остановки должны быть &gt; 1,5*1,5 м.</w:t>
      </w:r>
    </w:p>
    <w:p w:rsidR="00DB005B" w:rsidRDefault="00D73950">
      <w:pPr>
        <w:pStyle w:val="23"/>
        <w:framePr w:w="4718" w:h="8226" w:hRule="exact" w:wrap="none" w:vAnchor="page" w:hAnchor="page" w:x="6659" w:y="1127"/>
        <w:shd w:val="clear" w:color="auto" w:fill="auto"/>
        <w:spacing w:after="0" w:line="317" w:lineRule="exact"/>
        <w:ind w:firstLine="0"/>
      </w:pPr>
      <w:r>
        <w:rPr>
          <w:rStyle w:val="24"/>
        </w:rPr>
        <w:t>На бульварах рекомендуется размещать следующие виды оборудования для микроклиматического комфорта:</w:t>
      </w:r>
    </w:p>
    <w:p w:rsidR="00DB005B" w:rsidRDefault="00D73950">
      <w:pPr>
        <w:framePr w:wrap="none" w:vAnchor="page" w:hAnchor="page" w:x="2228" w:y="1076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стандартов\\Абалаково\\media\\image524.png" \* MERGEFORMATINET </w:instrText>
      </w:r>
      <w:r>
        <w:fldChar w:fldCharType="separate"/>
      </w:r>
      <w:r>
        <w:pict>
          <v:shape id="_x0000_i1542" type="#_x0000_t75" style="width:123.75pt;height:92.25pt">
            <v:imagedata r:id="rId1013" r:href="rId1014"/>
          </v:shape>
        </w:pict>
      </w:r>
      <w:r>
        <w:fldChar w:fldCharType="end"/>
      </w:r>
    </w:p>
    <w:p w:rsidR="00DB005B" w:rsidRDefault="00D73950">
      <w:pPr>
        <w:pStyle w:val="53"/>
        <w:framePr w:wrap="none" w:vAnchor="page" w:hAnchor="page" w:x="2228" w:y="12851"/>
        <w:shd w:val="clear" w:color="auto" w:fill="auto"/>
        <w:spacing w:line="110" w:lineRule="exact"/>
      </w:pPr>
      <w:r>
        <w:rPr>
          <w:rStyle w:val="50pt"/>
        </w:rPr>
        <w:t>Навес</w:t>
      </w:r>
    </w:p>
    <w:p w:rsidR="00DB005B" w:rsidRDefault="00D73950">
      <w:pPr>
        <w:framePr w:wrap="none" w:vAnchor="page" w:hAnchor="page" w:x="8526" w:y="106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стандартов\\Абалаково\\media\\image525.png" \* MERGEFORMATINET </w:instrText>
      </w:r>
      <w:r>
        <w:fldChar w:fldCharType="separate"/>
      </w:r>
      <w:r>
        <w:pict>
          <v:shape id="_x0000_i1543" type="#_x0000_t75" style="width:125.25pt;height:96.75pt">
            <v:imagedata r:id="rId1015" r:href="rId1016"/>
          </v:shape>
        </w:pict>
      </w:r>
      <w:r>
        <w:fldChar w:fldCharType="end"/>
      </w:r>
    </w:p>
    <w:p w:rsidR="00DB005B" w:rsidRDefault="00D73950">
      <w:pPr>
        <w:framePr w:wrap="none" w:vAnchor="page" w:hAnchor="page" w:x="5478" w:y="108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стандартов\\Абалаково\\media\\image526.png" \* MERGEFORMATINET </w:instrText>
      </w:r>
      <w:r>
        <w:fldChar w:fldCharType="separate"/>
      </w:r>
      <w:r>
        <w:pict>
          <v:shape id="_x0000_i1544" type="#_x0000_t75" style="width:120.75pt;height:104.25pt">
            <v:imagedata r:id="rId1017" r:href="rId1018"/>
          </v:shape>
        </w:pict>
      </w:r>
      <w:r>
        <w:fldChar w:fldCharType="end"/>
      </w:r>
    </w:p>
    <w:p w:rsidR="00DB005B" w:rsidRDefault="00D73950">
      <w:pPr>
        <w:framePr w:wrap="none" w:vAnchor="page" w:hAnchor="page" w:x="2171" w:y="133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стандартов\\Абалаково\\media\\image527.png" \* MERGEFORMATINET </w:instrText>
      </w:r>
      <w:r>
        <w:fldChar w:fldCharType="separate"/>
      </w:r>
      <w:r>
        <w:pict>
          <v:shape id="_x0000_i1545" type="#_x0000_t75" style="width:135pt;height:98.25pt">
            <v:imagedata r:id="rId1019" r:href="rId1020"/>
          </v:shape>
        </w:pict>
      </w:r>
      <w:r>
        <w:fldChar w:fldCharType="end"/>
      </w:r>
    </w:p>
    <w:p w:rsidR="00DB005B" w:rsidRDefault="00D73950">
      <w:pPr>
        <w:framePr w:wrap="none" w:vAnchor="page" w:hAnchor="page" w:x="5430" w:y="134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стандартов\\Абалаково\\media\\image528.png" \* MERGEFORMATINET </w:instrText>
      </w:r>
      <w:r>
        <w:fldChar w:fldCharType="separate"/>
      </w:r>
      <w:r>
        <w:pict>
          <v:shape id="_x0000_i1546" type="#_x0000_t75" style="width:132pt;height:96.75pt">
            <v:imagedata r:id="rId1021" r:href="rId1022"/>
          </v:shape>
        </w:pict>
      </w:r>
      <w:r>
        <w:fldChar w:fldCharType="end"/>
      </w:r>
    </w:p>
    <w:p w:rsidR="00DB005B" w:rsidRDefault="00D73950">
      <w:pPr>
        <w:framePr w:wrap="none" w:vAnchor="page" w:hAnchor="page" w:x="9011" w:y="132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стандартов\\Абалаково\\media\\image529.png" \* MERGEFORMATINET </w:instrText>
      </w:r>
      <w:r>
        <w:fldChar w:fldCharType="separate"/>
      </w:r>
      <w:r>
        <w:pict>
          <v:shape id="_x0000_i1547" type="#_x0000_t75" style="width:68.25pt;height:84.75pt">
            <v:imagedata r:id="rId1023" r:href="rId1024"/>
          </v:shape>
        </w:pict>
      </w:r>
      <w:r>
        <w:fldChar w:fldCharType="end"/>
      </w:r>
    </w:p>
    <w:p w:rsidR="00DB005B" w:rsidRDefault="00D73950">
      <w:pPr>
        <w:pStyle w:val="53"/>
        <w:framePr w:wrap="none" w:vAnchor="page" w:hAnchor="page" w:x="8492" w:y="15212"/>
        <w:shd w:val="clear" w:color="auto" w:fill="auto"/>
        <w:spacing w:line="110" w:lineRule="exact"/>
      </w:pPr>
      <w:r>
        <w:rPr>
          <w:rStyle w:val="50pt"/>
        </w:rPr>
        <w:t>Декоративная стенка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0"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547" w:y="487"/>
        <w:shd w:val="clear" w:color="auto" w:fill="auto"/>
        <w:spacing w:line="120" w:lineRule="exact"/>
      </w:pPr>
      <w:r>
        <w:rPr>
          <w:rStyle w:val="af2"/>
        </w:rPr>
        <w:t>193</w:t>
      </w:r>
    </w:p>
    <w:p w:rsidR="00DB005B" w:rsidRDefault="00D73950">
      <w:pPr>
        <w:pStyle w:val="23"/>
        <w:framePr w:w="4699" w:h="9334" w:hRule="exact" w:wrap="none" w:vAnchor="page" w:hAnchor="page" w:x="1712" w:y="1085"/>
        <w:numPr>
          <w:ilvl w:val="0"/>
          <w:numId w:val="58"/>
        </w:numPr>
        <w:shd w:val="clear" w:color="auto" w:fill="auto"/>
        <w:tabs>
          <w:tab w:val="left" w:pos="870"/>
        </w:tabs>
        <w:spacing w:after="305" w:line="398" w:lineRule="exact"/>
        <w:ind w:firstLine="0"/>
      </w:pPr>
      <w:r>
        <w:rPr>
          <w:rStyle w:val="2f8"/>
        </w:rPr>
        <w:t>Требования к основным видам ограждения</w:t>
      </w:r>
    </w:p>
    <w:p w:rsidR="00DB005B" w:rsidRDefault="00D73950">
      <w:pPr>
        <w:pStyle w:val="23"/>
        <w:framePr w:w="4699" w:h="9334" w:hRule="exact" w:wrap="none" w:vAnchor="page" w:hAnchor="page" w:x="1712" w:y="1085"/>
        <w:shd w:val="clear" w:color="auto" w:fill="auto"/>
        <w:spacing w:line="317" w:lineRule="exact"/>
        <w:ind w:firstLine="0"/>
      </w:pPr>
      <w:r>
        <w:rPr>
          <w:rStyle w:val="24"/>
        </w:rPr>
        <w:t xml:space="preserve">Общие требования, предъявляемые к основным видам ограждения — см. Часть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9" w:h="9334" w:hRule="exact" w:wrap="none" w:vAnchor="page" w:hAnchor="page" w:x="1712" w:y="1085"/>
        <w:shd w:val="clear" w:color="auto" w:fill="auto"/>
        <w:spacing w:line="317" w:lineRule="exact"/>
        <w:ind w:firstLine="0"/>
      </w:pPr>
      <w:r>
        <w:rPr>
          <w:rStyle w:val="24"/>
        </w:rPr>
        <w:t>На территории бульвара ограждения рекомендуется размещать в технической зоне, центральной зоне озеленения, а также на детских и спортивных площадках (при ширине бульвара более 50 метров).</w:t>
      </w:r>
    </w:p>
    <w:p w:rsidR="00DB005B" w:rsidRDefault="00D73950">
      <w:pPr>
        <w:pStyle w:val="23"/>
        <w:framePr w:w="4699" w:h="9334" w:hRule="exact" w:wrap="none" w:vAnchor="page" w:hAnchor="page" w:x="1712" w:y="1085"/>
        <w:shd w:val="clear" w:color="auto" w:fill="auto"/>
        <w:spacing w:line="317" w:lineRule="exact"/>
        <w:ind w:firstLine="0"/>
      </w:pPr>
      <w:r>
        <w:rPr>
          <w:rStyle w:val="24"/>
        </w:rPr>
        <w:t>В технической зоне бульвара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99" w:h="9334" w:hRule="exact" w:wrap="none" w:vAnchor="page" w:hAnchor="page" w:x="1712" w:y="1085"/>
        <w:shd w:val="clear" w:color="auto" w:fill="auto"/>
        <w:spacing w:after="0" w:line="317" w:lineRule="exact"/>
        <w:ind w:firstLine="0"/>
      </w:pPr>
      <w:r>
        <w:rPr>
          <w:rStyle w:val="24"/>
        </w:rPr>
        <w:t>В центральной пешеходной зоне (при ширине бульвара более 50 метров) ограждения рекомендуется размещать в местах спортивной зоны, при этом спортивные площадки для игры с мячом рекомендуется оборудовать сетчатым ограждением высо-</w:t>
      </w:r>
    </w:p>
    <w:p w:rsidR="00DB005B" w:rsidRDefault="00D73950">
      <w:pPr>
        <w:pStyle w:val="23"/>
        <w:framePr w:w="4694" w:h="8875" w:hRule="exact" w:wrap="none" w:vAnchor="page" w:hAnchor="page" w:x="6671" w:y="1123"/>
        <w:shd w:val="clear" w:color="auto" w:fill="auto"/>
        <w:spacing w:after="244"/>
        <w:ind w:right="220" w:firstLine="0"/>
        <w:jc w:val="both"/>
      </w:pPr>
      <w:r>
        <w:rPr>
          <w:rStyle w:val="24"/>
        </w:rPr>
        <w:t>той 2,5-3 м, а в местах примыкания спортивных площадок друг к другу — высотой не менее 1,2 м.</w:t>
      </w:r>
    </w:p>
    <w:p w:rsidR="00DB005B" w:rsidRDefault="00D73950">
      <w:pPr>
        <w:pStyle w:val="23"/>
        <w:framePr w:w="4694" w:h="8875" w:hRule="exact" w:wrap="none" w:vAnchor="page" w:hAnchor="page" w:x="6671" w:y="1123"/>
        <w:shd w:val="clear" w:color="auto" w:fill="auto"/>
        <w:spacing w:line="317" w:lineRule="exact"/>
        <w:ind w:firstLine="0"/>
      </w:pPr>
      <w:r>
        <w:rPr>
          <w:rStyle w:val="24"/>
        </w:rPr>
        <w:t>На территории бульвара при устройстве ограждений в качестве обозначения тематических зон, площадках, зоны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694" w:h="8875" w:hRule="exact" w:wrap="none" w:vAnchor="page" w:hAnchor="page" w:x="6671" w:y="1123"/>
        <w:shd w:val="clear" w:color="auto" w:fill="auto"/>
        <w:spacing w:line="317" w:lineRule="exact"/>
        <w:ind w:firstLine="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694" w:h="8875" w:hRule="exact" w:wrap="none" w:vAnchor="page" w:hAnchor="page" w:x="6671" w:y="1123"/>
        <w:shd w:val="clear" w:color="auto" w:fill="auto"/>
        <w:spacing w:after="236" w:line="317" w:lineRule="exact"/>
        <w:ind w:right="220" w:firstLine="0"/>
        <w:jc w:val="both"/>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694" w:h="8875" w:hRule="exact" w:wrap="none" w:vAnchor="page" w:hAnchor="page" w:x="6671" w:y="1123"/>
        <w:shd w:val="clear" w:color="auto" w:fill="auto"/>
        <w:spacing w:after="0"/>
        <w:ind w:firstLine="0"/>
      </w:pPr>
      <w:r>
        <w:rPr>
          <w:rStyle w:val="24"/>
        </w:rPr>
        <w:t>Рекомендуется размещать следующие виды ограждения:</w:t>
      </w:r>
    </w:p>
    <w:p w:rsidR="00DB005B" w:rsidRDefault="00D73950">
      <w:pPr>
        <w:framePr w:wrap="none" w:vAnchor="page" w:hAnchor="page" w:x="1818" w:y="115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стандартов\\Абалаково\\media\\image530.png" \* MERGEFORMATINET </w:instrText>
      </w:r>
      <w:r>
        <w:fldChar w:fldCharType="separate"/>
      </w:r>
      <w:r>
        <w:pict>
          <v:shape id="_x0000_i1548" type="#_x0000_t75" style="width:119.25pt;height:107.25pt">
            <v:imagedata r:id="rId1025" r:href="rId1026"/>
          </v:shape>
        </w:pict>
      </w:r>
      <w:r>
        <w:fldChar w:fldCharType="end"/>
      </w:r>
    </w:p>
    <w:p w:rsidR="00DB005B" w:rsidRDefault="00D73950">
      <w:pPr>
        <w:framePr w:wrap="none" w:vAnchor="page" w:hAnchor="page" w:x="4904" w:y="115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стандартов\\Абалаково\\media\\image531.png" \* MERGEFORMATINET </w:instrText>
      </w:r>
      <w:r>
        <w:fldChar w:fldCharType="separate"/>
      </w:r>
      <w:r>
        <w:pict>
          <v:shape id="_x0000_i1549" type="#_x0000_t75" style="width:126pt;height:105pt">
            <v:imagedata r:id="rId1027" r:href="rId1028"/>
          </v:shape>
        </w:pict>
      </w:r>
      <w:r>
        <w:fldChar w:fldCharType="end"/>
      </w:r>
    </w:p>
    <w:p w:rsidR="00DB005B" w:rsidRDefault="00D73950">
      <w:pPr>
        <w:framePr w:wrap="none" w:vAnchor="page" w:hAnchor="page" w:x="8403" w:y="1136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стандартов\\Абалаково\\media\\image532.png" \* MERGEFORMATINET </w:instrText>
      </w:r>
      <w:r>
        <w:fldChar w:fldCharType="separate"/>
      </w:r>
      <w:r>
        <w:pict>
          <v:shape id="_x0000_i1550" type="#_x0000_t75" style="width:102pt;height:105.75pt">
            <v:imagedata r:id="rId1029" r:href="rId1030"/>
          </v:shape>
        </w:pict>
      </w:r>
      <w:r>
        <w:fldChar w:fldCharType="end"/>
      </w:r>
    </w:p>
    <w:p w:rsidR="00DB005B" w:rsidRDefault="00D73950">
      <w:pPr>
        <w:pStyle w:val="74"/>
        <w:framePr w:wrap="none" w:vAnchor="page" w:hAnchor="page" w:x="8389" w:y="13562"/>
        <w:shd w:val="clear" w:color="auto" w:fill="auto"/>
        <w:spacing w:line="100" w:lineRule="exact"/>
      </w:pPr>
      <w:r>
        <w:t>Ограждение территории спортивной площадки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194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framePr w:wrap="none" w:vAnchor="page" w:hAnchor="page" w:x="1448" w:y="190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стандартов\\Абалаково\\media\\image533.png" \* MERGEFORMATINET </w:instrText>
      </w:r>
      <w:r>
        <w:fldChar w:fldCharType="separate"/>
      </w:r>
      <w:r>
        <w:pict>
          <v:shape id="_x0000_i1551" type="#_x0000_t75" style="width:122.25pt;height:81.75pt">
            <v:imagedata r:id="rId1031" r:href="rId1032"/>
          </v:shape>
        </w:pict>
      </w:r>
      <w:r>
        <w:fldChar w:fldCharType="end"/>
      </w:r>
    </w:p>
    <w:p w:rsidR="00DB005B" w:rsidRDefault="00D73950">
      <w:pPr>
        <w:pStyle w:val="74"/>
        <w:framePr w:w="1512" w:h="326" w:hRule="exact" w:wrap="none" w:vAnchor="page" w:hAnchor="page" w:x="1463" w:y="3673"/>
        <w:shd w:val="clear" w:color="auto" w:fill="auto"/>
        <w:spacing w:line="134" w:lineRule="exact"/>
        <w:jc w:val="both"/>
      </w:pPr>
      <w:r>
        <w:t>Ограждение территории габионной конструкцией</w:t>
      </w:r>
    </w:p>
    <w:p w:rsidR="00DB005B" w:rsidRDefault="00D73950">
      <w:pPr>
        <w:framePr w:wrap="none" w:vAnchor="page" w:hAnchor="page" w:x="7933" w:y="14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стандартов\\Абалаково\\media\\image534.png" \* MERGEFORMATINET </w:instrText>
      </w:r>
      <w:r>
        <w:fldChar w:fldCharType="separate"/>
      </w:r>
      <w:r>
        <w:pict>
          <v:shape id="_x0000_i1552" type="#_x0000_t75" style="width:134.25pt;height:93.75pt">
            <v:imagedata r:id="rId1033" r:href="rId1034"/>
          </v:shape>
        </w:pict>
      </w:r>
      <w:r>
        <w:fldChar w:fldCharType="end"/>
      </w:r>
    </w:p>
    <w:p w:rsidR="00DB005B" w:rsidRDefault="00D73950">
      <w:pPr>
        <w:framePr w:wrap="none" w:vAnchor="page" w:hAnchor="page" w:x="4535" w:y="14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стандартов\\Абалаково\\media\\image535.png" \* MERGEFORMATINET </w:instrText>
      </w:r>
      <w:r>
        <w:fldChar w:fldCharType="separate"/>
      </w:r>
      <w:r>
        <w:pict>
          <v:shape id="_x0000_i1553" type="#_x0000_t75" style="width:138pt;height:105.75pt">
            <v:imagedata r:id="rId1035" r:href="rId1036"/>
          </v:shape>
        </w:pict>
      </w:r>
      <w:r>
        <w:fldChar w:fldCharType="end"/>
      </w:r>
    </w:p>
    <w:p w:rsidR="00DB005B" w:rsidRDefault="00D73950">
      <w:pPr>
        <w:pStyle w:val="140"/>
        <w:framePr w:wrap="none" w:vAnchor="page" w:hAnchor="page" w:x="1343" w:y="3698"/>
        <w:shd w:val="clear" w:color="auto" w:fill="auto"/>
        <w:tabs>
          <w:tab w:val="left" w:pos="6729"/>
        </w:tabs>
        <w:spacing w:line="100" w:lineRule="exact"/>
        <w:ind w:left="3220" w:right="912"/>
      </w:pPr>
      <w:r>
        <w:t>Ограждение в виде живой изгороди</w:t>
      </w:r>
      <w:r>
        <w:tab/>
        <w:t>Низкие декоративные ограждения</w:t>
      </w:r>
    </w:p>
    <w:p w:rsidR="00DB005B" w:rsidRDefault="00D73950">
      <w:pPr>
        <w:framePr w:wrap="none" w:vAnchor="page" w:hAnchor="page" w:x="4818" w:y="45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стандартов\\Абалаково\\media\\image536.png" \* MERGEFORMATINET </w:instrText>
      </w:r>
      <w:r>
        <w:fldChar w:fldCharType="separate"/>
      </w:r>
      <w:r>
        <w:pict>
          <v:shape id="_x0000_i1554" type="#_x0000_t75" style="width:102pt;height:129pt">
            <v:imagedata r:id="rId1037" r:href="rId1038"/>
          </v:shape>
        </w:pict>
      </w:r>
      <w:r>
        <w:fldChar w:fldCharType="end"/>
      </w:r>
    </w:p>
    <w:p w:rsidR="00DB005B" w:rsidRDefault="00D73950">
      <w:pPr>
        <w:framePr w:wrap="none" w:vAnchor="page" w:hAnchor="page" w:x="1607" w:y="47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стандартов\\Абалаково\\media\\image537.png" \* MERGEFORMATINET </w:instrText>
      </w:r>
      <w:r>
        <w:fldChar w:fldCharType="separate"/>
      </w:r>
      <w:r>
        <w:pict>
          <v:shape id="_x0000_i1555" type="#_x0000_t75" style="width:141pt;height:120pt">
            <v:imagedata r:id="rId1039" r:href="rId1040"/>
          </v:shape>
        </w:pict>
      </w:r>
      <w:r>
        <w:fldChar w:fldCharType="end"/>
      </w:r>
    </w:p>
    <w:p w:rsidR="00DB005B" w:rsidRDefault="00D73950">
      <w:pPr>
        <w:pStyle w:val="74"/>
        <w:framePr w:wrap="none" w:vAnchor="page" w:hAnchor="page" w:x="1491" w:y="7558"/>
        <w:shd w:val="clear" w:color="auto" w:fill="auto"/>
        <w:tabs>
          <w:tab w:val="left" w:pos="3082"/>
        </w:tabs>
        <w:spacing w:line="100" w:lineRule="exact"/>
        <w:jc w:val="both"/>
      </w:pPr>
      <w:r>
        <w:t>Ограждение кафе и других пространств</w:t>
      </w:r>
      <w:r>
        <w:tab/>
        <w:t>Условное ограждение</w:t>
      </w:r>
    </w:p>
    <w:p w:rsidR="00DB005B" w:rsidRDefault="00D73950">
      <w:pPr>
        <w:pStyle w:val="23"/>
        <w:framePr w:w="4728" w:h="6875" w:hRule="exact" w:wrap="none" w:vAnchor="page" w:hAnchor="page" w:x="1343" w:y="9074"/>
        <w:numPr>
          <w:ilvl w:val="0"/>
          <w:numId w:val="58"/>
        </w:numPr>
        <w:shd w:val="clear" w:color="auto" w:fill="auto"/>
        <w:tabs>
          <w:tab w:val="left" w:pos="874"/>
        </w:tabs>
        <w:spacing w:after="226" w:line="220" w:lineRule="exact"/>
        <w:ind w:firstLine="0"/>
        <w:jc w:val="both"/>
      </w:pPr>
      <w:r>
        <w:rPr>
          <w:rStyle w:val="2f8"/>
        </w:rPr>
        <w:t>Общественные туалеты</w:t>
      </w:r>
    </w:p>
    <w:p w:rsidR="00DB005B" w:rsidRDefault="00D73950">
      <w:pPr>
        <w:pStyle w:val="23"/>
        <w:framePr w:w="4728" w:h="6875" w:hRule="exact" w:wrap="none" w:vAnchor="page" w:hAnchor="page" w:x="1343" w:y="9074"/>
        <w:shd w:val="clear" w:color="auto" w:fill="auto"/>
        <w:spacing w:line="317" w:lineRule="exact"/>
        <w:ind w:firstLine="0"/>
      </w:pPr>
      <w:r>
        <w:rPr>
          <w:rStyle w:val="24"/>
        </w:rPr>
        <w:t xml:space="preserve">Общие требования, предъявляемые к общественным туалетам — см. Часть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6875" w:hRule="exact" w:wrap="none" w:vAnchor="page" w:hAnchor="page" w:x="1343" w:y="9074"/>
        <w:shd w:val="clear" w:color="auto" w:fill="auto"/>
        <w:spacing w:after="236" w:line="317" w:lineRule="exact"/>
        <w:ind w:firstLine="0"/>
      </w:pPr>
      <w:r>
        <w:rPr>
          <w:rStyle w:val="24"/>
        </w:rPr>
        <w:t>На территории бульвара общественные туалеты необходимо размещать в центральной зоне озеленения, по возможности огораживать элементами озеленения или декоративными стенками.</w:t>
      </w:r>
    </w:p>
    <w:p w:rsidR="00DB005B" w:rsidRDefault="00D73950">
      <w:pPr>
        <w:pStyle w:val="23"/>
        <w:framePr w:w="4728" w:h="6875" w:hRule="exact" w:wrap="none" w:vAnchor="page" w:hAnchor="page" w:x="1343" w:y="9074"/>
        <w:shd w:val="clear" w:color="auto" w:fill="auto"/>
        <w:ind w:firstLine="0"/>
      </w:pPr>
      <w:r>
        <w:rPr>
          <w:rStyle w:val="24"/>
        </w:rPr>
        <w:t>На территории бульвара рекомендуется устанавливать освещенные, хорошо читаемые указатели «туалет».</w:t>
      </w:r>
    </w:p>
    <w:p w:rsidR="00DB005B" w:rsidRDefault="00D73950">
      <w:pPr>
        <w:pStyle w:val="23"/>
        <w:framePr w:w="4728" w:h="6875" w:hRule="exact" w:wrap="none" w:vAnchor="page" w:hAnchor="page" w:x="1343" w:y="9074"/>
        <w:shd w:val="clear" w:color="auto" w:fill="auto"/>
        <w:spacing w:after="0"/>
        <w:ind w:firstLine="0"/>
      </w:pPr>
      <w:r>
        <w:rPr>
          <w:rStyle w:val="24"/>
        </w:rPr>
        <w:t>Размещение общественных туалетов рекомендуется размещать на расстоянии не ме</w:t>
      </w:r>
    </w:p>
    <w:p w:rsidR="00DB005B" w:rsidRDefault="00D73950">
      <w:pPr>
        <w:pStyle w:val="23"/>
        <w:framePr w:w="4718" w:h="6983" w:hRule="exact" w:wrap="none" w:vAnchor="page" w:hAnchor="page" w:x="6301" w:y="8980"/>
        <w:shd w:val="clear" w:color="auto" w:fill="auto"/>
        <w:spacing w:line="317" w:lineRule="exact"/>
        <w:ind w:firstLine="0"/>
      </w:pPr>
      <w:r>
        <w:rPr>
          <w:rStyle w:val="24"/>
        </w:rPr>
        <w:t>нее 50 м от жилых и общественных зданий и в зоне доступности одного от другого не более 500 м.</w:t>
      </w:r>
    </w:p>
    <w:p w:rsidR="00DB005B" w:rsidRDefault="00D73950">
      <w:pPr>
        <w:pStyle w:val="23"/>
        <w:framePr w:w="4718" w:h="6983" w:hRule="exact" w:wrap="none" w:vAnchor="page" w:hAnchor="page" w:x="6301" w:y="8980"/>
        <w:shd w:val="clear" w:color="auto" w:fill="auto"/>
        <w:spacing w:line="317" w:lineRule="exact"/>
        <w:ind w:firstLine="0"/>
      </w:pPr>
      <w:r>
        <w:rPr>
          <w:rStyle w:val="24"/>
        </w:rPr>
        <w:t>Общественный туалет может быть подсоединен к сетям водоснабжения, канализации и отопления.</w:t>
      </w:r>
    </w:p>
    <w:p w:rsidR="00DB005B" w:rsidRDefault="00D73950">
      <w:pPr>
        <w:pStyle w:val="23"/>
        <w:framePr w:w="4718" w:h="6983" w:hRule="exact" w:wrap="none" w:vAnchor="page" w:hAnchor="page" w:x="6301" w:y="8980"/>
        <w:shd w:val="clear" w:color="auto" w:fill="auto"/>
        <w:spacing w:line="317" w:lineRule="exact"/>
        <w:ind w:firstLine="0"/>
      </w:pPr>
      <w:r>
        <w:rPr>
          <w:rStyle w:val="24"/>
        </w:rPr>
        <w:t>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718" w:h="6983" w:hRule="exact" w:wrap="none" w:vAnchor="page" w:hAnchor="page" w:x="6301" w:y="8980"/>
        <w:shd w:val="clear" w:color="auto" w:fill="auto"/>
        <w:spacing w:after="0" w:line="317" w:lineRule="exact"/>
        <w:ind w:firstLine="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95" w:y="627"/>
        <w:shd w:val="clear" w:color="auto" w:fill="auto"/>
        <w:spacing w:line="100" w:lineRule="exact"/>
      </w:pPr>
      <w:r>
        <w:rPr>
          <w:rStyle w:val="2fb"/>
        </w:rPr>
        <w:lastRenderedPageBreak/>
        <w:t>ГЛАВА 6. БУЛЬВАР</w:t>
      </w:r>
    </w:p>
    <w:p w:rsidR="00DB005B" w:rsidRDefault="00D73950">
      <w:pPr>
        <w:pStyle w:val="af1"/>
        <w:framePr w:wrap="none" w:vAnchor="page" w:hAnchor="page" w:x="11358" w:y="606"/>
        <w:shd w:val="clear" w:color="auto" w:fill="auto"/>
        <w:spacing w:line="120" w:lineRule="exact"/>
      </w:pPr>
      <w:r>
        <w:rPr>
          <w:rStyle w:val="af2"/>
        </w:rPr>
        <w:t>195</w:t>
      </w:r>
    </w:p>
    <w:p w:rsidR="00DB005B" w:rsidRDefault="00D73950">
      <w:pPr>
        <w:pStyle w:val="23"/>
        <w:framePr w:w="4723" w:h="700" w:hRule="exact" w:wrap="none" w:vAnchor="page" w:hAnchor="page" w:x="1532" w:y="1241"/>
        <w:shd w:val="clear" w:color="auto" w:fill="auto"/>
        <w:spacing w:after="0"/>
        <w:ind w:firstLine="0"/>
      </w:pPr>
      <w:r>
        <w:rPr>
          <w:rStyle w:val="24"/>
        </w:rPr>
        <w:t>На бульварах рекомендуется размещать следующие виды общественных туалетов:</w:t>
      </w:r>
    </w:p>
    <w:p w:rsidR="00DB005B" w:rsidRDefault="00D73950">
      <w:pPr>
        <w:framePr w:wrap="none" w:vAnchor="page" w:hAnchor="page" w:x="2127" w:y="248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стандартов\\Абалаково\\media\\image538.png" \* MERGEFORMATINET </w:instrText>
      </w:r>
      <w:r>
        <w:fldChar w:fldCharType="separate"/>
      </w:r>
      <w:r>
        <w:pict>
          <v:shape id="_x0000_i1556" type="#_x0000_t75" style="width:90.75pt;height:105.75pt">
            <v:imagedata r:id="rId1041" r:href="rId1042"/>
          </v:shape>
        </w:pict>
      </w:r>
      <w:r>
        <w:fldChar w:fldCharType="end"/>
      </w:r>
    </w:p>
    <w:p w:rsidR="00DB005B" w:rsidRDefault="00D73950">
      <w:pPr>
        <w:pStyle w:val="140"/>
        <w:framePr w:w="4723" w:h="438" w:hRule="exact" w:wrap="none" w:vAnchor="page" w:hAnchor="page" w:x="1532" w:y="4734"/>
        <w:shd w:val="clear" w:color="auto" w:fill="auto"/>
        <w:tabs>
          <w:tab w:val="left" w:pos="3231"/>
        </w:tabs>
        <w:spacing w:line="125" w:lineRule="exact"/>
        <w:ind w:left="560"/>
      </w:pPr>
      <w:r>
        <w:t>Стационарного типа -</w:t>
      </w:r>
      <w:r>
        <w:tab/>
        <w:t>Мобильный модуль</w:t>
      </w:r>
    </w:p>
    <w:p w:rsidR="00DB005B" w:rsidRDefault="00D73950">
      <w:pPr>
        <w:pStyle w:val="140"/>
        <w:framePr w:w="4723" w:h="438" w:hRule="exact" w:wrap="none" w:vAnchor="page" w:hAnchor="page" w:x="1532" w:y="4734"/>
        <w:shd w:val="clear" w:color="auto" w:fill="auto"/>
        <w:tabs>
          <w:tab w:val="left" w:pos="3231"/>
        </w:tabs>
        <w:spacing w:line="125" w:lineRule="exact"/>
        <w:ind w:left="560"/>
      </w:pPr>
      <w:r>
        <w:t>общественные туалеты</w:t>
      </w:r>
      <w:r>
        <w:tab/>
        <w:t>общественного туалета</w:t>
      </w:r>
    </w:p>
    <w:p w:rsidR="00DB005B" w:rsidRDefault="00D73950">
      <w:pPr>
        <w:pStyle w:val="140"/>
        <w:framePr w:w="4723" w:h="438" w:hRule="exact" w:wrap="none" w:vAnchor="page" w:hAnchor="page" w:x="1532" w:y="4734"/>
        <w:shd w:val="clear" w:color="auto" w:fill="auto"/>
        <w:spacing w:line="125" w:lineRule="exact"/>
        <w:ind w:left="160"/>
        <w:jc w:val="left"/>
      </w:pPr>
      <w:r>
        <w:t>с централизованным подключением</w:t>
      </w:r>
    </w:p>
    <w:p w:rsidR="00DB005B" w:rsidRDefault="00D73950">
      <w:pPr>
        <w:pStyle w:val="23"/>
        <w:framePr w:w="4723" w:h="4383" w:hRule="exact" w:wrap="none" w:vAnchor="page" w:hAnchor="page" w:x="1532" w:y="6092"/>
        <w:numPr>
          <w:ilvl w:val="0"/>
          <w:numId w:val="58"/>
        </w:numPr>
        <w:shd w:val="clear" w:color="auto" w:fill="auto"/>
        <w:tabs>
          <w:tab w:val="left" w:pos="874"/>
        </w:tabs>
        <w:spacing w:after="226" w:line="220" w:lineRule="exact"/>
        <w:ind w:firstLine="0"/>
        <w:jc w:val="both"/>
      </w:pPr>
      <w:r>
        <w:rPr>
          <w:rStyle w:val="2f8"/>
        </w:rPr>
        <w:t>Стационарные сцены</w:t>
      </w:r>
    </w:p>
    <w:p w:rsidR="00DB005B" w:rsidRDefault="00D73950">
      <w:pPr>
        <w:pStyle w:val="23"/>
        <w:framePr w:w="4723" w:h="4383" w:hRule="exact" w:wrap="none" w:vAnchor="page" w:hAnchor="page" w:x="1532" w:y="6092"/>
        <w:shd w:val="clear" w:color="auto" w:fill="auto"/>
        <w:spacing w:line="317" w:lineRule="exact"/>
        <w:ind w:firstLine="0"/>
      </w:pPr>
      <w:r>
        <w:rPr>
          <w:rStyle w:val="24"/>
        </w:rPr>
        <w:t xml:space="preserve">Общие требования, предъявляемые к стационарным сценам и их размещению — см. Часть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4383" w:hRule="exact" w:wrap="none" w:vAnchor="page" w:hAnchor="page" w:x="1532" w:y="6092"/>
        <w:shd w:val="clear" w:color="auto" w:fill="auto"/>
        <w:spacing w:after="0" w:line="317" w:lineRule="exact"/>
        <w:ind w:firstLine="0"/>
      </w:pPr>
      <w:r>
        <w:rPr>
          <w:rStyle w:val="24"/>
        </w:rPr>
        <w:t>На территории бульвара рекомендуется размещение сборно-разборных сцен в центральной зоне озеленения, для проведения массовых мероприятий;</w:t>
      </w:r>
    </w:p>
    <w:p w:rsidR="00DB005B" w:rsidRDefault="00D73950">
      <w:pPr>
        <w:framePr w:wrap="none" w:vAnchor="page" w:hAnchor="page" w:x="1998" w:y="1208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стандартов\\Абалаково\\media\\image539.png" \* MERGEFORMATINET </w:instrText>
      </w:r>
      <w:r>
        <w:fldChar w:fldCharType="separate"/>
      </w:r>
      <w:r>
        <w:pict>
          <v:shape id="_x0000_i1557" type="#_x0000_t75" style="width:185.25pt;height:84.75pt">
            <v:imagedata r:id="rId1043" r:href="rId1044"/>
          </v:shape>
        </w:pict>
      </w:r>
      <w:r>
        <w:fldChar w:fldCharType="end"/>
      </w:r>
    </w:p>
    <w:p w:rsidR="00DB005B" w:rsidRDefault="00D73950">
      <w:pPr>
        <w:pStyle w:val="83"/>
        <w:framePr w:wrap="none" w:vAnchor="page" w:hAnchor="page" w:x="1724" w:y="14199"/>
        <w:shd w:val="clear" w:color="auto" w:fill="auto"/>
        <w:spacing w:line="150" w:lineRule="exact"/>
      </w:pPr>
      <w:r>
        <w:t>Стационарная сцена подиумного типа без навеса</w:t>
      </w:r>
    </w:p>
    <w:p w:rsidR="00DB005B" w:rsidRDefault="00D73950">
      <w:pPr>
        <w:pStyle w:val="23"/>
        <w:framePr w:w="4723" w:h="5707" w:hRule="exact" w:wrap="none" w:vAnchor="page" w:hAnchor="page" w:x="6491" w:y="1246"/>
        <w:shd w:val="clear" w:color="auto" w:fill="auto"/>
        <w:spacing w:line="317" w:lineRule="exact"/>
        <w:ind w:firstLine="0"/>
        <w:jc w:val="both"/>
      </w:pPr>
      <w:r>
        <w:rPr>
          <w:rStyle w:val="24"/>
        </w:rPr>
        <w:t>Сцена должна иметь возвышенность не менее 0,5 м, позволяющей обеспечить угол видимости с расстояния. Доступ на подиум сцены должен быть обеспечен с учетом доступа для маломобильных групп населения.</w:t>
      </w:r>
    </w:p>
    <w:p w:rsidR="00DB005B" w:rsidRDefault="00D73950">
      <w:pPr>
        <w:pStyle w:val="23"/>
        <w:framePr w:w="4723" w:h="5707" w:hRule="exact" w:wrap="none" w:vAnchor="page" w:hAnchor="page" w:x="6491" w:y="1246"/>
        <w:shd w:val="clear" w:color="auto" w:fill="auto"/>
        <w:spacing w:after="236" w:line="317" w:lineRule="exact"/>
        <w:ind w:firstLine="0"/>
      </w:pPr>
      <w:r>
        <w:rPr>
          <w:rStyle w:val="24"/>
        </w:rPr>
        <w:t>Рекомендуется размещение сцен на свободной территории, позволяющей организовать зону для пребывания людей перед ней.</w:t>
      </w:r>
    </w:p>
    <w:p w:rsidR="00DB005B" w:rsidRDefault="00D73950">
      <w:pPr>
        <w:pStyle w:val="23"/>
        <w:framePr w:w="4723" w:h="5707" w:hRule="exact" w:wrap="none" w:vAnchor="page" w:hAnchor="page" w:x="6491" w:y="1246"/>
        <w:shd w:val="clear" w:color="auto" w:fill="auto"/>
        <w:ind w:right="220" w:firstLine="0"/>
        <w:jc w:val="both"/>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723" w:h="5707" w:hRule="exact" w:wrap="none" w:vAnchor="page" w:hAnchor="page" w:x="6491" w:y="1246"/>
        <w:shd w:val="clear" w:color="auto" w:fill="auto"/>
        <w:spacing w:after="0"/>
        <w:ind w:firstLine="0"/>
        <w:jc w:val="both"/>
      </w:pPr>
      <w:r>
        <w:rPr>
          <w:rStyle w:val="24"/>
        </w:rPr>
        <w:t>В устройстве сцены следует предусмотреть места для размещение технического мультимедийного оборудования и освещения.</w:t>
      </w:r>
    </w:p>
    <w:p w:rsidR="00DB005B" w:rsidRDefault="00D73950">
      <w:pPr>
        <w:pStyle w:val="23"/>
        <w:framePr w:w="4723" w:h="1334" w:hRule="exact" w:wrap="none" w:vAnchor="page" w:hAnchor="page" w:x="6491" w:y="7783"/>
        <w:shd w:val="clear" w:color="auto" w:fill="auto"/>
        <w:spacing w:after="0" w:line="317" w:lineRule="exact"/>
        <w:ind w:firstLine="0"/>
      </w:pPr>
      <w:r>
        <w:rPr>
          <w:rStyle w:val="24"/>
        </w:rPr>
        <w:t>На бульварах, при достаточной ширине центральной зоны озеленения рекомендуется размещать следующие виды стационарных сцен:</w:t>
      </w:r>
    </w:p>
    <w:p w:rsidR="00DB005B" w:rsidRDefault="00D73950">
      <w:pPr>
        <w:framePr w:wrap="none" w:vAnchor="page" w:hAnchor="page" w:x="6817" w:y="111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стандартов\\Абалаково\\media\\image540.png" \* MERGEFORMATINET </w:instrText>
      </w:r>
      <w:r>
        <w:fldChar w:fldCharType="separate"/>
      </w:r>
      <w:r>
        <w:pict>
          <v:shape id="_x0000_i1558" type="#_x0000_t75" style="width:200.25pt;height:140.25pt">
            <v:imagedata r:id="rId1045" r:href="rId1046"/>
          </v:shape>
        </w:pict>
      </w:r>
      <w:r>
        <w:fldChar w:fldCharType="end"/>
      </w:r>
    </w:p>
    <w:p w:rsidR="00DB005B" w:rsidRDefault="00D73950">
      <w:pPr>
        <w:pStyle w:val="83"/>
        <w:framePr w:wrap="none" w:vAnchor="page" w:hAnchor="page" w:x="6851" w:y="14209"/>
        <w:shd w:val="clear" w:color="auto" w:fill="auto"/>
        <w:spacing w:line="15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99" w:y="423"/>
        <w:shd w:val="clear" w:color="auto" w:fill="auto"/>
        <w:spacing w:line="120" w:lineRule="exact"/>
      </w:pPr>
      <w:r>
        <w:rPr>
          <w:rStyle w:val="af2"/>
        </w:rPr>
        <w:lastRenderedPageBreak/>
        <w:t>196</w:t>
      </w:r>
    </w:p>
    <w:p w:rsidR="00DB005B" w:rsidRDefault="00D73950">
      <w:pPr>
        <w:pStyle w:val="af1"/>
        <w:framePr w:w="4661" w:h="422" w:hRule="exact" w:wrap="none" w:vAnchor="page" w:hAnchor="page" w:x="1532" w:y="377"/>
        <w:shd w:val="clear" w:color="auto" w:fill="auto"/>
      </w:pPr>
      <w:r>
        <w:rPr>
          <w:rStyle w:val="af2"/>
        </w:rPr>
        <w:t>ЧАСТЬ 2. ОСОБЕННОСТИ АРХИТЕКТУРНЫХ РЕШЕНИЙ БЛАГОУСТРОЙСТВА</w:t>
      </w:r>
    </w:p>
    <w:p w:rsidR="00DB005B" w:rsidRDefault="00D73950">
      <w:pPr>
        <w:pStyle w:val="af1"/>
        <w:framePr w:w="4661" w:h="422" w:hRule="exact" w:wrap="none" w:vAnchor="page" w:hAnchor="page" w:x="1532" w:y="377"/>
        <w:shd w:val="clear" w:color="auto" w:fill="auto"/>
      </w:pPr>
      <w:r>
        <w:rPr>
          <w:rStyle w:val="af2"/>
        </w:rPr>
        <w:t>ОБЩЕСТВЕННЫХ ПРОСТРАНСТВ НАСЕЛЕННЫХ МЕСТ</w:t>
      </w:r>
    </w:p>
    <w:p w:rsidR="00DB005B" w:rsidRDefault="00D73950">
      <w:pPr>
        <w:pStyle w:val="23"/>
        <w:framePr w:w="4709" w:h="4738" w:hRule="exact" w:wrap="none" w:vAnchor="page" w:hAnchor="page" w:x="1532" w:y="1196"/>
        <w:numPr>
          <w:ilvl w:val="0"/>
          <w:numId w:val="58"/>
        </w:numPr>
        <w:shd w:val="clear" w:color="auto" w:fill="auto"/>
        <w:tabs>
          <w:tab w:val="left" w:pos="874"/>
        </w:tabs>
        <w:spacing w:after="226" w:line="220" w:lineRule="exact"/>
        <w:ind w:firstLine="0"/>
        <w:jc w:val="both"/>
      </w:pPr>
      <w:r>
        <w:rPr>
          <w:rStyle w:val="2f8"/>
        </w:rPr>
        <w:t>Элементы навигации</w:t>
      </w:r>
    </w:p>
    <w:p w:rsidR="00DB005B" w:rsidRDefault="00D73950">
      <w:pPr>
        <w:pStyle w:val="23"/>
        <w:framePr w:w="4709" w:h="4738" w:hRule="exact" w:wrap="none" w:vAnchor="page" w:hAnchor="page" w:x="1532" w:y="1196"/>
        <w:shd w:val="clear" w:color="auto" w:fill="auto"/>
        <w:spacing w:after="236" w:line="317" w:lineRule="exact"/>
        <w:ind w:firstLine="0"/>
      </w:pPr>
      <w:r>
        <w:rPr>
          <w:rStyle w:val="24"/>
        </w:rPr>
        <w:t xml:space="preserve">Общие требования, предъявляемые к элементам навигации и их размещению — см. Часть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4738" w:hRule="exact" w:wrap="none" w:vAnchor="page" w:hAnchor="page" w:x="1532" w:y="1196"/>
        <w:shd w:val="clear" w:color="auto" w:fill="auto"/>
        <w:spacing w:after="321"/>
        <w:ind w:firstLine="0"/>
        <w:jc w:val="both"/>
      </w:pPr>
      <w:r>
        <w:rPr>
          <w:rStyle w:val="24"/>
        </w:rPr>
        <w:t>На бульварах рекомендуется использовать такие типы навигации, как:</w:t>
      </w:r>
    </w:p>
    <w:p w:rsidR="00DB005B" w:rsidRDefault="00D73950">
      <w:pPr>
        <w:pStyle w:val="23"/>
        <w:framePr w:w="4709" w:h="4738" w:hRule="exact" w:wrap="none" w:vAnchor="page" w:hAnchor="page" w:x="1532" w:y="1196"/>
        <w:numPr>
          <w:ilvl w:val="0"/>
          <w:numId w:val="59"/>
        </w:numPr>
        <w:shd w:val="clear" w:color="auto" w:fill="auto"/>
        <w:tabs>
          <w:tab w:val="left" w:pos="361"/>
        </w:tabs>
        <w:spacing w:after="188" w:line="220" w:lineRule="exact"/>
        <w:ind w:firstLine="0"/>
        <w:jc w:val="both"/>
      </w:pPr>
      <w:r>
        <w:rPr>
          <w:rStyle w:val="24"/>
        </w:rPr>
        <w:t>информационный стенд;</w:t>
      </w:r>
    </w:p>
    <w:p w:rsidR="00DB005B" w:rsidRDefault="00D73950">
      <w:pPr>
        <w:pStyle w:val="23"/>
        <w:framePr w:w="4709" w:h="4738" w:hRule="exact" w:wrap="none" w:vAnchor="page" w:hAnchor="page" w:x="1532" w:y="1196"/>
        <w:numPr>
          <w:ilvl w:val="0"/>
          <w:numId w:val="59"/>
        </w:numPr>
        <w:shd w:val="clear" w:color="auto" w:fill="auto"/>
        <w:tabs>
          <w:tab w:val="left" w:pos="361"/>
        </w:tabs>
        <w:spacing w:after="0" w:line="220" w:lineRule="exact"/>
        <w:ind w:firstLine="0"/>
        <w:jc w:val="both"/>
      </w:pPr>
      <w:r>
        <w:rPr>
          <w:rStyle w:val="24"/>
        </w:rPr>
        <w:t>стрелочный указатель (илл.6.18).</w:t>
      </w:r>
    </w:p>
    <w:p w:rsidR="00DB005B" w:rsidRDefault="00D73950">
      <w:pPr>
        <w:framePr w:wrap="none" w:vAnchor="page" w:hAnchor="page" w:x="1566" w:y="62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стандартов\\Абалаково\\media\\image541.jpeg" \* MERGEFORMATINET </w:instrText>
      </w:r>
      <w:r>
        <w:fldChar w:fldCharType="separate"/>
      </w:r>
      <w:r>
        <w:pict>
          <v:shape id="_x0000_i1559" type="#_x0000_t75" style="width:230.25pt;height:123.75pt">
            <v:imagedata r:id="rId1047" r:href="rId1048"/>
          </v:shape>
        </w:pict>
      </w:r>
      <w:r>
        <w:fldChar w:fldCharType="end"/>
      </w:r>
    </w:p>
    <w:p w:rsidR="00DB005B" w:rsidRDefault="00D73950">
      <w:pPr>
        <w:pStyle w:val="af6"/>
        <w:framePr w:w="4478" w:h="537" w:hRule="exact" w:wrap="none" w:vAnchor="page" w:hAnchor="page" w:x="1542" w:y="9231"/>
        <w:shd w:val="clear" w:color="auto" w:fill="auto"/>
        <w:spacing w:line="240" w:lineRule="exact"/>
        <w:jc w:val="both"/>
      </w:pPr>
      <w:r>
        <w:rPr>
          <w:rStyle w:val="0pt"/>
        </w:rPr>
        <w:t>ИЛЛ.6.18. СТРЕЛОЧНЫЙ УКАЗАТЕЛЬ, ИНФОРМАЦИОННЫЙ СТЕНД</w:t>
      </w:r>
    </w:p>
    <w:p w:rsidR="00DB005B" w:rsidRDefault="00D73950">
      <w:pPr>
        <w:pStyle w:val="23"/>
        <w:framePr w:w="4709" w:h="3647" w:hRule="exact" w:wrap="none" w:vAnchor="page" w:hAnchor="page" w:x="1532" w:y="10620"/>
        <w:shd w:val="clear" w:color="auto" w:fill="auto"/>
        <w:spacing w:after="318" w:line="317" w:lineRule="exact"/>
        <w:ind w:firstLine="0"/>
      </w:pPr>
      <w:r>
        <w:rPr>
          <w:rStyle w:val="24"/>
        </w:rPr>
        <w:t>Рекомендуется размещать элементы навигации в зоне озеленения или технической зоне. При установке элементов в технической зоне расстояние от края проезжей части должно составлять не менее 0,5 м. При размещении элементов навигации в зоне озеленения, необходимо соблюдать:</w:t>
      </w:r>
    </w:p>
    <w:p w:rsidR="00DB005B" w:rsidRDefault="00D73950">
      <w:pPr>
        <w:pStyle w:val="23"/>
        <w:framePr w:w="4709" w:h="3647" w:hRule="exact" w:wrap="none" w:vAnchor="page" w:hAnchor="page" w:x="1532" w:y="10620"/>
        <w:numPr>
          <w:ilvl w:val="0"/>
          <w:numId w:val="59"/>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09" w:h="3647" w:hRule="exact" w:wrap="none" w:vAnchor="page" w:hAnchor="page" w:x="1532" w:y="10620"/>
        <w:numPr>
          <w:ilvl w:val="0"/>
          <w:numId w:val="59"/>
        </w:numPr>
        <w:shd w:val="clear" w:color="auto" w:fill="auto"/>
        <w:tabs>
          <w:tab w:val="left" w:pos="361"/>
        </w:tabs>
        <w:spacing w:after="0" w:line="317" w:lineRule="exact"/>
        <w:ind w:left="380" w:hanging="380"/>
      </w:pPr>
      <w:r>
        <w:rPr>
          <w:rStyle w:val="24"/>
        </w:rPr>
        <w:t>деревья и кустарники, а также другие элементы благоустройства не должны</w:t>
      </w:r>
    </w:p>
    <w:p w:rsidR="00DB005B" w:rsidRDefault="00D73950">
      <w:pPr>
        <w:pStyle w:val="23"/>
        <w:framePr w:w="4723" w:h="1373" w:hRule="exact" w:wrap="none" w:vAnchor="page" w:hAnchor="page" w:x="6491" w:y="1145"/>
        <w:shd w:val="clear" w:color="auto" w:fill="auto"/>
        <w:spacing w:after="107" w:line="220" w:lineRule="exact"/>
        <w:ind w:left="80" w:firstLine="0"/>
        <w:jc w:val="center"/>
      </w:pPr>
      <w:r>
        <w:rPr>
          <w:rStyle w:val="24"/>
        </w:rPr>
        <w:t>перекрывать видимость данных стел;</w:t>
      </w:r>
    </w:p>
    <w:p w:rsidR="00DB005B" w:rsidRDefault="00D73950">
      <w:pPr>
        <w:pStyle w:val="23"/>
        <w:framePr w:w="4723" w:h="1373" w:hRule="exact" w:wrap="none" w:vAnchor="page" w:hAnchor="page" w:x="6491" w:y="1145"/>
        <w:shd w:val="clear" w:color="auto" w:fill="auto"/>
        <w:spacing w:after="0"/>
        <w:ind w:left="380" w:hanging="380"/>
      </w:pPr>
      <w:r>
        <w:rPr>
          <w:rStyle w:val="24"/>
        </w:rPr>
        <w:t>— рекомендуемые размеры свободной площадки перед информационным экраном — не менее 1,2 м.</w:t>
      </w:r>
    </w:p>
    <w:p w:rsidR="00DB005B" w:rsidRDefault="00D73950">
      <w:pPr>
        <w:pStyle w:val="23"/>
        <w:framePr w:w="4723" w:h="10751" w:hRule="exact" w:wrap="none" w:vAnchor="page" w:hAnchor="page" w:x="6491" w:y="3180"/>
        <w:shd w:val="clear" w:color="auto" w:fill="auto"/>
        <w:spacing w:after="236" w:line="317" w:lineRule="exact"/>
        <w:ind w:firstLine="0"/>
      </w:pPr>
      <w:r>
        <w:rPr>
          <w:rStyle w:val="24"/>
        </w:rPr>
        <w:t>Устройство информационно-навигационных конструкций в пешеходной зоне возможно при условии обеспечения на пешеходном тротуаре полосы пешеходного движения шириной не менее 1,5 м.</w:t>
      </w:r>
    </w:p>
    <w:p w:rsidR="00DB005B" w:rsidRDefault="00D73950">
      <w:pPr>
        <w:pStyle w:val="23"/>
        <w:framePr w:w="4723" w:h="10751" w:hRule="exact" w:wrap="none" w:vAnchor="page" w:hAnchor="page" w:x="6491" w:y="3180"/>
        <w:shd w:val="clear" w:color="auto" w:fill="auto"/>
        <w:spacing w:after="244"/>
        <w:ind w:firstLine="0"/>
        <w:jc w:val="both"/>
      </w:pPr>
      <w:r>
        <w:rPr>
          <w:rStyle w:val="24"/>
        </w:rPr>
        <w:t>Элементы навигации не должны загораживать элементы уличной мебели или объекты торговли.</w:t>
      </w:r>
    </w:p>
    <w:p w:rsidR="00DB005B" w:rsidRDefault="00D73950">
      <w:pPr>
        <w:pStyle w:val="23"/>
        <w:framePr w:w="4723" w:h="10751" w:hRule="exact" w:wrap="none" w:vAnchor="page" w:hAnchor="page" w:x="6491" w:y="3180"/>
        <w:shd w:val="clear" w:color="auto" w:fill="auto"/>
        <w:spacing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pStyle w:val="23"/>
        <w:framePr w:w="4723" w:h="10751" w:hRule="exact" w:wrap="none" w:vAnchor="page" w:hAnchor="page" w:x="6491" w:y="3180"/>
        <w:shd w:val="clear" w:color="auto" w:fill="auto"/>
        <w:spacing w:line="317" w:lineRule="exact"/>
        <w:ind w:firstLine="0"/>
      </w:pPr>
      <w:r>
        <w:rPr>
          <w:rStyle w:val="24"/>
        </w:rPr>
        <w:t>Для людей с ограниченными возможностями необходимо устройство тактильных наземных указателей согласно ГОСТ Р 52875-2018 «Указатели тактильные наземные для инвалидов по зрению. Технические требования».</w:t>
      </w:r>
    </w:p>
    <w:p w:rsidR="00DB005B" w:rsidRDefault="00D73950">
      <w:pPr>
        <w:pStyle w:val="23"/>
        <w:framePr w:w="4723" w:h="10751" w:hRule="exact" w:wrap="none" w:vAnchor="page" w:hAnchor="page" w:x="6491" w:y="3180"/>
        <w:shd w:val="clear" w:color="auto" w:fill="auto"/>
        <w:spacing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мощении, которая указывает на четкое зонирование и помогает развести потоки пешеходов и велосипедистов.</w:t>
      </w:r>
    </w:p>
    <w:p w:rsidR="00DB005B" w:rsidRDefault="00D73950">
      <w:pPr>
        <w:pStyle w:val="23"/>
        <w:framePr w:w="4723" w:h="10751" w:hRule="exact" w:wrap="none" w:vAnchor="page" w:hAnchor="page" w:x="6491" w:y="3180"/>
        <w:shd w:val="clear" w:color="auto" w:fill="auto"/>
        <w:spacing w:after="0" w:line="317" w:lineRule="exact"/>
        <w:ind w:firstLine="0"/>
      </w:pPr>
      <w:r>
        <w:rPr>
          <w:rStyle w:val="24"/>
        </w:rPr>
        <w:t>На бульварах роль навигации могут играть уличное освещение и различные виды мощения, которые способны обозначить основные направления движения рисунком, цветом.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91"/>
        <w:framePr w:wrap="none" w:vAnchor="page" w:hAnchor="page" w:x="6877" w:y="500"/>
        <w:shd w:val="clear" w:color="auto" w:fill="auto"/>
        <w:spacing w:line="110" w:lineRule="exact"/>
      </w:pPr>
      <w:r>
        <w:rPr>
          <w:rStyle w:val="292"/>
        </w:rPr>
        <w:lastRenderedPageBreak/>
        <w:t>ГЛАВА 6. БУЛЬВАР</w:t>
      </w:r>
    </w:p>
    <w:p w:rsidR="00DB005B" w:rsidRDefault="00D73950">
      <w:pPr>
        <w:pStyle w:val="50"/>
        <w:framePr w:wrap="none" w:vAnchor="page" w:hAnchor="page" w:x="11754" w:y="482"/>
        <w:shd w:val="clear" w:color="auto" w:fill="auto"/>
        <w:spacing w:line="180" w:lineRule="exact"/>
      </w:pPr>
      <w:r>
        <w:rPr>
          <w:rStyle w:val="50pt0"/>
          <w:b/>
          <w:bCs/>
        </w:rPr>
        <w:t>197</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
        <w:framePr w:w="6739" w:h="2406" w:hRule="exact" w:wrap="none" w:vAnchor="page" w:hAnchor="page" w:x="2447" w:y="4438"/>
        <w:shd w:val="clear" w:color="auto" w:fill="auto"/>
        <w:spacing w:after="134" w:line="480" w:lineRule="exact"/>
      </w:pPr>
      <w:bookmarkStart w:id="162" w:name="bookmark161"/>
      <w:r>
        <w:rPr>
          <w:rStyle w:val="11pt"/>
          <w:b/>
          <w:bCs/>
        </w:rPr>
        <w:lastRenderedPageBreak/>
        <w:t>ЧАСТЬ 3.</w:t>
      </w:r>
      <w:bookmarkEnd w:id="162"/>
    </w:p>
    <w:p w:rsidR="00DB005B" w:rsidRDefault="00D73950">
      <w:pPr>
        <w:pStyle w:val="30"/>
        <w:framePr w:w="6739" w:h="2406" w:hRule="exact" w:wrap="none" w:vAnchor="page" w:hAnchor="page" w:x="2447" w:y="4438"/>
        <w:shd w:val="clear" w:color="auto" w:fill="auto"/>
        <w:spacing w:line="562" w:lineRule="exact"/>
      </w:pPr>
      <w:r>
        <w:rPr>
          <w:rStyle w:val="31"/>
          <w:b/>
          <w:bCs/>
        </w:rPr>
        <w:t>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87" style="position:absolute;margin-left:26.75pt;margin-top:1.5pt;width:598.8pt;height:850.55pt;z-index:-251740672;mso-position-horizontal-relative:page;mso-position-vertical-relative:page" fillcolor="#c83e33" stroked="f">
            <w10:wrap anchorx="page" anchory="page"/>
          </v:rect>
        </w:pict>
      </w:r>
      <w:r>
        <w:pict>
          <v:rect id="_x0000_s2386" style="position:absolute;margin-left:25.55pt;margin-top:.3pt;width:601.2pt;height:852.9pt;z-index:-251739648;mso-position-horizontal-relative:page;mso-position-vertical-relative:page" fillcolor="#c83e33" stroked="f">
            <w10:wrap anchorx="page" anchory="page"/>
          </v:rect>
        </w:pict>
      </w:r>
    </w:p>
    <w:p w:rsidR="00DB005B" w:rsidRDefault="00D73950">
      <w:pPr>
        <w:pStyle w:val="80"/>
        <w:framePr w:w="6739" w:h="2294" w:hRule="exact" w:wrap="none" w:vAnchor="page" w:hAnchor="page" w:x="3373" w:y="4299"/>
        <w:shd w:val="clear" w:color="auto" w:fill="000000"/>
        <w:ind w:left="1080"/>
      </w:pPr>
      <w:r>
        <w:rPr>
          <w:rStyle w:val="81"/>
          <w:b/>
          <w:bCs/>
        </w:rPr>
        <w:t>ГЛАВА 1.</w:t>
      </w:r>
    </w:p>
    <w:p w:rsidR="00DB005B" w:rsidRDefault="00D73950">
      <w:pPr>
        <w:pStyle w:val="80"/>
        <w:framePr w:w="6739" w:h="2294" w:hRule="exact" w:wrap="none" w:vAnchor="page" w:hAnchor="page" w:x="3373" w:y="4299"/>
        <w:shd w:val="clear" w:color="auto" w:fill="000000"/>
        <w:ind w:left="1080"/>
      </w:pPr>
      <w:r>
        <w:rPr>
          <w:rStyle w:val="81"/>
          <w:b/>
          <w:bCs/>
        </w:rPr>
        <w:t>МОЩЕНИЕ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4848" w:h="437" w:hRule="exact" w:wrap="none" w:vAnchor="page" w:hAnchor="page" w:x="815" w:y="438"/>
        <w:shd w:val="clear" w:color="auto" w:fill="auto"/>
        <w:spacing w:line="192" w:lineRule="exact"/>
      </w:pPr>
      <w:r>
        <w:rPr>
          <w:rStyle w:val="af2"/>
        </w:rPr>
        <w:lastRenderedPageBreak/>
        <w:t>200 ЧАСТЬ 3. ОБЩИЕ ТРЕБОВАНИЯ К БЛАГОУСТРОЙСТВУ ОБЩЕСТВЕННЫХ</w:t>
      </w:r>
    </w:p>
    <w:p w:rsidR="00DB005B" w:rsidRDefault="00D73950">
      <w:pPr>
        <w:pStyle w:val="af1"/>
        <w:framePr w:w="4848" w:h="437" w:hRule="exact" w:wrap="none" w:vAnchor="page" w:hAnchor="page" w:x="815" w:y="438"/>
        <w:shd w:val="clear" w:color="auto" w:fill="auto"/>
        <w:spacing w:line="192" w:lineRule="exact"/>
        <w:ind w:left="560"/>
      </w:pPr>
      <w:r>
        <w:rPr>
          <w:rStyle w:val="af2"/>
        </w:rPr>
        <w:t>ПРОСТРАНСТВ НАСЕЛЕННЫХ МЕСТ</w:t>
      </w:r>
    </w:p>
    <w:p w:rsidR="00DB005B" w:rsidRDefault="00D73950">
      <w:pPr>
        <w:pStyle w:val="2f6"/>
        <w:framePr w:w="9682" w:h="1732" w:hRule="exact" w:wrap="none" w:vAnchor="page" w:hAnchor="page" w:x="1343" w:y="1112"/>
        <w:shd w:val="clear" w:color="auto" w:fill="auto"/>
        <w:spacing w:after="0" w:line="557" w:lineRule="exact"/>
      </w:pPr>
      <w:r>
        <w:rPr>
          <w:rStyle w:val="2f7"/>
          <w:b/>
          <w:bCs/>
        </w:rPr>
        <w:t>ГЛАВА 1.</w:t>
      </w:r>
    </w:p>
    <w:p w:rsidR="00DB005B" w:rsidRDefault="00D73950">
      <w:pPr>
        <w:pStyle w:val="26"/>
        <w:framePr w:w="9682" w:h="1732" w:hRule="exact" w:wrap="none" w:vAnchor="page" w:hAnchor="page" w:x="1343" w:y="1112"/>
        <w:shd w:val="clear" w:color="auto" w:fill="auto"/>
        <w:spacing w:after="0" w:line="557" w:lineRule="exact"/>
        <w:ind w:right="2840"/>
      </w:pPr>
      <w:bookmarkStart w:id="163" w:name="bookmark162"/>
      <w:r>
        <w:rPr>
          <w:rStyle w:val="27"/>
          <w:b/>
          <w:bCs/>
        </w:rPr>
        <w:t>МОЩЕНИЕ ОБЩЕСТВЕННЫХ ПРОСТРАНСТВ НАСЕЛЕННЫХ МЕСТ</w:t>
      </w:r>
      <w:bookmarkEnd w:id="163"/>
    </w:p>
    <w:p w:rsidR="00DB005B" w:rsidRDefault="00D73950">
      <w:pPr>
        <w:pStyle w:val="321"/>
        <w:framePr w:wrap="none" w:vAnchor="page" w:hAnchor="page" w:x="1343" w:y="3449"/>
        <w:numPr>
          <w:ilvl w:val="0"/>
          <w:numId w:val="60"/>
        </w:numPr>
        <w:shd w:val="clear" w:color="auto" w:fill="000000"/>
        <w:tabs>
          <w:tab w:val="left" w:pos="507"/>
        </w:tabs>
        <w:spacing w:before="0" w:line="240" w:lineRule="exact"/>
      </w:pPr>
      <w:bookmarkStart w:id="164" w:name="bookmark163"/>
      <w:r>
        <w:rPr>
          <w:rStyle w:val="322"/>
          <w:b/>
          <w:bCs/>
        </w:rPr>
        <w:t>Типы покрытий</w:t>
      </w:r>
      <w:bookmarkEnd w:id="164"/>
    </w:p>
    <w:p w:rsidR="00DB005B" w:rsidRDefault="00D73950">
      <w:pPr>
        <w:pStyle w:val="70"/>
        <w:framePr w:w="4704" w:h="12100" w:hRule="exact" w:wrap="none" w:vAnchor="page" w:hAnchor="page" w:x="1343" w:y="3825"/>
        <w:shd w:val="clear" w:color="auto" w:fill="auto"/>
        <w:spacing w:before="0" w:after="179" w:line="317" w:lineRule="exact"/>
        <w:jc w:val="left"/>
      </w:pPr>
      <w:r>
        <w:rPr>
          <w:rStyle w:val="71"/>
          <w:b/>
          <w:bCs/>
        </w:rPr>
        <w:t xml:space="preserve">Технические характеристики,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3e"/>
        <w:framePr w:w="4704" w:h="12100" w:hRule="exact" w:wrap="none" w:vAnchor="page" w:hAnchor="page" w:x="1343" w:y="3825"/>
        <w:shd w:val="clear" w:color="auto" w:fill="auto"/>
        <w:spacing w:before="0" w:after="302" w:line="394" w:lineRule="exact"/>
      </w:pPr>
      <w:bookmarkStart w:id="165" w:name="bookmark164"/>
      <w:r>
        <w:rPr>
          <w:rStyle w:val="3f"/>
        </w:rPr>
        <w:t>Общие рекомендации по выбору покрытий</w:t>
      </w:r>
      <w:bookmarkEnd w:id="165"/>
    </w:p>
    <w:p w:rsidR="00DB005B" w:rsidRDefault="00D73950">
      <w:pPr>
        <w:pStyle w:val="23"/>
        <w:framePr w:w="4704" w:h="12100" w:hRule="exact" w:wrap="none" w:vAnchor="page" w:hAnchor="page" w:x="1343" w:y="3825"/>
        <w:shd w:val="clear" w:color="auto" w:fill="auto"/>
        <w:spacing w:line="317" w:lineRule="exact"/>
        <w:ind w:firstLine="0"/>
      </w:pPr>
      <w:r>
        <w:rPr>
          <w:rStyle w:val="24"/>
        </w:rPr>
        <w:t>Материалы покрытий должны отвечать планировочному и функциональному зонированию проектируемой территории, вертикальной планировке, архитектурным особенностям среды. При этом надо учитывать условия эксплуатации и предлагаемый ассортимент местных производителей.</w:t>
      </w:r>
    </w:p>
    <w:p w:rsidR="00DB005B" w:rsidRDefault="00D73950">
      <w:pPr>
        <w:pStyle w:val="23"/>
        <w:framePr w:w="4704" w:h="12100" w:hRule="exact" w:wrap="none" w:vAnchor="page" w:hAnchor="page" w:x="1343" w:y="3825"/>
        <w:shd w:val="clear" w:color="auto" w:fill="auto"/>
        <w:spacing w:line="317" w:lineRule="exact"/>
        <w:ind w:firstLine="0"/>
      </w:pPr>
      <w:r>
        <w:rPr>
          <w:rStyle w:val="24"/>
        </w:rPr>
        <w:t>Выбор конструкции и типа дорожного покрытия основных пешеходных путей должен обеспечивать беспрепятственный проезд транспортных средств специального назначения с осевой нагрузкой 5,5-8т (поливомоечные автомобили, автомобили с раздвижными вышками и т.п.).</w:t>
      </w:r>
    </w:p>
    <w:p w:rsidR="00DB005B" w:rsidRDefault="00D73950">
      <w:pPr>
        <w:pStyle w:val="23"/>
        <w:framePr w:w="4704" w:h="12100" w:hRule="exact" w:wrap="none" w:vAnchor="page" w:hAnchor="page" w:x="1343" w:y="3825"/>
        <w:shd w:val="clear" w:color="auto" w:fill="auto"/>
        <w:spacing w:line="317" w:lineRule="exact"/>
        <w:ind w:firstLine="0"/>
      </w:pPr>
      <w:r>
        <w:rPr>
          <w:rStyle w:val="24"/>
        </w:rP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DB005B" w:rsidRDefault="00D73950">
      <w:pPr>
        <w:pStyle w:val="23"/>
        <w:framePr w:w="4704" w:h="12100" w:hRule="exact" w:wrap="none" w:vAnchor="page" w:hAnchor="page" w:x="1343" w:y="3825"/>
        <w:shd w:val="clear" w:color="auto" w:fill="auto"/>
        <w:spacing w:after="0" w:line="317" w:lineRule="exact"/>
        <w:ind w:firstLine="0"/>
      </w:pPr>
      <w:r>
        <w:rPr>
          <w:rStyle w:val="24"/>
        </w:rPr>
        <w:t>Покрытия тротуаров выполняют монолитными (асфальтобентон, цементобетон) или сборными из штучных материалов (бетонные плитки, плитку из естественного камня, брусчатку); велодорожек — литой асфальтобетон, беговых дорожек — резиновое покрытие. Для площадок, в зависимости от их назначения рекомендуется использовать: асфальтобетон, штучные материалы</w:t>
      </w:r>
    </w:p>
    <w:p w:rsidR="00DB005B" w:rsidRDefault="00D73950">
      <w:pPr>
        <w:pStyle w:val="23"/>
        <w:framePr w:w="4723" w:h="10502" w:hRule="exact" w:wrap="none" w:vAnchor="page" w:hAnchor="page" w:x="6301" w:y="5034"/>
        <w:shd w:val="clear" w:color="auto" w:fill="auto"/>
        <w:spacing w:line="317" w:lineRule="exact"/>
        <w:ind w:firstLine="0"/>
      </w:pPr>
      <w:r>
        <w:rPr>
          <w:rStyle w:val="24"/>
        </w:rPr>
        <w:t>(площадки для отдыха); песчано-гравийную или песчано-щебеночную смесь, песок, резиновое покрытие (детские площадки); спецсмесь, резиновое покрытие (спортивные площадки).</w:t>
      </w:r>
    </w:p>
    <w:p w:rsidR="00DB005B" w:rsidRDefault="00D73950">
      <w:pPr>
        <w:pStyle w:val="23"/>
        <w:framePr w:w="4723" w:h="10502" w:hRule="exact" w:wrap="none" w:vAnchor="page" w:hAnchor="page" w:x="6301" w:y="5034"/>
        <w:shd w:val="clear" w:color="auto" w:fill="auto"/>
        <w:spacing w:line="317" w:lineRule="exact"/>
        <w:ind w:firstLine="0"/>
      </w:pPr>
      <w:r>
        <w:rPr>
          <w:rStyle w:val="24"/>
        </w:rPr>
        <w:t>В качестве покрытия второстепенных дорожек и прогулочных троп рекомендуется использовать мягкие виды: грунтовые, стабилизированные добавками инертных материалов (гранитная крошка, шлак и др.) и набивные из сыпучих материалов (песок, высевки, щебень, шлаки, кирпичный щебень, кора, спецсмеси), — только в сочетании с твердыми элементами. Например, бетонная плитка или камень, уложенные с разрывами, заполненными газоном или сыпучими инертными материалами.</w:t>
      </w:r>
    </w:p>
    <w:p w:rsidR="00DB005B" w:rsidRDefault="00D73950">
      <w:pPr>
        <w:pStyle w:val="23"/>
        <w:framePr w:w="4723" w:h="10502" w:hRule="exact" w:wrap="none" w:vAnchor="page" w:hAnchor="page" w:x="6301" w:y="5034"/>
        <w:shd w:val="clear" w:color="auto" w:fill="auto"/>
        <w:spacing w:line="317" w:lineRule="exact"/>
        <w:ind w:firstLine="0"/>
      </w:pPr>
      <w:r>
        <w:rPr>
          <w:rStyle w:val="24"/>
        </w:rPr>
        <w:t xml:space="preserve">При проектировании набережных в </w:t>
      </w:r>
      <w:r>
        <w:rPr>
          <w:rStyle w:val="212pt"/>
        </w:rPr>
        <w:t xml:space="preserve">зоне естественного природного ландшафта </w:t>
      </w:r>
      <w:r>
        <w:rPr>
          <w:rStyle w:val="24"/>
        </w:rPr>
        <w:t>рекомендуется использовать в качестве дорожек, спусков к воде, площадок над водой специальные приподнятые над уровнем земли деревянные настилы (из полимерных композитных материалов) на винтовых сваях.</w:t>
      </w:r>
    </w:p>
    <w:p w:rsidR="00DB005B" w:rsidRDefault="00D73950">
      <w:pPr>
        <w:pStyle w:val="23"/>
        <w:framePr w:w="4723" w:h="10502" w:hRule="exact" w:wrap="none" w:vAnchor="page" w:hAnchor="page" w:x="6301" w:y="5034"/>
        <w:shd w:val="clear" w:color="auto" w:fill="auto"/>
        <w:spacing w:after="0" w:line="317" w:lineRule="exact"/>
        <w:ind w:firstLine="0"/>
      </w:pPr>
      <w:r>
        <w:rPr>
          <w:rStyle w:val="24"/>
        </w:rPr>
        <w:t>В целях сохранения исторического своеобразия и обеспечения высокого эстетического качества городской среды рекомендуется использовать материал мощения из естественного камня.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9" w:y="549"/>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58" w:y="522"/>
        <w:shd w:val="clear" w:color="auto" w:fill="auto"/>
        <w:spacing w:line="120" w:lineRule="exact"/>
      </w:pPr>
      <w:r>
        <w:rPr>
          <w:rStyle w:val="af2"/>
        </w:rPr>
        <w:t>201</w:t>
      </w:r>
    </w:p>
    <w:p w:rsidR="00DB005B" w:rsidRDefault="00D73950">
      <w:pPr>
        <w:pStyle w:val="23"/>
        <w:framePr w:w="4654" w:h="8905" w:hRule="exact" w:wrap="none" w:vAnchor="page" w:hAnchor="page" w:x="1630" w:y="1168"/>
        <w:shd w:val="clear" w:color="auto" w:fill="auto"/>
        <w:spacing w:line="319" w:lineRule="exact"/>
        <w:ind w:firstLine="0"/>
      </w:pPr>
      <w:r>
        <w:rPr>
          <w:rStyle w:val="24"/>
        </w:rPr>
        <w:t>Покрытия из естественных каменных материалов не должны быть скользкими. Наиболее скользкими из мостовых являются мозаиковые из твердого камня (базальта и диабаза), некоторые типы брусчатых мостовых из камня твердых мелкозернистых пород (гранит, базальт и др.) шлифующегося под влиянием движения.</w:t>
      </w:r>
    </w:p>
    <w:p w:rsidR="00DB005B" w:rsidRDefault="00D73950">
      <w:pPr>
        <w:pStyle w:val="23"/>
        <w:framePr w:w="4654" w:h="8905" w:hRule="exact" w:wrap="none" w:vAnchor="page" w:hAnchor="page" w:x="1630" w:y="1168"/>
        <w:shd w:val="clear" w:color="auto" w:fill="auto"/>
        <w:spacing w:line="319" w:lineRule="exact"/>
        <w:ind w:firstLine="0"/>
      </w:pPr>
      <w:r>
        <w:rPr>
          <w:rStyle w:val="24"/>
        </w:rPr>
        <w:t>Лицевая поверхность естественных каменных плит мощения должна иметь шероховатость поверхности с выступами и впадинами высотой и глубиной не менее 2 — 3 мм, обеспечивающую коэффициент сцепления не менее 0,3.</w:t>
      </w:r>
    </w:p>
    <w:p w:rsidR="00DB005B" w:rsidRDefault="00D73950">
      <w:pPr>
        <w:pStyle w:val="23"/>
        <w:framePr w:w="4654" w:h="8905" w:hRule="exact" w:wrap="none" w:vAnchor="page" w:hAnchor="page" w:x="1630" w:y="1168"/>
        <w:shd w:val="clear" w:color="auto" w:fill="auto"/>
        <w:spacing w:line="319" w:lineRule="exact"/>
        <w:ind w:firstLine="0"/>
      </w:pPr>
      <w:r>
        <w:rPr>
          <w:rStyle w:val="24"/>
        </w:rPr>
        <w:t>Для мощения основных пешеходных коммуникаций следует применять изделия с покрытием, препятствующим скольжению обуви. Этим требованиям отвечают твердые покрытия с шероховатой поверхностью, с коэффициентом сцепления в сухом состоянии — не менее 0,6; в мокром — не менее 0,4.</w:t>
      </w:r>
    </w:p>
    <w:p w:rsidR="00DB005B" w:rsidRDefault="00D73950">
      <w:pPr>
        <w:pStyle w:val="23"/>
        <w:framePr w:w="4654" w:h="8905" w:hRule="exact" w:wrap="none" w:vAnchor="page" w:hAnchor="page" w:x="1630" w:y="1168"/>
        <w:shd w:val="clear" w:color="auto" w:fill="auto"/>
        <w:spacing w:after="0" w:line="319" w:lineRule="exact"/>
        <w:ind w:right="160" w:firstLine="0"/>
        <w:jc w:val="both"/>
      </w:pPr>
      <w:r>
        <w:rPr>
          <w:rStyle w:val="24"/>
        </w:rPr>
        <w:t>Покрытие детских площадок должны обеспечивать травмобезопасность, экологичность и эстетический вид. Рекомендуется</w:t>
      </w:r>
    </w:p>
    <w:p w:rsidR="00DB005B" w:rsidRDefault="00D73950">
      <w:pPr>
        <w:pStyle w:val="23"/>
        <w:framePr w:w="4706" w:h="8585" w:hRule="exact" w:wrap="none" w:vAnchor="page" w:hAnchor="page" w:x="6591" w:y="1168"/>
        <w:shd w:val="clear" w:color="auto" w:fill="auto"/>
        <w:spacing w:line="319" w:lineRule="exact"/>
        <w:ind w:firstLine="0"/>
      </w:pPr>
      <w:r>
        <w:rPr>
          <w:rStyle w:val="24"/>
        </w:rPr>
        <w:t>использовать резиновую крошку или резиновые плиты.</w:t>
      </w:r>
    </w:p>
    <w:p w:rsidR="00DB005B" w:rsidRDefault="00D73950">
      <w:pPr>
        <w:pStyle w:val="23"/>
        <w:framePr w:w="4706" w:h="8585" w:hRule="exact" w:wrap="none" w:vAnchor="page" w:hAnchor="page" w:x="6591" w:y="1168"/>
        <w:shd w:val="clear" w:color="auto" w:fill="auto"/>
        <w:spacing w:line="319" w:lineRule="exact"/>
        <w:ind w:firstLine="0"/>
      </w:pPr>
      <w:r>
        <w:rPr>
          <w:rStyle w:val="24"/>
        </w:rPr>
        <w:t>Для деревьев, расположенных на мощенных участках, при отсутствии защитных решеток, рекомендуется предусматривать вокруг ствола в радиусе не менее 1,5 м защитное влаго- и воздухопроницаемое покрытие, например щебеночное, галечное или газонное.</w:t>
      </w:r>
    </w:p>
    <w:p w:rsidR="00DB005B" w:rsidRDefault="00D73950">
      <w:pPr>
        <w:pStyle w:val="23"/>
        <w:framePr w:w="4706" w:h="8585" w:hRule="exact" w:wrap="none" w:vAnchor="page" w:hAnchor="page" w:x="6591" w:y="1168"/>
        <w:shd w:val="clear" w:color="auto" w:fill="auto"/>
        <w:spacing w:line="319" w:lineRule="exact"/>
        <w:ind w:firstLine="0"/>
      </w:pPr>
      <w:r>
        <w:rPr>
          <w:rStyle w:val="24"/>
        </w:rPr>
        <w:t>Для декоративного оформления элементов растительности в зонах озеленения рекомендуется использовать сыпучие материалы (песок, высевки, щебень, шлаки, кирпичный щебень, кора, спецсмеси).</w:t>
      </w:r>
    </w:p>
    <w:p w:rsidR="00DB005B" w:rsidRDefault="00D73950">
      <w:pPr>
        <w:pStyle w:val="23"/>
        <w:framePr w:w="4706" w:h="8585" w:hRule="exact" w:wrap="none" w:vAnchor="page" w:hAnchor="page" w:x="6591" w:y="1168"/>
        <w:shd w:val="clear" w:color="auto" w:fill="auto"/>
        <w:spacing w:after="0" w:line="319"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а также край тротуара в зонах остановок общественного транспорта и пешеходных переходов необходимо выделять полосами тактильного покрытия — покрытия с ощутимым стопой изменением фактуры поверхности (таблица 1.1.1).</w:t>
      </w:r>
    </w:p>
    <w:p w:rsidR="00DB005B" w:rsidRDefault="00D73950">
      <w:pPr>
        <w:pStyle w:val="90"/>
        <w:framePr w:w="9667" w:h="535" w:hRule="exact" w:wrap="none" w:vAnchor="page" w:hAnchor="page" w:x="1630" w:y="10866"/>
        <w:shd w:val="clear" w:color="auto" w:fill="auto"/>
        <w:spacing w:before="0"/>
        <w:ind w:right="5040"/>
      </w:pPr>
      <w:r>
        <w:rPr>
          <w:rStyle w:val="90pt"/>
        </w:rPr>
        <w:t>ТАБЛИЦА 1.1.1. НАЗНАЧЕНИЕ, РАЗМЕРЫ, ФОРМЫ РИФЛЕНИЯ И МЕСТА РАСПОЛОЖЕНИЯ НАЗЕМНЫХ УКАЗАТЕЛЕЙ</w:t>
      </w:r>
    </w:p>
    <w:p w:rsidR="00DB005B" w:rsidRDefault="00D73950">
      <w:pPr>
        <w:pStyle w:val="271"/>
        <w:framePr w:w="9667" w:h="613" w:hRule="exact" w:wrap="none" w:vAnchor="page" w:hAnchor="page" w:x="1630" w:y="11733"/>
        <w:shd w:val="clear" w:color="auto" w:fill="auto"/>
        <w:tabs>
          <w:tab w:val="left" w:pos="4072"/>
          <w:tab w:val="left" w:pos="6861"/>
        </w:tabs>
        <w:spacing w:before="0" w:line="279" w:lineRule="exact"/>
        <w:ind w:left="200"/>
        <w:jc w:val="both"/>
      </w:pPr>
      <w:r>
        <w:rPr>
          <w:rStyle w:val="272"/>
          <w:b/>
          <w:bCs/>
        </w:rPr>
        <w:t>Назначение Размеры</w:t>
      </w:r>
      <w:r>
        <w:rPr>
          <w:rStyle w:val="272"/>
          <w:b/>
          <w:bCs/>
        </w:rPr>
        <w:tab/>
        <w:t>Расположение</w:t>
      </w:r>
      <w:r>
        <w:rPr>
          <w:rStyle w:val="272"/>
          <w:b/>
          <w:bCs/>
        </w:rPr>
        <w:tab/>
        <w:t>Форма рифления</w:t>
      </w:r>
    </w:p>
    <w:p w:rsidR="00DB005B" w:rsidRDefault="00D73950">
      <w:pPr>
        <w:pStyle w:val="271"/>
        <w:framePr w:w="9667" w:h="613" w:hRule="exact" w:wrap="none" w:vAnchor="page" w:hAnchor="page" w:x="1630" w:y="11733"/>
        <w:shd w:val="clear" w:color="auto" w:fill="auto"/>
        <w:tabs>
          <w:tab w:val="left" w:pos="4072"/>
        </w:tabs>
        <w:spacing w:before="0" w:line="279" w:lineRule="exact"/>
        <w:ind w:left="200"/>
        <w:jc w:val="both"/>
      </w:pPr>
      <w:r>
        <w:rPr>
          <w:rStyle w:val="272"/>
          <w:b/>
          <w:bCs/>
        </w:rPr>
        <w:t>плитки</w:t>
      </w:r>
      <w:r>
        <w:rPr>
          <w:rStyle w:val="272"/>
          <w:b/>
          <w:bCs/>
        </w:rPr>
        <w:tab/>
        <w:t>тактильной плитки</w:t>
      </w:r>
    </w:p>
    <w:tbl>
      <w:tblPr>
        <w:tblOverlap w:val="never"/>
        <w:tblW w:w="0" w:type="auto"/>
        <w:tblLayout w:type="fixed"/>
        <w:tblCellMar>
          <w:left w:w="10" w:type="dxa"/>
          <w:right w:w="10" w:type="dxa"/>
        </w:tblCellMar>
        <w:tblLook w:val="0000" w:firstRow="0" w:lastRow="0" w:firstColumn="0" w:lastColumn="0" w:noHBand="0" w:noVBand="0"/>
      </w:tblPr>
      <w:tblGrid>
        <w:gridCol w:w="1145"/>
        <w:gridCol w:w="2632"/>
        <w:gridCol w:w="1782"/>
      </w:tblGrid>
      <w:tr w:rsidR="00DB005B">
        <w:tblPrEx>
          <w:tblCellMar>
            <w:top w:w="0" w:type="dxa"/>
            <w:bottom w:w="0" w:type="dxa"/>
          </w:tblCellMar>
        </w:tblPrEx>
        <w:trPr>
          <w:trHeight w:hRule="exact" w:val="248"/>
        </w:trPr>
        <w:tc>
          <w:tcPr>
            <w:tcW w:w="1145"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Внимание,</w:t>
            </w: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Тактильно-контрастная по</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на тротуаре на</w:t>
            </w:r>
          </w:p>
        </w:tc>
      </w:tr>
      <w:tr w:rsidR="00DB005B">
        <w:tblPrEx>
          <w:tblCellMar>
            <w:top w:w="0" w:type="dxa"/>
            <w:bottom w:w="0" w:type="dxa"/>
          </w:tblCellMar>
        </w:tblPrEx>
        <w:trPr>
          <w:trHeight w:hRule="exact" w:val="291"/>
        </w:trPr>
        <w:tc>
          <w:tcPr>
            <w:tcW w:w="1145"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подземный</w:t>
            </w: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лоса глубиной от 500 до 600</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расстоянии 800</w:t>
            </w:r>
          </w:p>
        </w:tc>
      </w:tr>
      <w:tr w:rsidR="00DB005B">
        <w:tblPrEx>
          <w:tblCellMar>
            <w:top w:w="0" w:type="dxa"/>
            <w:bottom w:w="0" w:type="dxa"/>
          </w:tblCellMar>
        </w:tblPrEx>
        <w:trPr>
          <w:trHeight w:hRule="exact" w:val="283"/>
        </w:trPr>
        <w:tc>
          <w:tcPr>
            <w:tcW w:w="1145"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переход</w:t>
            </w: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мм, шириной, равной шири</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мм перед кромкой</w:t>
            </w:r>
          </w:p>
        </w:tc>
      </w:tr>
      <w:tr w:rsidR="00DB005B">
        <w:tblPrEx>
          <w:tblCellMar>
            <w:top w:w="0" w:type="dxa"/>
            <w:bottom w:w="0" w:type="dxa"/>
          </w:tblCellMar>
        </w:tblPrEx>
        <w:trPr>
          <w:trHeight w:hRule="exact" w:val="279"/>
        </w:trPr>
        <w:tc>
          <w:tcPr>
            <w:tcW w:w="1145" w:type="dxa"/>
            <w:shd w:val="clear" w:color="auto" w:fill="FFFFFF"/>
          </w:tcPr>
          <w:p w:rsidR="00DB005B" w:rsidRDefault="00DB005B">
            <w:pPr>
              <w:framePr w:w="5559" w:h="1617" w:wrap="none" w:vAnchor="page" w:hAnchor="page" w:x="1815" w:y="12569"/>
              <w:rPr>
                <w:sz w:val="10"/>
                <w:szCs w:val="10"/>
              </w:rPr>
            </w:pP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не перехода, доступной для</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первой ступени</w:t>
            </w:r>
          </w:p>
        </w:tc>
      </w:tr>
      <w:tr w:rsidR="00DB005B">
        <w:tblPrEx>
          <w:tblCellMar>
            <w:top w:w="0" w:type="dxa"/>
            <w:bottom w:w="0" w:type="dxa"/>
          </w:tblCellMar>
        </w:tblPrEx>
        <w:trPr>
          <w:trHeight w:hRule="exact" w:val="515"/>
        </w:trPr>
        <w:tc>
          <w:tcPr>
            <w:tcW w:w="1145" w:type="dxa"/>
            <w:shd w:val="clear" w:color="auto" w:fill="FFFFFF"/>
          </w:tcPr>
          <w:p w:rsidR="00DB005B" w:rsidRDefault="00DB005B">
            <w:pPr>
              <w:framePr w:w="5559" w:h="1617" w:wrap="none" w:vAnchor="page" w:hAnchor="page" w:x="1815" w:y="12569"/>
              <w:rPr>
                <w:sz w:val="10"/>
                <w:szCs w:val="10"/>
              </w:rPr>
            </w:pPr>
          </w:p>
        </w:tc>
        <w:tc>
          <w:tcPr>
            <w:tcW w:w="2632" w:type="dxa"/>
            <w:shd w:val="clear" w:color="auto" w:fill="FFFFFF"/>
            <w:vAlign w:val="bottom"/>
          </w:tcPr>
          <w:p w:rsidR="00DB005B" w:rsidRDefault="00D73950">
            <w:pPr>
              <w:pStyle w:val="23"/>
              <w:framePr w:w="5559" w:h="1617" w:wrap="none" w:vAnchor="page" w:hAnchor="page" w:x="1815" w:y="12569"/>
              <w:shd w:val="clear" w:color="auto" w:fill="auto"/>
              <w:spacing w:after="0" w:line="279" w:lineRule="exact"/>
              <w:ind w:left="180" w:firstLine="0"/>
            </w:pPr>
            <w:r>
              <w:rPr>
                <w:rStyle w:val="29pt1"/>
              </w:rPr>
              <w:t>движения инвалидов по зрению, выложенная</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лестницы перехода</w:t>
            </w:r>
          </w:p>
        </w:tc>
      </w:tr>
    </w:tbl>
    <w:p w:rsidR="00DB005B" w:rsidRDefault="00D73950">
      <w:pPr>
        <w:framePr w:wrap="none" w:vAnchor="page" w:hAnchor="page" w:x="7720" w:y="125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стандартов\\Абалаково\\media\\image542.jpeg" \* MERGEFORMATINET </w:instrText>
      </w:r>
      <w:r>
        <w:fldChar w:fldCharType="separate"/>
      </w:r>
      <w:r>
        <w:pict>
          <v:shape id="_x0000_i1560" type="#_x0000_t75" style="width:57.75pt;height:63.75pt">
            <v:imagedata r:id="rId1049" r:href="rId1050"/>
          </v:shape>
        </w:pict>
      </w:r>
      <w:r>
        <w:fldChar w:fldCharType="end"/>
      </w:r>
    </w:p>
    <w:p w:rsidR="00DB005B" w:rsidRDefault="00D73950">
      <w:pPr>
        <w:pStyle w:val="40"/>
        <w:framePr w:w="9667" w:h="1452" w:hRule="exact" w:wrap="none" w:vAnchor="page" w:hAnchor="page" w:x="1630" w:y="12472"/>
        <w:shd w:val="clear" w:color="auto" w:fill="auto"/>
        <w:spacing w:line="279" w:lineRule="exact"/>
        <w:ind w:left="7814"/>
      </w:pPr>
      <w:r>
        <w:rPr>
          <w:rStyle w:val="41"/>
        </w:rPr>
        <w:t>С рифами типа</w:t>
      </w:r>
      <w:r>
        <w:rPr>
          <w:rStyle w:val="41"/>
        </w:rPr>
        <w:br/>
        <w:t>усеченных конусов,</w:t>
      </w:r>
      <w:r>
        <w:rPr>
          <w:rStyle w:val="41"/>
        </w:rPr>
        <w:br/>
        <w:t>расположенных</w:t>
      </w:r>
      <w:r>
        <w:rPr>
          <w:rStyle w:val="41"/>
        </w:rPr>
        <w:br/>
        <w:t>в линейном по-</w:t>
      </w:r>
      <w:r>
        <w:rPr>
          <w:rStyle w:val="41"/>
        </w:rPr>
        <w:br/>
        <w:t>рядке</w:t>
      </w:r>
    </w:p>
    <w:tbl>
      <w:tblPr>
        <w:tblOverlap w:val="never"/>
        <w:tblW w:w="0" w:type="auto"/>
        <w:tblLayout w:type="fixed"/>
        <w:tblCellMar>
          <w:left w:w="10" w:type="dxa"/>
          <w:right w:w="10" w:type="dxa"/>
        </w:tblCellMar>
        <w:tblLook w:val="0000" w:firstRow="0" w:lastRow="0" w:firstColumn="0" w:lastColumn="0" w:noHBand="0" w:noVBand="0"/>
      </w:tblPr>
      <w:tblGrid>
        <w:gridCol w:w="1106"/>
        <w:gridCol w:w="2624"/>
        <w:gridCol w:w="1841"/>
      </w:tblGrid>
      <w:tr w:rsidR="00DB005B">
        <w:tblPrEx>
          <w:tblCellMar>
            <w:top w:w="0" w:type="dxa"/>
            <w:bottom w:w="0" w:type="dxa"/>
          </w:tblCellMar>
        </w:tblPrEx>
        <w:trPr>
          <w:trHeight w:hRule="exact" w:val="350"/>
        </w:trPr>
        <w:tc>
          <w:tcPr>
            <w:tcW w:w="1106" w:type="dxa"/>
            <w:tcBorders>
              <w:top w:val="single" w:sz="4" w:space="0" w:color="auto"/>
            </w:tcBorders>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firstLine="0"/>
            </w:pPr>
            <w:r>
              <w:rPr>
                <w:rStyle w:val="29pt1"/>
              </w:rPr>
              <w:t>Внимание,</w:t>
            </w:r>
          </w:p>
        </w:tc>
        <w:tc>
          <w:tcPr>
            <w:tcW w:w="2624" w:type="dxa"/>
            <w:tcBorders>
              <w:top w:val="single" w:sz="4" w:space="0" w:color="auto"/>
            </w:tcBorders>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Тактильно-контрастная</w:t>
            </w:r>
          </w:p>
        </w:tc>
        <w:tc>
          <w:tcPr>
            <w:tcW w:w="1841" w:type="dxa"/>
            <w:tcBorders>
              <w:top w:val="single" w:sz="4" w:space="0" w:color="auto"/>
            </w:tcBorders>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перед переходом</w:t>
            </w:r>
          </w:p>
        </w:tc>
      </w:tr>
      <w:tr w:rsidR="00DB005B">
        <w:tblPrEx>
          <w:tblCellMar>
            <w:top w:w="0" w:type="dxa"/>
            <w:bottom w:w="0" w:type="dxa"/>
          </w:tblCellMar>
        </w:tblPrEx>
        <w:trPr>
          <w:trHeight w:hRule="exact" w:val="287"/>
        </w:trPr>
        <w:tc>
          <w:tcPr>
            <w:tcW w:w="1106" w:type="dxa"/>
            <w:shd w:val="clear" w:color="auto" w:fill="FFFFFF"/>
          </w:tcPr>
          <w:p w:rsidR="00DB005B" w:rsidRDefault="00D73950">
            <w:pPr>
              <w:pStyle w:val="23"/>
              <w:framePr w:w="5571" w:h="1440" w:wrap="none" w:vAnchor="page" w:hAnchor="page" w:x="1811" w:y="14340"/>
              <w:shd w:val="clear" w:color="auto" w:fill="auto"/>
              <w:spacing w:after="0" w:line="180" w:lineRule="exact"/>
              <w:ind w:firstLine="0"/>
            </w:pPr>
            <w:r>
              <w:rPr>
                <w:rStyle w:val="29pt1"/>
              </w:rPr>
              <w:t>наземный</w:t>
            </w:r>
          </w:p>
        </w:tc>
        <w:tc>
          <w:tcPr>
            <w:tcW w:w="2624" w:type="dxa"/>
            <w:shd w:val="clear" w:color="auto" w:fill="FFFFFF"/>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полоса глубиной от 500 до</w:t>
            </w:r>
          </w:p>
        </w:tc>
        <w:tc>
          <w:tcPr>
            <w:tcW w:w="1841" w:type="dxa"/>
            <w:shd w:val="clear" w:color="auto" w:fill="FFFFFF"/>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на расстоянии 800</w:t>
            </w:r>
          </w:p>
        </w:tc>
      </w:tr>
      <w:tr w:rsidR="00DB005B">
        <w:tblPrEx>
          <w:tblCellMar>
            <w:top w:w="0" w:type="dxa"/>
            <w:bottom w:w="0" w:type="dxa"/>
          </w:tblCellMar>
        </w:tblPrEx>
        <w:trPr>
          <w:trHeight w:hRule="exact" w:val="283"/>
        </w:trPr>
        <w:tc>
          <w:tcPr>
            <w:tcW w:w="1106" w:type="dxa"/>
            <w:shd w:val="clear" w:color="auto" w:fill="FFFFFF"/>
          </w:tcPr>
          <w:p w:rsidR="00DB005B" w:rsidRDefault="00D73950">
            <w:pPr>
              <w:pStyle w:val="23"/>
              <w:framePr w:w="5571" w:h="1440" w:wrap="none" w:vAnchor="page" w:hAnchor="page" w:x="1811" w:y="14340"/>
              <w:shd w:val="clear" w:color="auto" w:fill="auto"/>
              <w:spacing w:after="0" w:line="180" w:lineRule="exact"/>
              <w:ind w:firstLine="0"/>
            </w:pPr>
            <w:r>
              <w:rPr>
                <w:rStyle w:val="29pt1"/>
              </w:rPr>
              <w:t>переход</w:t>
            </w:r>
          </w:p>
        </w:tc>
        <w:tc>
          <w:tcPr>
            <w:tcW w:w="2624" w:type="dxa"/>
            <w:shd w:val="clear" w:color="auto" w:fill="FFFFFF"/>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600 мм, шириной, равной</w:t>
            </w:r>
          </w:p>
        </w:tc>
        <w:tc>
          <w:tcPr>
            <w:tcW w:w="1841" w:type="dxa"/>
            <w:shd w:val="clear" w:color="auto" w:fill="FFFFFF"/>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мм от кромки про-</w:t>
            </w:r>
          </w:p>
        </w:tc>
      </w:tr>
      <w:tr w:rsidR="00DB005B">
        <w:tblPrEx>
          <w:tblCellMar>
            <w:top w:w="0" w:type="dxa"/>
            <w:bottom w:w="0" w:type="dxa"/>
          </w:tblCellMar>
        </w:tblPrEx>
        <w:trPr>
          <w:trHeight w:hRule="exact" w:val="271"/>
        </w:trPr>
        <w:tc>
          <w:tcPr>
            <w:tcW w:w="1106" w:type="dxa"/>
            <w:shd w:val="clear" w:color="auto" w:fill="FFFFFF"/>
          </w:tcPr>
          <w:p w:rsidR="00DB005B" w:rsidRDefault="00DB005B">
            <w:pPr>
              <w:framePr w:w="5571" w:h="1440" w:wrap="none" w:vAnchor="page" w:hAnchor="page" w:x="1811" w:y="14340"/>
              <w:rPr>
                <w:sz w:val="10"/>
                <w:szCs w:val="10"/>
              </w:rPr>
            </w:pPr>
          </w:p>
        </w:tc>
        <w:tc>
          <w:tcPr>
            <w:tcW w:w="2624" w:type="dxa"/>
            <w:shd w:val="clear" w:color="auto" w:fill="FFFFFF"/>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ширине перехода, выло-</w:t>
            </w:r>
          </w:p>
        </w:tc>
        <w:tc>
          <w:tcPr>
            <w:tcW w:w="1841" w:type="dxa"/>
            <w:shd w:val="clear" w:color="auto" w:fill="FFFFFF"/>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езжей части дороги</w:t>
            </w:r>
          </w:p>
        </w:tc>
      </w:tr>
      <w:tr w:rsidR="00DB005B">
        <w:tblPrEx>
          <w:tblCellMar>
            <w:top w:w="0" w:type="dxa"/>
            <w:bottom w:w="0" w:type="dxa"/>
          </w:tblCellMar>
        </w:tblPrEx>
        <w:trPr>
          <w:trHeight w:hRule="exact" w:val="248"/>
        </w:trPr>
        <w:tc>
          <w:tcPr>
            <w:tcW w:w="1106" w:type="dxa"/>
            <w:shd w:val="clear" w:color="auto" w:fill="FFFFFF"/>
          </w:tcPr>
          <w:p w:rsidR="00DB005B" w:rsidRDefault="00DB005B">
            <w:pPr>
              <w:framePr w:w="5571" w:h="1440" w:wrap="none" w:vAnchor="page" w:hAnchor="page" w:x="1811" w:y="14340"/>
              <w:rPr>
                <w:sz w:val="10"/>
                <w:szCs w:val="10"/>
              </w:rPr>
            </w:pPr>
          </w:p>
        </w:tc>
        <w:tc>
          <w:tcPr>
            <w:tcW w:w="2624" w:type="dxa"/>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женная на тротуаре</w:t>
            </w:r>
          </w:p>
        </w:tc>
        <w:tc>
          <w:tcPr>
            <w:tcW w:w="1841" w:type="dxa"/>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(на тротуаре)</w:t>
            </w:r>
          </w:p>
        </w:tc>
      </w:tr>
    </w:tbl>
    <w:p w:rsidR="00DB005B" w:rsidRDefault="00D73950">
      <w:pPr>
        <w:framePr w:wrap="none" w:vAnchor="page" w:hAnchor="page" w:x="7779" w:y="143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стандартов\\Абалаково\\media\\image543.jpeg" \* MERGEFORMATINET </w:instrText>
      </w:r>
      <w:r>
        <w:fldChar w:fldCharType="separate"/>
      </w:r>
      <w:r>
        <w:pict>
          <v:shape id="_x0000_i1561" type="#_x0000_t75" style="width:69pt;height:74.25pt">
            <v:imagedata r:id="rId1051" r:href="rId1052"/>
          </v:shape>
        </w:pict>
      </w:r>
      <w:r>
        <w:fldChar w:fldCharType="end"/>
      </w:r>
    </w:p>
    <w:p w:rsidR="00DB005B" w:rsidRDefault="00D73950">
      <w:pPr>
        <w:pStyle w:val="63"/>
        <w:framePr w:w="1672" w:h="1456" w:hRule="exact" w:wrap="none" w:vAnchor="page" w:hAnchor="page" w:x="9444" w:y="14341"/>
        <w:shd w:val="clear" w:color="auto" w:fill="auto"/>
        <w:spacing w:line="279" w:lineRule="exact"/>
        <w:ind w:firstLine="0"/>
        <w:jc w:val="left"/>
      </w:pPr>
      <w:r>
        <w:rPr>
          <w:rStyle w:val="64"/>
        </w:rPr>
        <w:t>С продольными рифами, расположенными в направлении движения через переход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83" style="position:absolute;margin-left:404.4pt;margin-top:468.65pt;width:28.5pt;height:17.4pt;z-index:-251738624;mso-position-horizontal-relative:page;mso-position-vertical-relative:page" fillcolor="#fefefe" stroked="f">
            <w10:wrap anchorx="page" anchory="page"/>
          </v:rect>
        </w:pict>
      </w:r>
      <w:r>
        <w:pict>
          <v:shape id="_x0000_s2382" type="#_x0000_t32" style="position:absolute;margin-left:83.55pt;margin-top:526.95pt;width:482.05pt;height:0;z-index:-251598336;mso-position-horizontal-relative:page;mso-position-vertical-relative:page" filled="t" strokeweight="1.1pt">
            <v:path arrowok="f" fillok="t" o:connecttype="segments"/>
            <o:lock v:ext="edit" shapetype="f"/>
            <w10:wrap anchorx="page" anchory="page"/>
          </v:shape>
        </w:pict>
      </w:r>
    </w:p>
    <w:p w:rsidR="00DB005B" w:rsidRDefault="00D73950">
      <w:pPr>
        <w:pStyle w:val="af1"/>
        <w:framePr w:wrap="none" w:vAnchor="page" w:hAnchor="page" w:x="1120" w:y="408"/>
        <w:shd w:val="clear" w:color="auto" w:fill="auto"/>
        <w:spacing w:line="120" w:lineRule="exact"/>
      </w:pPr>
      <w:r>
        <w:rPr>
          <w:rStyle w:val="af2"/>
        </w:rPr>
        <w:t>202</w:t>
      </w:r>
    </w:p>
    <w:p w:rsidR="00DB005B" w:rsidRDefault="00D73950">
      <w:pPr>
        <w:pStyle w:val="107"/>
        <w:framePr w:w="4307" w:h="452" w:hRule="exact" w:wrap="none" w:vAnchor="page" w:hAnchor="page" w:x="1655" w:y="352"/>
        <w:shd w:val="clear" w:color="auto" w:fill="auto"/>
      </w:pPr>
      <w:r>
        <w:rPr>
          <w:rStyle w:val="108"/>
        </w:rPr>
        <w:t>ЧАСТЬ 3. ОБЩИЕ ТРЕБОВАНИЯ К БЛАГОУСТРОЙСТВУ ОБЩЕСТВЕННЫХ</w:t>
      </w:r>
    </w:p>
    <w:p w:rsidR="00DB005B" w:rsidRDefault="00D73950">
      <w:pPr>
        <w:pStyle w:val="107"/>
        <w:framePr w:w="4307" w:h="452" w:hRule="exact" w:wrap="none" w:vAnchor="page" w:hAnchor="page" w:x="1655" w:y="352"/>
        <w:shd w:val="clear" w:color="auto" w:fill="auto"/>
      </w:pPr>
      <w:r>
        <w:rPr>
          <w:rStyle w:val="108"/>
        </w:rPr>
        <w:t>ПРОСТРАНСТВ НАСЕЛЕННЫХ МЕСТ</w:t>
      </w:r>
    </w:p>
    <w:p w:rsidR="00DB005B" w:rsidRDefault="00D73950">
      <w:pPr>
        <w:pStyle w:val="271"/>
        <w:framePr w:w="10693" w:h="609" w:hRule="exact" w:wrap="none" w:vAnchor="page" w:hAnchor="page" w:x="1093" w:y="1233"/>
        <w:shd w:val="clear" w:color="auto" w:fill="auto"/>
        <w:tabs>
          <w:tab w:val="left" w:pos="4632"/>
          <w:tab w:val="left" w:pos="7407"/>
        </w:tabs>
        <w:spacing w:before="0" w:line="278" w:lineRule="exact"/>
        <w:ind w:left="760"/>
        <w:jc w:val="both"/>
      </w:pPr>
      <w:r>
        <w:rPr>
          <w:rStyle w:val="272"/>
          <w:b/>
          <w:bCs/>
        </w:rPr>
        <w:t>Назначение Размеры</w:t>
      </w:r>
      <w:r>
        <w:rPr>
          <w:rStyle w:val="272"/>
          <w:b/>
          <w:bCs/>
        </w:rPr>
        <w:tab/>
        <w:t>Расположение</w:t>
      </w:r>
      <w:r>
        <w:rPr>
          <w:rStyle w:val="272"/>
          <w:b/>
          <w:bCs/>
        </w:rPr>
        <w:tab/>
        <w:t>Форма рифления</w:t>
      </w:r>
    </w:p>
    <w:p w:rsidR="00DB005B" w:rsidRDefault="00D73950">
      <w:pPr>
        <w:pStyle w:val="271"/>
        <w:framePr w:w="10693" w:h="609" w:hRule="exact" w:wrap="none" w:vAnchor="page" w:hAnchor="page" w:x="1093" w:y="1233"/>
        <w:shd w:val="clear" w:color="auto" w:fill="auto"/>
        <w:tabs>
          <w:tab w:val="left" w:pos="4632"/>
        </w:tabs>
        <w:spacing w:before="0" w:line="278" w:lineRule="exact"/>
        <w:ind w:left="760"/>
        <w:jc w:val="both"/>
      </w:pPr>
      <w:r>
        <w:rPr>
          <w:rStyle w:val="272"/>
          <w:b/>
          <w:bCs/>
        </w:rPr>
        <w:t>плитки</w:t>
      </w:r>
      <w:r>
        <w:rPr>
          <w:rStyle w:val="272"/>
          <w:b/>
          <w:bCs/>
        </w:rPr>
        <w:tab/>
        <w:t>тактильной плитки</w:t>
      </w:r>
    </w:p>
    <w:p w:rsidR="00DB005B" w:rsidRDefault="00D73950">
      <w:pPr>
        <w:pStyle w:val="40"/>
        <w:framePr w:w="1066" w:h="1732" w:hRule="exact" w:wrap="none" w:vAnchor="page" w:hAnchor="page" w:x="1820" w:y="1968"/>
        <w:shd w:val="clear" w:color="auto" w:fill="auto"/>
        <w:spacing w:line="278" w:lineRule="exact"/>
      </w:pPr>
      <w:r>
        <w:rPr>
          <w:rStyle w:val="41"/>
        </w:rPr>
        <w:t>Внимание, наземный переход под углом 90° по ходу движения</w:t>
      </w:r>
    </w:p>
    <w:p w:rsidR="00DB005B" w:rsidRDefault="00D73950">
      <w:pPr>
        <w:pStyle w:val="40"/>
        <w:framePr w:w="2358" w:h="1732" w:hRule="exact" w:wrap="none" w:vAnchor="page" w:hAnchor="page" w:x="3125" w:y="1968"/>
        <w:shd w:val="clear" w:color="auto" w:fill="auto"/>
        <w:spacing w:line="278" w:lineRule="exact"/>
      </w:pPr>
      <w:r>
        <w:rPr>
          <w:rStyle w:val="41"/>
        </w:rPr>
        <w:t>Тактильно-контрастные полосы глубиной от 500 до 600 мм, шириной, равной ширине тротуара, выложенные с двух сторон тротуара перед выходом на переход</w:t>
      </w:r>
    </w:p>
    <w:p w:rsidR="00DB005B" w:rsidRDefault="00D73950">
      <w:pPr>
        <w:pStyle w:val="40"/>
        <w:framePr w:w="1679" w:h="1732" w:hRule="exact" w:wrap="none" w:vAnchor="page" w:hAnchor="page" w:x="5709" w:y="1968"/>
        <w:shd w:val="clear" w:color="auto" w:fill="auto"/>
        <w:spacing w:line="278" w:lineRule="exact"/>
      </w:pPr>
      <w:r>
        <w:rPr>
          <w:rStyle w:val="41"/>
        </w:rPr>
        <w:t>с двух сторон перед выложенной полосой, обозначающей "Внимание, наземный переход", на расстоянии 800 мм</w:t>
      </w:r>
    </w:p>
    <w:p w:rsidR="00DB005B" w:rsidRDefault="00D73950">
      <w:pPr>
        <w:framePr w:wrap="none" w:vAnchor="page" w:hAnchor="page" w:x="7871" w:y="196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стандартов\\Абалаково\\media\\image544.jpeg" \* MERGEFORMATINET </w:instrText>
      </w:r>
      <w:r>
        <w:fldChar w:fldCharType="separate"/>
      </w:r>
      <w:r>
        <w:pict>
          <v:shape id="_x0000_i1562" type="#_x0000_t75" style="width:62.25pt;height:74.25pt">
            <v:imagedata r:id="rId1053" r:href="rId1054"/>
          </v:shape>
        </w:pict>
      </w:r>
      <w:r>
        <w:fldChar w:fldCharType="end"/>
      </w:r>
    </w:p>
    <w:p w:rsidR="00DB005B" w:rsidRDefault="00D73950">
      <w:pPr>
        <w:framePr w:wrap="none" w:vAnchor="page" w:hAnchor="page" w:x="7902" w:y="34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стандартов\\Абалаково\\media\\image545.jpeg" \* MERGEFORMATINET </w:instrText>
      </w:r>
      <w:r>
        <w:fldChar w:fldCharType="separate"/>
      </w:r>
      <w:r>
        <w:pict>
          <v:shape id="_x0000_i1563" type="#_x0000_t75" style="width:60pt;height:24.75pt">
            <v:imagedata r:id="rId1055" r:href="rId1056"/>
          </v:shape>
        </w:pict>
      </w:r>
      <w:r>
        <w:fldChar w:fldCharType="end"/>
      </w:r>
    </w:p>
    <w:p w:rsidR="00DB005B" w:rsidRDefault="00D73950">
      <w:pPr>
        <w:pStyle w:val="40"/>
        <w:framePr w:w="1736" w:h="1732" w:hRule="exact" w:wrap="none" w:vAnchor="page" w:hAnchor="page" w:x="9464" w:y="1968"/>
        <w:shd w:val="clear" w:color="auto" w:fill="auto"/>
        <w:spacing w:line="278" w:lineRule="exact"/>
      </w:pPr>
      <w:r>
        <w:rPr>
          <w:rStyle w:val="41"/>
        </w:rPr>
        <w:t>С диагональными рифами, направление которых показывает направление поворота в сторону пешеходного перехода</w:t>
      </w:r>
    </w:p>
    <w:tbl>
      <w:tblPr>
        <w:tblOverlap w:val="never"/>
        <w:tblW w:w="0" w:type="auto"/>
        <w:tblLayout w:type="fixed"/>
        <w:tblCellMar>
          <w:left w:w="10" w:type="dxa"/>
          <w:right w:w="10" w:type="dxa"/>
        </w:tblCellMar>
        <w:tblLook w:val="0000" w:firstRow="0" w:lastRow="0" w:firstColumn="0" w:lastColumn="0" w:noHBand="0" w:noVBand="0"/>
      </w:tblPr>
      <w:tblGrid>
        <w:gridCol w:w="1201"/>
        <w:gridCol w:w="2484"/>
        <w:gridCol w:w="1666"/>
      </w:tblGrid>
      <w:tr w:rsidR="00DB005B">
        <w:tblPrEx>
          <w:tblCellMar>
            <w:top w:w="0" w:type="dxa"/>
            <w:bottom w:w="0" w:type="dxa"/>
          </w:tblCellMar>
        </w:tblPrEx>
        <w:trPr>
          <w:trHeight w:hRule="exact" w:val="357"/>
        </w:trPr>
        <w:tc>
          <w:tcPr>
            <w:tcW w:w="1201" w:type="dxa"/>
            <w:tcBorders>
              <w:top w:val="single" w:sz="4" w:space="0" w:color="auto"/>
            </w:tcBorders>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Направляю-</w:t>
            </w:r>
          </w:p>
        </w:tc>
        <w:tc>
          <w:tcPr>
            <w:tcW w:w="2484" w:type="dxa"/>
            <w:tcBorders>
              <w:top w:val="single" w:sz="4" w:space="0" w:color="auto"/>
            </w:tcBorders>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Полоса глубиной 500 мм-</w:t>
            </w:r>
          </w:p>
        </w:tc>
        <w:tc>
          <w:tcPr>
            <w:tcW w:w="1666" w:type="dxa"/>
            <w:tcBorders>
              <w:top w:val="single" w:sz="4" w:space="0" w:color="auto"/>
            </w:tcBorders>
            <w:shd w:val="clear" w:color="auto" w:fill="FFFFFF"/>
            <w:vAlign w:val="bottom"/>
          </w:tcPr>
          <w:p w:rsidR="00DB005B" w:rsidRDefault="00D73950">
            <w:pPr>
              <w:pStyle w:val="23"/>
              <w:framePr w:w="5351" w:h="600" w:wrap="none" w:vAnchor="page" w:hAnchor="page" w:x="1829" w:y="4118"/>
              <w:shd w:val="clear" w:color="auto" w:fill="auto"/>
              <w:spacing w:after="0" w:line="180" w:lineRule="exact"/>
              <w:ind w:left="220" w:firstLine="0"/>
            </w:pPr>
            <w:r>
              <w:rPr>
                <w:rStyle w:val="29pt1"/>
              </w:rPr>
              <w:t>Вдоль стены или</w:t>
            </w:r>
          </w:p>
        </w:tc>
      </w:tr>
      <w:tr w:rsidR="00DB005B">
        <w:tblPrEx>
          <w:tblCellMar>
            <w:top w:w="0" w:type="dxa"/>
            <w:bottom w:w="0" w:type="dxa"/>
          </w:tblCellMar>
        </w:tblPrEx>
        <w:trPr>
          <w:trHeight w:hRule="exact" w:val="244"/>
        </w:trPr>
        <w:tc>
          <w:tcPr>
            <w:tcW w:w="1201" w:type="dxa"/>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щие дорожки</w:t>
            </w:r>
          </w:p>
        </w:tc>
        <w:tc>
          <w:tcPr>
            <w:tcW w:w="2484" w:type="dxa"/>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600 мм</w:t>
            </w:r>
          </w:p>
        </w:tc>
        <w:tc>
          <w:tcPr>
            <w:tcW w:w="1666" w:type="dxa"/>
            <w:shd w:val="clear" w:color="auto" w:fill="FFFFFF"/>
            <w:vAlign w:val="bottom"/>
          </w:tcPr>
          <w:p w:rsidR="00DB005B" w:rsidRDefault="00D73950">
            <w:pPr>
              <w:pStyle w:val="23"/>
              <w:framePr w:w="5351" w:h="600" w:wrap="none" w:vAnchor="page" w:hAnchor="page" w:x="1829" w:y="4118"/>
              <w:shd w:val="clear" w:color="auto" w:fill="auto"/>
              <w:spacing w:after="0" w:line="180" w:lineRule="exact"/>
              <w:ind w:left="220" w:firstLine="0"/>
            </w:pPr>
            <w:r>
              <w:rPr>
                <w:rStyle w:val="29pt1"/>
              </w:rPr>
              <w:t>препятствия</w:t>
            </w:r>
          </w:p>
        </w:tc>
      </w:tr>
    </w:tbl>
    <w:p w:rsidR="00DB005B" w:rsidRDefault="00D73950">
      <w:pPr>
        <w:framePr w:wrap="none" w:vAnchor="page" w:hAnchor="page" w:x="7797" w:y="41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стандартов\\Абалаково\\media\\image546.jpeg" \* MERGEFORMATINET </w:instrText>
      </w:r>
      <w:r>
        <w:fldChar w:fldCharType="separate"/>
      </w:r>
      <w:r>
        <w:pict>
          <v:shape id="_x0000_i1564" type="#_x0000_t75" style="width:69pt;height:48.75pt">
            <v:imagedata r:id="rId1057" r:href="rId1058"/>
          </v:shape>
        </w:pict>
      </w:r>
      <w:r>
        <w:fldChar w:fldCharType="end"/>
      </w:r>
    </w:p>
    <w:p w:rsidR="00DB005B" w:rsidRDefault="00D73950">
      <w:pPr>
        <w:pStyle w:val="63"/>
        <w:framePr w:w="1370" w:h="617" w:hRule="exact" w:wrap="none" w:vAnchor="page" w:hAnchor="page" w:x="9468" w:y="4119"/>
        <w:shd w:val="clear" w:color="auto" w:fill="auto"/>
        <w:spacing w:line="283" w:lineRule="exact"/>
        <w:ind w:firstLine="0"/>
      </w:pPr>
      <w:r>
        <w:rPr>
          <w:rStyle w:val="64"/>
        </w:rPr>
        <w:t>С продольными рифами</w:t>
      </w:r>
    </w:p>
    <w:p w:rsidR="00DB005B" w:rsidRDefault="00D73950">
      <w:pPr>
        <w:pStyle w:val="40"/>
        <w:framePr w:w="5529" w:h="1171" w:hRule="exact" w:wrap="none" w:vAnchor="page" w:hAnchor="page" w:x="1833" w:y="5314"/>
        <w:shd w:val="clear" w:color="auto" w:fill="auto"/>
        <w:tabs>
          <w:tab w:val="left" w:pos="3876"/>
        </w:tabs>
        <w:spacing w:line="278" w:lineRule="exact"/>
        <w:jc w:val="both"/>
      </w:pPr>
      <w:r>
        <w:rPr>
          <w:rStyle w:val="41"/>
        </w:rPr>
        <w:t>Внимание, Квадратная плитка</w:t>
      </w:r>
      <w:r>
        <w:rPr>
          <w:rStyle w:val="41"/>
        </w:rPr>
        <w:tab/>
        <w:t>На месте поворота</w:t>
      </w:r>
    </w:p>
    <w:p w:rsidR="00DB005B" w:rsidRDefault="00D73950">
      <w:pPr>
        <w:pStyle w:val="40"/>
        <w:framePr w:w="5529" w:h="1171" w:hRule="exact" w:wrap="none" w:vAnchor="page" w:hAnchor="page" w:x="1833" w:y="5314"/>
        <w:shd w:val="clear" w:color="auto" w:fill="auto"/>
        <w:tabs>
          <w:tab w:val="left" w:pos="1292"/>
        </w:tabs>
        <w:spacing w:line="278" w:lineRule="exact"/>
        <w:jc w:val="both"/>
      </w:pPr>
      <w:r>
        <w:rPr>
          <w:rStyle w:val="41"/>
        </w:rPr>
        <w:t>поворот</w:t>
      </w:r>
      <w:r>
        <w:rPr>
          <w:rStyle w:val="41"/>
        </w:rPr>
        <w:tab/>
      </w:r>
      <w:r w:rsidRPr="00D73950">
        <w:rPr>
          <w:rStyle w:val="41"/>
          <w:lang w:eastAsia="en-US" w:bidi="en-US"/>
        </w:rPr>
        <w:t>500</w:t>
      </w:r>
      <w:r>
        <w:rPr>
          <w:rStyle w:val="41"/>
          <w:lang w:val="en-US" w:eastAsia="en-US" w:bidi="en-US"/>
        </w:rPr>
        <w:t>x</w:t>
      </w:r>
      <w:r w:rsidRPr="00D73950">
        <w:rPr>
          <w:rStyle w:val="41"/>
          <w:lang w:eastAsia="en-US" w:bidi="en-US"/>
        </w:rPr>
        <w:t xml:space="preserve">500 </w:t>
      </w:r>
      <w:r>
        <w:rPr>
          <w:rStyle w:val="41"/>
        </w:rPr>
        <w:t xml:space="preserve">мм или </w:t>
      </w:r>
      <w:r w:rsidRPr="00D73950">
        <w:rPr>
          <w:rStyle w:val="41"/>
          <w:lang w:eastAsia="en-US" w:bidi="en-US"/>
        </w:rPr>
        <w:t>600</w:t>
      </w:r>
      <w:r>
        <w:rPr>
          <w:rStyle w:val="41"/>
          <w:lang w:val="en-US" w:eastAsia="en-US" w:bidi="en-US"/>
        </w:rPr>
        <w:t>x</w:t>
      </w:r>
      <w:r w:rsidRPr="00D73950">
        <w:rPr>
          <w:rStyle w:val="41"/>
          <w:lang w:eastAsia="en-US" w:bidi="en-US"/>
        </w:rPr>
        <w:t xml:space="preserve">600 </w:t>
      </w:r>
      <w:r>
        <w:rPr>
          <w:rStyle w:val="41"/>
        </w:rPr>
        <w:t>мм</w:t>
      </w:r>
    </w:p>
    <w:p w:rsidR="00DB005B" w:rsidRDefault="00D73950">
      <w:pPr>
        <w:pStyle w:val="40"/>
        <w:framePr w:w="5529" w:h="1171" w:hRule="exact" w:wrap="none" w:vAnchor="page" w:hAnchor="page" w:x="1833" w:y="5314"/>
        <w:shd w:val="clear" w:color="auto" w:fill="auto"/>
        <w:spacing w:line="278" w:lineRule="exact"/>
        <w:jc w:val="both"/>
      </w:pPr>
      <w:r>
        <w:rPr>
          <w:rStyle w:val="41"/>
        </w:rPr>
        <w:t>налево</w:t>
      </w:r>
    </w:p>
    <w:p w:rsidR="00DB005B" w:rsidRDefault="00D73950">
      <w:pPr>
        <w:pStyle w:val="40"/>
        <w:framePr w:w="5529" w:h="1171" w:hRule="exact" w:wrap="none" w:vAnchor="page" w:hAnchor="page" w:x="1833" w:y="5314"/>
        <w:shd w:val="clear" w:color="auto" w:fill="auto"/>
        <w:spacing w:line="278" w:lineRule="exact"/>
        <w:jc w:val="both"/>
      </w:pPr>
      <w:r>
        <w:rPr>
          <w:rStyle w:val="41"/>
        </w:rPr>
        <w:t>(направо)</w:t>
      </w:r>
    </w:p>
    <w:p w:rsidR="00DB005B" w:rsidRDefault="00D73950">
      <w:pPr>
        <w:framePr w:wrap="none" w:vAnchor="page" w:hAnchor="page" w:x="7867" w:y="534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стандартов\\Абалаково\\media\\image547.jpeg" \* MERGEFORMATINET </w:instrText>
      </w:r>
      <w:r>
        <w:fldChar w:fldCharType="separate"/>
      </w:r>
      <w:r>
        <w:pict>
          <v:shape id="_x0000_i1565" type="#_x0000_t75" style="width:62.25pt;height:75.75pt">
            <v:imagedata r:id="rId1059" r:href="rId1060"/>
          </v:shape>
        </w:pict>
      </w:r>
      <w:r>
        <w:fldChar w:fldCharType="end"/>
      </w:r>
    </w:p>
    <w:p w:rsidR="00DB005B" w:rsidRDefault="00D73950">
      <w:pPr>
        <w:pStyle w:val="63"/>
        <w:framePr w:w="1544" w:h="610" w:hRule="exact" w:wrap="none" w:vAnchor="page" w:hAnchor="page" w:x="9468" w:y="5314"/>
        <w:shd w:val="clear" w:color="auto" w:fill="auto"/>
        <w:spacing w:line="278" w:lineRule="exact"/>
        <w:ind w:firstLine="0"/>
      </w:pPr>
      <w:r>
        <w:rPr>
          <w:rStyle w:val="64"/>
        </w:rPr>
        <w:t>С диагональными рифами</w:t>
      </w:r>
    </w:p>
    <w:p w:rsidR="00DB005B" w:rsidRDefault="00D73950">
      <w:pPr>
        <w:pStyle w:val="40"/>
        <w:framePr w:w="3646" w:h="1449" w:hRule="exact" w:wrap="none" w:vAnchor="page" w:hAnchor="page" w:x="1824" w:y="6963"/>
        <w:shd w:val="clear" w:color="auto" w:fill="auto"/>
        <w:tabs>
          <w:tab w:val="left" w:pos="1236"/>
        </w:tabs>
        <w:spacing w:line="278" w:lineRule="exact"/>
        <w:jc w:val="both"/>
      </w:pPr>
      <w:r>
        <w:rPr>
          <w:rStyle w:val="41"/>
        </w:rPr>
        <w:t>Внимание,</w:t>
      </w:r>
      <w:r>
        <w:rPr>
          <w:rStyle w:val="41"/>
        </w:rPr>
        <w:tab/>
        <w:t>Тактильно-контрастные по-</w:t>
      </w:r>
    </w:p>
    <w:p w:rsidR="00DB005B" w:rsidRDefault="00D73950">
      <w:pPr>
        <w:pStyle w:val="40"/>
        <w:framePr w:w="3646" w:h="1449" w:hRule="exact" w:wrap="none" w:vAnchor="page" w:hAnchor="page" w:x="1824" w:y="6963"/>
        <w:shd w:val="clear" w:color="auto" w:fill="auto"/>
        <w:tabs>
          <w:tab w:val="left" w:pos="1236"/>
        </w:tabs>
        <w:spacing w:line="278" w:lineRule="exact"/>
        <w:jc w:val="both"/>
      </w:pPr>
      <w:r>
        <w:rPr>
          <w:rStyle w:val="41"/>
        </w:rPr>
        <w:t>мачта све-</w:t>
      </w:r>
      <w:r>
        <w:rPr>
          <w:rStyle w:val="41"/>
        </w:rPr>
        <w:tab/>
        <w:t>лосы глубиной от 500 до 600</w:t>
      </w:r>
    </w:p>
    <w:p w:rsidR="00DB005B" w:rsidRDefault="00D73950">
      <w:pPr>
        <w:pStyle w:val="40"/>
        <w:framePr w:w="3646" w:h="1449" w:hRule="exact" w:wrap="none" w:vAnchor="page" w:hAnchor="page" w:x="1824" w:y="6963"/>
        <w:shd w:val="clear" w:color="auto" w:fill="auto"/>
        <w:tabs>
          <w:tab w:val="left" w:pos="1305"/>
        </w:tabs>
        <w:spacing w:line="278" w:lineRule="exact"/>
        <w:jc w:val="both"/>
      </w:pPr>
      <w:r>
        <w:rPr>
          <w:rStyle w:val="41"/>
        </w:rPr>
        <w:t>тофора</w:t>
      </w:r>
      <w:r>
        <w:rPr>
          <w:rStyle w:val="41"/>
        </w:rPr>
        <w:tab/>
        <w:t>мм, выложенные со всех сто</w:t>
      </w:r>
    </w:p>
    <w:p w:rsidR="00DB005B" w:rsidRDefault="00D73950">
      <w:pPr>
        <w:pStyle w:val="40"/>
        <w:framePr w:w="3646" w:h="1449" w:hRule="exact" w:wrap="none" w:vAnchor="page" w:hAnchor="page" w:x="1824" w:y="6963"/>
        <w:shd w:val="clear" w:color="auto" w:fill="auto"/>
        <w:spacing w:line="278" w:lineRule="exact"/>
        <w:ind w:left="1340"/>
        <w:jc w:val="both"/>
      </w:pPr>
      <w:r>
        <w:rPr>
          <w:rStyle w:val="41"/>
        </w:rPr>
        <w:t>рон перед мачтой светофора на расстоянии от нее 300 мм</w:t>
      </w:r>
    </w:p>
    <w:p w:rsidR="00DB005B" w:rsidRDefault="00D73950">
      <w:pPr>
        <w:pStyle w:val="40"/>
        <w:framePr w:w="1109" w:h="1175" w:hRule="exact" w:wrap="none" w:vAnchor="page" w:hAnchor="page" w:x="1829" w:y="8551"/>
        <w:shd w:val="clear" w:color="auto" w:fill="auto"/>
        <w:spacing w:line="278" w:lineRule="exact"/>
      </w:pPr>
      <w:r>
        <w:rPr>
          <w:rStyle w:val="41"/>
        </w:rPr>
        <w:t>Внимание, непреодолимое препятствие</w:t>
      </w:r>
    </w:p>
    <w:p w:rsidR="00DB005B" w:rsidRDefault="00D73950">
      <w:pPr>
        <w:pStyle w:val="40"/>
        <w:framePr w:w="2314" w:h="1175" w:hRule="exact" w:wrap="none" w:vAnchor="page" w:hAnchor="page" w:x="3125" w:y="8551"/>
        <w:shd w:val="clear" w:color="auto" w:fill="auto"/>
        <w:spacing w:line="278" w:lineRule="exact"/>
      </w:pPr>
      <w:r>
        <w:rPr>
          <w:rStyle w:val="41"/>
        </w:rPr>
        <w:t>Тактильно-контрастные полосы глубиной от 500 до 600 мм, шириной, равной ширине препятствия</w:t>
      </w:r>
    </w:p>
    <w:p w:rsidR="00DB005B" w:rsidRDefault="00D73950">
      <w:pPr>
        <w:pStyle w:val="40"/>
        <w:framePr w:w="1645" w:h="1171" w:hRule="exact" w:wrap="none" w:vAnchor="page" w:hAnchor="page" w:x="5709" w:y="6963"/>
        <w:shd w:val="clear" w:color="auto" w:fill="auto"/>
        <w:spacing w:line="278" w:lineRule="exact"/>
      </w:pPr>
      <w:r>
        <w:rPr>
          <w:rStyle w:val="41"/>
        </w:rPr>
        <w:t>Выкладываются квадратом или кругом вокруг мачты светофора</w:t>
      </w:r>
    </w:p>
    <w:p w:rsidR="00DB005B" w:rsidRDefault="00D73950">
      <w:pPr>
        <w:framePr w:wrap="none" w:vAnchor="page" w:hAnchor="page" w:x="7898" w:y="703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стандартов\\Абалаково\\media\\image548.jpeg" \* MERGEFORMATINET </w:instrText>
      </w:r>
      <w:r>
        <w:fldChar w:fldCharType="separate"/>
      </w:r>
      <w:r>
        <w:pict>
          <v:shape id="_x0000_i1566" type="#_x0000_t75" style="width:66pt;height:54.75pt">
            <v:imagedata r:id="rId1061" r:href="rId1062"/>
          </v:shape>
        </w:pict>
      </w:r>
      <w:r>
        <w:fldChar w:fldCharType="end"/>
      </w:r>
    </w:p>
    <w:p w:rsidR="00DB005B" w:rsidRDefault="00D73950">
      <w:pPr>
        <w:pStyle w:val="63"/>
        <w:framePr w:w="1301" w:h="609" w:hRule="exact" w:wrap="none" w:vAnchor="page" w:hAnchor="page" w:x="9468" w:y="6963"/>
        <w:shd w:val="clear" w:color="auto" w:fill="auto"/>
        <w:spacing w:line="278" w:lineRule="exact"/>
        <w:ind w:firstLine="0"/>
      </w:pPr>
      <w:r>
        <w:rPr>
          <w:rStyle w:val="64"/>
        </w:rPr>
        <w:t>с квадратными рифами</w:t>
      </w:r>
    </w:p>
    <w:p w:rsidR="00DB005B" w:rsidRDefault="00D73950">
      <w:pPr>
        <w:pStyle w:val="63"/>
        <w:framePr w:w="1636" w:h="1175" w:hRule="exact" w:wrap="none" w:vAnchor="page" w:hAnchor="page" w:x="5709" w:y="8551"/>
        <w:shd w:val="clear" w:color="auto" w:fill="auto"/>
        <w:spacing w:line="278" w:lineRule="exact"/>
        <w:ind w:firstLine="0"/>
        <w:jc w:val="left"/>
      </w:pPr>
      <w:r>
        <w:rPr>
          <w:rStyle w:val="64"/>
        </w:rPr>
        <w:t>Выложенная полоса вдоль препятствия, на расстоянии 800 мм</w:t>
      </w:r>
    </w:p>
    <w:p w:rsidR="00DB005B" w:rsidRDefault="00D73950">
      <w:pPr>
        <w:framePr w:wrap="none" w:vAnchor="page" w:hAnchor="page" w:x="7554" w:y="85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стандартов\\Абалаково\\media\\image549.jpeg" \* MERGEFORMATINET </w:instrText>
      </w:r>
      <w:r>
        <w:fldChar w:fldCharType="separate"/>
      </w:r>
      <w:r>
        <w:pict>
          <v:shape id="_x0000_i1567" type="#_x0000_t75" style="width:87.75pt;height:96pt">
            <v:imagedata r:id="rId1063" r:href="rId1064"/>
          </v:shape>
        </w:pict>
      </w:r>
      <w:r>
        <w:fldChar w:fldCharType="end"/>
      </w:r>
    </w:p>
    <w:p w:rsidR="00DB005B" w:rsidRDefault="00D73950">
      <w:pPr>
        <w:pStyle w:val="40"/>
        <w:framePr w:w="1692" w:h="1732" w:hRule="exact" w:wrap="none" w:vAnchor="page" w:hAnchor="page" w:x="9464" w:y="8551"/>
        <w:shd w:val="clear" w:color="auto" w:fill="auto"/>
        <w:spacing w:line="278" w:lineRule="exact"/>
      </w:pPr>
      <w:r>
        <w:rPr>
          <w:rStyle w:val="41"/>
        </w:rPr>
        <w:t>С квадратными рифами / с рифами типа усеченных конусов, расположенных в шахматном порядке</w:t>
      </w:r>
    </w:p>
    <w:p w:rsidR="00DB005B" w:rsidRDefault="00D73950">
      <w:pPr>
        <w:framePr w:wrap="none" w:vAnchor="page" w:hAnchor="page" w:x="1850" w:y="110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стандартов\\Абалаково\\media\\image550.jpeg" \* MERGEFORMATINET </w:instrText>
      </w:r>
      <w:r>
        <w:fldChar w:fldCharType="separate"/>
      </w:r>
      <w:r>
        <w:pict>
          <v:shape id="_x0000_i1568" type="#_x0000_t75" style="width:3in;height:173.25pt">
            <v:imagedata r:id="rId1065" r:href="rId1066"/>
          </v:shape>
        </w:pict>
      </w:r>
      <w:r>
        <w:fldChar w:fldCharType="end"/>
      </w:r>
    </w:p>
    <w:p w:rsidR="00DB005B" w:rsidRDefault="00D73950">
      <w:pPr>
        <w:pStyle w:val="40"/>
        <w:framePr w:w="5177" w:h="617" w:hRule="exact" w:wrap="none" w:vAnchor="page" w:hAnchor="page" w:x="1093" w:y="14556"/>
        <w:shd w:val="clear" w:color="auto" w:fill="auto"/>
        <w:spacing w:line="283" w:lineRule="exact"/>
        <w:ind w:left="840" w:right="2471"/>
        <w:jc w:val="both"/>
      </w:pPr>
      <w:r>
        <w:rPr>
          <w:rStyle w:val="41"/>
        </w:rPr>
        <w:t>Колотый натуральный</w:t>
      </w:r>
      <w:r>
        <w:rPr>
          <w:rStyle w:val="41"/>
        </w:rPr>
        <w:br/>
        <w:t>камень (брусчатка)</w:t>
      </w:r>
    </w:p>
    <w:p w:rsidR="00DB005B" w:rsidRDefault="00D73950">
      <w:pPr>
        <w:pStyle w:val="40"/>
        <w:framePr w:w="2101" w:h="617" w:hRule="exact" w:wrap="none" w:vAnchor="page" w:hAnchor="page" w:x="4134" w:y="14556"/>
        <w:shd w:val="clear" w:color="auto" w:fill="auto"/>
        <w:spacing w:line="283" w:lineRule="exact"/>
        <w:jc w:val="both"/>
      </w:pPr>
      <w:r>
        <w:rPr>
          <w:rStyle w:val="41"/>
        </w:rPr>
        <w:t>Элементы металлические тактильных указателей</w:t>
      </w:r>
    </w:p>
    <w:p w:rsidR="00DB005B" w:rsidRDefault="00D73950">
      <w:pPr>
        <w:pStyle w:val="23"/>
        <w:framePr w:w="5177" w:h="4184" w:hRule="exact" w:wrap="none" w:vAnchor="page" w:hAnchor="page" w:x="6610" w:y="11091"/>
        <w:shd w:val="clear" w:color="auto" w:fill="auto"/>
        <w:spacing w:after="0" w:line="318" w:lineRule="exact"/>
        <w:ind w:right="560" w:firstLine="0"/>
      </w:pPr>
      <w:r>
        <w:rPr>
          <w:rStyle w:val="24"/>
        </w:rPr>
        <w:t>Ширина устраиваемого покрытия из штучных элементов должна быть максимально приближена к расчетному (с учетом ширины швов) размеру в плане камня, а также учитывать существующие производственные параметры камней. Расчетную ширину швов между камнями следует принимать равной 4 мм. Соответственно, номинальные размеры камней в плане следует назначать меньше расчетного размера на 4 мм для камней с плоскими боковыми гранями и на 2-4 мм — для камней с неплоскими гранями.</w:t>
      </w:r>
    </w:p>
    <w:p w:rsidR="00DB005B" w:rsidRDefault="00D73950">
      <w:pPr>
        <w:pStyle w:val="90"/>
        <w:framePr w:w="10693" w:h="535" w:hRule="exact" w:wrap="none" w:vAnchor="page" w:hAnchor="page" w:x="1093" w:y="15456"/>
        <w:shd w:val="clear" w:color="auto" w:fill="auto"/>
        <w:spacing w:before="0" w:line="239" w:lineRule="exact"/>
        <w:ind w:left="600" w:right="5680"/>
      </w:pPr>
      <w:r>
        <w:rPr>
          <w:rStyle w:val="90pt"/>
        </w:rPr>
        <w:t>ИЛЛ. 1.1.1. ПРИМЕРЫ ИСПОЛНЕНИЯ ТАКТИЛЬНОМ ПЛИТКИ ИЗ НАТУРАЛЬНОГО КАМНЯ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9"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08" w:y="487"/>
        <w:shd w:val="clear" w:color="auto" w:fill="auto"/>
        <w:spacing w:line="120" w:lineRule="exact"/>
      </w:pPr>
      <w:r>
        <w:rPr>
          <w:rStyle w:val="af2"/>
        </w:rPr>
        <w:t>203</w:t>
      </w:r>
    </w:p>
    <w:p w:rsidR="00DB005B" w:rsidRDefault="00D73950">
      <w:pPr>
        <w:pStyle w:val="23"/>
        <w:framePr w:w="4661" w:h="14269" w:hRule="exact" w:wrap="none" w:vAnchor="page" w:hAnchor="page" w:x="1611" w:y="1127"/>
        <w:shd w:val="clear" w:color="auto" w:fill="auto"/>
        <w:spacing w:line="317" w:lineRule="exact"/>
        <w:ind w:firstLine="0"/>
      </w:pPr>
      <w:r>
        <w:rPr>
          <w:rStyle w:val="24"/>
        </w:rPr>
        <w:t>На тротуарах, примыкающих к зданиям, следует предусматривать специальную полосу вдоль фундамента, в которой швы должны быть заполнены гидроизолирующим материалом или цементным раствором. Ширина полосы устанавливается по месту: ориентировочно на 20 см шире расстояния от фундамента до обычной линии каплепадения с козырька крыши, но не менее 50 см. При этом конструкция дорожной одежды должна включать дренирующую или водоотводящую прослойку под монтажным слоем. Для одинакового зрительного восприятия всего тротуара верхнюю часть швов в указанной полосе следует засыпать тем же материалом, что и на основном покрытии.</w:t>
      </w:r>
    </w:p>
    <w:p w:rsidR="00DB005B" w:rsidRDefault="00D73950">
      <w:pPr>
        <w:pStyle w:val="23"/>
        <w:framePr w:w="4661" w:h="14269" w:hRule="exact" w:wrap="none" w:vAnchor="page" w:hAnchor="page" w:x="1611" w:y="1127"/>
        <w:shd w:val="clear" w:color="auto" w:fill="auto"/>
        <w:spacing w:line="317" w:lineRule="exact"/>
        <w:ind w:firstLine="0"/>
      </w:pPr>
      <w:r>
        <w:rPr>
          <w:rStyle w:val="24"/>
        </w:rPr>
        <w:t>При укладке плит любой формы необходимо устраивать шов расширения через каждые 50 м.</w:t>
      </w:r>
    </w:p>
    <w:p w:rsidR="00DB005B" w:rsidRDefault="00D73950">
      <w:pPr>
        <w:pStyle w:val="23"/>
        <w:framePr w:w="4661" w:h="14269" w:hRule="exact" w:wrap="none" w:vAnchor="page" w:hAnchor="page" w:x="1611" w:y="1127"/>
        <w:shd w:val="clear" w:color="auto" w:fill="auto"/>
        <w:spacing w:line="317" w:lineRule="exact"/>
        <w:ind w:firstLine="0"/>
      </w:pPr>
      <w:r>
        <w:rPr>
          <w:rStyle w:val="24"/>
        </w:rPr>
        <w:t>Деформационные швы в брусчатых или плиточных покрытиях связанной конструкции, а также в дренажных желобах должны быть выполнены на расстоянии от 4 до 6 м в продольном и поперечном направлении. Также должны быть предусмотрены деформационные швы в местах примыканий к зданиям и около жестких встроенных элементов (например, крышки колодцев, водостоки, крышки затворов).</w:t>
      </w:r>
    </w:p>
    <w:p w:rsidR="00DB005B" w:rsidRDefault="00D73950">
      <w:pPr>
        <w:pStyle w:val="23"/>
        <w:framePr w:w="4661" w:h="14269" w:hRule="exact" w:wrap="none" w:vAnchor="page" w:hAnchor="page" w:x="1611" w:y="1127"/>
        <w:shd w:val="clear" w:color="auto" w:fill="auto"/>
        <w:spacing w:line="317" w:lineRule="exact"/>
        <w:ind w:firstLine="0"/>
      </w:pPr>
      <w:r>
        <w:rPr>
          <w:rStyle w:val="24"/>
        </w:rPr>
        <w:t>В проектной документации следует разработать план раскладки камней мощения с увязкой формы, размеров с конкретным участком мощения, в том числе и для уменьшения пиленых стыков.</w:t>
      </w:r>
    </w:p>
    <w:p w:rsidR="00DB005B" w:rsidRDefault="00D73950">
      <w:pPr>
        <w:pStyle w:val="23"/>
        <w:framePr w:w="4661" w:h="14269" w:hRule="exact" w:wrap="none" w:vAnchor="page" w:hAnchor="page" w:x="1611" w:y="1127"/>
        <w:shd w:val="clear" w:color="auto" w:fill="auto"/>
        <w:spacing w:line="317" w:lineRule="exact"/>
        <w:ind w:firstLine="0"/>
      </w:pPr>
      <w:r>
        <w:rPr>
          <w:rStyle w:val="24"/>
        </w:rPr>
        <w:t>Переломы плоскостей в тротуаре в зоне въездов, перекрестков и т. д., следует совмещать со швами в покрытии.</w:t>
      </w:r>
    </w:p>
    <w:p w:rsidR="00DB005B" w:rsidRDefault="00D73950">
      <w:pPr>
        <w:pStyle w:val="23"/>
        <w:framePr w:w="4661" w:h="14269" w:hRule="exact" w:wrap="none" w:vAnchor="page" w:hAnchor="page" w:x="1611" w:y="1127"/>
        <w:shd w:val="clear" w:color="auto" w:fill="auto"/>
        <w:spacing w:after="0" w:line="317" w:lineRule="exact"/>
        <w:ind w:firstLine="0"/>
      </w:pPr>
      <w:r>
        <w:rPr>
          <w:rStyle w:val="24"/>
        </w:rPr>
        <w:t>При работах по мощению возникает необходимость продумывать примыкания</w:t>
      </w:r>
    </w:p>
    <w:p w:rsidR="00DB005B" w:rsidRDefault="00D73950">
      <w:pPr>
        <w:pStyle w:val="23"/>
        <w:framePr w:w="4728" w:h="13670" w:hRule="exact" w:wrap="none" w:vAnchor="page" w:hAnchor="page" w:x="6570" w:y="1127"/>
        <w:shd w:val="clear" w:color="auto" w:fill="auto"/>
        <w:spacing w:line="317" w:lineRule="exact"/>
        <w:ind w:firstLine="0"/>
      </w:pPr>
      <w:r>
        <w:rPr>
          <w:rStyle w:val="24"/>
        </w:rPr>
        <w:t>к различным элементам благоустройства (смотровые люки, опоры освещения и ограждений, малые архитектурные формы, бортовые камни и т. д.) путем подрезки камней до необходимых размеров.</w:t>
      </w:r>
    </w:p>
    <w:p w:rsidR="00DB005B" w:rsidRDefault="00D73950">
      <w:pPr>
        <w:pStyle w:val="23"/>
        <w:framePr w:w="4728" w:h="13670" w:hRule="exact" w:wrap="none" w:vAnchor="page" w:hAnchor="page" w:x="6570" w:y="1127"/>
        <w:shd w:val="clear" w:color="auto" w:fill="auto"/>
        <w:spacing w:line="317" w:lineRule="exact"/>
        <w:ind w:firstLine="0"/>
      </w:pPr>
      <w:r>
        <w:rPr>
          <w:rStyle w:val="24"/>
        </w:rPr>
        <w:t>Внешний вид покрытия определяется: размерами, формой, цветом и видом лицевой поверхности плит/камней, а также видом материала заполнения швов.</w:t>
      </w:r>
    </w:p>
    <w:p w:rsidR="00DB005B" w:rsidRDefault="00D73950">
      <w:pPr>
        <w:pStyle w:val="23"/>
        <w:framePr w:w="4728" w:h="13670" w:hRule="exact" w:wrap="none" w:vAnchor="page" w:hAnchor="page" w:x="6570" w:y="1127"/>
        <w:shd w:val="clear" w:color="auto" w:fill="auto"/>
        <w:spacing w:line="317" w:lineRule="exact"/>
        <w:ind w:firstLine="0"/>
      </w:pPr>
      <w:r>
        <w:rPr>
          <w:rStyle w:val="24"/>
        </w:rPr>
        <w:t>Для дорожных покрытий предлагается использовать естественные пастельные цвета (кремовые, коричневые, сероватые). Рекомендуется избегать дорожных покрытий ярких расцветок, если только они не вписываются в общий дизайн территории. При использовании цветных камней следует выбирать теплые тона: красный, коричневый, красноватый или желтовато-коричневый. При определении цветового решения поверхности земли следует учитывать архитектурную колористику застройки, сооружений малых архитектурных форм.</w:t>
      </w:r>
    </w:p>
    <w:p w:rsidR="00DB005B" w:rsidRDefault="00D73950">
      <w:pPr>
        <w:pStyle w:val="23"/>
        <w:framePr w:w="4728" w:h="13670" w:hRule="exact" w:wrap="none" w:vAnchor="page" w:hAnchor="page" w:x="6570" w:y="1127"/>
        <w:shd w:val="clear" w:color="auto" w:fill="auto"/>
        <w:spacing w:line="317" w:lineRule="exact"/>
        <w:ind w:firstLine="0"/>
      </w:pPr>
      <w:r>
        <w:rPr>
          <w:rStyle w:val="24"/>
        </w:rPr>
        <w:t>Следует учесть, что на однотонном мощении особенно четко выделяется любое загрязнение. в сухую погоду цветовые различия между камнями близких цветов могут быть слабо различимы. Для обеспечения контрастных эффектов при любой погоде, рекомендуется использовать чередование камней, особенно цветных, с различной лицевой поверхностью (гладкой, текстурной, с различными видами механической обработки); чередование камней различной геометрической формы.</w:t>
      </w:r>
    </w:p>
    <w:p w:rsidR="00DB005B" w:rsidRDefault="00D73950">
      <w:pPr>
        <w:pStyle w:val="23"/>
        <w:framePr w:w="4728" w:h="13670" w:hRule="exact" w:wrap="none" w:vAnchor="page" w:hAnchor="page" w:x="6570" w:y="1127"/>
        <w:shd w:val="clear" w:color="auto" w:fill="auto"/>
        <w:spacing w:after="0" w:line="317" w:lineRule="exact"/>
        <w:ind w:firstLine="0"/>
      </w:pPr>
      <w:r>
        <w:rPr>
          <w:rStyle w:val="24"/>
        </w:rPr>
        <w:t>Для улучшения сочности цвета (создание эффекта мокрой поверхности) могут применяться специальные составы — ги- дрофобизаторы, очистители поверхности и грязеотталкивающие жидкости.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1112" w:y="438"/>
        <w:shd w:val="clear" w:color="auto" w:fill="auto"/>
        <w:spacing w:line="192" w:lineRule="exact"/>
      </w:pPr>
      <w:r>
        <w:rPr>
          <w:rStyle w:val="106pt"/>
        </w:rPr>
        <w:lastRenderedPageBreak/>
        <w:t xml:space="preserve">204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1112" w:y="438"/>
        <w:shd w:val="clear" w:color="auto" w:fill="auto"/>
        <w:spacing w:line="192" w:lineRule="exact"/>
        <w:ind w:left="560"/>
      </w:pPr>
      <w:r>
        <w:rPr>
          <w:rStyle w:val="108"/>
        </w:rPr>
        <w:t>ПРОСТРАНСТВ НАСЕЛЕННЫХ МЕСТ</w:t>
      </w:r>
    </w:p>
    <w:p w:rsidR="00DB005B" w:rsidRDefault="00D73950">
      <w:pPr>
        <w:pStyle w:val="3e"/>
        <w:framePr w:w="4714" w:h="7362" w:hRule="exact" w:wrap="none" w:vAnchor="page" w:hAnchor="page" w:x="1640" w:y="1085"/>
        <w:shd w:val="clear" w:color="auto" w:fill="auto"/>
        <w:spacing w:before="0" w:after="683"/>
      </w:pPr>
      <w:bookmarkStart w:id="166" w:name="bookmark165"/>
      <w:r>
        <w:rPr>
          <w:rStyle w:val="3f"/>
        </w:rPr>
        <w:t>Рекомендуемые типы покрытий и их характеристики</w:t>
      </w:r>
      <w:bookmarkEnd w:id="166"/>
    </w:p>
    <w:p w:rsidR="00DB005B" w:rsidRDefault="00D73950">
      <w:pPr>
        <w:pStyle w:val="3e"/>
        <w:framePr w:w="4714" w:h="7362" w:hRule="exact" w:wrap="none" w:vAnchor="page" w:hAnchor="page" w:x="1640" w:y="1085"/>
        <w:shd w:val="clear" w:color="auto" w:fill="auto"/>
        <w:spacing w:before="0" w:after="294" w:line="220" w:lineRule="exact"/>
      </w:pPr>
      <w:bookmarkStart w:id="167" w:name="bookmark166"/>
      <w:r>
        <w:rPr>
          <w:rStyle w:val="3f"/>
        </w:rPr>
        <w:t>Бетонные тротуарные плиты</w:t>
      </w:r>
      <w:bookmarkEnd w:id="167"/>
    </w:p>
    <w:p w:rsidR="00DB005B" w:rsidRDefault="00D73950">
      <w:pPr>
        <w:pStyle w:val="43"/>
        <w:framePr w:w="4714" w:h="7362" w:hRule="exact" w:wrap="none" w:vAnchor="page" w:hAnchor="page" w:x="1640" w:y="1085"/>
        <w:shd w:val="clear" w:color="auto" w:fill="auto"/>
        <w:spacing w:after="229" w:line="220" w:lineRule="exact"/>
      </w:pPr>
      <w:bookmarkStart w:id="168" w:name="bookmark167"/>
      <w:r>
        <w:rPr>
          <w:rStyle w:val="44"/>
          <w:b/>
          <w:bCs/>
        </w:rPr>
        <w:t>Технические характеристик</w:t>
      </w:r>
      <w:r>
        <w:rPr>
          <w:rStyle w:val="47"/>
        </w:rPr>
        <w:t>и</w:t>
      </w:r>
      <w:bookmarkEnd w:id="168"/>
    </w:p>
    <w:p w:rsidR="00DB005B" w:rsidRDefault="00D73950">
      <w:pPr>
        <w:pStyle w:val="23"/>
        <w:framePr w:w="4714" w:h="7362" w:hRule="exact" w:wrap="none" w:vAnchor="page" w:hAnchor="page" w:x="1640" w:y="1085"/>
        <w:shd w:val="clear" w:color="auto" w:fill="auto"/>
        <w:spacing w:after="236" w:line="312" w:lineRule="exact"/>
        <w:ind w:firstLine="0"/>
      </w:pPr>
      <w:r>
        <w:rPr>
          <w:rStyle w:val="24"/>
        </w:rPr>
        <w:t>Технические характеристики, требования к материалам и технологии изготовления плит мощения, к качеству поверхности и внешнему виду изложены в ГОСТ 176082017 Плиты бетонные тротуарные. Технические условия (с поправками).</w:t>
      </w:r>
    </w:p>
    <w:p w:rsidR="00DB005B" w:rsidRDefault="00D73950">
      <w:pPr>
        <w:pStyle w:val="23"/>
        <w:framePr w:w="4714" w:h="7362" w:hRule="exact" w:wrap="none" w:vAnchor="page" w:hAnchor="page" w:x="1640" w:y="1085"/>
        <w:shd w:val="clear" w:color="auto" w:fill="auto"/>
        <w:spacing w:line="317" w:lineRule="exact"/>
        <w:ind w:firstLine="0"/>
      </w:pPr>
      <w:r>
        <w:rPr>
          <w:rStyle w:val="24"/>
        </w:rPr>
        <w:t>При благоустройстве пешеходных зон общественных пространств применяют бетонные плиты 3-х групп эксплуатации:</w:t>
      </w:r>
    </w:p>
    <w:p w:rsidR="00DB005B" w:rsidRDefault="00D73950">
      <w:pPr>
        <w:pStyle w:val="23"/>
        <w:framePr w:w="4714" w:h="7362" w:hRule="exact" w:wrap="none" w:vAnchor="page" w:hAnchor="page" w:x="1640" w:y="1085"/>
        <w:shd w:val="clear" w:color="auto" w:fill="auto"/>
        <w:spacing w:after="0" w:line="317" w:lineRule="exact"/>
        <w:ind w:firstLine="0"/>
      </w:pPr>
      <w:r>
        <w:rPr>
          <w:rStyle w:val="2f4"/>
        </w:rPr>
        <w:t xml:space="preserve">Г руппа А. </w:t>
      </w:r>
      <w:r>
        <w:rPr>
          <w:rStyle w:val="24"/>
        </w:rPr>
        <w:t>Тротуары улиц местного значения, пешеходные и садово-парковые дорожки, газоны, придомовые территории частных строений (без заезда легкового</w:t>
      </w:r>
    </w:p>
    <w:p w:rsidR="00DB005B" w:rsidRDefault="00D73950">
      <w:pPr>
        <w:pStyle w:val="23"/>
        <w:framePr w:w="4670" w:h="5481" w:hRule="exact" w:wrap="none" w:vAnchor="page" w:hAnchor="page" w:x="6599" w:y="3114"/>
        <w:shd w:val="clear" w:color="auto" w:fill="auto"/>
        <w:spacing w:after="184" w:line="317" w:lineRule="exact"/>
        <w:ind w:firstLine="0"/>
      </w:pPr>
      <w:r>
        <w:rPr>
          <w:rStyle w:val="24"/>
        </w:rPr>
        <w:t>и грузового автотранспорта), эксплуатируемые кровли зданий и сооружений.</w:t>
      </w:r>
    </w:p>
    <w:p w:rsidR="00DB005B" w:rsidRDefault="00D73950">
      <w:pPr>
        <w:pStyle w:val="23"/>
        <w:framePr w:w="4670" w:h="5481" w:hRule="exact" w:wrap="none" w:vAnchor="page" w:hAnchor="page" w:x="6599" w:y="3114"/>
        <w:shd w:val="clear" w:color="auto" w:fill="auto"/>
        <w:spacing w:after="176" w:line="312" w:lineRule="exact"/>
        <w:ind w:firstLine="0"/>
      </w:pPr>
      <w:r>
        <w:rPr>
          <w:rStyle w:val="2f4"/>
        </w:rPr>
        <w:t xml:space="preserve">Группа Б. </w:t>
      </w:r>
      <w:r>
        <w:rPr>
          <w:rStyle w:val="24"/>
        </w:rPr>
        <w:t>Тротуары магистральных улиц, пешеходные площади и посадочные площадки общественного транспорта, велосипедные дорожки.</w:t>
      </w:r>
    </w:p>
    <w:p w:rsidR="00DB005B" w:rsidRDefault="00D73950">
      <w:pPr>
        <w:pStyle w:val="23"/>
        <w:framePr w:w="4670" w:h="5481" w:hRule="exact" w:wrap="none" w:vAnchor="page" w:hAnchor="page" w:x="6599" w:y="3114"/>
        <w:shd w:val="clear" w:color="auto" w:fill="auto"/>
        <w:spacing w:after="180" w:line="317" w:lineRule="exact"/>
        <w:ind w:firstLine="0"/>
      </w:pPr>
      <w:r>
        <w:rPr>
          <w:rStyle w:val="2f4"/>
        </w:rPr>
        <w:t xml:space="preserve">Группа В. </w:t>
      </w:r>
      <w:r>
        <w:rPr>
          <w:rStyle w:val="24"/>
        </w:rPr>
        <w:t>Дороги с малоинтенсивным движением (внутриквартальные проезды) и площади, территории стоянок легкого автотранспорта, территории АЗС.</w:t>
      </w:r>
    </w:p>
    <w:p w:rsidR="00DB005B" w:rsidRDefault="00D73950">
      <w:pPr>
        <w:pStyle w:val="23"/>
        <w:framePr w:w="4670" w:h="5481" w:hRule="exact" w:wrap="none" w:vAnchor="page" w:hAnchor="page" w:x="6599" w:y="3114"/>
        <w:shd w:val="clear" w:color="auto" w:fill="auto"/>
        <w:spacing w:after="0" w:line="317" w:lineRule="exact"/>
        <w:ind w:firstLine="0"/>
      </w:pPr>
      <w:r>
        <w:rPr>
          <w:rStyle w:val="24"/>
        </w:rPr>
        <w:t>Технические характеристики плит мощения принимают по проекту строительства в зависимости от климатических условий района и условий эксплуатации проектируемого объекта (табл. 1.1.2).</w:t>
      </w:r>
    </w:p>
    <w:p w:rsidR="00DB005B" w:rsidRDefault="00D73950">
      <w:pPr>
        <w:pStyle w:val="2f2"/>
        <w:framePr w:w="4315" w:h="538" w:hRule="exact" w:wrap="none" w:vAnchor="page" w:hAnchor="page" w:x="1645" w:y="8907"/>
        <w:shd w:val="clear" w:color="auto" w:fill="auto"/>
        <w:spacing w:line="240" w:lineRule="exact"/>
      </w:pPr>
      <w:r>
        <w:rPr>
          <w:rStyle w:val="20pt"/>
        </w:rPr>
        <w:t>ТАБЛИЦА 1.1.2. ТЕХНИЧЕСКИЕ ХАРАКТЕРИСТИКИ ПЛИТ МОЩЕНИЯ ПО ГРУППАМ ЭКСПЛУАТАЦИИ</w:t>
      </w:r>
    </w:p>
    <w:tbl>
      <w:tblPr>
        <w:tblOverlap w:val="never"/>
        <w:tblW w:w="0" w:type="auto"/>
        <w:tblLayout w:type="fixed"/>
        <w:tblCellMar>
          <w:left w:w="10" w:type="dxa"/>
          <w:right w:w="10" w:type="dxa"/>
        </w:tblCellMar>
        <w:tblLook w:val="0000" w:firstRow="0" w:lastRow="0" w:firstColumn="0" w:lastColumn="0" w:noHBand="0" w:noVBand="0"/>
      </w:tblPr>
      <w:tblGrid>
        <w:gridCol w:w="811"/>
        <w:gridCol w:w="3230"/>
        <w:gridCol w:w="1358"/>
        <w:gridCol w:w="2213"/>
        <w:gridCol w:w="2146"/>
      </w:tblGrid>
      <w:tr w:rsidR="00DB005B">
        <w:tblPrEx>
          <w:tblCellMar>
            <w:top w:w="0" w:type="dxa"/>
            <w:bottom w:w="0" w:type="dxa"/>
          </w:tblCellMar>
        </w:tblPrEx>
        <w:trPr>
          <w:trHeight w:hRule="exact" w:val="408"/>
        </w:trPr>
        <w:tc>
          <w:tcPr>
            <w:tcW w:w="811" w:type="dxa"/>
            <w:vMerge w:val="restart"/>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220" w:firstLine="0"/>
            </w:pPr>
            <w:r>
              <w:rPr>
                <w:rStyle w:val="285pt1"/>
              </w:rPr>
              <w:t>№п/п</w:t>
            </w:r>
          </w:p>
        </w:tc>
        <w:tc>
          <w:tcPr>
            <w:tcW w:w="3230" w:type="dxa"/>
            <w:vMerge w:val="restart"/>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160" w:firstLine="0"/>
            </w:pPr>
            <w:r>
              <w:rPr>
                <w:rStyle w:val="285pt1"/>
              </w:rPr>
              <w:t>Характеристика</w:t>
            </w:r>
          </w:p>
        </w:tc>
        <w:tc>
          <w:tcPr>
            <w:tcW w:w="1358" w:type="dxa"/>
            <w:tcBorders>
              <w:top w:val="single" w:sz="4" w:space="0" w:color="auto"/>
            </w:tcBorders>
            <w:shd w:val="clear" w:color="auto" w:fill="FFFFFF"/>
          </w:tcPr>
          <w:p w:rsidR="00DB005B" w:rsidRDefault="00DB005B">
            <w:pPr>
              <w:framePr w:w="9758" w:h="4613" w:wrap="none" w:vAnchor="page" w:hAnchor="page" w:x="1635" w:y="9713"/>
              <w:rPr>
                <w:sz w:val="10"/>
                <w:szCs w:val="10"/>
              </w:rPr>
            </w:pPr>
          </w:p>
        </w:tc>
        <w:tc>
          <w:tcPr>
            <w:tcW w:w="4359" w:type="dxa"/>
            <w:gridSpan w:val="2"/>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firstLine="0"/>
            </w:pPr>
            <w:r>
              <w:rPr>
                <w:rStyle w:val="285pt1"/>
              </w:rPr>
              <w:t>Плиты бетонные тротуарные</w:t>
            </w:r>
          </w:p>
        </w:tc>
      </w:tr>
      <w:tr w:rsidR="00DB005B">
        <w:tblPrEx>
          <w:tblCellMar>
            <w:top w:w="0" w:type="dxa"/>
            <w:bottom w:w="0" w:type="dxa"/>
          </w:tblCellMar>
        </w:tblPrEx>
        <w:trPr>
          <w:trHeight w:hRule="exact" w:val="394"/>
        </w:trPr>
        <w:tc>
          <w:tcPr>
            <w:tcW w:w="811" w:type="dxa"/>
            <w:vMerge/>
            <w:shd w:val="clear" w:color="auto" w:fill="FFFFFF"/>
            <w:vAlign w:val="center"/>
          </w:tcPr>
          <w:p w:rsidR="00DB005B" w:rsidRDefault="00DB005B">
            <w:pPr>
              <w:framePr w:w="9758" w:h="4613" w:wrap="none" w:vAnchor="page" w:hAnchor="page" w:x="1635" w:y="9713"/>
            </w:pPr>
          </w:p>
        </w:tc>
        <w:tc>
          <w:tcPr>
            <w:tcW w:w="3230" w:type="dxa"/>
            <w:vMerge/>
            <w:shd w:val="clear" w:color="auto" w:fill="FFFFFF"/>
            <w:vAlign w:val="center"/>
          </w:tcPr>
          <w:p w:rsidR="00DB005B" w:rsidRDefault="00DB005B">
            <w:pPr>
              <w:framePr w:w="9758" w:h="4613" w:wrap="none" w:vAnchor="page" w:hAnchor="page" w:x="1635" w:y="9713"/>
            </w:pPr>
          </w:p>
        </w:tc>
        <w:tc>
          <w:tcPr>
            <w:tcW w:w="1358"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firstLine="0"/>
              <w:jc w:val="both"/>
            </w:pPr>
            <w:r>
              <w:rPr>
                <w:rStyle w:val="285pt1"/>
              </w:rPr>
              <w:t>Группа А</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700" w:firstLine="0"/>
            </w:pPr>
            <w:r>
              <w:rPr>
                <w:rStyle w:val="285pt1"/>
              </w:rPr>
              <w:t>Группа Б</w:t>
            </w:r>
          </w:p>
        </w:tc>
        <w:tc>
          <w:tcPr>
            <w:tcW w:w="2146"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420" w:firstLine="0"/>
            </w:pPr>
            <w:r>
              <w:rPr>
                <w:rStyle w:val="285pt1"/>
              </w:rPr>
              <w:t>Г руппа В</w:t>
            </w:r>
          </w:p>
        </w:tc>
      </w:tr>
      <w:tr w:rsidR="00DB005B">
        <w:tblPrEx>
          <w:tblCellMar>
            <w:top w:w="0" w:type="dxa"/>
            <w:bottom w:w="0" w:type="dxa"/>
          </w:tblCellMar>
        </w:tblPrEx>
        <w:trPr>
          <w:trHeight w:hRule="exact" w:val="682"/>
        </w:trPr>
        <w:tc>
          <w:tcPr>
            <w:tcW w:w="811"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1</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83" w:lineRule="exact"/>
              <w:ind w:left="160" w:firstLine="0"/>
            </w:pPr>
            <w:r>
              <w:rPr>
                <w:rStyle w:val="29pt1"/>
              </w:rPr>
              <w:t>Класс прочности на сжатие, не менее</w:t>
            </w:r>
          </w:p>
        </w:tc>
        <w:tc>
          <w:tcPr>
            <w:tcW w:w="1358"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firstLine="0"/>
              <w:jc w:val="both"/>
            </w:pPr>
            <w:r>
              <w:rPr>
                <w:rStyle w:val="29pt1"/>
              </w:rPr>
              <w:t>В22,5</w:t>
            </w:r>
          </w:p>
        </w:tc>
        <w:tc>
          <w:tcPr>
            <w:tcW w:w="2213"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700" w:firstLine="0"/>
            </w:pPr>
            <w:r>
              <w:rPr>
                <w:rStyle w:val="29pt1"/>
              </w:rPr>
              <w:t>В25</w:t>
            </w:r>
          </w:p>
        </w:tc>
        <w:tc>
          <w:tcPr>
            <w:tcW w:w="2146"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rPr>
              <w:t>В30</w:t>
            </w:r>
          </w:p>
        </w:tc>
      </w:tr>
      <w:tr w:rsidR="00DB005B">
        <w:tblPrEx>
          <w:tblCellMar>
            <w:top w:w="0" w:type="dxa"/>
            <w:bottom w:w="0" w:type="dxa"/>
          </w:tblCellMar>
        </w:tblPrEx>
        <w:trPr>
          <w:trHeight w:hRule="exact" w:val="682"/>
        </w:trPr>
        <w:tc>
          <w:tcPr>
            <w:tcW w:w="811"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2</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83" w:lineRule="exact"/>
              <w:ind w:left="160" w:firstLine="0"/>
            </w:pPr>
            <w:r>
              <w:rPr>
                <w:rStyle w:val="29pt1"/>
              </w:rPr>
              <w:t>Класс по прочности на растяжение при изгибе, не менее</w:t>
            </w:r>
          </w:p>
        </w:tc>
        <w:tc>
          <w:tcPr>
            <w:tcW w:w="1358"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firstLine="0"/>
              <w:jc w:val="both"/>
            </w:pPr>
            <w:r>
              <w:rPr>
                <w:rStyle w:val="29pt1"/>
              </w:rPr>
              <w:t xml:space="preserve">в* </w:t>
            </w:r>
            <w:r>
              <w:rPr>
                <w:rStyle w:val="29pt1"/>
                <w:vertAlign w:val="superscript"/>
              </w:rPr>
              <w:t>3,2</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700" w:firstLine="0"/>
            </w:pPr>
            <w:r>
              <w:rPr>
                <w:rStyle w:val="29pt1"/>
                <w:vertAlign w:val="superscript"/>
                <w:lang w:val="en-US" w:eastAsia="en-US" w:bidi="en-US"/>
              </w:rPr>
              <w:t>B</w:t>
            </w:r>
            <w:r>
              <w:rPr>
                <w:rStyle w:val="29pt1"/>
                <w:lang w:val="en-US" w:eastAsia="en-US" w:bidi="en-US"/>
              </w:rPr>
              <w:t xml:space="preserve">tb </w:t>
            </w:r>
            <w:r>
              <w:rPr>
                <w:rStyle w:val="29pt1"/>
                <w:vertAlign w:val="superscript"/>
              </w:rPr>
              <w:t>3,6</w:t>
            </w:r>
          </w:p>
        </w:tc>
        <w:tc>
          <w:tcPr>
            <w:tcW w:w="2146"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lang w:val="en-US" w:eastAsia="en-US" w:bidi="en-US"/>
              </w:rPr>
              <w:t xml:space="preserve">Btb </w:t>
            </w:r>
            <w:r>
              <w:rPr>
                <w:rStyle w:val="29pt1"/>
              </w:rPr>
              <w:t>4,0</w:t>
            </w:r>
          </w:p>
        </w:tc>
      </w:tr>
      <w:tr w:rsidR="00DB005B">
        <w:tblPrEx>
          <w:tblCellMar>
            <w:top w:w="0" w:type="dxa"/>
            <w:bottom w:w="0" w:type="dxa"/>
          </w:tblCellMar>
        </w:tblPrEx>
        <w:trPr>
          <w:trHeight w:hRule="exact" w:val="682"/>
        </w:trPr>
        <w:tc>
          <w:tcPr>
            <w:tcW w:w="811"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3</w:t>
            </w:r>
          </w:p>
        </w:tc>
        <w:tc>
          <w:tcPr>
            <w:tcW w:w="3230"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160" w:firstLine="0"/>
            </w:pPr>
            <w:r>
              <w:rPr>
                <w:rStyle w:val="29pt1"/>
              </w:rPr>
              <w:t>Марка по истираемости, не более</w:t>
            </w:r>
          </w:p>
        </w:tc>
        <w:tc>
          <w:tcPr>
            <w:tcW w:w="1358"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firstLine="0"/>
              <w:jc w:val="both"/>
            </w:pPr>
            <w:r>
              <w:rPr>
                <w:rStyle w:val="29pt1"/>
                <w:lang w:val="en-US" w:eastAsia="en-US" w:bidi="en-US"/>
              </w:rPr>
              <w:t>G</w:t>
            </w:r>
            <w:r w:rsidRPr="00D73950">
              <w:rPr>
                <w:rStyle w:val="29pt1"/>
                <w:lang w:eastAsia="en-US" w:bidi="en-US"/>
              </w:rPr>
              <w:t xml:space="preserve">3 </w:t>
            </w:r>
            <w:r>
              <w:rPr>
                <w:rStyle w:val="29pt1"/>
              </w:rPr>
              <w:t>(не более 0,9 г/см</w:t>
            </w:r>
            <w:r>
              <w:rPr>
                <w:rStyle w:val="29pt1"/>
                <w:vertAlign w:val="superscript"/>
              </w:rPr>
              <w:t>2</w:t>
            </w:r>
            <w:r>
              <w:rPr>
                <w:rStyle w:val="29pt1"/>
              </w:rPr>
              <w:t>)</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700" w:firstLine="0"/>
            </w:pPr>
            <w:r>
              <w:rPr>
                <w:rStyle w:val="29pt1"/>
                <w:lang w:val="en-US" w:eastAsia="en-US" w:bidi="en-US"/>
              </w:rPr>
              <w:t>G</w:t>
            </w:r>
            <w:r w:rsidRPr="00D73950">
              <w:rPr>
                <w:rStyle w:val="29pt1"/>
                <w:lang w:eastAsia="en-US" w:bidi="en-US"/>
              </w:rPr>
              <w:t xml:space="preserve">2 </w:t>
            </w:r>
            <w:r>
              <w:rPr>
                <w:rStyle w:val="29pt1"/>
              </w:rPr>
              <w:t>(не более 0,8 г/см</w:t>
            </w:r>
            <w:r>
              <w:rPr>
                <w:rStyle w:val="29pt1"/>
                <w:vertAlign w:val="superscript"/>
              </w:rPr>
              <w:t>2</w:t>
            </w:r>
            <w:r>
              <w:rPr>
                <w:rStyle w:val="29pt1"/>
              </w:rPr>
              <w:t>)</w:t>
            </w:r>
          </w:p>
        </w:tc>
        <w:tc>
          <w:tcPr>
            <w:tcW w:w="2146"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420" w:firstLine="0"/>
            </w:pPr>
            <w:r>
              <w:rPr>
                <w:rStyle w:val="29pt1"/>
                <w:lang w:val="en-US" w:eastAsia="en-US" w:bidi="en-US"/>
              </w:rPr>
              <w:t>G</w:t>
            </w:r>
            <w:r w:rsidRPr="00D73950">
              <w:rPr>
                <w:rStyle w:val="29pt1"/>
                <w:lang w:eastAsia="en-US" w:bidi="en-US"/>
              </w:rPr>
              <w:t xml:space="preserve">1 </w:t>
            </w:r>
            <w:r>
              <w:rPr>
                <w:rStyle w:val="29pt1"/>
              </w:rPr>
              <w:t>(не более 0,7 г/см</w:t>
            </w:r>
            <w:r>
              <w:rPr>
                <w:rStyle w:val="29pt1"/>
                <w:vertAlign w:val="superscript"/>
              </w:rPr>
              <w:t>2</w:t>
            </w:r>
            <w:r>
              <w:rPr>
                <w:rStyle w:val="29pt1"/>
              </w:rPr>
              <w:t>)</w:t>
            </w:r>
          </w:p>
        </w:tc>
      </w:tr>
      <w:tr w:rsidR="00DB005B">
        <w:tblPrEx>
          <w:tblCellMar>
            <w:top w:w="0" w:type="dxa"/>
            <w:bottom w:w="0" w:type="dxa"/>
          </w:tblCellMar>
        </w:tblPrEx>
        <w:trPr>
          <w:trHeight w:hRule="exact" w:val="677"/>
        </w:trPr>
        <w:tc>
          <w:tcPr>
            <w:tcW w:w="811"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4</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160" w:firstLine="0"/>
            </w:pPr>
            <w:r>
              <w:rPr>
                <w:rStyle w:val="29pt1"/>
              </w:rPr>
              <w:t>Марка бетона плит по морозостойкости, не ниже</w:t>
            </w:r>
          </w:p>
        </w:tc>
        <w:tc>
          <w:tcPr>
            <w:tcW w:w="1358"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firstLine="0"/>
              <w:jc w:val="both"/>
            </w:pPr>
            <w:r>
              <w:rPr>
                <w:rStyle w:val="29pt1"/>
                <w:lang w:val="en-US" w:eastAsia="en-US" w:bidi="en-US"/>
              </w:rPr>
              <w:t xml:space="preserve">F </w:t>
            </w:r>
            <w:r>
              <w:rPr>
                <w:rStyle w:val="29pt1"/>
              </w:rPr>
              <w:t>200</w:t>
            </w:r>
          </w:p>
        </w:tc>
        <w:tc>
          <w:tcPr>
            <w:tcW w:w="2213"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700" w:firstLine="0"/>
            </w:pPr>
            <w:r>
              <w:rPr>
                <w:rStyle w:val="29pt1"/>
                <w:lang w:val="en-US" w:eastAsia="en-US" w:bidi="en-US"/>
              </w:rPr>
              <w:t xml:space="preserve">F </w:t>
            </w:r>
            <w:r>
              <w:rPr>
                <w:rStyle w:val="29pt1"/>
              </w:rPr>
              <w:t>200</w:t>
            </w:r>
          </w:p>
        </w:tc>
        <w:tc>
          <w:tcPr>
            <w:tcW w:w="2146"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lang w:val="en-US" w:eastAsia="en-US" w:bidi="en-US"/>
              </w:rPr>
              <w:t xml:space="preserve">F </w:t>
            </w:r>
            <w:r>
              <w:rPr>
                <w:rStyle w:val="29pt1"/>
              </w:rPr>
              <w:t>200</w:t>
            </w:r>
          </w:p>
        </w:tc>
      </w:tr>
      <w:tr w:rsidR="00DB005B">
        <w:tblPrEx>
          <w:tblCellMar>
            <w:top w:w="0" w:type="dxa"/>
            <w:bottom w:w="0" w:type="dxa"/>
          </w:tblCellMar>
        </w:tblPrEx>
        <w:trPr>
          <w:trHeight w:hRule="exact" w:val="398"/>
        </w:trPr>
        <w:tc>
          <w:tcPr>
            <w:tcW w:w="811"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5</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160" w:firstLine="0"/>
            </w:pPr>
            <w:r>
              <w:rPr>
                <w:rStyle w:val="29pt1"/>
              </w:rPr>
              <w:t>Минимальная толщина изделия, мм</w:t>
            </w:r>
          </w:p>
        </w:tc>
        <w:tc>
          <w:tcPr>
            <w:tcW w:w="1358"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firstLine="0"/>
              <w:jc w:val="both"/>
            </w:pPr>
            <w:r>
              <w:rPr>
                <w:rStyle w:val="29pt1"/>
              </w:rPr>
              <w:t>40*</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700" w:firstLine="0"/>
            </w:pPr>
            <w:r>
              <w:rPr>
                <w:rStyle w:val="29pt1"/>
              </w:rPr>
              <w:t>60*</w:t>
            </w:r>
          </w:p>
        </w:tc>
        <w:tc>
          <w:tcPr>
            <w:tcW w:w="2146"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420" w:firstLine="0"/>
            </w:pPr>
            <w:r>
              <w:rPr>
                <w:rStyle w:val="29pt1"/>
              </w:rPr>
              <w:t>80*</w:t>
            </w:r>
          </w:p>
        </w:tc>
      </w:tr>
      <w:tr w:rsidR="00DB005B">
        <w:tblPrEx>
          <w:tblCellMar>
            <w:top w:w="0" w:type="dxa"/>
            <w:bottom w:w="0" w:type="dxa"/>
          </w:tblCellMar>
        </w:tblPrEx>
        <w:trPr>
          <w:trHeight w:hRule="exact" w:val="691"/>
        </w:trPr>
        <w:tc>
          <w:tcPr>
            <w:tcW w:w="811" w:type="dxa"/>
            <w:tcBorders>
              <w:top w:val="single" w:sz="4" w:space="0" w:color="auto"/>
              <w:bottom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6</w:t>
            </w:r>
          </w:p>
        </w:tc>
        <w:tc>
          <w:tcPr>
            <w:tcW w:w="3230" w:type="dxa"/>
            <w:tcBorders>
              <w:top w:val="single" w:sz="4" w:space="0" w:color="auto"/>
              <w:bottom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160" w:firstLine="0"/>
            </w:pPr>
            <w:r>
              <w:rPr>
                <w:rStyle w:val="29pt1"/>
              </w:rPr>
              <w:t>Соотношение габаритов (длина/ толщина), не более</w:t>
            </w:r>
          </w:p>
        </w:tc>
        <w:tc>
          <w:tcPr>
            <w:tcW w:w="1358" w:type="dxa"/>
            <w:tcBorders>
              <w:top w:val="single" w:sz="4" w:space="0" w:color="auto"/>
              <w:bottom w:val="single" w:sz="4" w:space="0" w:color="auto"/>
            </w:tcBorders>
            <w:shd w:val="clear" w:color="auto" w:fill="FFFFFF"/>
          </w:tcPr>
          <w:p w:rsidR="00DB005B" w:rsidRDefault="00DB005B">
            <w:pPr>
              <w:framePr w:w="9758" w:h="4613" w:wrap="none" w:vAnchor="page" w:hAnchor="page" w:x="1635" w:y="9713"/>
              <w:rPr>
                <w:sz w:val="10"/>
                <w:szCs w:val="10"/>
              </w:rPr>
            </w:pPr>
          </w:p>
        </w:tc>
        <w:tc>
          <w:tcPr>
            <w:tcW w:w="2213" w:type="dxa"/>
            <w:tcBorders>
              <w:top w:val="single" w:sz="4" w:space="0" w:color="auto"/>
              <w:bottom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700" w:firstLine="0"/>
            </w:pPr>
            <w:r>
              <w:rPr>
                <w:rStyle w:val="29pt1"/>
              </w:rPr>
              <w:t>12*</w:t>
            </w:r>
          </w:p>
        </w:tc>
        <w:tc>
          <w:tcPr>
            <w:tcW w:w="2146" w:type="dxa"/>
            <w:tcBorders>
              <w:top w:val="single" w:sz="4" w:space="0" w:color="auto"/>
              <w:bottom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rPr>
              <w:t>4*</w:t>
            </w:r>
          </w:p>
        </w:tc>
      </w:tr>
    </w:tbl>
    <w:p w:rsidR="00DB005B" w:rsidRDefault="00D73950">
      <w:pPr>
        <w:pStyle w:val="87"/>
        <w:framePr w:w="4747" w:h="1456" w:hRule="exact" w:wrap="none" w:vAnchor="page" w:hAnchor="page" w:x="1587" w:y="14635"/>
        <w:shd w:val="clear" w:color="auto" w:fill="auto"/>
      </w:pPr>
      <w:r>
        <w:rPr>
          <w:rStyle w:val="88"/>
        </w:rPr>
        <w:t>* Для изделий из тяжелого бетона с расчетным армированием конструкции данные показатели носят рекомендательный характер. Плиты допускается изготовлять с конструктивным армированием в соответствии с приложением Б ГОСТ 17608. Толщина защитного слоя</w:t>
      </w:r>
    </w:p>
    <w:p w:rsidR="00DB005B" w:rsidRDefault="00D73950">
      <w:pPr>
        <w:pStyle w:val="87"/>
        <w:framePr w:w="4714" w:h="1456" w:hRule="exact" w:wrap="none" w:vAnchor="page" w:hAnchor="page" w:x="6608" w:y="14635"/>
        <w:shd w:val="clear" w:color="auto" w:fill="auto"/>
        <w:jc w:val="both"/>
      </w:pPr>
      <w:r>
        <w:rPr>
          <w:rStyle w:val="88"/>
        </w:rPr>
        <w:t>бетона назначается по СП 34.13330. Значение нормируемой отпускной прочности тяжелого и мелкозернистого бетонов плит должно составлять не менее 90% от класса бетона плит по прочности на сжатие и класса бетона по прочности на растяжение при изгибе.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374" type="#_x0000_t32" style="position:absolute;margin-left:96.6pt;margin-top:126.05pt;width:482.15pt;height:0;z-index:-251597312;mso-position-horizontal-relative:page;mso-position-vertical-relative:page" filled="t" strokeweight=".95pt">
            <v:path arrowok="f" fillok="t" o:connecttype="segments"/>
            <o:lock v:ext="edit" shapetype="f"/>
            <w10:wrap anchorx="page" anchory="page"/>
          </v:shape>
        </w:pict>
      </w:r>
      <w:r>
        <w:pict>
          <v:shape id="_x0000_s2373" type="#_x0000_t32" style="position:absolute;margin-left:378.85pt;margin-top:165.65pt;width:193.65pt;height:0;z-index:-251596288;mso-position-horizontal-relative:page;mso-position-vertical-relative:page" filled="t" strokeweight="1.2pt">
            <v:path arrowok="f" fillok="t" o:connecttype="segments"/>
            <o:lock v:ext="edit" shapetype="f"/>
            <w10:wrap anchorx="page" anchory="page"/>
          </v:shape>
        </w:pict>
      </w:r>
      <w:r>
        <w:pict>
          <v:shape id="_x0000_s2372" type="#_x0000_t32" style="position:absolute;margin-left:102.85pt;margin-top:635.1pt;width:469.65pt;height:0;z-index:-251595264;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06" w:y="487"/>
        <w:shd w:val="clear" w:color="auto" w:fill="auto"/>
        <w:spacing w:line="120" w:lineRule="exact"/>
      </w:pPr>
      <w:r>
        <w:rPr>
          <w:rStyle w:val="af2"/>
        </w:rPr>
        <w:t>205</w:t>
      </w:r>
    </w:p>
    <w:p w:rsidR="00DB005B" w:rsidRDefault="00D73950">
      <w:pPr>
        <w:pStyle w:val="43"/>
        <w:framePr w:w="9806" w:h="1152" w:hRule="exact" w:wrap="none" w:vAnchor="page" w:hAnchor="page" w:x="1290" w:y="1190"/>
        <w:shd w:val="clear" w:color="auto" w:fill="auto"/>
        <w:spacing w:after="184" w:line="220" w:lineRule="exact"/>
        <w:ind w:left="660"/>
      </w:pPr>
      <w:bookmarkStart w:id="169" w:name="bookmark168"/>
      <w:r>
        <w:rPr>
          <w:rStyle w:val="44"/>
          <w:b/>
          <w:bCs/>
        </w:rPr>
        <w:t>Геометрические параметры</w:t>
      </w:r>
      <w:bookmarkEnd w:id="169"/>
    </w:p>
    <w:p w:rsidR="00DB005B" w:rsidRDefault="00D73950">
      <w:pPr>
        <w:pStyle w:val="90"/>
        <w:framePr w:w="9806" w:h="1152" w:hRule="exact" w:wrap="none" w:vAnchor="page" w:hAnchor="page" w:x="1290" w:y="1190"/>
        <w:shd w:val="clear" w:color="auto" w:fill="auto"/>
        <w:spacing w:before="0" w:line="322" w:lineRule="exact"/>
        <w:ind w:left="660" w:right="4740"/>
      </w:pPr>
      <w:r>
        <w:rPr>
          <w:rStyle w:val="90pt"/>
        </w:rPr>
        <w:t>ТАБЛИЦА 1.1.3. РЕКОМЕНДУЕМЫЙ СОРТАМЕНТ БЕТОННЫХ ТРОТУАРНЫХ ПЛИТ (ТИП ПЛИТ ПО ГОСТ 17608)</w:t>
      </w:r>
    </w:p>
    <w:p w:rsidR="00DB005B" w:rsidRDefault="00D73950">
      <w:pPr>
        <w:pStyle w:val="271"/>
        <w:framePr w:wrap="none" w:vAnchor="page" w:hAnchor="page" w:x="7559" w:y="2593"/>
        <w:shd w:val="clear" w:color="auto" w:fill="auto"/>
        <w:spacing w:before="0" w:line="170" w:lineRule="exact"/>
        <w:jc w:val="left"/>
      </w:pPr>
      <w:r>
        <w:rPr>
          <w:rStyle w:val="272"/>
          <w:b/>
          <w:bCs/>
        </w:rPr>
        <w:t>Размеры плиты, мм</w:t>
      </w:r>
    </w:p>
    <w:p w:rsidR="00DB005B" w:rsidRDefault="00D73950">
      <w:pPr>
        <w:pStyle w:val="271"/>
        <w:framePr w:w="3034" w:h="232" w:hRule="exact" w:wrap="none" w:vAnchor="page" w:hAnchor="page" w:x="7559" w:y="2996"/>
        <w:shd w:val="clear" w:color="auto" w:fill="auto"/>
        <w:spacing w:before="0" w:line="170" w:lineRule="exact"/>
        <w:jc w:val="right"/>
      </w:pPr>
      <w:r>
        <w:rPr>
          <w:rStyle w:val="272"/>
          <w:b/>
          <w:bCs/>
        </w:rPr>
        <w:t xml:space="preserve">Толщина плиты </w:t>
      </w:r>
      <w:r>
        <w:rPr>
          <w:rStyle w:val="272"/>
          <w:b/>
          <w:bCs/>
          <w:lang w:val="en-US" w:eastAsia="en-US" w:bidi="en-US"/>
        </w:rPr>
        <w:t>h</w:t>
      </w:r>
      <w:r w:rsidRPr="00D73950">
        <w:rPr>
          <w:rStyle w:val="272"/>
          <w:b/>
          <w:bCs/>
          <w:lang w:eastAsia="en-US" w:bidi="en-US"/>
        </w:rPr>
        <w:t xml:space="preserve">, </w:t>
      </w:r>
      <w:r>
        <w:rPr>
          <w:rStyle w:val="272"/>
          <w:b/>
          <w:bCs/>
        </w:rPr>
        <w:t>мм</w:t>
      </w:r>
    </w:p>
    <w:p w:rsidR="00DB005B" w:rsidRDefault="00D73950">
      <w:pPr>
        <w:pStyle w:val="271"/>
        <w:framePr w:wrap="none" w:vAnchor="page" w:hAnchor="page" w:x="2999" w:y="3611"/>
        <w:shd w:val="clear" w:color="auto" w:fill="auto"/>
        <w:spacing w:before="0" w:line="170" w:lineRule="exact"/>
        <w:jc w:val="left"/>
      </w:pPr>
      <w:r>
        <w:rPr>
          <w:rStyle w:val="272"/>
          <w:b/>
          <w:bCs/>
        </w:rPr>
        <w:t>Форма</w:t>
      </w:r>
    </w:p>
    <w:p w:rsidR="00DB005B" w:rsidRDefault="00D73950">
      <w:pPr>
        <w:pStyle w:val="271"/>
        <w:framePr w:w="6725" w:h="510" w:hRule="exact" w:wrap="none" w:vAnchor="page" w:hAnchor="page" w:x="4765" w:y="3476"/>
        <w:shd w:val="clear" w:color="auto" w:fill="auto"/>
        <w:spacing w:before="0" w:after="80" w:line="170" w:lineRule="exact"/>
        <w:ind w:left="240"/>
        <w:jc w:val="left"/>
      </w:pPr>
      <w:r>
        <w:rPr>
          <w:rStyle w:val="272"/>
          <w:b/>
          <w:bCs/>
        </w:rPr>
        <w:t>Тип</w:t>
      </w:r>
    </w:p>
    <w:p w:rsidR="00DB005B" w:rsidRDefault="00D73950">
      <w:pPr>
        <w:pStyle w:val="271"/>
        <w:framePr w:w="6725" w:h="510" w:hRule="exact" w:wrap="none" w:vAnchor="page" w:hAnchor="page" w:x="4765" w:y="3476"/>
        <w:shd w:val="clear" w:color="auto" w:fill="auto"/>
        <w:spacing w:before="0" w:line="170" w:lineRule="exact"/>
        <w:ind w:left="68"/>
        <w:jc w:val="left"/>
      </w:pPr>
      <w:r>
        <w:rPr>
          <w:rStyle w:val="272"/>
          <w:b/>
          <w:bCs/>
        </w:rPr>
        <w:t>плиты а (а1)</w:t>
      </w:r>
    </w:p>
    <w:p w:rsidR="00DB005B" w:rsidRDefault="00D73950">
      <w:pPr>
        <w:pStyle w:val="98"/>
        <w:framePr w:w="3840" w:h="883" w:hRule="exact" w:wrap="none" w:vAnchor="page" w:hAnchor="page" w:x="7568" w:y="3307"/>
        <w:shd w:val="clear" w:color="auto" w:fill="auto"/>
        <w:tabs>
          <w:tab w:val="left" w:pos="1291"/>
          <w:tab w:val="left" w:pos="2630"/>
        </w:tabs>
      </w:pPr>
      <w:r>
        <w:rPr>
          <w:rStyle w:val="99"/>
          <w:b/>
          <w:bCs/>
        </w:rPr>
        <w:t>На щебе-</w:t>
      </w:r>
      <w:r>
        <w:rPr>
          <w:rStyle w:val="99"/>
          <w:b/>
          <w:bCs/>
        </w:rPr>
        <w:tab/>
        <w:t>На песчаных</w:t>
      </w:r>
      <w:r>
        <w:rPr>
          <w:rStyle w:val="99"/>
          <w:b/>
          <w:bCs/>
        </w:rPr>
        <w:tab/>
        <w:t>В местах за-</w:t>
      </w:r>
    </w:p>
    <w:p w:rsidR="00DB005B" w:rsidRDefault="00D73950">
      <w:pPr>
        <w:pStyle w:val="98"/>
        <w:framePr w:w="3840" w:h="883" w:hRule="exact" w:wrap="none" w:vAnchor="page" w:hAnchor="page" w:x="7568" w:y="3307"/>
        <w:shd w:val="clear" w:color="auto" w:fill="auto"/>
        <w:tabs>
          <w:tab w:val="left" w:pos="1291"/>
          <w:tab w:val="left" w:pos="2630"/>
        </w:tabs>
      </w:pPr>
      <w:r>
        <w:rPr>
          <w:rStyle w:val="99"/>
          <w:b/>
          <w:bCs/>
        </w:rPr>
        <w:t>нистых</w:t>
      </w:r>
      <w:r>
        <w:rPr>
          <w:rStyle w:val="99"/>
          <w:b/>
          <w:bCs/>
        </w:rPr>
        <w:tab/>
        <w:t>и стабили-</w:t>
      </w:r>
      <w:r>
        <w:rPr>
          <w:rStyle w:val="99"/>
          <w:b/>
          <w:bCs/>
        </w:rPr>
        <w:tab/>
        <w:t>езда тяжело-</w:t>
      </w:r>
    </w:p>
    <w:p w:rsidR="00DB005B" w:rsidRDefault="00D73950">
      <w:pPr>
        <w:pStyle w:val="98"/>
        <w:framePr w:w="3840" w:h="883" w:hRule="exact" w:wrap="none" w:vAnchor="page" w:hAnchor="page" w:x="7568" w:y="3307"/>
        <w:shd w:val="clear" w:color="auto" w:fill="auto"/>
        <w:tabs>
          <w:tab w:val="left" w:pos="1291"/>
          <w:tab w:val="left" w:pos="2630"/>
        </w:tabs>
      </w:pPr>
      <w:r>
        <w:rPr>
          <w:rStyle w:val="99"/>
          <w:b/>
          <w:bCs/>
        </w:rPr>
        <w:t>и бетонных</w:t>
      </w:r>
      <w:r>
        <w:rPr>
          <w:rStyle w:val="99"/>
          <w:b/>
          <w:bCs/>
        </w:rPr>
        <w:tab/>
        <w:t>зированных</w:t>
      </w:r>
      <w:r>
        <w:rPr>
          <w:rStyle w:val="99"/>
          <w:b/>
          <w:bCs/>
        </w:rPr>
        <w:tab/>
        <w:t>го транспор-</w:t>
      </w:r>
    </w:p>
    <w:tbl>
      <w:tblPr>
        <w:tblOverlap w:val="never"/>
        <w:tblW w:w="0" w:type="auto"/>
        <w:tblLayout w:type="fixed"/>
        <w:tblCellMar>
          <w:left w:w="10" w:type="dxa"/>
          <w:right w:w="10" w:type="dxa"/>
        </w:tblCellMar>
        <w:tblLook w:val="0000" w:firstRow="0" w:lastRow="0" w:firstColumn="0" w:lastColumn="0" w:noHBand="0" w:noVBand="0"/>
      </w:tblPr>
      <w:tblGrid>
        <w:gridCol w:w="739"/>
        <w:gridCol w:w="1003"/>
        <w:gridCol w:w="898"/>
        <w:gridCol w:w="1392"/>
        <w:gridCol w:w="1330"/>
        <w:gridCol w:w="1354"/>
      </w:tblGrid>
      <w:tr w:rsidR="00DB005B">
        <w:tblPrEx>
          <w:tblCellMar>
            <w:top w:w="0" w:type="dxa"/>
            <w:bottom w:w="0" w:type="dxa"/>
          </w:tblCellMar>
        </w:tblPrEx>
        <w:trPr>
          <w:trHeight w:hRule="exact" w:val="230"/>
        </w:trPr>
        <w:tc>
          <w:tcPr>
            <w:tcW w:w="739" w:type="dxa"/>
            <w:shd w:val="clear" w:color="auto" w:fill="FFFFFF"/>
          </w:tcPr>
          <w:p w:rsidR="00DB005B" w:rsidRDefault="00DB005B">
            <w:pPr>
              <w:framePr w:w="6715" w:h="7162" w:wrap="none" w:vAnchor="page" w:hAnchor="page" w:x="4765" w:y="4279"/>
              <w:rPr>
                <w:sz w:val="10"/>
                <w:szCs w:val="10"/>
              </w:rPr>
            </w:pPr>
          </w:p>
        </w:tc>
        <w:tc>
          <w:tcPr>
            <w:tcW w:w="1003" w:type="dxa"/>
            <w:shd w:val="clear" w:color="auto" w:fill="FFFFFF"/>
          </w:tcPr>
          <w:p w:rsidR="00DB005B" w:rsidRDefault="00DB005B">
            <w:pPr>
              <w:framePr w:w="6715" w:h="7162" w:wrap="none" w:vAnchor="page" w:hAnchor="page" w:x="4765" w:y="4279"/>
              <w:rPr>
                <w:sz w:val="10"/>
                <w:szCs w:val="10"/>
              </w:rPr>
            </w:pPr>
          </w:p>
        </w:tc>
        <w:tc>
          <w:tcPr>
            <w:tcW w:w="898" w:type="dxa"/>
            <w:shd w:val="clear" w:color="auto" w:fill="FFFFFF"/>
          </w:tcPr>
          <w:p w:rsidR="00DB005B" w:rsidRDefault="00DB005B">
            <w:pPr>
              <w:framePr w:w="6715" w:h="7162" w:wrap="none" w:vAnchor="page" w:hAnchor="page" w:x="4765" w:y="4279"/>
              <w:rPr>
                <w:sz w:val="10"/>
                <w:szCs w:val="10"/>
              </w:rPr>
            </w:pPr>
          </w:p>
        </w:tc>
        <w:tc>
          <w:tcPr>
            <w:tcW w:w="1392" w:type="dxa"/>
            <w:shd w:val="clear" w:color="auto" w:fill="FFFFFF"/>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основаниях</w:t>
            </w:r>
          </w:p>
        </w:tc>
        <w:tc>
          <w:tcPr>
            <w:tcW w:w="1330" w:type="dxa"/>
            <w:shd w:val="clear" w:color="auto" w:fill="FFFFFF"/>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основаниях</w:t>
            </w:r>
          </w:p>
        </w:tc>
        <w:tc>
          <w:tcPr>
            <w:tcW w:w="1354" w:type="dxa"/>
            <w:shd w:val="clear" w:color="auto" w:fill="FFFFFF"/>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та на тротуар</w:t>
            </w:r>
          </w:p>
        </w:tc>
      </w:tr>
      <w:tr w:rsidR="00DB005B">
        <w:tblPrEx>
          <w:tblCellMar>
            <w:top w:w="0" w:type="dxa"/>
            <w:bottom w:w="0" w:type="dxa"/>
          </w:tblCellMar>
        </w:tblPrEx>
        <w:trPr>
          <w:trHeight w:hRule="exact" w:val="394"/>
        </w:trPr>
        <w:tc>
          <w:tcPr>
            <w:tcW w:w="739" w:type="dxa"/>
            <w:shd w:val="clear" w:color="auto" w:fill="FFFFFF"/>
          </w:tcPr>
          <w:p w:rsidR="00DB005B" w:rsidRDefault="00DB005B">
            <w:pPr>
              <w:framePr w:w="6715" w:h="7162" w:wrap="none" w:vAnchor="page" w:hAnchor="page" w:x="4765" w:y="4279"/>
              <w:rPr>
                <w:sz w:val="10"/>
                <w:szCs w:val="10"/>
              </w:rPr>
            </w:pPr>
          </w:p>
        </w:tc>
        <w:tc>
          <w:tcPr>
            <w:tcW w:w="1003" w:type="dxa"/>
            <w:shd w:val="clear" w:color="auto" w:fill="FFFFFF"/>
          </w:tcPr>
          <w:p w:rsidR="00DB005B" w:rsidRDefault="00DB005B">
            <w:pPr>
              <w:framePr w:w="6715" w:h="7162" w:wrap="none" w:vAnchor="page" w:hAnchor="page" w:x="4765" w:y="4279"/>
              <w:rPr>
                <w:sz w:val="10"/>
                <w:szCs w:val="10"/>
              </w:rPr>
            </w:pPr>
          </w:p>
        </w:tc>
        <w:tc>
          <w:tcPr>
            <w:tcW w:w="898" w:type="dxa"/>
            <w:shd w:val="clear" w:color="auto" w:fill="FFFFFF"/>
          </w:tcPr>
          <w:p w:rsidR="00DB005B" w:rsidRDefault="00DB005B">
            <w:pPr>
              <w:framePr w:w="6715" w:h="7162" w:wrap="none" w:vAnchor="page" w:hAnchor="page" w:x="4765" w:y="4279"/>
              <w:rPr>
                <w:sz w:val="10"/>
                <w:szCs w:val="10"/>
              </w:rPr>
            </w:pP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А</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Б</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В</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1К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2К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3К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44</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5К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400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6К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7К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750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8К</w:t>
            </w:r>
          </w:p>
        </w:tc>
        <w:tc>
          <w:tcPr>
            <w:tcW w:w="1003"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1000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80</w:t>
            </w:r>
          </w:p>
        </w:tc>
        <w:tc>
          <w:tcPr>
            <w:tcW w:w="1330"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c>
          <w:tcPr>
            <w:tcW w:w="1354"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1П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240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120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shd w:val="clear" w:color="auto" w:fill="FFFFFF"/>
          </w:tcPr>
          <w:p w:rsidR="00DB005B" w:rsidRDefault="00DB005B">
            <w:pPr>
              <w:framePr w:w="6715" w:h="7162" w:wrap="none" w:vAnchor="page" w:hAnchor="page" w:x="4765" w:y="4279"/>
              <w:rPr>
                <w:sz w:val="10"/>
                <w:szCs w:val="10"/>
              </w:rPr>
            </w:pP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60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2П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3П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4П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750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5 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750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503</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6 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1000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80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1 Ш</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432</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60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2 Ш</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648</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blPrEx>
          <w:tblCellMar>
            <w:top w:w="0" w:type="dxa"/>
            <w:bottom w:w="0" w:type="dxa"/>
          </w:tblCellMar>
        </w:tblPrEx>
        <w:trPr>
          <w:trHeight w:hRule="exact" w:val="274"/>
        </w:trPr>
        <w:tc>
          <w:tcPr>
            <w:tcW w:w="739"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3 Ш</w:t>
            </w:r>
          </w:p>
        </w:tc>
        <w:tc>
          <w:tcPr>
            <w:tcW w:w="1003"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865</w:t>
            </w:r>
          </w:p>
        </w:tc>
        <w:tc>
          <w:tcPr>
            <w:tcW w:w="1392"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c>
          <w:tcPr>
            <w:tcW w:w="1354"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bl>
    <w:p w:rsidR="00DB005B" w:rsidRDefault="00D73950">
      <w:pPr>
        <w:pStyle w:val="40"/>
        <w:framePr w:wrap="none" w:vAnchor="page" w:hAnchor="page" w:x="2221" w:y="4966"/>
        <w:shd w:val="clear" w:color="auto" w:fill="auto"/>
        <w:spacing w:line="180" w:lineRule="exact"/>
      </w:pPr>
      <w:r>
        <w:rPr>
          <w:rStyle w:val="41"/>
        </w:rPr>
        <w:t>Квадратные</w:t>
      </w:r>
    </w:p>
    <w:p w:rsidR="00DB005B" w:rsidRDefault="00D73950">
      <w:pPr>
        <w:framePr w:wrap="none" w:vAnchor="page" w:hAnchor="page" w:x="2221" w:y="59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стандартов\\Абалаково\\media\\image551.jpeg" \* MERGEFORMATINET </w:instrText>
      </w:r>
      <w:r>
        <w:fldChar w:fldCharType="separate"/>
      </w:r>
      <w:r>
        <w:pict>
          <v:shape id="_x0000_i1569" type="#_x0000_t75" style="width:105.75pt;height:87pt">
            <v:imagedata r:id="rId1067" r:href="rId1068"/>
          </v:shape>
        </w:pict>
      </w:r>
      <w:r>
        <w:fldChar w:fldCharType="end"/>
      </w:r>
    </w:p>
    <w:p w:rsidR="00DB005B" w:rsidRDefault="00D73950">
      <w:pPr>
        <w:pStyle w:val="63"/>
        <w:framePr w:wrap="none" w:vAnchor="page" w:hAnchor="page" w:x="2221" w:y="7913"/>
        <w:shd w:val="clear" w:color="auto" w:fill="auto"/>
        <w:spacing w:line="180" w:lineRule="exact"/>
        <w:ind w:firstLine="0"/>
        <w:jc w:val="left"/>
      </w:pPr>
      <w:r>
        <w:rPr>
          <w:rStyle w:val="64"/>
        </w:rPr>
        <w:t>Прямоугольные</w:t>
      </w:r>
    </w:p>
    <w:p w:rsidR="00DB005B" w:rsidRDefault="00D73950">
      <w:pPr>
        <w:pStyle w:val="40"/>
        <w:framePr w:wrap="none" w:vAnchor="page" w:hAnchor="page" w:x="2221" w:y="10495"/>
        <w:shd w:val="clear" w:color="auto" w:fill="auto"/>
        <w:spacing w:line="180" w:lineRule="exact"/>
      </w:pPr>
      <w:r>
        <w:rPr>
          <w:rStyle w:val="41"/>
        </w:rPr>
        <w:t>Шестиугольные</w:t>
      </w:r>
    </w:p>
    <w:p w:rsidR="00DB005B" w:rsidRDefault="00D73950">
      <w:pPr>
        <w:framePr w:wrap="none" w:vAnchor="page" w:hAnchor="page" w:x="2576" w:y="108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стандартов\\Абалаково\\media\\image552.jpeg" \* MERGEFORMATINET </w:instrText>
      </w:r>
      <w:r>
        <w:fldChar w:fldCharType="separate"/>
      </w:r>
      <w:r>
        <w:pict>
          <v:shape id="_x0000_i1570" type="#_x0000_t75" style="width:84pt;height:81pt">
            <v:imagedata r:id="rId1069" r:href="rId1070"/>
          </v:shape>
        </w:pict>
      </w:r>
      <w:r>
        <w:fldChar w:fldCharType="end"/>
      </w:r>
    </w:p>
    <w:p w:rsidR="00DB005B" w:rsidRDefault="00D73950">
      <w:pPr>
        <w:framePr w:wrap="none" w:vAnchor="page" w:hAnchor="page" w:x="2279" w:y="84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стандартов\\Абалаково\\media\\image553.jpeg" \* MERGEFORMATINET </w:instrText>
      </w:r>
      <w:r>
        <w:fldChar w:fldCharType="separate"/>
      </w:r>
      <w:r>
        <w:pict>
          <v:shape id="_x0000_i1571" type="#_x0000_t75" style="width:108pt;height:68.25pt">
            <v:imagedata r:id="rId1071" r:href="rId1072"/>
          </v:shape>
        </w:pict>
      </w:r>
      <w:r>
        <w:fldChar w:fldCharType="end"/>
      </w:r>
    </w:p>
    <w:p w:rsidR="00DB005B" w:rsidRDefault="00D73950">
      <w:pPr>
        <w:pStyle w:val="40"/>
        <w:framePr w:wrap="none" w:vAnchor="page" w:hAnchor="page" w:x="4765" w:y="12775"/>
        <w:shd w:val="clear" w:color="auto" w:fill="auto"/>
        <w:spacing w:line="180" w:lineRule="exact"/>
      </w:pPr>
      <w:r>
        <w:rPr>
          <w:rStyle w:val="4e"/>
        </w:rPr>
        <w:t>Доборные элементы для окаймления плит</w:t>
      </w:r>
    </w:p>
    <w:p w:rsidR="00DB005B" w:rsidRDefault="00D73950">
      <w:pPr>
        <w:pStyle w:val="63"/>
        <w:framePr w:wrap="none" w:vAnchor="page" w:hAnchor="page" w:x="2442" w:y="13164"/>
        <w:shd w:val="clear" w:color="auto" w:fill="auto"/>
        <w:spacing w:line="180" w:lineRule="exact"/>
        <w:ind w:firstLine="0"/>
        <w:jc w:val="left"/>
      </w:pPr>
      <w:r>
        <w:rPr>
          <w:rStyle w:val="64"/>
        </w:rPr>
        <w:t>■ 4-х и 5-ти угольных</w:t>
      </w:r>
    </w:p>
    <w:p w:rsidR="00DB005B" w:rsidRDefault="00D73950">
      <w:pPr>
        <w:framePr w:wrap="none" w:vAnchor="page" w:hAnchor="page" w:x="2547" w:y="135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стандартов\\Абалаково\\media\\image554.jpeg" \* MERGEFORMATINET </w:instrText>
      </w:r>
      <w:r>
        <w:fldChar w:fldCharType="separate"/>
      </w:r>
      <w:r>
        <w:pict>
          <v:shape id="_x0000_i1572" type="#_x0000_t75" style="width:84pt;height:71.25pt">
            <v:imagedata r:id="rId1073" r:href="rId1074"/>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701"/>
        <w:gridCol w:w="1229"/>
        <w:gridCol w:w="773"/>
        <w:gridCol w:w="994"/>
        <w:gridCol w:w="1373"/>
        <w:gridCol w:w="1656"/>
      </w:tblGrid>
      <w:tr w:rsidR="00DB005B">
        <w:tblPrEx>
          <w:tblCellMar>
            <w:top w:w="0" w:type="dxa"/>
            <w:bottom w:w="0" w:type="dxa"/>
          </w:tblCellMar>
        </w:tblPrEx>
        <w:trPr>
          <w:trHeight w:hRule="exact" w:val="379"/>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Д1</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260" w:firstLine="0"/>
              <w:jc w:val="right"/>
            </w:pPr>
            <w:r>
              <w:rPr>
                <w:rStyle w:val="29pt1"/>
              </w:rPr>
              <w:t>177 (90)</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353</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Д2</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212 (253)</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414</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Д3</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233 (152)</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466</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65"/>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Д4</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265 (178)</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530</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Д5</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283 (368)</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566</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Д6</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260" w:firstLine="0"/>
              <w:jc w:val="right"/>
            </w:pPr>
            <w:r>
              <w:rPr>
                <w:rStyle w:val="29pt1"/>
              </w:rPr>
              <w:t>353 (90)</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706</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Д7</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529 (442)</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1058</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60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80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blPrEx>
          <w:tblCellMar>
            <w:top w:w="0" w:type="dxa"/>
            <w:bottom w:w="0" w:type="dxa"/>
          </w:tblCellMar>
        </w:tblPrEx>
        <w:trPr>
          <w:trHeight w:hRule="exact" w:val="379"/>
        </w:trPr>
        <w:tc>
          <w:tcPr>
            <w:tcW w:w="701"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Д8</w:t>
            </w:r>
          </w:p>
        </w:tc>
        <w:tc>
          <w:tcPr>
            <w:tcW w:w="1229"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260" w:firstLine="0"/>
              <w:jc w:val="right"/>
            </w:pPr>
            <w:r>
              <w:rPr>
                <w:rStyle w:val="29pt1"/>
              </w:rPr>
              <w:t>707 (85)</w:t>
            </w:r>
          </w:p>
        </w:tc>
        <w:tc>
          <w:tcPr>
            <w:tcW w:w="773"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1414</w:t>
            </w:r>
          </w:p>
        </w:tc>
        <w:tc>
          <w:tcPr>
            <w:tcW w:w="994"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80</w:t>
            </w:r>
          </w:p>
        </w:tc>
        <w:tc>
          <w:tcPr>
            <w:tcW w:w="1373"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100</w:t>
            </w:r>
          </w:p>
        </w:tc>
        <w:tc>
          <w:tcPr>
            <w:tcW w:w="1656"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bl>
    <w:p w:rsidR="00DB005B" w:rsidRDefault="00D73950">
      <w:pPr>
        <w:pStyle w:val="98"/>
        <w:framePr w:wrap="none" w:vAnchor="page" w:hAnchor="page" w:x="7050" w:y="3792"/>
        <w:shd w:val="clear" w:color="auto" w:fill="auto"/>
        <w:spacing w:line="170" w:lineRule="exact"/>
        <w:jc w:val="left"/>
      </w:pPr>
      <w:r>
        <w:rPr>
          <w:rStyle w:val="99"/>
          <w:b/>
          <w:bCs/>
        </w:rPr>
        <w:t>б</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367" type="#_x0000_t32" style="position:absolute;margin-left:74.5pt;margin-top:120.05pt;width:469.2pt;height:0;z-index:-251594240;mso-position-horizontal-relative:page;mso-position-vertical-relative:page" filled="t" strokeweight=".95pt">
            <v:path arrowok="f" fillok="t" o:connecttype="segments"/>
            <o:lock v:ext="edit" shapetype="f"/>
            <w10:wrap anchorx="page" anchory="page"/>
          </v:shape>
        </w:pict>
      </w:r>
      <w:r>
        <w:pict>
          <v:shape id="_x0000_s2366" type="#_x0000_t32" style="position:absolute;margin-left:74.5pt;margin-top:328.15pt;width:469.2pt;height:0;z-index:-251593216;mso-position-horizontal-relative:page;mso-position-vertical-relative:page" filled="t" strokeweight="1.2pt">
            <v:path arrowok="f" fillok="t" o:connecttype="segments"/>
            <o:lock v:ext="edit" shapetype="f"/>
            <w10:wrap anchorx="page" anchory="page"/>
          </v:shape>
        </w:pict>
      </w:r>
      <w:r>
        <w:pict>
          <v:shape id="_x0000_s2365" type="#_x0000_t32" style="position:absolute;margin-left:74.3pt;margin-top:348.05pt;width:469.4pt;height:0;z-index:-251592192;mso-position-horizontal-relative:page;mso-position-vertical-relative:page" filled="t" strokeweight=".95pt">
            <v:path arrowok="f" fillok="t" o:connecttype="segments"/>
            <o:lock v:ext="edit" shapetype="f"/>
            <w10:wrap anchorx="page" anchory="page"/>
          </v:shape>
        </w:pict>
      </w:r>
      <w:r>
        <w:pict>
          <v:shape id="_x0000_s2364" type="#_x0000_t32" style="position:absolute;margin-left:74.3pt;margin-top:570.05pt;width:469.65pt;height:0;z-index:-251591168;mso-position-horizontal-relative:page;mso-position-vertical-relative:page" filled="t" strokeweight=".95pt">
            <v:path arrowok="f" fillok="t" o:connecttype="segments"/>
            <o:lock v:ext="edit" shapetype="f"/>
            <w10:wrap anchorx="page" anchory="page"/>
          </v:shape>
        </w:pict>
      </w:r>
      <w:r>
        <w:pict>
          <v:shape id="_x0000_s2363" type="#_x0000_t32" style="position:absolute;margin-left:74.5pt;margin-top:590pt;width:469.2pt;height:0;z-index:-251590144;mso-position-horizontal-relative:page;mso-position-vertical-relative:page" filled="t" strokeweight=".95pt">
            <v:path arrowok="f" fillok="t" o:connecttype="segments"/>
            <o:lock v:ext="edit" shapetype="f"/>
            <w10:wrap anchorx="page" anchory="page"/>
          </v:shape>
        </w:pict>
      </w:r>
      <w:r>
        <w:pict>
          <v:shape id="_x0000_s2362" type="#_x0000_t32" style="position:absolute;margin-left:74.5pt;margin-top:669.45pt;width:469.2pt;height:0;z-index:-251589120;mso-position-horizontal-relative:page;mso-position-vertical-relative:page" filled="t" strokeweight=".95pt">
            <v:path arrowok="f" fillok="t" o:connecttype="segments"/>
            <o:lock v:ext="edit" shapetype="f"/>
            <w10:wrap anchorx="page" anchory="page"/>
          </v:shape>
        </w:pict>
      </w:r>
    </w:p>
    <w:p w:rsidR="00DB005B" w:rsidRDefault="00D73950">
      <w:pPr>
        <w:pStyle w:val="107"/>
        <w:framePr w:w="4848" w:h="437" w:hRule="exact" w:wrap="none" w:vAnchor="page" w:hAnchor="page" w:x="815" w:y="438"/>
        <w:shd w:val="clear" w:color="auto" w:fill="auto"/>
        <w:spacing w:line="192" w:lineRule="exact"/>
      </w:pPr>
      <w:r>
        <w:rPr>
          <w:rStyle w:val="106pt"/>
        </w:rPr>
        <w:t xml:space="preserve">206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8"/>
        </w:rPr>
        <w:t>ПРОСТРАНСТВ НАСЕЛЕННЫХ МЕСТ</w:t>
      </w:r>
    </w:p>
    <w:p w:rsidR="00DB005B" w:rsidRDefault="00D73950">
      <w:pPr>
        <w:pStyle w:val="271"/>
        <w:framePr w:wrap="none" w:vAnchor="page" w:hAnchor="page" w:x="2480" w:y="1724"/>
        <w:shd w:val="clear" w:color="auto" w:fill="auto"/>
        <w:spacing w:before="0" w:line="170" w:lineRule="exact"/>
        <w:jc w:val="left"/>
      </w:pPr>
      <w:r>
        <w:rPr>
          <w:rStyle w:val="272"/>
          <w:b/>
          <w:bCs/>
        </w:rPr>
        <w:t>Форма</w:t>
      </w:r>
    </w:p>
    <w:p w:rsidR="00DB005B" w:rsidRDefault="00D73950">
      <w:pPr>
        <w:pStyle w:val="40"/>
        <w:framePr w:wrap="none" w:vAnchor="page" w:hAnchor="page" w:x="1683" w:y="2474"/>
        <w:shd w:val="clear" w:color="auto" w:fill="auto"/>
        <w:spacing w:line="180" w:lineRule="exact"/>
      </w:pPr>
      <w:r>
        <w:rPr>
          <w:rStyle w:val="41"/>
        </w:rPr>
        <w:t>— 6-ти угольных (тип 1)</w:t>
      </w:r>
    </w:p>
    <w:p w:rsidR="00DB005B" w:rsidRDefault="00D73950">
      <w:pPr>
        <w:framePr w:wrap="none" w:vAnchor="page" w:hAnchor="page" w:x="2010" w:y="282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стандартов\\Абалаково\\media\\image555.jpeg" \* MERGEFORMATINET </w:instrText>
      </w:r>
      <w:r>
        <w:fldChar w:fldCharType="separate"/>
      </w:r>
      <w:r>
        <w:pict>
          <v:shape id="_x0000_i1573" type="#_x0000_t75" style="width:84pt;height:71.25pt">
            <v:imagedata r:id="rId1075" r:href="rId1076"/>
          </v:shape>
        </w:pict>
      </w:r>
      <w:r>
        <w:fldChar w:fldCharType="end"/>
      </w:r>
    </w:p>
    <w:p w:rsidR="00DB005B" w:rsidRDefault="00D73950">
      <w:pPr>
        <w:pStyle w:val="40"/>
        <w:framePr w:wrap="none" w:vAnchor="page" w:hAnchor="page" w:x="1683" w:y="4572"/>
        <w:shd w:val="clear" w:color="auto" w:fill="auto"/>
        <w:spacing w:line="180" w:lineRule="exact"/>
      </w:pPr>
      <w:r>
        <w:rPr>
          <w:rStyle w:val="41"/>
        </w:rPr>
        <w:t>— 6-ти угольных (тип 2)</w:t>
      </w:r>
    </w:p>
    <w:p w:rsidR="00DB005B" w:rsidRDefault="00D73950">
      <w:pPr>
        <w:framePr w:wrap="none" w:vAnchor="page" w:hAnchor="page" w:x="2010" w:y="49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стандартов\\Абалаково\\media\\image556.jpeg" \* MERGEFORMATINET </w:instrText>
      </w:r>
      <w:r>
        <w:fldChar w:fldCharType="separate"/>
      </w:r>
      <w:r>
        <w:pict>
          <v:shape id="_x0000_i1574" type="#_x0000_t75" style="width:84pt;height:77.25pt">
            <v:imagedata r:id="rId1077" r:href="rId1078"/>
          </v:shape>
        </w:pict>
      </w:r>
      <w:r>
        <w:fldChar w:fldCharType="end"/>
      </w:r>
    </w:p>
    <w:p w:rsidR="00DB005B" w:rsidRDefault="00D73950">
      <w:pPr>
        <w:framePr w:wrap="none" w:vAnchor="page" w:hAnchor="page" w:x="2331" w:y="70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стандартов\\Абалаково\\media\\image557.jpeg" \* MERGEFORMATINET </w:instrText>
      </w:r>
      <w:r>
        <w:fldChar w:fldCharType="separate"/>
      </w:r>
      <w:r>
        <w:pict>
          <v:shape id="_x0000_i1575" type="#_x0000_t75" style="width:39.75pt;height:38.25pt">
            <v:imagedata r:id="rId1079" r:href="rId1080"/>
          </v:shape>
        </w:pict>
      </w:r>
      <w:r>
        <w:fldChar w:fldCharType="end"/>
      </w:r>
    </w:p>
    <w:p w:rsidR="00DB005B" w:rsidRDefault="00D73950">
      <w:pPr>
        <w:pStyle w:val="40"/>
        <w:framePr w:wrap="none" w:vAnchor="page" w:hAnchor="page" w:x="1693" w:y="8009"/>
        <w:shd w:val="clear" w:color="auto" w:fill="auto"/>
        <w:spacing w:line="180" w:lineRule="exact"/>
      </w:pPr>
      <w:r>
        <w:rPr>
          <w:rStyle w:val="41"/>
        </w:rPr>
        <w:t>Ф5</w:t>
      </w:r>
    </w:p>
    <w:p w:rsidR="00DB005B" w:rsidRDefault="00D73950">
      <w:pPr>
        <w:framePr w:wrap="none" w:vAnchor="page" w:hAnchor="page" w:x="2331" w:y="84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стандартов\\Абалаково\\media\\image558.jpeg" \* MERGEFORMATINET </w:instrText>
      </w:r>
      <w:r>
        <w:fldChar w:fldCharType="separate"/>
      </w:r>
      <w:r>
        <w:pict>
          <v:shape id="_x0000_i1576" type="#_x0000_t75" style="width:39.75pt;height:36pt">
            <v:imagedata r:id="rId1081" r:href="rId1082"/>
          </v:shape>
        </w:pict>
      </w:r>
      <w:r>
        <w:fldChar w:fldCharType="end"/>
      </w:r>
    </w:p>
    <w:p w:rsidR="00DB005B" w:rsidRDefault="00D73950">
      <w:pPr>
        <w:pStyle w:val="63"/>
        <w:framePr w:wrap="none" w:vAnchor="page" w:hAnchor="page" w:x="1693" w:y="9852"/>
        <w:shd w:val="clear" w:color="auto" w:fill="auto"/>
        <w:spacing w:line="180" w:lineRule="exact"/>
        <w:ind w:firstLine="0"/>
        <w:jc w:val="left"/>
      </w:pPr>
      <w:r>
        <w:rPr>
          <w:rStyle w:val="64"/>
        </w:rPr>
        <w:t>Ф15</w:t>
      </w:r>
    </w:p>
    <w:p w:rsidR="00DB005B" w:rsidRDefault="00D73950">
      <w:pPr>
        <w:pStyle w:val="63"/>
        <w:framePr w:wrap="none" w:vAnchor="page" w:hAnchor="page" w:x="1693" w:y="10635"/>
        <w:shd w:val="clear" w:color="auto" w:fill="auto"/>
        <w:spacing w:line="180" w:lineRule="exact"/>
        <w:ind w:firstLine="0"/>
        <w:jc w:val="left"/>
      </w:pPr>
      <w:r>
        <w:rPr>
          <w:rStyle w:val="64"/>
        </w:rPr>
        <w:t>Ф16</w:t>
      </w:r>
    </w:p>
    <w:p w:rsidR="00DB005B" w:rsidRDefault="00D73950">
      <w:pPr>
        <w:framePr w:wrap="none" w:vAnchor="page" w:hAnchor="page" w:x="2274" w:y="984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стандартов\\Абалаково\\media\\image559.jpeg" \* MERGEFORMATINET </w:instrText>
      </w:r>
      <w:r>
        <w:fldChar w:fldCharType="separate"/>
      </w:r>
      <w:r>
        <w:pict>
          <v:shape id="_x0000_i1577" type="#_x0000_t75" style="width:53.25pt;height:77.25pt">
            <v:imagedata r:id="rId1083" r:href="rId1084"/>
          </v:shape>
        </w:pict>
      </w:r>
      <w:r>
        <w:fldChar w:fldCharType="end"/>
      </w:r>
    </w:p>
    <w:p w:rsidR="00DB005B" w:rsidRDefault="00D73950">
      <w:pPr>
        <w:pStyle w:val="301"/>
        <w:framePr w:w="533" w:h="1027" w:hRule="exact" w:wrap="none" w:vAnchor="page" w:hAnchor="page" w:x="2408" w:y="11747"/>
        <w:shd w:val="clear" w:color="auto" w:fill="auto"/>
        <w:spacing w:after="0" w:line="500" w:lineRule="exact"/>
      </w:pPr>
      <w:r>
        <w:t>□</w:t>
      </w:r>
    </w:p>
    <w:p w:rsidR="00DB005B" w:rsidRDefault="00D73950">
      <w:pPr>
        <w:pStyle w:val="311"/>
        <w:framePr w:w="533" w:h="1027" w:hRule="exact" w:wrap="none" w:vAnchor="page" w:hAnchor="page" w:x="2408" w:y="11747"/>
        <w:shd w:val="clear" w:color="auto" w:fill="auto"/>
        <w:spacing w:before="0" w:line="520" w:lineRule="exact"/>
      </w:pPr>
      <w:r>
        <w:rPr>
          <w:rStyle w:val="312"/>
        </w:rPr>
        <w:t>□</w:t>
      </w:r>
    </w:p>
    <w:p w:rsidR="00DB005B" w:rsidRDefault="00D73950">
      <w:pPr>
        <w:pStyle w:val="63"/>
        <w:framePr w:wrap="none" w:vAnchor="page" w:hAnchor="page" w:x="1693" w:y="13855"/>
        <w:shd w:val="clear" w:color="auto" w:fill="auto"/>
        <w:spacing w:line="180" w:lineRule="exact"/>
        <w:ind w:firstLine="0"/>
        <w:jc w:val="left"/>
      </w:pPr>
      <w:r>
        <w:rPr>
          <w:rStyle w:val="64"/>
        </w:rPr>
        <w:t>Экопарковка</w:t>
      </w:r>
    </w:p>
    <w:p w:rsidR="00DB005B" w:rsidRDefault="00D73950">
      <w:pPr>
        <w:framePr w:wrap="none" w:vAnchor="page" w:hAnchor="page" w:x="1491" w:y="141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стандартов\\Абалаково\\media\\image560.jpeg" \* MERGEFORMATINET </w:instrText>
      </w:r>
      <w:r>
        <w:fldChar w:fldCharType="separate"/>
      </w:r>
      <w:r>
        <w:pict>
          <v:shape id="_x0000_i1578" type="#_x0000_t75" style="width:132.75pt;height:41.25pt">
            <v:imagedata r:id="rId1085" r:href="rId1086"/>
          </v:shape>
        </w:pict>
      </w:r>
      <w:r>
        <w:fldChar w:fldCharType="end"/>
      </w:r>
    </w:p>
    <w:p w:rsidR="00DB005B" w:rsidRDefault="00D73950">
      <w:pPr>
        <w:pStyle w:val="63"/>
        <w:framePr w:wrap="none" w:vAnchor="page" w:hAnchor="page" w:x="1698" w:y="15012"/>
        <w:shd w:val="clear" w:color="auto" w:fill="auto"/>
        <w:spacing w:line="180" w:lineRule="exact"/>
        <w:ind w:firstLine="0"/>
        <w:jc w:val="left"/>
      </w:pPr>
      <w:r>
        <w:rPr>
          <w:rStyle w:val="64"/>
        </w:rPr>
        <w:t>Газонная решетка</w:t>
      </w:r>
    </w:p>
    <w:p w:rsidR="00DB005B" w:rsidRDefault="00D73950">
      <w:pPr>
        <w:framePr w:wrap="none" w:vAnchor="page" w:hAnchor="page" w:x="2192" w:y="153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стандартов\\Абалаково\\media\\image561.jpeg" \* MERGEFORMATINET </w:instrText>
      </w:r>
      <w:r>
        <w:fldChar w:fldCharType="separate"/>
      </w:r>
      <w:r>
        <w:pict>
          <v:shape id="_x0000_i1579" type="#_x0000_t75" style="width:48.75pt;height:33.75pt">
            <v:imagedata r:id="rId1087" r:href="rId1088"/>
          </v:shape>
        </w:pict>
      </w:r>
      <w:r>
        <w:fldChar w:fldCharType="end"/>
      </w:r>
    </w:p>
    <w:p w:rsidR="00DB005B" w:rsidRDefault="00D73950">
      <w:pPr>
        <w:pStyle w:val="271"/>
        <w:framePr w:w="1517" w:h="511" w:hRule="exact" w:wrap="none" w:vAnchor="page" w:hAnchor="page" w:x="4309" w:y="1585"/>
        <w:shd w:val="clear" w:color="auto" w:fill="auto"/>
        <w:spacing w:before="0" w:line="170" w:lineRule="exact"/>
        <w:jc w:val="left"/>
      </w:pPr>
      <w:r>
        <w:rPr>
          <w:rStyle w:val="272"/>
          <w:b/>
          <w:bCs/>
        </w:rPr>
        <w:t>Тип</w:t>
      </w:r>
    </w:p>
    <w:p w:rsidR="00DB005B" w:rsidRDefault="00D73950">
      <w:pPr>
        <w:pStyle w:val="271"/>
        <w:framePr w:w="1517" w:h="511" w:hRule="exact" w:wrap="none" w:vAnchor="page" w:hAnchor="page" w:x="4309" w:y="1585"/>
        <w:shd w:val="clear" w:color="auto" w:fill="auto"/>
        <w:spacing w:before="0" w:line="170" w:lineRule="exact"/>
        <w:jc w:val="left"/>
      </w:pPr>
      <w:r>
        <w:rPr>
          <w:rStyle w:val="272"/>
          <w:b/>
          <w:bCs/>
        </w:rPr>
        <w:t xml:space="preserve">плиты </w:t>
      </w:r>
      <w:r>
        <w:rPr>
          <w:rStyle w:val="272"/>
          <w:b/>
          <w:bCs/>
          <w:vertAlign w:val="superscript"/>
        </w:rPr>
        <w:t>а (а1)</w:t>
      </w:r>
    </w:p>
    <w:p w:rsidR="00DB005B" w:rsidRDefault="00D73950">
      <w:pPr>
        <w:pStyle w:val="271"/>
        <w:framePr w:wrap="none" w:vAnchor="page" w:hAnchor="page" w:x="4765" w:y="1331"/>
        <w:shd w:val="clear" w:color="auto" w:fill="auto"/>
        <w:spacing w:before="0" w:line="170" w:lineRule="exact"/>
        <w:ind w:left="2300"/>
        <w:jc w:val="left"/>
      </w:pPr>
      <w:r>
        <w:rPr>
          <w:rStyle w:val="272"/>
          <w:b/>
          <w:bCs/>
        </w:rPr>
        <w:t>Размеры плиты, мм</w:t>
      </w:r>
    </w:p>
    <w:p w:rsidR="00DB005B" w:rsidRDefault="00D73950">
      <w:pPr>
        <w:pStyle w:val="271"/>
        <w:framePr w:wrap="none" w:vAnchor="page" w:hAnchor="page" w:x="6450" w:y="1724"/>
        <w:shd w:val="clear" w:color="auto" w:fill="auto"/>
        <w:tabs>
          <w:tab w:val="left" w:pos="1454"/>
        </w:tabs>
        <w:spacing w:before="0" w:line="170" w:lineRule="exact"/>
        <w:jc w:val="both"/>
      </w:pPr>
      <w:r>
        <w:rPr>
          <w:rStyle w:val="272"/>
          <w:b/>
          <w:bCs/>
        </w:rPr>
        <w:t>б</w:t>
      </w:r>
      <w:r>
        <w:rPr>
          <w:rStyle w:val="272"/>
          <w:b/>
          <w:bCs/>
        </w:rPr>
        <w:tab/>
        <w:t xml:space="preserve">Толщина плиты </w:t>
      </w:r>
      <w:r>
        <w:rPr>
          <w:rStyle w:val="272"/>
          <w:b/>
          <w:bCs/>
          <w:lang w:val="en-US" w:eastAsia="en-US" w:bidi="en-US"/>
        </w:rPr>
        <w:t>h</w:t>
      </w:r>
      <w:r w:rsidRPr="00D73950">
        <w:rPr>
          <w:rStyle w:val="272"/>
          <w:b/>
          <w:bCs/>
          <w:lang w:eastAsia="en-US" w:bidi="en-US"/>
        </w:rPr>
        <w:t xml:space="preserve">, </w:t>
      </w:r>
      <w:r>
        <w:rPr>
          <w:rStyle w:val="272"/>
          <w:b/>
          <w:bCs/>
        </w:rPr>
        <w:t>мм</w:t>
      </w:r>
    </w:p>
    <w:p w:rsidR="00DB005B" w:rsidRDefault="00D73950">
      <w:pPr>
        <w:pStyle w:val="271"/>
        <w:framePr w:wrap="none" w:vAnchor="page" w:hAnchor="page" w:x="7035" w:y="2123"/>
        <w:shd w:val="clear" w:color="auto" w:fill="auto"/>
        <w:tabs>
          <w:tab w:val="left" w:pos="1859"/>
          <w:tab w:val="left" w:pos="3184"/>
        </w:tabs>
        <w:spacing w:before="0" w:line="170" w:lineRule="exact"/>
        <w:ind w:left="520"/>
        <w:jc w:val="both"/>
      </w:pPr>
      <w:r>
        <w:rPr>
          <w:rStyle w:val="272"/>
          <w:b/>
          <w:bCs/>
        </w:rPr>
        <w:t>А</w:t>
      </w:r>
      <w:r>
        <w:rPr>
          <w:rStyle w:val="272"/>
          <w:b/>
          <w:bCs/>
        </w:rPr>
        <w:tab/>
        <w:t>Б</w:t>
      </w:r>
      <w:r>
        <w:rPr>
          <w:rStyle w:val="272"/>
          <w:b/>
          <w:bCs/>
        </w:rPr>
        <w:tab/>
        <w:t>В</w:t>
      </w:r>
    </w:p>
    <w:tbl>
      <w:tblPr>
        <w:tblOverlap w:val="never"/>
        <w:tblW w:w="0" w:type="auto"/>
        <w:tblLayout w:type="fixed"/>
        <w:tblCellMar>
          <w:left w:w="10" w:type="dxa"/>
          <w:right w:w="10" w:type="dxa"/>
        </w:tblCellMar>
        <w:tblLook w:val="0000" w:firstRow="0" w:lastRow="0" w:firstColumn="0" w:lastColumn="0" w:noHBand="0" w:noVBand="0"/>
      </w:tblPr>
      <w:tblGrid>
        <w:gridCol w:w="605"/>
        <w:gridCol w:w="1181"/>
        <w:gridCol w:w="720"/>
        <w:gridCol w:w="1037"/>
        <w:gridCol w:w="1330"/>
        <w:gridCol w:w="902"/>
      </w:tblGrid>
      <w:tr w:rsidR="00DB005B">
        <w:tblPrEx>
          <w:tblCellMar>
            <w:top w:w="0" w:type="dxa"/>
            <w:bottom w:w="0" w:type="dxa"/>
          </w:tblCellMar>
        </w:tblPrEx>
        <w:trPr>
          <w:trHeight w:hRule="exact" w:val="283"/>
        </w:trPr>
        <w:tc>
          <w:tcPr>
            <w:tcW w:w="605"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firstLine="0"/>
            </w:pPr>
            <w:r>
              <w:rPr>
                <w:rStyle w:val="29pt1"/>
              </w:rPr>
              <w:t>Д9</w:t>
            </w:r>
          </w:p>
        </w:tc>
        <w:tc>
          <w:tcPr>
            <w:tcW w:w="1181"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left="260" w:firstLine="0"/>
            </w:pPr>
            <w:r>
              <w:rPr>
                <w:rStyle w:val="29pt1"/>
              </w:rPr>
              <w:t>125 (125)</w:t>
            </w:r>
          </w:p>
        </w:tc>
        <w:tc>
          <w:tcPr>
            <w:tcW w:w="720"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left="160" w:firstLine="0"/>
            </w:pPr>
            <w:r>
              <w:rPr>
                <w:rStyle w:val="29pt1"/>
              </w:rPr>
              <w:t>432</w:t>
            </w:r>
          </w:p>
        </w:tc>
        <w:tc>
          <w:tcPr>
            <w:tcW w:w="1037"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left="28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center"/>
            </w:pPr>
            <w:r>
              <w:rPr>
                <w:rStyle w:val="29pt1"/>
              </w:rPr>
              <w:t>60</w:t>
            </w:r>
          </w:p>
        </w:tc>
        <w:tc>
          <w:tcPr>
            <w:tcW w:w="902"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70"/>
        </w:trPr>
        <w:tc>
          <w:tcPr>
            <w:tcW w:w="605"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pPr>
            <w:r>
              <w:rPr>
                <w:rStyle w:val="29pt1"/>
              </w:rPr>
              <w:t>Д10</w:t>
            </w:r>
          </w:p>
        </w:tc>
        <w:tc>
          <w:tcPr>
            <w:tcW w:w="1181"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260" w:firstLine="0"/>
            </w:pPr>
            <w:r>
              <w:rPr>
                <w:rStyle w:val="29pt1"/>
              </w:rPr>
              <w:t>187 (375)</w:t>
            </w:r>
          </w:p>
        </w:tc>
        <w:tc>
          <w:tcPr>
            <w:tcW w:w="72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160" w:firstLine="0"/>
            </w:pPr>
            <w:r>
              <w:rPr>
                <w:rStyle w:val="29pt1"/>
              </w:rPr>
              <w:t>648</w:t>
            </w:r>
          </w:p>
        </w:tc>
        <w:tc>
          <w:tcPr>
            <w:tcW w:w="1037"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28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12"/>
        </w:trPr>
        <w:tc>
          <w:tcPr>
            <w:tcW w:w="605"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pPr>
            <w:r>
              <w:rPr>
                <w:rStyle w:val="29pt1"/>
              </w:rPr>
              <w:t>Д11</w:t>
            </w:r>
          </w:p>
        </w:tc>
        <w:tc>
          <w:tcPr>
            <w:tcW w:w="1181"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260" w:firstLine="0"/>
            </w:pPr>
            <w:r>
              <w:rPr>
                <w:rStyle w:val="29pt1"/>
              </w:rPr>
              <w:t>250 (250)</w:t>
            </w:r>
          </w:p>
        </w:tc>
        <w:tc>
          <w:tcPr>
            <w:tcW w:w="72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160" w:firstLine="0"/>
            </w:pPr>
            <w:r>
              <w:rPr>
                <w:rStyle w:val="29pt1"/>
              </w:rPr>
              <w:t>865</w:t>
            </w:r>
          </w:p>
        </w:tc>
        <w:tc>
          <w:tcPr>
            <w:tcW w:w="1037" w:type="dxa"/>
            <w:tcBorders>
              <w:top w:val="single" w:sz="4" w:space="0" w:color="auto"/>
            </w:tcBorders>
            <w:shd w:val="clear" w:color="auto" w:fill="FFFFFF"/>
            <w:vAlign w:val="bottom"/>
          </w:tcPr>
          <w:p w:rsidR="00DB005B" w:rsidRDefault="00D73950">
            <w:pPr>
              <w:pStyle w:val="23"/>
              <w:framePr w:w="5774" w:h="965" w:wrap="none" w:vAnchor="page" w:hAnchor="page" w:x="4343" w:y="2484"/>
              <w:shd w:val="clear" w:color="auto" w:fill="auto"/>
              <w:spacing w:after="0" w:line="180" w:lineRule="exact"/>
              <w:ind w:left="280" w:firstLine="0"/>
            </w:pPr>
            <w:r>
              <w:rPr>
                <w:rStyle w:val="29pt1"/>
              </w:rPr>
              <w:t>60</w:t>
            </w:r>
          </w:p>
        </w:tc>
        <w:tc>
          <w:tcPr>
            <w:tcW w:w="1330" w:type="dxa"/>
            <w:tcBorders>
              <w:top w:val="single" w:sz="4" w:space="0" w:color="auto"/>
            </w:tcBorders>
            <w:shd w:val="clear" w:color="auto" w:fill="FFFFFF"/>
            <w:vAlign w:val="bottom"/>
          </w:tcPr>
          <w:p w:rsidR="00DB005B" w:rsidRDefault="00D73950">
            <w:pPr>
              <w:pStyle w:val="23"/>
              <w:framePr w:w="5774" w:h="965" w:wrap="none" w:vAnchor="page" w:hAnchor="page" w:x="4343" w:y="2484"/>
              <w:shd w:val="clear" w:color="auto" w:fill="auto"/>
              <w:spacing w:after="0" w:line="180" w:lineRule="exact"/>
              <w:ind w:firstLine="0"/>
              <w:jc w:val="center"/>
            </w:pPr>
            <w:r>
              <w:rPr>
                <w:rStyle w:val="29pt1"/>
              </w:rPr>
              <w:t>80</w:t>
            </w:r>
          </w:p>
        </w:tc>
        <w:tc>
          <w:tcPr>
            <w:tcW w:w="902" w:type="dxa"/>
            <w:tcBorders>
              <w:top w:val="single" w:sz="4" w:space="0" w:color="auto"/>
            </w:tcBorders>
            <w:shd w:val="clear" w:color="auto" w:fill="FFFFFF"/>
            <w:vAlign w:val="bottom"/>
          </w:tcPr>
          <w:p w:rsidR="00DB005B" w:rsidRDefault="00D73950">
            <w:pPr>
              <w:pStyle w:val="23"/>
              <w:framePr w:w="5774" w:h="965" w:wrap="none" w:vAnchor="page" w:hAnchor="page" w:x="4343" w:y="2484"/>
              <w:shd w:val="clear" w:color="auto" w:fill="auto"/>
              <w:spacing w:after="0" w:line="180" w:lineRule="exact"/>
              <w:ind w:firstLine="0"/>
              <w:jc w:val="right"/>
            </w:pPr>
            <w:r>
              <w:rPr>
                <w:rStyle w:val="29pt1"/>
              </w:rPr>
              <w:t>100</w:t>
            </w:r>
          </w:p>
        </w:tc>
      </w:tr>
    </w:tbl>
    <w:tbl>
      <w:tblPr>
        <w:tblOverlap w:val="never"/>
        <w:tblW w:w="0" w:type="auto"/>
        <w:tblLayout w:type="fixed"/>
        <w:tblCellMar>
          <w:left w:w="10" w:type="dxa"/>
          <w:right w:w="10" w:type="dxa"/>
        </w:tblCellMar>
        <w:tblLook w:val="0000" w:firstRow="0" w:lastRow="0" w:firstColumn="0" w:lastColumn="0" w:noHBand="0" w:noVBand="0"/>
      </w:tblPr>
      <w:tblGrid>
        <w:gridCol w:w="720"/>
        <w:gridCol w:w="1109"/>
        <w:gridCol w:w="835"/>
        <w:gridCol w:w="984"/>
        <w:gridCol w:w="1334"/>
        <w:gridCol w:w="1685"/>
      </w:tblGrid>
      <w:tr w:rsidR="00DB005B">
        <w:tblPrEx>
          <w:tblCellMar>
            <w:top w:w="0" w:type="dxa"/>
            <w:bottom w:w="0" w:type="dxa"/>
          </w:tblCellMar>
        </w:tblPrEx>
        <w:trPr>
          <w:trHeight w:hRule="exact" w:val="283"/>
        </w:trPr>
        <w:tc>
          <w:tcPr>
            <w:tcW w:w="720"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firstLine="0"/>
            </w:pPr>
            <w:r>
              <w:rPr>
                <w:rStyle w:val="29pt1"/>
              </w:rPr>
              <w:t>Д12</w:t>
            </w:r>
          </w:p>
        </w:tc>
        <w:tc>
          <w:tcPr>
            <w:tcW w:w="1109"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left="240" w:firstLine="0"/>
            </w:pPr>
            <w:r>
              <w:rPr>
                <w:rStyle w:val="29pt1"/>
              </w:rPr>
              <w:t>— (216)</w:t>
            </w:r>
          </w:p>
        </w:tc>
        <w:tc>
          <w:tcPr>
            <w:tcW w:w="835"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500</w:t>
            </w:r>
          </w:p>
        </w:tc>
        <w:tc>
          <w:tcPr>
            <w:tcW w:w="984"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50</w:t>
            </w:r>
          </w:p>
        </w:tc>
        <w:tc>
          <w:tcPr>
            <w:tcW w:w="1334"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firstLine="0"/>
              <w:jc w:val="center"/>
            </w:pPr>
            <w:r>
              <w:rPr>
                <w:rStyle w:val="29pt1"/>
              </w:rPr>
              <w:t>60</w:t>
            </w:r>
          </w:p>
        </w:tc>
        <w:tc>
          <w:tcPr>
            <w:tcW w:w="1685"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580" w:firstLine="0"/>
            </w:pPr>
            <w:r>
              <w:rPr>
                <w:rStyle w:val="29pt1"/>
              </w:rPr>
              <w:t>100</w:t>
            </w:r>
          </w:p>
        </w:tc>
      </w:tr>
      <w:tr w:rsidR="00DB005B">
        <w:tblPrEx>
          <w:tblCellMar>
            <w:top w:w="0" w:type="dxa"/>
            <w:bottom w:w="0" w:type="dxa"/>
          </w:tblCellMar>
        </w:tblPrEx>
        <w:trPr>
          <w:trHeight w:hRule="exact" w:val="370"/>
        </w:trPr>
        <w:tc>
          <w:tcPr>
            <w:tcW w:w="720"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firstLine="0"/>
            </w:pPr>
            <w:r>
              <w:rPr>
                <w:rStyle w:val="29pt1"/>
              </w:rPr>
              <w:t>Д13</w:t>
            </w:r>
          </w:p>
        </w:tc>
        <w:tc>
          <w:tcPr>
            <w:tcW w:w="1109"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240" w:firstLine="0"/>
            </w:pPr>
            <w:r>
              <w:rPr>
                <w:rStyle w:val="29pt1"/>
              </w:rPr>
              <w:t>— (324)</w:t>
            </w:r>
          </w:p>
        </w:tc>
        <w:tc>
          <w:tcPr>
            <w:tcW w:w="835"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750</w:t>
            </w:r>
          </w:p>
        </w:tc>
        <w:tc>
          <w:tcPr>
            <w:tcW w:w="984"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50</w:t>
            </w:r>
          </w:p>
        </w:tc>
        <w:tc>
          <w:tcPr>
            <w:tcW w:w="1334"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firstLine="0"/>
              <w:jc w:val="center"/>
            </w:pPr>
            <w:r>
              <w:rPr>
                <w:rStyle w:val="29pt1"/>
              </w:rPr>
              <w:t>70</w:t>
            </w:r>
          </w:p>
        </w:tc>
        <w:tc>
          <w:tcPr>
            <w:tcW w:w="1685"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580" w:firstLine="0"/>
            </w:pPr>
            <w:r>
              <w:rPr>
                <w:rStyle w:val="29pt1"/>
              </w:rPr>
              <w:t>100</w:t>
            </w:r>
          </w:p>
        </w:tc>
      </w:tr>
      <w:tr w:rsidR="00DB005B">
        <w:tblPrEx>
          <w:tblCellMar>
            <w:top w:w="0" w:type="dxa"/>
            <w:bottom w:w="0" w:type="dxa"/>
          </w:tblCellMar>
        </w:tblPrEx>
        <w:trPr>
          <w:trHeight w:hRule="exact" w:val="312"/>
        </w:trPr>
        <w:tc>
          <w:tcPr>
            <w:tcW w:w="720"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firstLine="0"/>
            </w:pPr>
            <w:r>
              <w:rPr>
                <w:rStyle w:val="29pt1"/>
              </w:rPr>
              <w:t>Д14</w:t>
            </w:r>
          </w:p>
        </w:tc>
        <w:tc>
          <w:tcPr>
            <w:tcW w:w="1109"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240" w:firstLine="0"/>
            </w:pPr>
            <w:r>
              <w:rPr>
                <w:rStyle w:val="29pt1"/>
              </w:rPr>
              <w:t>— (433)</w:t>
            </w:r>
          </w:p>
        </w:tc>
        <w:tc>
          <w:tcPr>
            <w:tcW w:w="835"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1000</w:t>
            </w:r>
          </w:p>
        </w:tc>
        <w:tc>
          <w:tcPr>
            <w:tcW w:w="984"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60</w:t>
            </w:r>
          </w:p>
        </w:tc>
        <w:tc>
          <w:tcPr>
            <w:tcW w:w="1334"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firstLine="0"/>
              <w:jc w:val="center"/>
            </w:pPr>
            <w:r>
              <w:rPr>
                <w:rStyle w:val="29pt1"/>
              </w:rPr>
              <w:t>80</w:t>
            </w:r>
          </w:p>
        </w:tc>
        <w:tc>
          <w:tcPr>
            <w:tcW w:w="1685"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580" w:firstLine="0"/>
            </w:pPr>
            <w:r>
              <w:rPr>
                <w:rStyle w:val="29pt1"/>
              </w:rPr>
              <w:t>100</w:t>
            </w:r>
          </w:p>
        </w:tc>
      </w:tr>
    </w:tbl>
    <w:p w:rsidR="00DB005B" w:rsidRDefault="00D73950">
      <w:pPr>
        <w:pStyle w:val="40"/>
        <w:framePr w:wrap="none" w:vAnchor="page" w:hAnchor="page" w:x="4482" w:y="6636"/>
        <w:shd w:val="clear" w:color="auto" w:fill="auto"/>
        <w:spacing w:line="180" w:lineRule="exact"/>
      </w:pPr>
      <w:r>
        <w:rPr>
          <w:rStyle w:val="4e"/>
        </w:rPr>
        <w:t>Фигурные плиты и элементы мощения</w:t>
      </w:r>
    </w:p>
    <w:tbl>
      <w:tblPr>
        <w:tblOverlap w:val="never"/>
        <w:tblW w:w="0" w:type="auto"/>
        <w:tblLayout w:type="fixed"/>
        <w:tblCellMar>
          <w:left w:w="10" w:type="dxa"/>
          <w:right w:w="10" w:type="dxa"/>
        </w:tblCellMar>
        <w:tblLook w:val="0000" w:firstRow="0" w:lastRow="0" w:firstColumn="0" w:lastColumn="0" w:noHBand="0" w:noVBand="0"/>
      </w:tblPr>
      <w:tblGrid>
        <w:gridCol w:w="638"/>
        <w:gridCol w:w="907"/>
        <w:gridCol w:w="960"/>
        <w:gridCol w:w="1032"/>
        <w:gridCol w:w="1330"/>
        <w:gridCol w:w="902"/>
      </w:tblGrid>
      <w:tr w:rsidR="00DB005B">
        <w:tblPrEx>
          <w:tblCellMar>
            <w:top w:w="0" w:type="dxa"/>
            <w:bottom w:w="0" w:type="dxa"/>
          </w:tblCellMar>
        </w:tblPrEx>
        <w:trPr>
          <w:trHeight w:hRule="exact" w:val="278"/>
        </w:trPr>
        <w:tc>
          <w:tcPr>
            <w:tcW w:w="638" w:type="dxa"/>
            <w:shd w:val="clear" w:color="auto" w:fill="FFFFFF"/>
          </w:tcPr>
          <w:p w:rsidR="00DB005B" w:rsidRDefault="00D73950">
            <w:pPr>
              <w:pStyle w:val="23"/>
              <w:framePr w:w="5770" w:h="3782" w:wrap="none" w:vAnchor="page" w:hAnchor="page" w:x="4347" w:y="7054"/>
              <w:shd w:val="clear" w:color="auto" w:fill="auto"/>
              <w:spacing w:after="0" w:line="180" w:lineRule="exact"/>
              <w:ind w:firstLine="0"/>
            </w:pPr>
            <w:r>
              <w:rPr>
                <w:rStyle w:val="29pt1"/>
              </w:rPr>
              <w:t>1Ф3</w:t>
            </w:r>
          </w:p>
        </w:tc>
        <w:tc>
          <w:tcPr>
            <w:tcW w:w="907" w:type="dxa"/>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200</w:t>
            </w:r>
          </w:p>
        </w:tc>
        <w:tc>
          <w:tcPr>
            <w:tcW w:w="960" w:type="dxa"/>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186</w:t>
            </w:r>
          </w:p>
        </w:tc>
        <w:tc>
          <w:tcPr>
            <w:tcW w:w="1032" w:type="dxa"/>
            <w:shd w:val="clear" w:color="auto" w:fill="FFFFFF"/>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605"/>
        </w:trPr>
        <w:tc>
          <w:tcPr>
            <w:tcW w:w="638"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pPr>
            <w:r>
              <w:rPr>
                <w:rStyle w:val="29pt1"/>
              </w:rPr>
              <w:t>2Ф3</w:t>
            </w:r>
          </w:p>
        </w:tc>
        <w:tc>
          <w:tcPr>
            <w:tcW w:w="907"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500</w:t>
            </w:r>
          </w:p>
        </w:tc>
        <w:tc>
          <w:tcPr>
            <w:tcW w:w="96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470</w:t>
            </w:r>
          </w:p>
        </w:tc>
        <w:tc>
          <w:tcPr>
            <w:tcW w:w="1032"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1Ф5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222</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2Ф5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290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260</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3Ф5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300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150</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65"/>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4Ф5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300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300</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5Ф5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400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444</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782"/>
        </w:trPr>
        <w:tc>
          <w:tcPr>
            <w:tcW w:w="638"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pPr>
            <w:r>
              <w:rPr>
                <w:rStyle w:val="29pt1"/>
              </w:rPr>
              <w:t>Ф15</w:t>
            </w:r>
          </w:p>
        </w:tc>
        <w:tc>
          <w:tcPr>
            <w:tcW w:w="907"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310</w:t>
            </w:r>
          </w:p>
        </w:tc>
        <w:tc>
          <w:tcPr>
            <w:tcW w:w="96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250</w:t>
            </w:r>
          </w:p>
        </w:tc>
        <w:tc>
          <w:tcPr>
            <w:tcW w:w="1032"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274"/>
        </w:trPr>
        <w:tc>
          <w:tcPr>
            <w:tcW w:w="638"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pPr>
            <w:r>
              <w:rPr>
                <w:rStyle w:val="29pt1"/>
              </w:rPr>
              <w:t>1Ф16</w:t>
            </w:r>
          </w:p>
        </w:tc>
        <w:tc>
          <w:tcPr>
            <w:tcW w:w="907"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238</w:t>
            </w:r>
          </w:p>
        </w:tc>
        <w:tc>
          <w:tcPr>
            <w:tcW w:w="960"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119</w:t>
            </w:r>
          </w:p>
        </w:tc>
        <w:tc>
          <w:tcPr>
            <w:tcW w:w="1032"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80</w:t>
            </w:r>
          </w:p>
        </w:tc>
        <w:tc>
          <w:tcPr>
            <w:tcW w:w="1330"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80</w:t>
            </w:r>
          </w:p>
        </w:tc>
        <w:tc>
          <w:tcPr>
            <w:tcW w:w="902"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bl>
    <w:p w:rsidR="00DB005B" w:rsidRDefault="00D73950">
      <w:pPr>
        <w:pStyle w:val="40"/>
        <w:framePr w:wrap="none" w:vAnchor="page" w:hAnchor="page" w:x="4482" w:y="11475"/>
        <w:shd w:val="clear" w:color="auto" w:fill="auto"/>
        <w:spacing w:line="180" w:lineRule="exact"/>
        <w:ind w:left="140"/>
      </w:pPr>
      <w:r>
        <w:rPr>
          <w:rStyle w:val="4e"/>
        </w:rPr>
        <w:t>Элементы декоративные дорожные</w:t>
      </w:r>
    </w:p>
    <w:tbl>
      <w:tblPr>
        <w:tblOverlap w:val="never"/>
        <w:tblW w:w="0" w:type="auto"/>
        <w:tblLayout w:type="fixed"/>
        <w:tblCellMar>
          <w:left w:w="10" w:type="dxa"/>
          <w:right w:w="10" w:type="dxa"/>
        </w:tblCellMar>
        <w:tblLook w:val="0000" w:firstRow="0" w:lastRow="0" w:firstColumn="0" w:lastColumn="0" w:noHBand="0" w:noVBand="0"/>
      </w:tblPr>
      <w:tblGrid>
        <w:gridCol w:w="677"/>
        <w:gridCol w:w="864"/>
        <w:gridCol w:w="965"/>
        <w:gridCol w:w="1080"/>
        <w:gridCol w:w="1330"/>
        <w:gridCol w:w="850"/>
      </w:tblGrid>
      <w:tr w:rsidR="00DB005B">
        <w:tblPrEx>
          <w:tblCellMar>
            <w:top w:w="0" w:type="dxa"/>
            <w:bottom w:w="0" w:type="dxa"/>
          </w:tblCellMar>
        </w:tblPrEx>
        <w:trPr>
          <w:trHeight w:hRule="exact" w:val="384"/>
        </w:trPr>
        <w:tc>
          <w:tcPr>
            <w:tcW w:w="677" w:type="dxa"/>
            <w:shd w:val="clear" w:color="auto" w:fill="FFFFFF"/>
          </w:tcPr>
          <w:p w:rsidR="00DB005B" w:rsidRDefault="00D73950">
            <w:pPr>
              <w:pStyle w:val="23"/>
              <w:framePr w:w="5765" w:h="1147" w:wrap="none" w:vAnchor="page" w:hAnchor="page" w:x="4352" w:y="11892"/>
              <w:shd w:val="clear" w:color="auto" w:fill="auto"/>
              <w:spacing w:after="0" w:line="180" w:lineRule="exact"/>
              <w:ind w:firstLine="0"/>
            </w:pPr>
            <w:r>
              <w:rPr>
                <w:rStyle w:val="29pt1"/>
              </w:rPr>
              <w:t>ЭДД1</w:t>
            </w:r>
          </w:p>
        </w:tc>
        <w:tc>
          <w:tcPr>
            <w:tcW w:w="864"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left="180" w:firstLine="0"/>
            </w:pPr>
            <w:r>
              <w:rPr>
                <w:rStyle w:val="29pt1"/>
              </w:rPr>
              <w:t>200</w:t>
            </w:r>
          </w:p>
        </w:tc>
        <w:tc>
          <w:tcPr>
            <w:tcW w:w="965"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080"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330"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850"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456"/>
        </w:trPr>
        <w:tc>
          <w:tcPr>
            <w:tcW w:w="677"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pPr>
            <w:r>
              <w:rPr>
                <w:rStyle w:val="29pt1"/>
              </w:rPr>
              <w:t>ЭДД2</w:t>
            </w:r>
          </w:p>
        </w:tc>
        <w:tc>
          <w:tcPr>
            <w:tcW w:w="864"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left="180" w:firstLine="0"/>
            </w:pPr>
            <w:r>
              <w:rPr>
                <w:rStyle w:val="29pt1"/>
              </w:rPr>
              <w:t>100</w:t>
            </w:r>
          </w:p>
        </w:tc>
        <w:tc>
          <w:tcPr>
            <w:tcW w:w="965"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080"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330"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850"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right"/>
            </w:pPr>
            <w:r>
              <w:rPr>
                <w:rStyle w:val="29pt1"/>
              </w:rPr>
              <w:t>100</w:t>
            </w:r>
          </w:p>
        </w:tc>
      </w:tr>
      <w:tr w:rsidR="00DB005B">
        <w:tblPrEx>
          <w:tblCellMar>
            <w:top w:w="0" w:type="dxa"/>
            <w:bottom w:w="0" w:type="dxa"/>
          </w:tblCellMar>
        </w:tblPrEx>
        <w:trPr>
          <w:trHeight w:hRule="exact" w:val="307"/>
        </w:trPr>
        <w:tc>
          <w:tcPr>
            <w:tcW w:w="677"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pPr>
            <w:r>
              <w:rPr>
                <w:rStyle w:val="29pt1"/>
              </w:rPr>
              <w:t>ЭДД3</w:t>
            </w:r>
          </w:p>
        </w:tc>
        <w:tc>
          <w:tcPr>
            <w:tcW w:w="864"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left="180" w:firstLine="0"/>
            </w:pPr>
            <w:r>
              <w:rPr>
                <w:rStyle w:val="29pt1"/>
              </w:rPr>
              <w:t>400</w:t>
            </w:r>
          </w:p>
        </w:tc>
        <w:tc>
          <w:tcPr>
            <w:tcW w:w="965"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400</w:t>
            </w:r>
          </w:p>
        </w:tc>
        <w:tc>
          <w:tcPr>
            <w:tcW w:w="1080" w:type="dxa"/>
            <w:tcBorders>
              <w:top w:val="single" w:sz="4" w:space="0" w:color="auto"/>
            </w:tcBorders>
            <w:shd w:val="clear" w:color="auto" w:fill="FFFFFF"/>
            <w:vAlign w:val="bottom"/>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330" w:type="dxa"/>
            <w:tcBorders>
              <w:top w:val="single" w:sz="4" w:space="0" w:color="auto"/>
            </w:tcBorders>
            <w:shd w:val="clear" w:color="auto" w:fill="FFFFFF"/>
            <w:vAlign w:val="bottom"/>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850" w:type="dxa"/>
            <w:tcBorders>
              <w:top w:val="single" w:sz="4" w:space="0" w:color="auto"/>
            </w:tcBorders>
            <w:shd w:val="clear" w:color="auto" w:fill="FFFFFF"/>
            <w:vAlign w:val="bottom"/>
          </w:tcPr>
          <w:p w:rsidR="00DB005B" w:rsidRDefault="00D73950">
            <w:pPr>
              <w:pStyle w:val="23"/>
              <w:framePr w:w="5765" w:h="1147" w:wrap="none" w:vAnchor="page" w:hAnchor="page" w:x="4352" w:y="11892"/>
              <w:shd w:val="clear" w:color="auto" w:fill="auto"/>
              <w:spacing w:after="0" w:line="180" w:lineRule="exact"/>
              <w:ind w:firstLine="0"/>
              <w:jc w:val="right"/>
            </w:pPr>
            <w:r>
              <w:rPr>
                <w:rStyle w:val="29pt1"/>
              </w:rPr>
              <w:t>100</w:t>
            </w:r>
          </w:p>
        </w:tc>
      </w:tr>
    </w:tbl>
    <w:p w:rsidR="00DB005B" w:rsidRDefault="00D73950">
      <w:pPr>
        <w:pStyle w:val="40"/>
        <w:framePr w:w="5966" w:h="632" w:hRule="exact" w:wrap="none" w:vAnchor="page" w:hAnchor="page" w:x="4515" w:y="13461"/>
        <w:shd w:val="clear" w:color="auto" w:fill="auto"/>
        <w:spacing w:after="185" w:line="180" w:lineRule="exact"/>
        <w:jc w:val="both"/>
      </w:pPr>
      <w:r>
        <w:rPr>
          <w:rStyle w:val="4e"/>
        </w:rPr>
        <w:t>Плиты для комбинированного мощения</w:t>
      </w:r>
    </w:p>
    <w:p w:rsidR="00DB005B" w:rsidRDefault="00D73950">
      <w:pPr>
        <w:pStyle w:val="40"/>
        <w:framePr w:w="5966" w:h="632" w:hRule="exact" w:wrap="none" w:vAnchor="page" w:hAnchor="page" w:x="4515" w:y="13461"/>
        <w:shd w:val="clear" w:color="auto" w:fill="auto"/>
        <w:tabs>
          <w:tab w:val="left" w:pos="888"/>
          <w:tab w:val="left" w:pos="1843"/>
          <w:tab w:val="left" w:pos="2942"/>
          <w:tab w:val="left" w:pos="4272"/>
          <w:tab w:val="left" w:pos="5602"/>
        </w:tabs>
        <w:spacing w:line="180" w:lineRule="exact"/>
        <w:jc w:val="both"/>
      </w:pPr>
      <w:r>
        <w:rPr>
          <w:rStyle w:val="41"/>
        </w:rPr>
        <w:t>—</w:t>
      </w:r>
      <w:r>
        <w:rPr>
          <w:rStyle w:val="41"/>
        </w:rPr>
        <w:tab/>
        <w:t>600</w:t>
      </w:r>
      <w:r>
        <w:rPr>
          <w:rStyle w:val="41"/>
        </w:rPr>
        <w:tab/>
        <w:t>400</w:t>
      </w:r>
      <w:r>
        <w:rPr>
          <w:rStyle w:val="41"/>
        </w:rPr>
        <w:tab/>
        <w:t>100</w:t>
      </w:r>
      <w:r>
        <w:rPr>
          <w:rStyle w:val="41"/>
        </w:rPr>
        <w:tab/>
        <w:t>100</w:t>
      </w:r>
      <w:r>
        <w:rPr>
          <w:rStyle w:val="41"/>
        </w:rPr>
        <w:tab/>
        <w:t>100</w:t>
      </w:r>
    </w:p>
    <w:p w:rsidR="00DB005B" w:rsidRDefault="00D73950">
      <w:pPr>
        <w:pStyle w:val="40"/>
        <w:framePr w:wrap="none" w:vAnchor="page" w:hAnchor="page" w:x="4515" w:y="15012"/>
        <w:shd w:val="clear" w:color="auto" w:fill="auto"/>
        <w:tabs>
          <w:tab w:val="left" w:pos="1885"/>
          <w:tab w:val="left" w:pos="3018"/>
          <w:tab w:val="left" w:pos="4352"/>
          <w:tab w:val="left" w:pos="5682"/>
        </w:tabs>
        <w:spacing w:line="180" w:lineRule="exact"/>
        <w:ind w:left="920"/>
        <w:jc w:val="both"/>
      </w:pPr>
      <w:r>
        <w:rPr>
          <w:rStyle w:val="41"/>
        </w:rPr>
        <w:t>450</w:t>
      </w:r>
      <w:r>
        <w:rPr>
          <w:rStyle w:val="41"/>
        </w:rPr>
        <w:tab/>
        <w:t>225</w:t>
      </w:r>
      <w:r>
        <w:rPr>
          <w:rStyle w:val="41"/>
        </w:rPr>
        <w:tab/>
        <w:t>80</w:t>
      </w:r>
      <w:r>
        <w:rPr>
          <w:rStyle w:val="41"/>
        </w:rPr>
        <w:tab/>
        <w:t>80</w:t>
      </w:r>
      <w:r>
        <w:rPr>
          <w:rStyle w:val="41"/>
        </w:rPr>
        <w:tab/>
        <w:t>80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54" style="position:absolute;margin-left:171.95pt;margin-top:154.15pt;width:177.85pt;height:83.75pt;z-index:-251737600;mso-position-horizontal-relative:page;mso-position-vertical-relative:page" fillcolor="#edc8c6" stroked="f">
            <w10:wrap anchorx="page" anchory="page"/>
          </v:rect>
        </w:pict>
      </w:r>
      <w:r>
        <w:pict>
          <v:rect id="_x0000_s2353" style="position:absolute;margin-left:174.1pt;margin-top:681.45pt;width:84pt;height:83.3pt;z-index:-251736576;mso-position-horizontal-relative:page;mso-position-vertical-relative:page" fillcolor="#f7d2cb" stroked="f">
            <w10:wrap anchorx="page" anchory="page"/>
          </v:rect>
        </w:pict>
      </w:r>
      <w:r>
        <w:pict>
          <v:rect id="_x0000_s2352" style="position:absolute;margin-left:186.1pt;margin-top:376.4pt;width:15.1pt;height:69.35pt;z-index:-251735552;mso-position-horizontal-relative:page;mso-position-vertical-relative:page" fillcolor="#f3cbc7" stroked="f">
            <w10:wrap anchorx="page" anchory="page"/>
          </v:rect>
        </w:pict>
      </w:r>
      <w:r>
        <w:pict>
          <v:rect id="_x0000_s2351" style="position:absolute;margin-left:214.2pt;margin-top:376.4pt;width:14.4pt;height:69.6pt;z-index:-251734528;mso-position-horizontal-relative:page;mso-position-vertical-relative:page" fillcolor="#f3ccc7" stroked="f">
            <w10:wrap anchorx="page" anchory="page"/>
          </v:rect>
        </w:pict>
      </w:r>
      <w:r>
        <w:pict>
          <v:rect id="_x0000_s2350" style="position:absolute;margin-left:242.05pt;margin-top:376.4pt;width:14.4pt;height:69.6pt;z-index:-251733504;mso-position-horizontal-relative:page;mso-position-vertical-relative:page" fillcolor="#f2ccc7" stroked="f">
            <w10:wrap anchorx="page" anchory="page"/>
          </v:rect>
        </w:pict>
      </w:r>
      <w:r>
        <w:pict>
          <v:rect id="_x0000_s2349" style="position:absolute;margin-left:359.15pt;margin-top:154.15pt;width:84.25pt;height:83.5pt;z-index:-251732480;mso-position-horizontal-relative:page;mso-position-vertical-relative:page" fillcolor="#edc9c7" stroked="f">
            <w10:wrap anchorx="page" anchory="page"/>
          </v:rect>
        </w:pict>
      </w:r>
      <w:r>
        <w:pict>
          <v:rect id="_x0000_s2348" style="position:absolute;margin-left:452.5pt;margin-top:153.65pt;width:84.5pt;height:83.75pt;z-index:-251731456;mso-position-horizontal-relative:page;mso-position-vertical-relative:page" fillcolor="#fad5d3" stroked="f">
            <w10:wrap anchorx="page" anchory="page"/>
          </v:rect>
        </w:pict>
      </w:r>
      <w:r>
        <w:pict>
          <v:rect id="_x0000_s2347" style="position:absolute;margin-left:453.7pt;margin-top:680pt;width:84.7pt;height:83.5pt;z-index:-251730432;mso-position-horizontal-relative:page;mso-position-vertical-relative:page" fillcolor="#f7d3ca" stroked="f">
            <w10:wrap anchorx="page" anchory="page"/>
          </v:rect>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25" w:y="487"/>
        <w:shd w:val="clear" w:color="auto" w:fill="auto"/>
        <w:spacing w:line="120" w:lineRule="exact"/>
      </w:pPr>
      <w:r>
        <w:rPr>
          <w:rStyle w:val="af2"/>
        </w:rPr>
        <w:t>207</w:t>
      </w:r>
    </w:p>
    <w:p w:rsidR="00DB005B" w:rsidRDefault="00D73950">
      <w:pPr>
        <w:pStyle w:val="23"/>
        <w:framePr w:w="9067" w:h="1022" w:hRule="exact" w:wrap="none" w:vAnchor="page" w:hAnchor="page" w:x="1919" w:y="1123"/>
        <w:shd w:val="clear" w:color="auto" w:fill="auto"/>
        <w:spacing w:after="0"/>
        <w:ind w:firstLine="0"/>
      </w:pPr>
      <w:r>
        <w:rPr>
          <w:rStyle w:val="24"/>
        </w:rPr>
        <w:t>Размеры плит и форма элементов подбира- Возможные варианты укладки плит — ется в каталогах производителей в зависимо- см. илл. 1.1.2. сти от индивидуального проектного решения.</w:t>
      </w:r>
    </w:p>
    <w:p w:rsidR="00DB005B" w:rsidRDefault="00D73950">
      <w:pPr>
        <w:framePr w:wrap="none" w:vAnchor="page" w:hAnchor="page" w:x="3152" w:y="27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стандартов\\Абалаково\\media\\image562.jpeg" \* MERGEFORMATINET </w:instrText>
      </w:r>
      <w:r>
        <w:fldChar w:fldCharType="separate"/>
      </w:r>
      <w:r>
        <w:pict>
          <v:shape id="_x0000_i1580" type="#_x0000_t75" style="width:387pt;height:633.75pt">
            <v:imagedata r:id="rId1089" r:href="rId1090"/>
          </v:shape>
        </w:pict>
      </w:r>
      <w:r>
        <w:fldChar w:fldCharType="end"/>
      </w:r>
    </w:p>
    <w:p w:rsidR="00DB005B" w:rsidRDefault="00D73950">
      <w:pPr>
        <w:pStyle w:val="3b"/>
        <w:framePr w:wrap="none" w:vAnchor="page" w:hAnchor="page" w:x="3455" w:y="15699"/>
        <w:shd w:val="clear" w:color="auto" w:fill="auto"/>
        <w:spacing w:line="150" w:lineRule="exact"/>
      </w:pPr>
      <w:r>
        <w:rPr>
          <w:rStyle w:val="3f1"/>
        </w:rPr>
        <w:t>ИЛЛ. 1.1.2. ВОЗМОЖНЫЕ ВАРИАНТЫ УКЛАДКИ ПЛИТ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1" w:h="446" w:hRule="exact" w:wrap="none" w:vAnchor="page" w:hAnchor="page" w:x="1123" w:y="437"/>
        <w:shd w:val="clear" w:color="auto" w:fill="auto"/>
        <w:spacing w:line="197" w:lineRule="exact"/>
      </w:pPr>
      <w:r>
        <w:rPr>
          <w:rStyle w:val="106pt"/>
        </w:rPr>
        <w:lastRenderedPageBreak/>
        <w:t xml:space="preserve">208 </w:t>
      </w:r>
      <w:r>
        <w:rPr>
          <w:rStyle w:val="108"/>
        </w:rPr>
        <w:t>ЧАСТЬ 3.ОБЩИЕ ТРЕБОВАНИЯ К БЛАГОУСТРОЙСТВУ ОБЩЕСТВЕННЫХ</w:t>
      </w:r>
    </w:p>
    <w:p w:rsidR="00DB005B" w:rsidRDefault="00D73950">
      <w:pPr>
        <w:pStyle w:val="107"/>
        <w:framePr w:w="4841" w:h="446" w:hRule="exact" w:wrap="none" w:vAnchor="page" w:hAnchor="page" w:x="1123" w:y="437"/>
        <w:shd w:val="clear" w:color="auto" w:fill="auto"/>
        <w:spacing w:line="197" w:lineRule="exact"/>
        <w:ind w:left="560"/>
      </w:pPr>
      <w:r>
        <w:rPr>
          <w:rStyle w:val="108"/>
        </w:rPr>
        <w:t>ПРОСТРАНСТВ НАСЕЛЕННЫХ МЕСТ</w:t>
      </w:r>
    </w:p>
    <w:p w:rsidR="00DB005B" w:rsidRDefault="00D73950">
      <w:pPr>
        <w:pStyle w:val="43"/>
        <w:framePr w:w="4556" w:h="4347" w:hRule="exact" w:wrap="none" w:vAnchor="page" w:hAnchor="page" w:x="1654" w:y="1211"/>
        <w:shd w:val="clear" w:color="auto" w:fill="auto"/>
        <w:spacing w:after="225" w:line="220" w:lineRule="exact"/>
        <w:jc w:val="both"/>
      </w:pPr>
      <w:bookmarkStart w:id="170" w:name="bookmark169"/>
      <w:r>
        <w:rPr>
          <w:rStyle w:val="44"/>
          <w:b/>
          <w:bCs/>
        </w:rPr>
        <w:t xml:space="preserve">Рекомендуемые цвета по </w:t>
      </w:r>
      <w:r>
        <w:rPr>
          <w:rStyle w:val="44"/>
          <w:b/>
          <w:bCs/>
          <w:lang w:val="en-US" w:eastAsia="en-US" w:bidi="en-US"/>
        </w:rPr>
        <w:t>RAL</w:t>
      </w:r>
      <w:bookmarkEnd w:id="170"/>
    </w:p>
    <w:p w:rsidR="00DB005B" w:rsidRDefault="00D73950">
      <w:pPr>
        <w:pStyle w:val="23"/>
        <w:framePr w:w="4556" w:h="4347" w:hRule="exact" w:wrap="none" w:vAnchor="page" w:hAnchor="page" w:x="1654" w:y="1211"/>
        <w:shd w:val="clear" w:color="auto" w:fill="auto"/>
        <w:spacing w:after="243" w:line="320" w:lineRule="exact"/>
        <w:ind w:firstLine="0"/>
        <w:jc w:val="both"/>
      </w:pPr>
      <w:r>
        <w:rPr>
          <w:rStyle w:val="24"/>
        </w:rPr>
        <w:t>Внешний вид, цвет и рельеф лицевых поверхностей плит должны соответствовать эталонам предприятия-изготовителя.</w:t>
      </w:r>
    </w:p>
    <w:p w:rsidR="00DB005B" w:rsidRDefault="00D73950">
      <w:pPr>
        <w:pStyle w:val="23"/>
        <w:framePr w:w="4556" w:h="4347" w:hRule="exact" w:wrap="none" w:vAnchor="page" w:hAnchor="page" w:x="1654" w:y="1211"/>
        <w:shd w:val="clear" w:color="auto" w:fill="auto"/>
        <w:spacing w:after="238" w:line="317" w:lineRule="exact"/>
        <w:ind w:firstLine="0"/>
      </w:pPr>
      <w:r>
        <w:rPr>
          <w:rStyle w:val="24"/>
        </w:rPr>
        <w:t>Плиты с многоцветным фактурным слоем «Колормикс» могут быть чистых цветов, смешанных оттенков и с переходом цвета.</w:t>
      </w:r>
    </w:p>
    <w:p w:rsidR="00DB005B" w:rsidRDefault="00D73950">
      <w:pPr>
        <w:pStyle w:val="23"/>
        <w:framePr w:w="4556" w:h="4347" w:hRule="exact" w:wrap="none" w:vAnchor="page" w:hAnchor="page" w:x="1654" w:y="1211"/>
        <w:shd w:val="clear" w:color="auto" w:fill="auto"/>
        <w:spacing w:after="0" w:line="320" w:lineRule="exact"/>
        <w:ind w:firstLine="0"/>
      </w:pPr>
      <w:r>
        <w:rPr>
          <w:rStyle w:val="24"/>
        </w:rPr>
        <w:t>Выбор цветовой гаммы для покрытий тротуаров, площадок, дорожек осуществляется индивидуально в каждом конкретном проектном решении.</w:t>
      </w:r>
    </w:p>
    <w:p w:rsidR="00DB005B" w:rsidRDefault="00D73950">
      <w:pPr>
        <w:framePr w:wrap="none" w:vAnchor="page" w:hAnchor="page" w:x="6767" w:y="14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стандартов\\Абалаково\\media\\image563.jpeg" \* MERGEFORMATINET </w:instrText>
      </w:r>
      <w:r>
        <w:fldChar w:fldCharType="separate"/>
      </w:r>
      <w:r>
        <w:pict>
          <v:shape id="_x0000_i1581" type="#_x0000_t75" style="width:125.25pt;height:96pt">
            <v:imagedata r:id="rId1091" r:href="rId1092"/>
          </v:shape>
        </w:pict>
      </w:r>
      <w:r>
        <w:fldChar w:fldCharType="end"/>
      </w:r>
    </w:p>
    <w:p w:rsidR="00DB005B" w:rsidRDefault="00D73950">
      <w:pPr>
        <w:pStyle w:val="244"/>
        <w:framePr w:w="4627" w:h="247" w:hRule="exact" w:wrap="none" w:vAnchor="page" w:hAnchor="page" w:x="6618" w:y="3373"/>
        <w:shd w:val="clear" w:color="auto" w:fill="auto"/>
        <w:tabs>
          <w:tab w:val="left" w:pos="1050"/>
          <w:tab w:val="left" w:pos="1914"/>
        </w:tabs>
        <w:spacing w:line="220" w:lineRule="exact"/>
        <w:ind w:left="160"/>
      </w:pPr>
      <w:r>
        <w:t>5014</w:t>
      </w:r>
      <w:r>
        <w:tab/>
        <w:t>5023</w:t>
      </w:r>
      <w:r>
        <w:tab/>
        <w:t>4012</w:t>
      </w:r>
    </w:p>
    <w:p w:rsidR="00DB005B" w:rsidRDefault="00D73950">
      <w:pPr>
        <w:pStyle w:val="90"/>
        <w:framePr w:w="4627" w:h="507" w:hRule="exact" w:wrap="none" w:vAnchor="page" w:hAnchor="page" w:x="6618" w:y="3902"/>
        <w:shd w:val="clear" w:color="auto" w:fill="auto"/>
        <w:spacing w:before="0" w:line="239" w:lineRule="exact"/>
        <w:jc w:val="both"/>
      </w:pPr>
      <w:r>
        <w:rPr>
          <w:rStyle w:val="90pt"/>
        </w:rPr>
        <w:t>ИЛЛ. 1.1.4. РЕКОМЕНДУЕМЫЕ ЦВЕТА ДЛЯ ПОКРЫТИЙ ИНТУИ ТИВНОЙ НАВИГАЦИИ</w:t>
      </w:r>
    </w:p>
    <w:p w:rsidR="00DB005B" w:rsidRDefault="00D73950">
      <w:pPr>
        <w:framePr w:wrap="none" w:vAnchor="page" w:hAnchor="page" w:x="1673" w:y="57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стандартов\\Абалаково\\media\\image564.jpeg" \* MERGEFORMATINET </w:instrText>
      </w:r>
      <w:r>
        <w:fldChar w:fldCharType="separate"/>
      </w:r>
      <w:r>
        <w:pict>
          <v:shape id="_x0000_i1582" type="#_x0000_t75" style="width:234pt;height:258pt">
            <v:imagedata r:id="rId1093" r:href="rId1094"/>
          </v:shape>
        </w:pict>
      </w:r>
      <w:r>
        <w:fldChar w:fldCharType="end"/>
      </w:r>
    </w:p>
    <w:p w:rsidR="00DB005B" w:rsidRDefault="00D73950">
      <w:pPr>
        <w:pStyle w:val="af6"/>
        <w:framePr w:w="4647" w:h="530" w:hRule="exact" w:wrap="none" w:vAnchor="page" w:hAnchor="page" w:x="1660" w:y="10930"/>
        <w:shd w:val="clear" w:color="auto" w:fill="auto"/>
        <w:spacing w:line="239" w:lineRule="exact"/>
        <w:jc w:val="both"/>
      </w:pPr>
      <w:r>
        <w:rPr>
          <w:rStyle w:val="0pt"/>
        </w:rPr>
        <w:t xml:space="preserve">ИЛЛ. 1.1.3. ЦВЕТОВОЙ ДИАПАЗОН ПОКРЫТИЙ ПЕШЕХОДНОЙ ЗОНЫ ПО </w:t>
      </w:r>
      <w:r>
        <w:rPr>
          <w:rStyle w:val="0pt"/>
          <w:lang w:val="en-US" w:eastAsia="en-US" w:bidi="en-US"/>
        </w:rPr>
        <w:t>RAL</w:t>
      </w:r>
      <w:r w:rsidRPr="00D73950">
        <w:rPr>
          <w:rStyle w:val="0pt"/>
          <w:lang w:eastAsia="en-US" w:bidi="en-US"/>
        </w:rPr>
        <w:t xml:space="preserve"> </w:t>
      </w:r>
      <w:r>
        <w:rPr>
          <w:rStyle w:val="0pt"/>
          <w:lang w:val="en-US" w:eastAsia="en-US" w:bidi="en-US"/>
        </w:rPr>
        <w:t>CLASSIC</w:t>
      </w:r>
    </w:p>
    <w:p w:rsidR="00DB005B" w:rsidRDefault="00D73950">
      <w:pPr>
        <w:pStyle w:val="af6"/>
        <w:framePr w:w="2175" w:h="1009" w:hRule="exact" w:wrap="none" w:vAnchor="page" w:hAnchor="page" w:x="1654" w:y="11791"/>
        <w:shd w:val="clear" w:color="auto" w:fill="auto"/>
        <w:spacing w:line="239" w:lineRule="exact"/>
      </w:pPr>
      <w:r>
        <w:rPr>
          <w:rStyle w:val="0pt"/>
        </w:rPr>
        <w:t>ИЛЛ. 1.1.6. ПРИМЕРЫ МОЩЕНИЯ ОБЩЕСТВЕННЫХ ПРОСТРАНСТВ БЕТОННОЙ ТРОТУАРНОЙ ПЛИТКОЙ</w:t>
      </w:r>
    </w:p>
    <w:p w:rsidR="00DB005B" w:rsidRDefault="00D73950">
      <w:pPr>
        <w:framePr w:wrap="none" w:vAnchor="page" w:hAnchor="page" w:x="4158" w:y="1185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стандартов\\Абалаково\\media\\image565.jpeg" \* MERGEFORMATINET </w:instrText>
      </w:r>
      <w:r>
        <w:fldChar w:fldCharType="separate"/>
      </w:r>
      <w:r>
        <w:pict>
          <v:shape id="_x0000_i1583" type="#_x0000_t75" style="width:110.25pt;height:74.25pt">
            <v:imagedata r:id="rId1095" r:href="rId1096"/>
          </v:shape>
        </w:pict>
      </w:r>
      <w:r>
        <w:fldChar w:fldCharType="end"/>
      </w:r>
    </w:p>
    <w:p w:rsidR="00DB005B" w:rsidRDefault="00D73950">
      <w:pPr>
        <w:framePr w:wrap="none" w:vAnchor="page" w:hAnchor="page" w:x="6786" w:y="598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стандартов\\Абалаково\\media\\image566.jpeg" \* MERGEFORMATINET </w:instrText>
      </w:r>
      <w:r>
        <w:fldChar w:fldCharType="separate"/>
      </w:r>
      <w:r>
        <w:pict>
          <v:shape id="_x0000_i1584" type="#_x0000_t75" style="width:165pt;height:21pt">
            <v:imagedata r:id="rId1097" r:href="rId1098"/>
          </v:shape>
        </w:pict>
      </w:r>
      <w:r>
        <w:fldChar w:fldCharType="end"/>
      </w:r>
    </w:p>
    <w:p w:rsidR="00DB005B" w:rsidRDefault="00D73950">
      <w:pPr>
        <w:pStyle w:val="244"/>
        <w:framePr w:wrap="none" w:vAnchor="page" w:hAnchor="page" w:x="6786" w:y="6386"/>
        <w:shd w:val="clear" w:color="auto" w:fill="auto"/>
        <w:tabs>
          <w:tab w:val="left" w:pos="812"/>
          <w:tab w:val="left" w:pos="1689"/>
          <w:tab w:val="left" w:pos="2527"/>
        </w:tabs>
        <w:spacing w:line="220" w:lineRule="exact"/>
      </w:pPr>
      <w:r>
        <w:t>1005</w:t>
      </w:r>
      <w:r>
        <w:tab/>
        <w:t>2013</w:t>
      </w:r>
      <w:r>
        <w:tab/>
        <w:t>8001</w:t>
      </w:r>
      <w:r>
        <w:tab/>
        <w:t>8023</w:t>
      </w:r>
    </w:p>
    <w:p w:rsidR="00DB005B" w:rsidRDefault="00D73950">
      <w:pPr>
        <w:framePr w:wrap="none" w:vAnchor="page" w:hAnchor="page" w:x="6805" w:y="67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стандартов\\Абалаково\\media\\image567.jpeg" \* MERGEFORMATINET </w:instrText>
      </w:r>
      <w:r>
        <w:fldChar w:fldCharType="separate"/>
      </w:r>
      <w:r>
        <w:pict>
          <v:shape id="_x0000_i1585" type="#_x0000_t75" style="width:78.75pt;height:21pt">
            <v:imagedata r:id="rId1099" r:href="rId1100"/>
          </v:shape>
        </w:pict>
      </w:r>
      <w:r>
        <w:fldChar w:fldCharType="end"/>
      </w:r>
    </w:p>
    <w:p w:rsidR="00DB005B" w:rsidRDefault="00D73950">
      <w:pPr>
        <w:pStyle w:val="253"/>
        <w:framePr w:wrap="none" w:vAnchor="page" w:hAnchor="page" w:x="6786" w:y="7128"/>
        <w:shd w:val="clear" w:color="auto" w:fill="auto"/>
        <w:spacing w:line="180" w:lineRule="exact"/>
      </w:pPr>
      <w:r>
        <w:t>2001 2010</w:t>
      </w:r>
    </w:p>
    <w:p w:rsidR="00DB005B" w:rsidRDefault="00D73950">
      <w:pPr>
        <w:pStyle w:val="af6"/>
        <w:framePr w:w="4692" w:h="1016" w:hRule="exact" w:wrap="none" w:vAnchor="page" w:hAnchor="page" w:x="6618" w:y="7656"/>
        <w:shd w:val="clear" w:color="auto" w:fill="auto"/>
        <w:spacing w:line="239" w:lineRule="exact"/>
      </w:pPr>
      <w:r>
        <w:rPr>
          <w:rStyle w:val="0pt"/>
        </w:rPr>
        <w:t>ИЛЛ. 1.1.5. РЕКОМЕНДУЕМЫЕ ЦВЕТА ДЛЯ ПОКРЫТИЙ ВЕЛОСИПЕДНЫХ ДОРОЖЕК. ЦВЕТА 2001, 2010 - ИСПОЛЬЗУЮТСЯ ТОЛЬКО НА ПЕРЕКРЕСТКАХ И ПРИ ПЕРЕСЕЧЕНИИ ПОТОКА ВЕЛОСИПЕДИСТОВ С ПОТОКАМИ ПЕШЕХОДОВ И АВТОМОБИЛЕЙ</w:t>
      </w:r>
    </w:p>
    <w:p w:rsidR="00DB005B" w:rsidRDefault="00D73950">
      <w:pPr>
        <w:framePr w:wrap="none" w:vAnchor="page" w:hAnchor="page" w:x="6592" w:y="923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стандартов\\Абалаково\\media\\image568.jpeg" \* MERGEFORMATINET </w:instrText>
      </w:r>
      <w:r>
        <w:fldChar w:fldCharType="separate"/>
      </w:r>
      <w:r>
        <w:pict>
          <v:shape id="_x0000_i1586" type="#_x0000_t75" style="width:237.75pt;height:204.75pt">
            <v:imagedata r:id="rId1101" r:href="rId1102"/>
          </v:shape>
        </w:pict>
      </w:r>
      <w:r>
        <w:fldChar w:fldCharType="end"/>
      </w:r>
    </w:p>
    <w:p w:rsidR="00DB005B" w:rsidRDefault="00D73950">
      <w:pPr>
        <w:framePr w:wrap="none" w:vAnchor="page" w:hAnchor="page" w:x="1667" w:y="135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стандартов\\Абалаково\\media\\image569.jpeg" \* MERGEFORMATINET </w:instrText>
      </w:r>
      <w:r>
        <w:fldChar w:fldCharType="separate"/>
      </w:r>
      <w:r>
        <w:pict>
          <v:shape id="_x0000_i1587" type="#_x0000_t75" style="width:483.75pt;height:129.75pt">
            <v:imagedata r:id="rId1103" r:href="rId1104"/>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0"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98" w:y="487"/>
        <w:shd w:val="clear" w:color="auto" w:fill="auto"/>
        <w:spacing w:line="120" w:lineRule="exact"/>
      </w:pPr>
      <w:r>
        <w:rPr>
          <w:rStyle w:val="af2"/>
        </w:rPr>
        <w:t>209</w:t>
      </w:r>
    </w:p>
    <w:p w:rsidR="00DB005B" w:rsidRDefault="00D73950">
      <w:pPr>
        <w:pStyle w:val="3e"/>
        <w:framePr w:w="4723" w:h="14377" w:hRule="exact" w:wrap="none" w:vAnchor="page" w:hAnchor="page" w:x="1602" w:y="1087"/>
        <w:shd w:val="clear" w:color="auto" w:fill="auto"/>
        <w:spacing w:before="0" w:after="267" w:line="403" w:lineRule="exact"/>
      </w:pPr>
      <w:bookmarkStart w:id="171" w:name="bookmark170"/>
      <w:r>
        <w:rPr>
          <w:rStyle w:val="3f"/>
        </w:rPr>
        <w:t>Плитка из естественного камня (брусчатка)</w:t>
      </w:r>
      <w:bookmarkEnd w:id="171"/>
    </w:p>
    <w:p w:rsidR="00DB005B" w:rsidRDefault="00D73950">
      <w:pPr>
        <w:pStyle w:val="43"/>
        <w:framePr w:w="4723" w:h="14377" w:hRule="exact" w:wrap="none" w:vAnchor="page" w:hAnchor="page" w:x="1602" w:y="1087"/>
        <w:shd w:val="clear" w:color="auto" w:fill="auto"/>
        <w:spacing w:after="226" w:line="220" w:lineRule="exact"/>
      </w:pPr>
      <w:bookmarkStart w:id="172" w:name="bookmark171"/>
      <w:r>
        <w:rPr>
          <w:rStyle w:val="44"/>
          <w:b/>
          <w:bCs/>
        </w:rPr>
        <w:t>Технические характеристики</w:t>
      </w:r>
      <w:bookmarkEnd w:id="172"/>
    </w:p>
    <w:p w:rsidR="00DB005B" w:rsidRDefault="00D73950">
      <w:pPr>
        <w:pStyle w:val="23"/>
        <w:framePr w:w="4723" w:h="14377" w:hRule="exact" w:wrap="none" w:vAnchor="page" w:hAnchor="page" w:x="1602" w:y="1087"/>
        <w:shd w:val="clear" w:color="auto" w:fill="auto"/>
        <w:spacing w:line="317" w:lineRule="exact"/>
        <w:ind w:firstLine="0"/>
      </w:pPr>
      <w:r>
        <w:rPr>
          <w:rStyle w:val="24"/>
        </w:rPr>
        <w:t>Технические характеристики, требования к естественному камню, используемому для изготовления покрытия, к качеству поверхности и внешнему виду изложены в следующих документах: ГОСТ 320182012 «Изделия строительно-дорожные из природного камня. Технические условия»; ГОСТ 9479-2011 «Межгосударственный стандарт. Блоки из горных пород для производства облицовочных, архитектурно-строительных, мемориальных и других изделий. Технические условия».</w:t>
      </w:r>
    </w:p>
    <w:p w:rsidR="00DB005B" w:rsidRDefault="00D73950">
      <w:pPr>
        <w:pStyle w:val="23"/>
        <w:framePr w:w="4723" w:h="14377" w:hRule="exact" w:wrap="none" w:vAnchor="page" w:hAnchor="page" w:x="1602" w:y="1087"/>
        <w:shd w:val="clear" w:color="auto" w:fill="auto"/>
        <w:spacing w:after="618" w:line="317" w:lineRule="exact"/>
        <w:ind w:firstLine="0"/>
      </w:pPr>
      <w:r>
        <w:rPr>
          <w:rStyle w:val="24"/>
        </w:rPr>
        <w:t>Для изготовления плит из естественного камня (брусчатки) могут применяться горные породы с однородной структурой, мелкозернистые и среднезернистые, без следов выветривания (гранит, базальт и др.). Прочность на сжатие должна быть не менее 1000 кг/см</w:t>
      </w:r>
      <w:r>
        <w:rPr>
          <w:rStyle w:val="24"/>
          <w:vertAlign w:val="superscript"/>
        </w:rPr>
        <w:t>2</w:t>
      </w:r>
      <w:r>
        <w:rPr>
          <w:rStyle w:val="24"/>
        </w:rPr>
        <w:t>.</w:t>
      </w:r>
    </w:p>
    <w:p w:rsidR="00DB005B" w:rsidRDefault="00D73950">
      <w:pPr>
        <w:pStyle w:val="43"/>
        <w:framePr w:w="4723" w:h="14377" w:hRule="exact" w:wrap="none" w:vAnchor="page" w:hAnchor="page" w:x="1602" w:y="1087"/>
        <w:shd w:val="clear" w:color="auto" w:fill="auto"/>
        <w:spacing w:after="231" w:line="220" w:lineRule="exact"/>
      </w:pPr>
      <w:bookmarkStart w:id="173" w:name="bookmark172"/>
      <w:r>
        <w:rPr>
          <w:rStyle w:val="44"/>
          <w:b/>
          <w:bCs/>
        </w:rPr>
        <w:t>Геометрические параметры</w:t>
      </w:r>
      <w:bookmarkEnd w:id="173"/>
    </w:p>
    <w:p w:rsidR="00DB005B" w:rsidRDefault="00D73950">
      <w:pPr>
        <w:pStyle w:val="23"/>
        <w:framePr w:w="4723" w:h="14377" w:hRule="exact" w:wrap="none" w:vAnchor="page" w:hAnchor="page" w:x="1602" w:y="1087"/>
        <w:shd w:val="clear" w:color="auto" w:fill="auto"/>
        <w:spacing w:line="317" w:lineRule="exact"/>
        <w:ind w:firstLine="0"/>
      </w:pPr>
      <w:r>
        <w:rPr>
          <w:rStyle w:val="2f4"/>
        </w:rPr>
        <w:t xml:space="preserve">Брусчатка </w:t>
      </w:r>
      <w:r>
        <w:rPr>
          <w:rStyle w:val="24"/>
        </w:rPr>
        <w:t>— это колотый камень, по своей форме приближающейся к бруску. Верхняя плоскость (лицо) брусчатки и нижняя плоскость (постель) должны быть параллельны. Боковые грани должны суживаться к низу так, чтобы величина скоса у подошвы низкой брусчатки была с каждой стороны не более 5 мм, а у средней и высокой не более 10 мм.</w:t>
      </w:r>
    </w:p>
    <w:p w:rsidR="00DB005B" w:rsidRDefault="00D73950">
      <w:pPr>
        <w:pStyle w:val="23"/>
        <w:framePr w:w="4723" w:h="14377" w:hRule="exact" w:wrap="none" w:vAnchor="page" w:hAnchor="page" w:x="1602" w:y="1087"/>
        <w:shd w:val="clear" w:color="auto" w:fill="auto"/>
        <w:spacing w:after="0" w:line="317" w:lineRule="exact"/>
        <w:ind w:firstLine="0"/>
      </w:pPr>
      <w:r>
        <w:rPr>
          <w:rStyle w:val="24"/>
        </w:rPr>
        <w:t>По размерам брусчатка разделяется на низкую, среднюю и высокую (табл. 1.1.4). Брусчатку по качеству делят на два сорта. Сорт определяют прикладыванием друг к другу кромок боковых поверхностей двух камней и кромок их лицевой части.</w:t>
      </w:r>
    </w:p>
    <w:p w:rsidR="00DB005B" w:rsidRDefault="00D73950">
      <w:pPr>
        <w:pStyle w:val="2f2"/>
        <w:framePr w:wrap="none" w:vAnchor="page" w:hAnchor="page" w:x="6565" w:y="1268"/>
        <w:shd w:val="clear" w:color="auto" w:fill="auto"/>
        <w:spacing w:line="140" w:lineRule="exact"/>
        <w:jc w:val="left"/>
      </w:pPr>
      <w:r>
        <w:rPr>
          <w:rStyle w:val="20pt"/>
        </w:rPr>
        <w:t>ТАБЛИЦА 1.1.4. БРУСЧАТКА ДЛЯ МОЩЕНИЯ</w:t>
      </w:r>
    </w:p>
    <w:tbl>
      <w:tblPr>
        <w:tblOverlap w:val="never"/>
        <w:tblW w:w="0" w:type="auto"/>
        <w:tblLayout w:type="fixed"/>
        <w:tblCellMar>
          <w:left w:w="10" w:type="dxa"/>
          <w:right w:w="10" w:type="dxa"/>
        </w:tblCellMar>
        <w:tblLook w:val="0000" w:firstRow="0" w:lastRow="0" w:firstColumn="0" w:lastColumn="0" w:noHBand="0" w:noVBand="0"/>
      </w:tblPr>
      <w:tblGrid>
        <w:gridCol w:w="1253"/>
        <w:gridCol w:w="1157"/>
        <w:gridCol w:w="1166"/>
        <w:gridCol w:w="1162"/>
      </w:tblGrid>
      <w:tr w:rsidR="00DB005B">
        <w:tblPrEx>
          <w:tblCellMar>
            <w:top w:w="0" w:type="dxa"/>
            <w:bottom w:w="0" w:type="dxa"/>
          </w:tblCellMar>
        </w:tblPrEx>
        <w:trPr>
          <w:trHeight w:hRule="exact" w:val="926"/>
        </w:trPr>
        <w:tc>
          <w:tcPr>
            <w:tcW w:w="1253" w:type="dxa"/>
            <w:tcBorders>
              <w:top w:val="single" w:sz="4" w:space="0" w:color="auto"/>
            </w:tcBorders>
            <w:shd w:val="clear" w:color="auto" w:fill="FFFFFF"/>
            <w:vAlign w:val="bottom"/>
          </w:tcPr>
          <w:p w:rsidR="00DB005B" w:rsidRDefault="00D73950">
            <w:pPr>
              <w:pStyle w:val="23"/>
              <w:framePr w:w="4738" w:h="2573" w:wrap="none" w:vAnchor="page" w:hAnchor="page" w:x="6560" w:y="1884"/>
              <w:shd w:val="clear" w:color="auto" w:fill="auto"/>
              <w:spacing w:after="0" w:line="278" w:lineRule="exact"/>
              <w:ind w:left="220" w:firstLine="0"/>
            </w:pPr>
            <w:r>
              <w:rPr>
                <w:rStyle w:val="285pt1"/>
              </w:rPr>
              <w:t>Наиме</w:t>
            </w:r>
          </w:p>
          <w:p w:rsidR="00DB005B" w:rsidRDefault="00D73950">
            <w:pPr>
              <w:pStyle w:val="23"/>
              <w:framePr w:w="4738" w:h="2573" w:wrap="none" w:vAnchor="page" w:hAnchor="page" w:x="6560" w:y="1884"/>
              <w:shd w:val="clear" w:color="auto" w:fill="auto"/>
              <w:spacing w:after="0" w:line="278" w:lineRule="exact"/>
              <w:ind w:left="220" w:firstLine="0"/>
            </w:pPr>
            <w:r>
              <w:rPr>
                <w:rStyle w:val="285pt1"/>
              </w:rPr>
              <w:t>нование</w:t>
            </w:r>
          </w:p>
          <w:p w:rsidR="00DB005B" w:rsidRDefault="00D73950">
            <w:pPr>
              <w:pStyle w:val="23"/>
              <w:framePr w:w="4738" w:h="2573" w:wrap="none" w:vAnchor="page" w:hAnchor="page" w:x="6560" w:y="1884"/>
              <w:shd w:val="clear" w:color="auto" w:fill="auto"/>
              <w:spacing w:after="0" w:line="278" w:lineRule="exact"/>
              <w:ind w:left="220" w:firstLine="0"/>
            </w:pPr>
            <w:r>
              <w:rPr>
                <w:rStyle w:val="285pt1"/>
              </w:rPr>
              <w:t>брусчатки</w:t>
            </w:r>
          </w:p>
        </w:tc>
        <w:tc>
          <w:tcPr>
            <w:tcW w:w="1157"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120" w:line="170" w:lineRule="exact"/>
              <w:ind w:firstLine="0"/>
            </w:pPr>
            <w:r>
              <w:rPr>
                <w:rStyle w:val="285pt1"/>
              </w:rPr>
              <w:t>Ширина,</w:t>
            </w:r>
          </w:p>
          <w:p w:rsidR="00DB005B" w:rsidRDefault="00D73950">
            <w:pPr>
              <w:pStyle w:val="23"/>
              <w:framePr w:w="4738" w:h="2573" w:wrap="none" w:vAnchor="page" w:hAnchor="page" w:x="6560" w:y="1884"/>
              <w:shd w:val="clear" w:color="auto" w:fill="auto"/>
              <w:spacing w:before="120" w:after="0" w:line="170" w:lineRule="exact"/>
              <w:ind w:firstLine="0"/>
            </w:pPr>
            <w:r>
              <w:rPr>
                <w:rStyle w:val="285pt1"/>
              </w:rPr>
              <w:t>мм</w:t>
            </w:r>
          </w:p>
        </w:tc>
        <w:tc>
          <w:tcPr>
            <w:tcW w:w="1166"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120" w:line="170" w:lineRule="exact"/>
              <w:ind w:left="140" w:firstLine="0"/>
            </w:pPr>
            <w:r>
              <w:rPr>
                <w:rStyle w:val="285pt1"/>
              </w:rPr>
              <w:t>Длина,</w:t>
            </w:r>
          </w:p>
          <w:p w:rsidR="00DB005B" w:rsidRDefault="00D73950">
            <w:pPr>
              <w:pStyle w:val="23"/>
              <w:framePr w:w="4738" w:h="2573" w:wrap="none" w:vAnchor="page" w:hAnchor="page" w:x="6560" w:y="1884"/>
              <w:shd w:val="clear" w:color="auto" w:fill="auto"/>
              <w:spacing w:before="120" w:after="0" w:line="170" w:lineRule="exact"/>
              <w:ind w:left="140" w:firstLine="0"/>
            </w:pPr>
            <w:r>
              <w:rPr>
                <w:rStyle w:val="285pt1"/>
              </w:rPr>
              <w:t>мм</w:t>
            </w:r>
          </w:p>
        </w:tc>
        <w:tc>
          <w:tcPr>
            <w:tcW w:w="1162"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120" w:line="170" w:lineRule="exact"/>
              <w:ind w:left="140" w:firstLine="0"/>
            </w:pPr>
            <w:r>
              <w:rPr>
                <w:rStyle w:val="285pt1"/>
              </w:rPr>
              <w:t>Высота,</w:t>
            </w:r>
          </w:p>
          <w:p w:rsidR="00DB005B" w:rsidRDefault="00D73950">
            <w:pPr>
              <w:pStyle w:val="23"/>
              <w:framePr w:w="4738" w:h="2573" w:wrap="none" w:vAnchor="page" w:hAnchor="page" w:x="6560" w:y="1884"/>
              <w:shd w:val="clear" w:color="auto" w:fill="auto"/>
              <w:spacing w:before="120" w:after="0" w:line="170" w:lineRule="exact"/>
              <w:ind w:left="140" w:firstLine="0"/>
            </w:pPr>
            <w:r>
              <w:rPr>
                <w:rStyle w:val="285pt1"/>
              </w:rPr>
              <w:t>мм</w:t>
            </w:r>
          </w:p>
        </w:tc>
      </w:tr>
      <w:tr w:rsidR="00DB005B">
        <w:tblPrEx>
          <w:tblCellMar>
            <w:top w:w="0" w:type="dxa"/>
            <w:bottom w:w="0" w:type="dxa"/>
          </w:tblCellMar>
        </w:tblPrEx>
        <w:trPr>
          <w:trHeight w:hRule="exact" w:val="360"/>
        </w:trPr>
        <w:tc>
          <w:tcPr>
            <w:tcW w:w="1253"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left="220" w:firstLine="0"/>
            </w:pPr>
            <w:r>
              <w:rPr>
                <w:rStyle w:val="29pt1"/>
              </w:rPr>
              <w:t>Низкая</w:t>
            </w:r>
          </w:p>
        </w:tc>
        <w:tc>
          <w:tcPr>
            <w:tcW w:w="1157"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firstLine="0"/>
            </w:pPr>
            <w:r>
              <w:rPr>
                <w:rStyle w:val="29pt1"/>
              </w:rPr>
              <w:t>120 — 150</w:t>
            </w:r>
          </w:p>
        </w:tc>
        <w:tc>
          <w:tcPr>
            <w:tcW w:w="1166"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150 — 250</w:t>
            </w:r>
          </w:p>
        </w:tc>
        <w:tc>
          <w:tcPr>
            <w:tcW w:w="1162"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100</w:t>
            </w:r>
          </w:p>
        </w:tc>
      </w:tr>
      <w:tr w:rsidR="00DB005B">
        <w:tblPrEx>
          <w:tblCellMar>
            <w:top w:w="0" w:type="dxa"/>
            <w:bottom w:w="0" w:type="dxa"/>
          </w:tblCellMar>
        </w:tblPrEx>
        <w:trPr>
          <w:trHeight w:hRule="exact" w:val="638"/>
        </w:trPr>
        <w:tc>
          <w:tcPr>
            <w:tcW w:w="1253"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220" w:firstLine="0"/>
            </w:pPr>
            <w:r>
              <w:rPr>
                <w:rStyle w:val="29pt1"/>
              </w:rPr>
              <w:t>Средняя</w:t>
            </w:r>
          </w:p>
        </w:tc>
        <w:tc>
          <w:tcPr>
            <w:tcW w:w="1157"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firstLine="0"/>
            </w:pPr>
            <w:r>
              <w:rPr>
                <w:rStyle w:val="29pt1"/>
              </w:rPr>
              <w:t>120 — 150</w:t>
            </w:r>
          </w:p>
        </w:tc>
        <w:tc>
          <w:tcPr>
            <w:tcW w:w="1166"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150 — 250</w:t>
            </w:r>
          </w:p>
        </w:tc>
        <w:tc>
          <w:tcPr>
            <w:tcW w:w="1162"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278" w:lineRule="exact"/>
              <w:ind w:left="140" w:firstLine="0"/>
            </w:pPr>
            <w:r>
              <w:rPr>
                <w:rStyle w:val="29pt1"/>
              </w:rPr>
              <w:t>110 — 130</w:t>
            </w:r>
          </w:p>
        </w:tc>
      </w:tr>
      <w:tr w:rsidR="00DB005B">
        <w:tblPrEx>
          <w:tblCellMar>
            <w:top w:w="0" w:type="dxa"/>
            <w:bottom w:w="0" w:type="dxa"/>
          </w:tblCellMar>
        </w:tblPrEx>
        <w:trPr>
          <w:trHeight w:hRule="exact" w:val="648"/>
        </w:trPr>
        <w:tc>
          <w:tcPr>
            <w:tcW w:w="1253" w:type="dxa"/>
            <w:tcBorders>
              <w:top w:val="single" w:sz="4" w:space="0" w:color="auto"/>
              <w:bottom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220" w:firstLine="0"/>
            </w:pPr>
            <w:r>
              <w:rPr>
                <w:rStyle w:val="29pt1"/>
              </w:rPr>
              <w:t>Высокая</w:t>
            </w:r>
          </w:p>
        </w:tc>
        <w:tc>
          <w:tcPr>
            <w:tcW w:w="1157" w:type="dxa"/>
            <w:tcBorders>
              <w:top w:val="single" w:sz="4" w:space="0" w:color="auto"/>
              <w:bottom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firstLine="0"/>
            </w:pPr>
            <w:r>
              <w:rPr>
                <w:rStyle w:val="29pt1"/>
              </w:rPr>
              <w:t>120 — 150</w:t>
            </w:r>
          </w:p>
        </w:tc>
        <w:tc>
          <w:tcPr>
            <w:tcW w:w="1166" w:type="dxa"/>
            <w:tcBorders>
              <w:top w:val="single" w:sz="4" w:space="0" w:color="auto"/>
              <w:bottom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150 — 250</w:t>
            </w:r>
          </w:p>
        </w:tc>
        <w:tc>
          <w:tcPr>
            <w:tcW w:w="1162" w:type="dxa"/>
            <w:tcBorders>
              <w:top w:val="single" w:sz="4" w:space="0" w:color="auto"/>
              <w:bottom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278" w:lineRule="exact"/>
              <w:ind w:left="140" w:firstLine="0"/>
            </w:pPr>
            <w:r>
              <w:rPr>
                <w:rStyle w:val="29pt1"/>
              </w:rPr>
              <w:t>140 — 160</w:t>
            </w:r>
          </w:p>
        </w:tc>
      </w:tr>
    </w:tbl>
    <w:p w:rsidR="00DB005B" w:rsidRDefault="00D73950">
      <w:pPr>
        <w:pStyle w:val="23"/>
        <w:framePr w:w="4738" w:h="3537" w:hRule="exact" w:wrap="none" w:vAnchor="page" w:hAnchor="page" w:x="6560" w:y="5015"/>
        <w:shd w:val="clear" w:color="auto" w:fill="auto"/>
        <w:spacing w:line="317" w:lineRule="exact"/>
        <w:ind w:firstLine="0"/>
      </w:pPr>
      <w:r>
        <w:rPr>
          <w:rStyle w:val="24"/>
        </w:rPr>
        <w:t>Если зазор не превышает 5 мм, то брусчатку относят к первому сорту. При зазоре 8 мм брусчатку относят к первому сорту. При зазоре 8 мм брусчатку относят ко второму сорту. При прикладывании двух брусков лицевыми плоскостями друг к другу зазор между ними не должен превышать 10 мм.</w:t>
      </w:r>
    </w:p>
    <w:p w:rsidR="00DB005B" w:rsidRDefault="00D73950">
      <w:pPr>
        <w:pStyle w:val="23"/>
        <w:framePr w:w="4738" w:h="3537" w:hRule="exact" w:wrap="none" w:vAnchor="page" w:hAnchor="page" w:x="6560" w:y="5015"/>
        <w:shd w:val="clear" w:color="auto" w:fill="auto"/>
        <w:spacing w:after="0" w:line="317" w:lineRule="exact"/>
        <w:ind w:firstLine="0"/>
      </w:pPr>
      <w:r>
        <w:rPr>
          <w:rStyle w:val="2f4"/>
        </w:rPr>
        <w:t xml:space="preserve">Плиты мощения. </w:t>
      </w:r>
      <w:r>
        <w:rPr>
          <w:rStyle w:val="24"/>
        </w:rPr>
        <w:t>Номинальные размеры гранитных плит мощения представлены в таблице 1.1.5</w:t>
      </w:r>
    </w:p>
    <w:p w:rsidR="00DB005B" w:rsidRDefault="00D73950">
      <w:pPr>
        <w:pStyle w:val="2f2"/>
        <w:framePr w:wrap="none" w:vAnchor="page" w:hAnchor="page" w:x="6565" w:y="8924"/>
        <w:shd w:val="clear" w:color="auto" w:fill="auto"/>
        <w:spacing w:line="140" w:lineRule="exact"/>
        <w:jc w:val="left"/>
      </w:pPr>
      <w:r>
        <w:rPr>
          <w:rStyle w:val="20pt"/>
        </w:rPr>
        <w:t>ТАБЛИЦА 1.1.5. НОМИНАЛЬНЫЕ РАЗМЕРЫ ПЛИТ МОЩЕНИЯ</w:t>
      </w:r>
    </w:p>
    <w:tbl>
      <w:tblPr>
        <w:tblOverlap w:val="never"/>
        <w:tblW w:w="0" w:type="auto"/>
        <w:tblLayout w:type="fixed"/>
        <w:tblCellMar>
          <w:left w:w="10" w:type="dxa"/>
          <w:right w:w="10" w:type="dxa"/>
        </w:tblCellMar>
        <w:tblLook w:val="0000" w:firstRow="0" w:lastRow="0" w:firstColumn="0" w:lastColumn="0" w:noHBand="0" w:noVBand="0"/>
      </w:tblPr>
      <w:tblGrid>
        <w:gridCol w:w="1406"/>
        <w:gridCol w:w="1598"/>
        <w:gridCol w:w="1733"/>
      </w:tblGrid>
      <w:tr w:rsidR="00DB005B">
        <w:tblPrEx>
          <w:tblCellMar>
            <w:top w:w="0" w:type="dxa"/>
            <w:bottom w:w="0" w:type="dxa"/>
          </w:tblCellMar>
        </w:tblPrEx>
        <w:trPr>
          <w:trHeight w:hRule="exact" w:val="365"/>
        </w:trPr>
        <w:tc>
          <w:tcPr>
            <w:tcW w:w="4737" w:type="dxa"/>
            <w:gridSpan w:val="3"/>
            <w:tcBorders>
              <w:top w:val="single" w:sz="4" w:space="0" w:color="auto"/>
            </w:tcBorders>
            <w:shd w:val="clear" w:color="auto" w:fill="FFFFFF"/>
            <w:vAlign w:val="bottom"/>
          </w:tcPr>
          <w:p w:rsidR="00DB005B" w:rsidRDefault="00D73950">
            <w:pPr>
              <w:pStyle w:val="23"/>
              <w:framePr w:w="4738" w:h="1138" w:wrap="none" w:vAnchor="page" w:hAnchor="page" w:x="6560" w:y="9425"/>
              <w:shd w:val="clear" w:color="auto" w:fill="auto"/>
              <w:spacing w:after="0" w:line="170" w:lineRule="exact"/>
              <w:ind w:left="220" w:firstLine="0"/>
            </w:pPr>
            <w:r>
              <w:rPr>
                <w:rStyle w:val="285pt1"/>
              </w:rPr>
              <w:t>Номинальные размеры, мм</w:t>
            </w:r>
          </w:p>
        </w:tc>
      </w:tr>
      <w:tr w:rsidR="00DB005B">
        <w:tblPrEx>
          <w:tblCellMar>
            <w:top w:w="0" w:type="dxa"/>
            <w:bottom w:w="0" w:type="dxa"/>
          </w:tblCellMar>
        </w:tblPrEx>
        <w:trPr>
          <w:trHeight w:hRule="exact" w:val="408"/>
        </w:trPr>
        <w:tc>
          <w:tcPr>
            <w:tcW w:w="1406" w:type="dxa"/>
            <w:tcBorders>
              <w:top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70" w:lineRule="exact"/>
              <w:ind w:left="200" w:firstLine="0"/>
            </w:pPr>
            <w:r>
              <w:rPr>
                <w:rStyle w:val="285pt1"/>
              </w:rPr>
              <w:t>длина</w:t>
            </w:r>
          </w:p>
        </w:tc>
        <w:tc>
          <w:tcPr>
            <w:tcW w:w="1598" w:type="dxa"/>
            <w:tcBorders>
              <w:top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70" w:lineRule="exact"/>
              <w:ind w:left="340" w:firstLine="0"/>
            </w:pPr>
            <w:r>
              <w:rPr>
                <w:rStyle w:val="285pt1"/>
              </w:rPr>
              <w:t>ширина</w:t>
            </w:r>
          </w:p>
        </w:tc>
        <w:tc>
          <w:tcPr>
            <w:tcW w:w="1733" w:type="dxa"/>
            <w:tcBorders>
              <w:top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70" w:lineRule="exact"/>
              <w:ind w:left="240" w:firstLine="0"/>
            </w:pPr>
            <w:r>
              <w:rPr>
                <w:rStyle w:val="285pt1"/>
              </w:rPr>
              <w:t>толщина</w:t>
            </w:r>
          </w:p>
        </w:tc>
      </w:tr>
      <w:tr w:rsidR="00DB005B">
        <w:tblPrEx>
          <w:tblCellMar>
            <w:top w:w="0" w:type="dxa"/>
            <w:bottom w:w="0" w:type="dxa"/>
          </w:tblCellMar>
        </w:tblPrEx>
        <w:trPr>
          <w:trHeight w:hRule="exact" w:val="365"/>
        </w:trPr>
        <w:tc>
          <w:tcPr>
            <w:tcW w:w="1406" w:type="dxa"/>
            <w:tcBorders>
              <w:top w:val="single" w:sz="4" w:space="0" w:color="auto"/>
              <w:bottom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80" w:lineRule="exact"/>
              <w:ind w:left="200" w:firstLine="0"/>
            </w:pPr>
            <w:r>
              <w:rPr>
                <w:rStyle w:val="29pt1"/>
              </w:rPr>
              <w:t>100...3000</w:t>
            </w:r>
          </w:p>
        </w:tc>
        <w:tc>
          <w:tcPr>
            <w:tcW w:w="1598" w:type="dxa"/>
            <w:tcBorders>
              <w:top w:val="single" w:sz="4" w:space="0" w:color="auto"/>
              <w:bottom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80" w:lineRule="exact"/>
              <w:ind w:left="340" w:firstLine="0"/>
            </w:pPr>
            <w:r>
              <w:rPr>
                <w:rStyle w:val="29pt1"/>
              </w:rPr>
              <w:t>100...3000</w:t>
            </w:r>
          </w:p>
        </w:tc>
        <w:tc>
          <w:tcPr>
            <w:tcW w:w="1733" w:type="dxa"/>
            <w:tcBorders>
              <w:top w:val="single" w:sz="4" w:space="0" w:color="auto"/>
              <w:bottom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80" w:lineRule="exact"/>
              <w:ind w:left="240" w:firstLine="0"/>
            </w:pPr>
            <w:r>
              <w:rPr>
                <w:rStyle w:val="29pt1"/>
              </w:rPr>
              <w:t>80...200</w:t>
            </w:r>
          </w:p>
        </w:tc>
      </w:tr>
    </w:tbl>
    <w:p w:rsidR="00DB005B" w:rsidRDefault="00D73950">
      <w:pPr>
        <w:pStyle w:val="23"/>
        <w:framePr w:w="4738" w:h="2586" w:hRule="exact" w:wrap="none" w:vAnchor="page" w:hAnchor="page" w:x="6560" w:y="11117"/>
        <w:shd w:val="clear" w:color="auto" w:fill="auto"/>
        <w:spacing w:after="244"/>
        <w:ind w:firstLine="0"/>
      </w:pPr>
      <w:r>
        <w:rPr>
          <w:rStyle w:val="24"/>
        </w:rPr>
        <w:t>По согласованию с потребителем и изготовителем возможно изготовление изделий с другими номинальными размерами.</w:t>
      </w:r>
    </w:p>
    <w:p w:rsidR="00DB005B" w:rsidRDefault="00D73950">
      <w:pPr>
        <w:pStyle w:val="23"/>
        <w:framePr w:w="4738" w:h="2586" w:hRule="exact" w:wrap="none" w:vAnchor="page" w:hAnchor="page" w:x="6560" w:y="11117"/>
        <w:shd w:val="clear" w:color="auto" w:fill="auto"/>
        <w:spacing w:after="0" w:line="317" w:lineRule="exact"/>
        <w:ind w:firstLine="0"/>
      </w:pPr>
      <w:r>
        <w:rPr>
          <w:rStyle w:val="24"/>
        </w:rPr>
        <w:t>Фактура лицевой поверхности — пиленная, термообработанная, точечная. Предельные отклонения от номинальных размеров пиленых изделий не должны превышать:</w:t>
      </w:r>
    </w:p>
    <w:p w:rsidR="00DB005B" w:rsidRDefault="00D73950">
      <w:pPr>
        <w:pStyle w:val="23"/>
        <w:framePr w:w="4738" w:h="1358" w:hRule="exact" w:wrap="none" w:vAnchor="page" w:hAnchor="page" w:x="6560" w:y="13836"/>
        <w:shd w:val="clear" w:color="auto" w:fill="auto"/>
        <w:tabs>
          <w:tab w:val="left" w:pos="2175"/>
        </w:tabs>
        <w:spacing w:after="0" w:line="432" w:lineRule="exact"/>
        <w:ind w:left="380" w:right="1880" w:hanging="380"/>
      </w:pPr>
      <w:r>
        <w:rPr>
          <w:rStyle w:val="24"/>
        </w:rPr>
        <w:t>— по длине и ширине до 600 мм :</w:t>
      </w:r>
      <w:r>
        <w:rPr>
          <w:rStyle w:val="24"/>
        </w:rPr>
        <w:tab/>
        <w:t>± 1 мм</w:t>
      </w:r>
    </w:p>
    <w:p w:rsidR="00DB005B" w:rsidRDefault="00D73950">
      <w:pPr>
        <w:pStyle w:val="23"/>
        <w:framePr w:w="4738" w:h="1358" w:hRule="exact" w:wrap="none" w:vAnchor="page" w:hAnchor="page" w:x="6560" w:y="13836"/>
        <w:shd w:val="clear" w:color="auto" w:fill="auto"/>
        <w:tabs>
          <w:tab w:val="left" w:pos="2175"/>
        </w:tabs>
        <w:spacing w:after="0" w:line="432" w:lineRule="exact"/>
        <w:ind w:left="380" w:firstLine="0"/>
        <w:jc w:val="both"/>
      </w:pPr>
      <w:r>
        <w:rPr>
          <w:rStyle w:val="24"/>
        </w:rPr>
        <w:t>свыше 600 мм:</w:t>
      </w:r>
      <w:r>
        <w:rPr>
          <w:rStyle w:val="24"/>
        </w:rPr>
        <w:tab/>
        <w:t>± 2 мм</w:t>
      </w:r>
    </w:p>
    <w:p w:rsidR="00DB005B" w:rsidRDefault="00D73950">
      <w:pPr>
        <w:pStyle w:val="23"/>
        <w:framePr w:w="9696" w:h="278" w:hRule="exact" w:wrap="none" w:vAnchor="page" w:hAnchor="page" w:x="1602" w:y="15479"/>
        <w:shd w:val="clear" w:color="auto" w:fill="auto"/>
        <w:spacing w:after="0" w:line="220" w:lineRule="exact"/>
        <w:ind w:right="3067" w:firstLine="0"/>
        <w:jc w:val="right"/>
      </w:pPr>
      <w:r>
        <w:rPr>
          <w:rStyle w:val="24"/>
        </w:rPr>
        <w:t>— по толщине:</w:t>
      </w:r>
    </w:p>
    <w:p w:rsidR="00DB005B" w:rsidRDefault="00D73950">
      <w:pPr>
        <w:pStyle w:val="23"/>
        <w:framePr w:wrap="none" w:vAnchor="page" w:hAnchor="page" w:x="8725" w:y="15480"/>
        <w:shd w:val="clear" w:color="auto" w:fill="auto"/>
        <w:spacing w:after="0" w:line="220" w:lineRule="exact"/>
        <w:ind w:firstLine="0"/>
      </w:pPr>
      <w:r>
        <w:rPr>
          <w:rStyle w:val="24"/>
        </w:rPr>
        <w:t>± 3 мм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3" w:h="442" w:hRule="exact" w:wrap="none" w:vAnchor="page" w:hAnchor="page" w:x="818" w:y="437"/>
        <w:shd w:val="clear" w:color="auto" w:fill="auto"/>
        <w:spacing w:line="195" w:lineRule="exact"/>
      </w:pPr>
      <w:r>
        <w:rPr>
          <w:rStyle w:val="106pt"/>
        </w:rPr>
        <w:lastRenderedPageBreak/>
        <w:t xml:space="preserve">210 </w:t>
      </w:r>
      <w:r>
        <w:rPr>
          <w:rStyle w:val="108"/>
        </w:rPr>
        <w:t>ЧАСТЬ 3. ОБЩИЕ ТРЕБОВАНИЯ К БЛАГОУСТРОЙСТВУ ОБЩЕСТВЕННЫХ</w:t>
      </w:r>
    </w:p>
    <w:p w:rsidR="00DB005B" w:rsidRDefault="00D73950">
      <w:pPr>
        <w:pStyle w:val="107"/>
        <w:framePr w:w="4843" w:h="442" w:hRule="exact" w:wrap="none" w:vAnchor="page" w:hAnchor="page" w:x="818" w:y="437"/>
        <w:shd w:val="clear" w:color="auto" w:fill="auto"/>
        <w:spacing w:line="195" w:lineRule="exact"/>
        <w:ind w:left="560"/>
      </w:pPr>
      <w:r>
        <w:rPr>
          <w:rStyle w:val="108"/>
        </w:rPr>
        <w:t>ПРОСТРАНСТВ НАСЕЛЕННЫХ МЕСТ</w:t>
      </w:r>
    </w:p>
    <w:p w:rsidR="00DB005B" w:rsidRDefault="00D73950">
      <w:pPr>
        <w:pStyle w:val="23"/>
        <w:framePr w:w="4726" w:h="4743" w:hRule="exact" w:wrap="none" w:vAnchor="page" w:hAnchor="page" w:x="1344" w:y="1128"/>
        <w:shd w:val="clear" w:color="auto" w:fill="auto"/>
        <w:spacing w:line="319" w:lineRule="exact"/>
        <w:ind w:firstLine="0"/>
      </w:pPr>
      <w:r>
        <w:rPr>
          <w:rStyle w:val="24"/>
        </w:rPr>
        <w:t>Отклонение от прямого угла пиленных изделий на 1 м длины граней не должно превышать ± 1 мм.</w:t>
      </w:r>
    </w:p>
    <w:p w:rsidR="00DB005B" w:rsidRDefault="00D73950">
      <w:pPr>
        <w:pStyle w:val="23"/>
        <w:framePr w:w="4726" w:h="4743" w:hRule="exact" w:wrap="none" w:vAnchor="page" w:hAnchor="page" w:x="1344" w:y="1128"/>
        <w:shd w:val="clear" w:color="auto" w:fill="auto"/>
        <w:spacing w:after="619" w:line="319" w:lineRule="exact"/>
        <w:ind w:firstLine="0"/>
      </w:pPr>
      <w:r>
        <w:rPr>
          <w:rStyle w:val="24"/>
        </w:rPr>
        <w:t>Для мощения из естественного камня, помимо плит и брусчатки, могут использоваться булыжный камень, шашка.</w:t>
      </w:r>
    </w:p>
    <w:p w:rsidR="00DB005B" w:rsidRDefault="00D73950">
      <w:pPr>
        <w:pStyle w:val="43"/>
        <w:framePr w:w="4726" w:h="4743" w:hRule="exact" w:wrap="none" w:vAnchor="page" w:hAnchor="page" w:x="1344" w:y="1128"/>
        <w:shd w:val="clear" w:color="auto" w:fill="auto"/>
        <w:spacing w:after="220" w:line="220" w:lineRule="exact"/>
      </w:pPr>
      <w:bookmarkStart w:id="174" w:name="bookmark173"/>
      <w:r>
        <w:rPr>
          <w:rStyle w:val="44"/>
          <w:b/>
          <w:bCs/>
        </w:rPr>
        <w:t>Рекомендуемые цвета</w:t>
      </w:r>
      <w:bookmarkEnd w:id="174"/>
    </w:p>
    <w:p w:rsidR="00DB005B" w:rsidRDefault="00D73950">
      <w:pPr>
        <w:pStyle w:val="23"/>
        <w:framePr w:w="4726" w:h="4743" w:hRule="exact" w:wrap="none" w:vAnchor="page" w:hAnchor="page" w:x="1344" w:y="1128"/>
        <w:shd w:val="clear" w:color="auto" w:fill="auto"/>
        <w:spacing w:after="0" w:line="319" w:lineRule="exact"/>
        <w:ind w:firstLine="0"/>
      </w:pPr>
      <w:r>
        <w:rPr>
          <w:rStyle w:val="24"/>
        </w:rPr>
        <w:t>Цветовая гамма, как и фактура плит из естественного камня обусловлена декоративными свойствами натурального камня, используемого для изготовления изделия.</w:t>
      </w:r>
    </w:p>
    <w:p w:rsidR="00DB005B" w:rsidRDefault="00D73950">
      <w:pPr>
        <w:framePr w:wrap="none" w:vAnchor="page" w:hAnchor="page" w:x="1344" w:y="619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стандартов\\Абалаково\\media\\image570.jpeg" \* MERGEFORMATINET </w:instrText>
      </w:r>
      <w:r>
        <w:fldChar w:fldCharType="separate"/>
      </w:r>
      <w:r>
        <w:pict>
          <v:shape id="_x0000_i1588" type="#_x0000_t75" style="width:236.25pt;height:105.75pt">
            <v:imagedata r:id="rId1105" r:href="rId1106"/>
          </v:shape>
        </w:pict>
      </w:r>
      <w:r>
        <w:fldChar w:fldCharType="end"/>
      </w:r>
    </w:p>
    <w:p w:rsidR="00DB005B" w:rsidRDefault="00D73950">
      <w:pPr>
        <w:pStyle w:val="af6"/>
        <w:framePr w:w="4453" w:h="536" w:hRule="exact" w:wrap="none" w:vAnchor="page" w:hAnchor="page" w:x="1357" w:y="8368"/>
        <w:shd w:val="clear" w:color="auto" w:fill="auto"/>
        <w:spacing w:line="241" w:lineRule="exact"/>
        <w:jc w:val="both"/>
      </w:pPr>
      <w:r>
        <w:rPr>
          <w:rStyle w:val="0pt"/>
        </w:rPr>
        <w:t>ИЛЛ. 1.1.7. РАЗНООБРАЗИЕ ЦВЕТА И ФАКТУРЫ ПОКРЫТИЯ ИЗ ЕСТЕСТВЕННОГО КАМНЯ</w:t>
      </w:r>
    </w:p>
    <w:p w:rsidR="00DB005B" w:rsidRDefault="00D73950">
      <w:pPr>
        <w:framePr w:wrap="none" w:vAnchor="page" w:hAnchor="page" w:x="1370" w:y="94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стандартов\\Абалаково\\media\\image571.jpeg" \* MERGEFORMATINET </w:instrText>
      </w:r>
      <w:r>
        <w:fldChar w:fldCharType="separate"/>
      </w:r>
      <w:r>
        <w:pict>
          <v:shape id="_x0000_i1589" type="#_x0000_t75" style="width:234pt;height:2in">
            <v:imagedata r:id="rId1107" r:href="rId1108"/>
          </v:shape>
        </w:pict>
      </w:r>
      <w:r>
        <w:fldChar w:fldCharType="end"/>
      </w:r>
    </w:p>
    <w:p w:rsidR="00DB005B" w:rsidRDefault="00D73950">
      <w:pPr>
        <w:framePr w:wrap="none" w:vAnchor="page" w:hAnchor="page" w:x="1364" w:y="125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стандартов\\Абалаково\\media\\image572.jpeg" \* MERGEFORMATINET </w:instrText>
      </w:r>
      <w:r>
        <w:fldChar w:fldCharType="separate"/>
      </w:r>
      <w:r>
        <w:pict>
          <v:shape id="_x0000_i1590" type="#_x0000_t75" style="width:234pt;height:126.75pt">
            <v:imagedata r:id="rId1109" r:href="rId1110"/>
          </v:shape>
        </w:pict>
      </w:r>
      <w:r>
        <w:fldChar w:fldCharType="end"/>
      </w:r>
    </w:p>
    <w:p w:rsidR="00DB005B" w:rsidRDefault="00D73950">
      <w:pPr>
        <w:pStyle w:val="3e"/>
        <w:framePr w:w="4687" w:h="10036" w:hRule="exact" w:wrap="none" w:vAnchor="page" w:hAnchor="page" w:x="6305" w:y="1224"/>
        <w:shd w:val="clear" w:color="auto" w:fill="auto"/>
        <w:spacing w:before="0" w:after="353" w:line="220" w:lineRule="exact"/>
      </w:pPr>
      <w:bookmarkStart w:id="175" w:name="bookmark174"/>
      <w:r>
        <w:rPr>
          <w:rStyle w:val="3f"/>
        </w:rPr>
        <w:t>Асфальтобетонные покрытия</w:t>
      </w:r>
      <w:bookmarkEnd w:id="175"/>
    </w:p>
    <w:p w:rsidR="00DB005B" w:rsidRDefault="00D73950">
      <w:pPr>
        <w:pStyle w:val="43"/>
        <w:framePr w:w="4687" w:h="10036" w:hRule="exact" w:wrap="none" w:vAnchor="page" w:hAnchor="page" w:x="6305" w:y="1224"/>
        <w:shd w:val="clear" w:color="auto" w:fill="auto"/>
        <w:spacing w:after="274" w:line="220" w:lineRule="exact"/>
      </w:pPr>
      <w:bookmarkStart w:id="176" w:name="bookmark175"/>
      <w:r>
        <w:rPr>
          <w:rStyle w:val="44"/>
          <w:b/>
          <w:bCs/>
        </w:rPr>
        <w:t>Технические характеристики</w:t>
      </w:r>
      <w:bookmarkEnd w:id="176"/>
    </w:p>
    <w:p w:rsidR="00DB005B" w:rsidRDefault="00D73950">
      <w:pPr>
        <w:pStyle w:val="23"/>
        <w:framePr w:w="4687" w:h="10036" w:hRule="exact" w:wrap="none" w:vAnchor="page" w:hAnchor="page" w:x="6305" w:y="1224"/>
        <w:shd w:val="clear" w:color="auto" w:fill="auto"/>
        <w:spacing w:line="319" w:lineRule="exact"/>
        <w:ind w:firstLine="0"/>
      </w:pPr>
      <w:r>
        <w:rPr>
          <w:rStyle w:val="24"/>
        </w:rPr>
        <w:t>Покрытия должны соответствовать нормативным документам:</w:t>
      </w:r>
    </w:p>
    <w:p w:rsidR="00DB005B" w:rsidRDefault="00D73950">
      <w:pPr>
        <w:pStyle w:val="23"/>
        <w:framePr w:w="4687" w:h="10036" w:hRule="exact" w:wrap="none" w:vAnchor="page" w:hAnchor="page" w:x="6305" w:y="1224"/>
        <w:shd w:val="clear" w:color="auto" w:fill="auto"/>
        <w:spacing w:line="319" w:lineRule="exact"/>
        <w:ind w:firstLine="0"/>
      </w:pPr>
      <w:r>
        <w:rPr>
          <w:rStyle w:val="24"/>
        </w:rPr>
        <w:t>Асфальтобетонные покрытия —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литой асфальтобетон — ГОСТ Р 54401-2011 Дороги автомобильные общего пользования. Асфальтобетон дорожный литой горячий. Технические требования.</w:t>
      </w:r>
    </w:p>
    <w:p w:rsidR="00DB005B" w:rsidRDefault="00D73950">
      <w:pPr>
        <w:pStyle w:val="23"/>
        <w:framePr w:w="4687" w:h="10036" w:hRule="exact" w:wrap="none" w:vAnchor="page" w:hAnchor="page" w:x="6305" w:y="1224"/>
        <w:shd w:val="clear" w:color="auto" w:fill="auto"/>
        <w:spacing w:line="319" w:lineRule="exact"/>
        <w:ind w:firstLine="0"/>
      </w:pPr>
      <w:r>
        <w:rPr>
          <w:rStyle w:val="24"/>
        </w:rPr>
        <w:t>Асфальтобетонное покрытие пешеходной зоны устраивается на цементобетонных основаниях, а также в форме цементобетонных монолитных и сборных покрытий. Класс бетона В15 из жестких укатываемых бетонных или литых смесей или В12,5 с увеличением расчетной толщины цементобетонного основания.</w:t>
      </w:r>
    </w:p>
    <w:p w:rsidR="00DB005B" w:rsidRDefault="00D73950">
      <w:pPr>
        <w:pStyle w:val="23"/>
        <w:framePr w:w="4687" w:h="10036" w:hRule="exact" w:wrap="none" w:vAnchor="page" w:hAnchor="page" w:x="6305" w:y="1224"/>
        <w:shd w:val="clear" w:color="auto" w:fill="auto"/>
        <w:spacing w:after="0" w:line="319" w:lineRule="exact"/>
        <w:ind w:firstLine="0"/>
      </w:pPr>
      <w:r>
        <w:rPr>
          <w:rStyle w:val="24"/>
        </w:rPr>
        <w:t>Показатели физико-механических свойств высокоплотных и плотных асфальтобетонов из горячих смесей различных марок, применяемых в конкретных дорожно-климатических зонах, должны соответствовать указанным в таблице 1.1.6.</w:t>
      </w:r>
    </w:p>
    <w:p w:rsidR="00DB005B" w:rsidRDefault="00D73950">
      <w:pPr>
        <w:pStyle w:val="af6"/>
        <w:framePr w:w="4044" w:h="539" w:hRule="exact" w:wrap="none" w:vAnchor="page" w:hAnchor="page" w:x="1357" w:y="15296"/>
        <w:shd w:val="clear" w:color="auto" w:fill="auto"/>
        <w:spacing w:line="241" w:lineRule="exact"/>
      </w:pPr>
      <w:r>
        <w:rPr>
          <w:rStyle w:val="0pt"/>
        </w:rPr>
        <w:t>ИЛЛ. 1.1.8. ПРИМЕРЫ МОЩЕНИЯ ОБЩЕСТВЕННЫХ ПРОСТРАНСТВ ПЛИТКОЙ ИЗ НАТУРАЛЬНОГО КАМНЯ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4" w:y="590"/>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90" w:y="569"/>
        <w:shd w:val="clear" w:color="auto" w:fill="auto"/>
        <w:spacing w:line="120" w:lineRule="exact"/>
      </w:pPr>
      <w:r>
        <w:rPr>
          <w:rStyle w:val="af2"/>
        </w:rPr>
        <w:t>211</w:t>
      </w:r>
    </w:p>
    <w:p w:rsidR="00DB005B" w:rsidRDefault="00D73950">
      <w:pPr>
        <w:pStyle w:val="2f2"/>
        <w:framePr w:w="4666" w:h="777" w:hRule="exact" w:wrap="none" w:vAnchor="page" w:hAnchor="page" w:x="1631" w:y="1241"/>
        <w:shd w:val="clear" w:color="auto" w:fill="auto"/>
        <w:spacing w:line="240" w:lineRule="exact"/>
        <w:jc w:val="left"/>
      </w:pPr>
      <w:r>
        <w:rPr>
          <w:rStyle w:val="20pt"/>
        </w:rPr>
        <w:t>ТАБЛИЦА 1.1.6. ФИЗИКО-МЕХАНИЧЕСКИЕ СВОЙСТВА ВЫСОКОПЛОТНЫХ И ПЛОТНЫХ АСФАЛЬТОБЕТОНОВ ИЗ ГОРЯЧИХ СМЕСЕЙ РАЗЛИЧНЫХ МАРОК</w:t>
      </w:r>
    </w:p>
    <w:tbl>
      <w:tblPr>
        <w:tblOverlap w:val="never"/>
        <w:tblW w:w="0" w:type="auto"/>
        <w:tblLayout w:type="fixed"/>
        <w:tblCellMar>
          <w:left w:w="10" w:type="dxa"/>
          <w:right w:w="10" w:type="dxa"/>
        </w:tblCellMar>
        <w:tblLook w:val="0000" w:firstRow="0" w:lastRow="0" w:firstColumn="0" w:lastColumn="0" w:noHBand="0" w:noVBand="0"/>
      </w:tblPr>
      <w:tblGrid>
        <w:gridCol w:w="3523"/>
        <w:gridCol w:w="638"/>
        <w:gridCol w:w="595"/>
        <w:gridCol w:w="792"/>
        <w:gridCol w:w="658"/>
        <w:gridCol w:w="696"/>
        <w:gridCol w:w="691"/>
        <w:gridCol w:w="787"/>
        <w:gridCol w:w="571"/>
        <w:gridCol w:w="754"/>
      </w:tblGrid>
      <w:tr w:rsidR="00DB005B">
        <w:tblPrEx>
          <w:tblCellMar>
            <w:top w:w="0" w:type="dxa"/>
            <w:bottom w:w="0" w:type="dxa"/>
          </w:tblCellMar>
        </w:tblPrEx>
        <w:trPr>
          <w:trHeight w:hRule="exact" w:val="408"/>
        </w:trPr>
        <w:tc>
          <w:tcPr>
            <w:tcW w:w="3523"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4195" w:type="dxa"/>
            <w:gridSpan w:val="6"/>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pPr>
            <w:r>
              <w:rPr>
                <w:rStyle w:val="285pt1"/>
              </w:rPr>
              <w:t>Значение для асфальтобетонов марки</w:t>
            </w: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394"/>
        </w:trPr>
        <w:tc>
          <w:tcPr>
            <w:tcW w:w="3523" w:type="dxa"/>
            <w:vMerge w:val="restart"/>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Наименование показателя</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right="180" w:firstLine="0"/>
              <w:jc w:val="right"/>
            </w:pPr>
            <w:r>
              <w:rPr>
                <w:rStyle w:val="285pt1"/>
                <w:lang w:val="en-US" w:eastAsia="en-US" w:bidi="en-US"/>
              </w:rPr>
              <w:t>I</w:t>
            </w: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lang w:val="en-US" w:eastAsia="en-US" w:bidi="en-US"/>
              </w:rPr>
              <w:t>II</w:t>
            </w: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80" w:firstLine="0"/>
            </w:pPr>
            <w:r>
              <w:rPr>
                <w:rStyle w:val="285pt1"/>
                <w:lang w:val="en-US" w:eastAsia="en-US" w:bidi="en-US"/>
              </w:rPr>
              <w:t>III</w:t>
            </w: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398"/>
        </w:trPr>
        <w:tc>
          <w:tcPr>
            <w:tcW w:w="3523" w:type="dxa"/>
            <w:vMerge/>
            <w:shd w:val="clear" w:color="auto" w:fill="FFFFFF"/>
            <w:vAlign w:val="center"/>
          </w:tcPr>
          <w:p w:rsidR="00DB005B" w:rsidRDefault="00DB005B">
            <w:pPr>
              <w:framePr w:w="9706" w:h="12902" w:wrap="none" w:vAnchor="page" w:hAnchor="page" w:x="1669" w:y="2354"/>
            </w:pP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3624" w:type="dxa"/>
            <w:gridSpan w:val="5"/>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Для дорожно-климатических зон</w:t>
            </w: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398"/>
        </w:trPr>
        <w:tc>
          <w:tcPr>
            <w:tcW w:w="3523" w:type="dxa"/>
            <w:shd w:val="clear" w:color="auto" w:fill="FFFFFF"/>
          </w:tcPr>
          <w:p w:rsidR="00DB005B" w:rsidRDefault="00DB005B">
            <w:pPr>
              <w:framePr w:w="9706" w:h="12902" w:wrap="none" w:vAnchor="page" w:hAnchor="page" w:x="1669" w:y="2354"/>
              <w:rPr>
                <w:sz w:val="10"/>
                <w:szCs w:val="10"/>
              </w:rPr>
            </w:pP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I</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80" w:firstLine="0"/>
            </w:pPr>
            <w:r>
              <w:rPr>
                <w:rStyle w:val="285pt1"/>
              </w:rPr>
              <w:t xml:space="preserve">II, </w:t>
            </w:r>
            <w:r>
              <w:rPr>
                <w:rStyle w:val="285pt1"/>
                <w:lang w:val="en-US" w:eastAsia="en-US" w:bidi="en-US"/>
              </w:rPr>
              <w:t>III</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260" w:firstLine="0"/>
            </w:pPr>
            <w:r>
              <w:rPr>
                <w:rStyle w:val="285pt1"/>
              </w:rPr>
              <w:t>IV, V</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I</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80" w:firstLine="0"/>
            </w:pPr>
            <w:r>
              <w:rPr>
                <w:rStyle w:val="285pt1"/>
              </w:rPr>
              <w:t xml:space="preserve">II, </w:t>
            </w:r>
            <w:r>
              <w:rPr>
                <w:rStyle w:val="285pt1"/>
                <w:lang w:val="en-US" w:eastAsia="en-US" w:bidi="en-US"/>
              </w:rPr>
              <w:t>III</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60" w:firstLine="0"/>
            </w:pPr>
            <w:r>
              <w:rPr>
                <w:rStyle w:val="285pt1"/>
              </w:rPr>
              <w:t>IV, V</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I</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pPr>
            <w:r>
              <w:rPr>
                <w:rStyle w:val="285pt1"/>
                <w:lang w:val="en-US" w:eastAsia="en-US" w:bidi="en-US"/>
              </w:rPr>
              <w:t>II, III</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60" w:firstLine="0"/>
            </w:pPr>
            <w:r>
              <w:rPr>
                <w:rStyle w:val="285pt1"/>
              </w:rPr>
              <w:t>IV, V</w:t>
            </w:r>
          </w:p>
        </w:tc>
      </w:tr>
      <w:tr w:rsidR="00DB005B">
        <w:tblPrEx>
          <w:tblCellMar>
            <w:top w:w="0" w:type="dxa"/>
            <w:bottom w:w="0" w:type="dxa"/>
          </w:tblCellMar>
        </w:tblPrEx>
        <w:trPr>
          <w:trHeight w:hRule="exact" w:val="946"/>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Предел прочности при сжатии, при температуре 50°С, МПа, не менее, для асфальтобетонов</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370"/>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высокоплотных</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1,0</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1,1</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1,2</w:t>
            </w:r>
          </w:p>
        </w:tc>
        <w:tc>
          <w:tcPr>
            <w:tcW w:w="658" w:type="dxa"/>
            <w:shd w:val="clear" w:color="auto" w:fill="FFFFFF"/>
          </w:tcPr>
          <w:p w:rsidR="00DB005B" w:rsidRDefault="00DB005B">
            <w:pPr>
              <w:framePr w:w="9706" w:h="12902" w:wrap="none" w:vAnchor="page" w:hAnchor="page" w:x="1669" w:y="2354"/>
              <w:rPr>
                <w:sz w:val="10"/>
                <w:szCs w:val="10"/>
              </w:rPr>
            </w:pPr>
          </w:p>
        </w:tc>
        <w:tc>
          <w:tcPr>
            <w:tcW w:w="696" w:type="dxa"/>
            <w:shd w:val="clear" w:color="auto" w:fill="FFFFFF"/>
          </w:tcPr>
          <w:p w:rsidR="00DB005B" w:rsidRDefault="00DB005B">
            <w:pPr>
              <w:framePr w:w="9706" w:h="12902" w:wrap="none" w:vAnchor="page" w:hAnchor="page" w:x="1669" w:y="2354"/>
              <w:rPr>
                <w:sz w:val="10"/>
                <w:szCs w:val="10"/>
              </w:rPr>
            </w:pPr>
          </w:p>
        </w:tc>
        <w:tc>
          <w:tcPr>
            <w:tcW w:w="691" w:type="dxa"/>
            <w:shd w:val="clear" w:color="auto" w:fill="FFFFFF"/>
          </w:tcPr>
          <w:p w:rsidR="00DB005B" w:rsidRDefault="00DB005B">
            <w:pPr>
              <w:framePr w:w="9706" w:h="12902" w:wrap="none" w:vAnchor="page" w:hAnchor="page" w:x="1669" w:y="2354"/>
              <w:rPr>
                <w:sz w:val="10"/>
                <w:szCs w:val="10"/>
              </w:rPr>
            </w:pPr>
          </w:p>
        </w:tc>
        <w:tc>
          <w:tcPr>
            <w:tcW w:w="787" w:type="dxa"/>
            <w:shd w:val="clear" w:color="auto" w:fill="FFFFFF"/>
          </w:tcPr>
          <w:p w:rsidR="00DB005B" w:rsidRDefault="00DB005B">
            <w:pPr>
              <w:framePr w:w="9706" w:h="12902" w:wrap="none" w:vAnchor="page" w:hAnchor="page" w:x="1669" w:y="2354"/>
              <w:rPr>
                <w:sz w:val="10"/>
                <w:szCs w:val="10"/>
              </w:rPr>
            </w:pPr>
          </w:p>
        </w:tc>
        <w:tc>
          <w:tcPr>
            <w:tcW w:w="571" w:type="dxa"/>
            <w:shd w:val="clear" w:color="auto" w:fill="FFFFFF"/>
          </w:tcPr>
          <w:p w:rsidR="00DB005B" w:rsidRDefault="00DB005B">
            <w:pPr>
              <w:framePr w:w="9706" w:h="12902" w:wrap="none" w:vAnchor="page" w:hAnchor="page" w:x="1669" w:y="2354"/>
              <w:rPr>
                <w:sz w:val="10"/>
                <w:szCs w:val="10"/>
              </w:rPr>
            </w:pPr>
          </w:p>
        </w:tc>
        <w:tc>
          <w:tcPr>
            <w:tcW w:w="754" w:type="dxa"/>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379"/>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плотных типов:</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413"/>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А</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0,9</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1,0</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1,1</w:t>
            </w:r>
          </w:p>
        </w:tc>
        <w:tc>
          <w:tcPr>
            <w:tcW w:w="65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w:t>
            </w:r>
          </w:p>
        </w:tc>
        <w:tc>
          <w:tcPr>
            <w:tcW w:w="696"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0,9</w:t>
            </w:r>
          </w:p>
        </w:tc>
        <w:tc>
          <w:tcPr>
            <w:tcW w:w="69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1,0</w:t>
            </w:r>
          </w:p>
        </w:tc>
        <w:tc>
          <w:tcPr>
            <w:tcW w:w="787"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Б</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1,0</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1,2</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1,3</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0,9</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1,0</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1,2</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0,9</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1,1</w:t>
            </w:r>
          </w:p>
        </w:tc>
      </w:tr>
      <w:tr w:rsidR="00DB005B">
        <w:tblPrEx>
          <w:tblCellMar>
            <w:top w:w="0" w:type="dxa"/>
            <w:bottom w:w="0" w:type="dxa"/>
          </w:tblCellMar>
        </w:tblPrEx>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В</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380" w:firstLine="0"/>
            </w:pPr>
            <w:r>
              <w:rPr>
                <w:rStyle w:val="29pt1"/>
              </w:rPr>
              <w:t>—</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1,1</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1,2</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1,3</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1,1</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1,2</w:t>
            </w:r>
          </w:p>
        </w:tc>
      </w:tr>
      <w:tr w:rsidR="00DB005B">
        <w:tblPrEx>
          <w:tblCellMar>
            <w:top w:w="0" w:type="dxa"/>
            <w:bottom w:w="0" w:type="dxa"/>
          </w:tblCellMar>
        </w:tblPrEx>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Г</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1,1</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1,3</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1,6</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1,2</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1,4</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0,9</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1,0</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1,1</w:t>
            </w:r>
          </w:p>
        </w:tc>
      </w:tr>
      <w:tr w:rsidR="00DB005B">
        <w:tblPrEx>
          <w:tblCellMar>
            <w:top w:w="0" w:type="dxa"/>
            <w:bottom w:w="0" w:type="dxa"/>
          </w:tblCellMar>
        </w:tblPrEx>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Д</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380" w:firstLine="0"/>
            </w:pPr>
            <w:r>
              <w:rPr>
                <w:rStyle w:val="29pt1"/>
              </w:rPr>
              <w:t>—</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1,1</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1,3</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1,5</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1,1</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1,2</w:t>
            </w:r>
          </w:p>
        </w:tc>
      </w:tr>
      <w:tr w:rsidR="00DB005B">
        <w:tblPrEx>
          <w:tblCellMar>
            <w:top w:w="0" w:type="dxa"/>
            <w:bottom w:w="0" w:type="dxa"/>
          </w:tblCellMar>
        </w:tblPrEx>
        <w:trPr>
          <w:trHeight w:hRule="exact" w:val="917"/>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Предел прочности при сжатии, при температуре 20°С для асфальтобетонов всех типов, МПа, не менее</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2,5</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lang w:val="en-US" w:eastAsia="en-US" w:bidi="en-US"/>
              </w:rPr>
              <w:t>2,5</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2,5</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2,2</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2,2</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2,2</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lang w:val="en-US" w:eastAsia="en-US" w:bidi="en-US"/>
              </w:rPr>
              <w:t>2,0</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2,0</w:t>
            </w:r>
          </w:p>
        </w:tc>
        <w:tc>
          <w:tcPr>
            <w:tcW w:w="754"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2,0</w:t>
            </w:r>
          </w:p>
        </w:tc>
      </w:tr>
      <w:tr w:rsidR="00DB005B">
        <w:tblPrEx>
          <w:tblCellMar>
            <w:top w:w="0" w:type="dxa"/>
            <w:bottom w:w="0" w:type="dxa"/>
          </w:tblCellMar>
        </w:tblPrEx>
        <w:trPr>
          <w:trHeight w:hRule="exact" w:val="917"/>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Предел прочности при сжатии, при температуре 0°С для асфальтобетонов всех типов, МПа, не более</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9,0</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lang w:val="en-US" w:eastAsia="en-US" w:bidi="en-US"/>
              </w:rPr>
              <w:t>11,0</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13,0</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10,0</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12,0</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13,0</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lang w:val="en-US" w:eastAsia="en-US" w:bidi="en-US"/>
              </w:rPr>
              <w:t>10,0</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12,0</w:t>
            </w:r>
          </w:p>
        </w:tc>
        <w:tc>
          <w:tcPr>
            <w:tcW w:w="754"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13,0</w:t>
            </w:r>
          </w:p>
        </w:tc>
      </w:tr>
      <w:tr w:rsidR="00DB005B">
        <w:tblPrEx>
          <w:tblCellMar>
            <w:top w:w="0" w:type="dxa"/>
            <w:bottom w:w="0" w:type="dxa"/>
          </w:tblCellMar>
        </w:tblPrEx>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Водостойкость, не менее:</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403"/>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плотных асфальтобетонов</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0,95</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0,90</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0,85</w:t>
            </w:r>
          </w:p>
        </w:tc>
        <w:tc>
          <w:tcPr>
            <w:tcW w:w="65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0,90</w:t>
            </w:r>
          </w:p>
        </w:tc>
        <w:tc>
          <w:tcPr>
            <w:tcW w:w="696"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0,85</w:t>
            </w:r>
          </w:p>
        </w:tc>
        <w:tc>
          <w:tcPr>
            <w:tcW w:w="69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0,80</w:t>
            </w:r>
          </w:p>
        </w:tc>
        <w:tc>
          <w:tcPr>
            <w:tcW w:w="787"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0,85</w:t>
            </w:r>
          </w:p>
        </w:tc>
        <w:tc>
          <w:tcPr>
            <w:tcW w:w="57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0,75</w:t>
            </w:r>
          </w:p>
        </w:tc>
        <w:tc>
          <w:tcPr>
            <w:tcW w:w="754"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0,70</w:t>
            </w:r>
          </w:p>
        </w:tc>
      </w:tr>
      <w:tr w:rsidR="00DB005B">
        <w:tblPrEx>
          <w:tblCellMar>
            <w:top w:w="0" w:type="dxa"/>
            <w:bottom w:w="0" w:type="dxa"/>
          </w:tblCellMar>
        </w:tblPrEx>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высокоплотных асфальтобетонов</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0,95</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0,95</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0,90</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638"/>
        </w:trPr>
        <w:tc>
          <w:tcPr>
            <w:tcW w:w="3523" w:type="dxa"/>
            <w:tcBorders>
              <w:top w:val="single" w:sz="4" w:space="0" w:color="auto"/>
            </w:tcBorders>
            <w:shd w:val="clear" w:color="auto" w:fill="FFFFFF"/>
            <w:vAlign w:val="bottom"/>
          </w:tcPr>
          <w:p w:rsidR="00DB005B" w:rsidRDefault="00D73950">
            <w:pPr>
              <w:pStyle w:val="23"/>
              <w:framePr w:w="9706" w:h="12902" w:wrap="none" w:vAnchor="page" w:hAnchor="page" w:x="1669" w:y="2354"/>
              <w:shd w:val="clear" w:color="auto" w:fill="auto"/>
              <w:spacing w:after="0" w:line="283" w:lineRule="exact"/>
              <w:ind w:left="520" w:hanging="360"/>
            </w:pPr>
            <w:r>
              <w:rPr>
                <w:rStyle w:val="29pt1"/>
              </w:rPr>
              <w:t>— плотных асфальтобетонов при длительном водонасыщении</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0,90</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0,85</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0,75</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0,85</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0,75</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0,70</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0,75</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0,65</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0,60</w:t>
            </w:r>
          </w:p>
        </w:tc>
      </w:tr>
      <w:tr w:rsidR="00DB005B">
        <w:tblPrEx>
          <w:tblCellMar>
            <w:top w:w="0" w:type="dxa"/>
            <w:bottom w:w="0" w:type="dxa"/>
          </w:tblCellMar>
        </w:tblPrEx>
        <w:trPr>
          <w:trHeight w:hRule="exact" w:val="63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520" w:hanging="360"/>
            </w:pPr>
            <w:r>
              <w:rPr>
                <w:rStyle w:val="29pt1"/>
              </w:rPr>
              <w:t>— высокоплотных асфальтобетонов при длительном водонасыщении</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0,95</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0,90</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0,85</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r>
      <w:tr w:rsidR="00DB005B">
        <w:tblPrEx>
          <w:tblCellMar>
            <w:top w:w="0" w:type="dxa"/>
            <w:bottom w:w="0" w:type="dxa"/>
          </w:tblCellMar>
        </w:tblPrEx>
        <w:trPr>
          <w:trHeight w:hRule="exact" w:val="946"/>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Сдвигоустойчивость по коэффициенту внутреннего трения, не менее, для асфальтобетонов типов:</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blPrEx>
          <w:tblCellMar>
            <w:top w:w="0" w:type="dxa"/>
            <w:bottom w:w="0" w:type="dxa"/>
          </w:tblCellMar>
        </w:tblPrEx>
        <w:trPr>
          <w:trHeight w:hRule="exact" w:val="370"/>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высокоплотных</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0,88</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0,89</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0,91</w:t>
            </w:r>
          </w:p>
        </w:tc>
        <w:tc>
          <w:tcPr>
            <w:tcW w:w="658"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6"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1"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787"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А</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0,86</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0,87</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0,89</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0,86</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0,87</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0,89</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Б</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0,80</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0,81</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0,83</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0,80</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0,81</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0,83</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0,79</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0,80</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0,81</w:t>
            </w:r>
          </w:p>
        </w:tc>
      </w:tr>
      <w:tr w:rsidR="00DB005B">
        <w:tblPrEx>
          <w:tblCellMar>
            <w:top w:w="0" w:type="dxa"/>
            <w:bottom w:w="0" w:type="dxa"/>
          </w:tblCellMar>
        </w:tblPrEx>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В</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200" w:firstLine="0"/>
              <w:jc w:val="right"/>
            </w:pPr>
            <w:r>
              <w:rPr>
                <w:rStyle w:val="29pt1"/>
              </w:rPr>
              <w:t>—</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0,74</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0,76</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0,78</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0,73</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0,75</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0,77</w:t>
            </w:r>
          </w:p>
        </w:tc>
      </w:tr>
      <w:tr w:rsidR="00DB005B">
        <w:tblPrEx>
          <w:tblCellMar>
            <w:top w:w="0" w:type="dxa"/>
            <w:bottom w:w="0" w:type="dxa"/>
          </w:tblCellMar>
        </w:tblPrEx>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Г</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0,78</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0,80</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0,82</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0,78</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0,80</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0,82</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0,76</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0,78</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0,80</w:t>
            </w:r>
          </w:p>
        </w:tc>
      </w:tr>
      <w:tr w:rsidR="00DB005B">
        <w:tblPrEx>
          <w:tblCellMar>
            <w:top w:w="0" w:type="dxa"/>
            <w:bottom w:w="0" w:type="dxa"/>
          </w:tblCellMar>
        </w:tblPrEx>
        <w:trPr>
          <w:trHeight w:hRule="exact" w:val="403"/>
        </w:trPr>
        <w:tc>
          <w:tcPr>
            <w:tcW w:w="3523"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Д</w:t>
            </w:r>
          </w:p>
        </w:tc>
        <w:tc>
          <w:tcPr>
            <w:tcW w:w="638"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200" w:firstLine="0"/>
              <w:jc w:val="right"/>
            </w:pPr>
            <w:r>
              <w:rPr>
                <w:rStyle w:val="29pt1"/>
              </w:rPr>
              <w:t>—</w:t>
            </w:r>
          </w:p>
        </w:tc>
        <w:tc>
          <w:tcPr>
            <w:tcW w:w="658"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0,64</w:t>
            </w:r>
          </w:p>
        </w:tc>
        <w:tc>
          <w:tcPr>
            <w:tcW w:w="696"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0,65</w:t>
            </w:r>
          </w:p>
        </w:tc>
        <w:tc>
          <w:tcPr>
            <w:tcW w:w="691"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0,70</w:t>
            </w:r>
          </w:p>
        </w:tc>
        <w:tc>
          <w:tcPr>
            <w:tcW w:w="787"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0,62</w:t>
            </w:r>
          </w:p>
        </w:tc>
        <w:tc>
          <w:tcPr>
            <w:tcW w:w="571"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0,64</w:t>
            </w:r>
          </w:p>
        </w:tc>
        <w:tc>
          <w:tcPr>
            <w:tcW w:w="754"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0,66</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4848" w:h="437" w:hRule="exact" w:wrap="none" w:vAnchor="page" w:hAnchor="page" w:x="1098" w:y="357"/>
        <w:shd w:val="clear" w:color="auto" w:fill="auto"/>
        <w:spacing w:line="192" w:lineRule="exact"/>
      </w:pPr>
      <w:r>
        <w:rPr>
          <w:rStyle w:val="af2"/>
        </w:rPr>
        <w:lastRenderedPageBreak/>
        <w:t>212 ЧАСТЬ 3. ОБЩИЕ ТРЕБОВАНИЯ К БЛАГОУСТРОЙСТВУ ОБЩЕСТВЕННЫХ</w:t>
      </w:r>
    </w:p>
    <w:p w:rsidR="00DB005B" w:rsidRDefault="00D73950">
      <w:pPr>
        <w:pStyle w:val="af1"/>
        <w:framePr w:w="4848" w:h="437" w:hRule="exact" w:wrap="none" w:vAnchor="page" w:hAnchor="page" w:x="1098" w:y="357"/>
        <w:shd w:val="clear" w:color="auto" w:fill="auto"/>
        <w:spacing w:line="192" w:lineRule="exact"/>
        <w:ind w:left="560"/>
      </w:pPr>
      <w:r>
        <w:rPr>
          <w:rStyle w:val="af2"/>
        </w:rPr>
        <w:t>ПРОСТРАНСТВ НАСЕЛЕННЫХ МЕСТ</w:t>
      </w:r>
    </w:p>
    <w:tbl>
      <w:tblPr>
        <w:tblOverlap w:val="never"/>
        <w:tblW w:w="0" w:type="auto"/>
        <w:tblLayout w:type="fixed"/>
        <w:tblCellMar>
          <w:left w:w="10" w:type="dxa"/>
          <w:right w:w="10" w:type="dxa"/>
        </w:tblCellMar>
        <w:tblLook w:val="0000" w:firstRow="0" w:lastRow="0" w:firstColumn="0" w:lastColumn="0" w:noHBand="0" w:noVBand="0"/>
      </w:tblPr>
      <w:tblGrid>
        <w:gridCol w:w="3566"/>
        <w:gridCol w:w="643"/>
        <w:gridCol w:w="595"/>
        <w:gridCol w:w="797"/>
        <w:gridCol w:w="667"/>
        <w:gridCol w:w="686"/>
        <w:gridCol w:w="691"/>
        <w:gridCol w:w="792"/>
        <w:gridCol w:w="562"/>
        <w:gridCol w:w="802"/>
      </w:tblGrid>
      <w:tr w:rsidR="00DB005B">
        <w:tblPrEx>
          <w:tblCellMar>
            <w:top w:w="0" w:type="dxa"/>
            <w:bottom w:w="0" w:type="dxa"/>
          </w:tblCellMar>
        </w:tblPrEx>
        <w:trPr>
          <w:trHeight w:hRule="exact" w:val="408"/>
        </w:trPr>
        <w:tc>
          <w:tcPr>
            <w:tcW w:w="3566"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3633" w:type="dxa"/>
            <w:gridSpan w:val="5"/>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pPr>
            <w:r>
              <w:rPr>
                <w:rStyle w:val="285pt1"/>
              </w:rPr>
              <w:t>Значение для асфальтобетонов марки</w:t>
            </w: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blPrEx>
          <w:tblCellMar>
            <w:top w:w="0" w:type="dxa"/>
            <w:bottom w:w="0" w:type="dxa"/>
          </w:tblCellMar>
        </w:tblPrEx>
        <w:trPr>
          <w:trHeight w:hRule="exact" w:val="398"/>
        </w:trPr>
        <w:tc>
          <w:tcPr>
            <w:tcW w:w="3566" w:type="dxa"/>
            <w:vMerge w:val="restart"/>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Наименование показателя</w:t>
            </w: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right="180" w:firstLine="0"/>
              <w:jc w:val="right"/>
            </w:pPr>
            <w:r>
              <w:rPr>
                <w:rStyle w:val="285pt1"/>
                <w:lang w:val="en-US" w:eastAsia="en-US" w:bidi="en-US"/>
              </w:rPr>
              <w:t>I</w:t>
            </w:r>
          </w:p>
        </w:tc>
        <w:tc>
          <w:tcPr>
            <w:tcW w:w="79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6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lang w:val="en-US" w:eastAsia="en-US" w:bidi="en-US"/>
              </w:rPr>
              <w:t>II</w:t>
            </w:r>
          </w:p>
        </w:tc>
        <w:tc>
          <w:tcPr>
            <w:tcW w:w="691"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lang w:val="en-US" w:eastAsia="en-US" w:bidi="en-US"/>
              </w:rPr>
              <w:t>III</w:t>
            </w: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blPrEx>
          <w:tblCellMar>
            <w:top w:w="0" w:type="dxa"/>
            <w:bottom w:w="0" w:type="dxa"/>
          </w:tblCellMar>
        </w:tblPrEx>
        <w:trPr>
          <w:trHeight w:hRule="exact" w:val="394"/>
        </w:trPr>
        <w:tc>
          <w:tcPr>
            <w:tcW w:w="3566" w:type="dxa"/>
            <w:vMerge/>
            <w:shd w:val="clear" w:color="auto" w:fill="FFFFFF"/>
            <w:vAlign w:val="center"/>
          </w:tcPr>
          <w:p w:rsidR="00DB005B" w:rsidRDefault="00DB005B">
            <w:pPr>
              <w:framePr w:w="9802" w:h="7459" w:wrap="none" w:vAnchor="page" w:hAnchor="page" w:x="1621" w:y="1164"/>
            </w:pP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3633" w:type="dxa"/>
            <w:gridSpan w:val="5"/>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Для дорожно-климатических зон</w:t>
            </w: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blPrEx>
          <w:tblCellMar>
            <w:top w:w="0" w:type="dxa"/>
            <w:bottom w:w="0" w:type="dxa"/>
          </w:tblCellMar>
        </w:tblPrEx>
        <w:trPr>
          <w:trHeight w:hRule="exact" w:val="398"/>
        </w:trPr>
        <w:tc>
          <w:tcPr>
            <w:tcW w:w="3566" w:type="dxa"/>
            <w:shd w:val="clear" w:color="auto" w:fill="FFFFFF"/>
          </w:tcPr>
          <w:p w:rsidR="00DB005B" w:rsidRDefault="00DB005B">
            <w:pPr>
              <w:framePr w:w="9802" w:h="7459" w:wrap="none" w:vAnchor="page" w:hAnchor="page" w:x="1621" w:y="1164"/>
              <w:rPr>
                <w:sz w:val="10"/>
                <w:szCs w:val="10"/>
              </w:rPr>
            </w:pP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I</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right"/>
            </w:pPr>
            <w:r>
              <w:rPr>
                <w:rStyle w:val="285pt1"/>
              </w:rPr>
              <w:t xml:space="preserve">II, </w:t>
            </w:r>
            <w:r>
              <w:rPr>
                <w:rStyle w:val="285pt1"/>
                <w:lang w:val="en-US" w:eastAsia="en-US" w:bidi="en-US"/>
              </w:rPr>
              <w:t>III</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right"/>
            </w:pPr>
            <w:r>
              <w:rPr>
                <w:rStyle w:val="285pt1"/>
              </w:rPr>
              <w:t>IV, V</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I</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lang w:val="en-US" w:eastAsia="en-US" w:bidi="en-US"/>
              </w:rPr>
              <w:t>II, III</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rPr>
              <w:t>IV, V</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lang w:val="en-US" w:eastAsia="en-US" w:bidi="en-US"/>
              </w:rPr>
              <w:t>I</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pPr>
            <w:r>
              <w:rPr>
                <w:rStyle w:val="285pt1"/>
                <w:lang w:val="en-US" w:eastAsia="en-US" w:bidi="en-US"/>
              </w:rPr>
              <w:t>II, III</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rPr>
              <w:t>IV, V</w:t>
            </w:r>
          </w:p>
        </w:tc>
      </w:tr>
      <w:tr w:rsidR="00DB005B">
        <w:tblPrEx>
          <w:tblCellMar>
            <w:top w:w="0" w:type="dxa"/>
            <w:bottom w:w="0" w:type="dxa"/>
          </w:tblCellMar>
        </w:tblPrEx>
        <w:trPr>
          <w:trHeight w:hRule="exact" w:val="1210"/>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278" w:lineRule="exact"/>
              <w:ind w:left="220" w:firstLine="0"/>
            </w:pPr>
            <w:r>
              <w:rPr>
                <w:rStyle w:val="29pt1"/>
              </w:rPr>
              <w:t>Сдвигоустойчивость по сцеплению при сдвиге при температуре 50°С, МПа, не менее, для асфальтобетонов типов:</w:t>
            </w: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6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86"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91"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blPrEx>
          <w:tblCellMar>
            <w:top w:w="0" w:type="dxa"/>
            <w:bottom w:w="0" w:type="dxa"/>
          </w:tblCellMar>
        </w:tblPrEx>
        <w:trPr>
          <w:trHeight w:hRule="exact" w:val="384"/>
        </w:trPr>
        <w:tc>
          <w:tcPr>
            <w:tcW w:w="356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20" w:firstLine="0"/>
            </w:pPr>
            <w:r>
              <w:rPr>
                <w:rStyle w:val="29pt1"/>
              </w:rPr>
              <w:t>— высокоплотных</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0,25</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0,27</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0,30</w:t>
            </w:r>
          </w:p>
        </w:tc>
        <w:tc>
          <w:tcPr>
            <w:tcW w:w="66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60" w:firstLine="0"/>
            </w:pPr>
            <w:r>
              <w:rPr>
                <w:rStyle w:val="29pt1"/>
              </w:rPr>
              <w:t>—</w:t>
            </w:r>
          </w:p>
        </w:tc>
        <w:tc>
          <w:tcPr>
            <w:tcW w:w="68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691"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lang w:val="en-US" w:eastAsia="en-US" w:bidi="en-US"/>
              </w:rPr>
              <w:t>—</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98"/>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А</w:t>
            </w: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0,23</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0,25</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0,26</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0,22</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0,24</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0,25</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lang w:val="en-US" w:eastAsia="en-US" w:bidi="en-US"/>
              </w:rPr>
              <w:t>—</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79"/>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Б</w:t>
            </w: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0,32</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0,37</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0,38</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0,31</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0,35</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0,36</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0,29</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0,34</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0,36</w:t>
            </w:r>
          </w:p>
        </w:tc>
      </w:tr>
      <w:tr w:rsidR="00DB005B">
        <w:tblPrEx>
          <w:tblCellMar>
            <w:top w:w="0" w:type="dxa"/>
            <w:bottom w:w="0" w:type="dxa"/>
          </w:tblCellMar>
        </w:tblPrEx>
        <w:trPr>
          <w:trHeight w:hRule="exact" w:val="413"/>
        </w:trPr>
        <w:tc>
          <w:tcPr>
            <w:tcW w:w="356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В</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w:t>
            </w:r>
          </w:p>
        </w:tc>
        <w:tc>
          <w:tcPr>
            <w:tcW w:w="66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0,37</w:t>
            </w:r>
          </w:p>
        </w:tc>
        <w:tc>
          <w:tcPr>
            <w:tcW w:w="68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0,42</w:t>
            </w:r>
          </w:p>
        </w:tc>
        <w:tc>
          <w:tcPr>
            <w:tcW w:w="691"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0,44</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0,36</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0,40</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0,42</w:t>
            </w:r>
          </w:p>
        </w:tc>
      </w:tr>
      <w:tr w:rsidR="00DB005B">
        <w:tblPrEx>
          <w:tblCellMar>
            <w:top w:w="0" w:type="dxa"/>
            <w:bottom w:w="0" w:type="dxa"/>
          </w:tblCellMar>
        </w:tblPrEx>
        <w:trPr>
          <w:trHeight w:hRule="exact" w:val="398"/>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Г</w:t>
            </w: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0,34</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0,37</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0,38</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0,33</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0,36</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0,37</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0,32</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0,35</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0,36</w:t>
            </w:r>
          </w:p>
        </w:tc>
      </w:tr>
      <w:tr w:rsidR="00DB005B">
        <w:tblPrEx>
          <w:tblCellMar>
            <w:top w:w="0" w:type="dxa"/>
            <w:bottom w:w="0" w:type="dxa"/>
          </w:tblCellMar>
        </w:tblPrEx>
        <w:trPr>
          <w:trHeight w:hRule="exact" w:val="398"/>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Д</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0,47</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0,54</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0,55</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0,45</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0,48</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0,50</w:t>
            </w:r>
          </w:p>
        </w:tc>
      </w:tr>
      <w:tr w:rsidR="00DB005B">
        <w:tblPrEx>
          <w:tblCellMar>
            <w:top w:w="0" w:type="dxa"/>
            <w:bottom w:w="0" w:type="dxa"/>
          </w:tblCellMar>
        </w:tblPrEx>
        <w:trPr>
          <w:trHeight w:hRule="exact" w:val="1483"/>
        </w:trPr>
        <w:tc>
          <w:tcPr>
            <w:tcW w:w="3566" w:type="dxa"/>
            <w:tcBorders>
              <w:top w:val="single" w:sz="4" w:space="0" w:color="auto"/>
            </w:tcBorders>
            <w:shd w:val="clear" w:color="auto" w:fill="FFFFFF"/>
            <w:vAlign w:val="bottom"/>
          </w:tcPr>
          <w:p w:rsidR="00DB005B" w:rsidRDefault="00D73950">
            <w:pPr>
              <w:pStyle w:val="23"/>
              <w:framePr w:w="9802" w:h="7459" w:wrap="none" w:vAnchor="page" w:hAnchor="page" w:x="1621" w:y="1164"/>
              <w:shd w:val="clear" w:color="auto" w:fill="auto"/>
              <w:spacing w:after="0" w:line="278" w:lineRule="exact"/>
              <w:ind w:left="220" w:firstLine="0"/>
            </w:pPr>
            <w:r>
              <w:rPr>
                <w:rStyle w:val="29pt1"/>
              </w:rPr>
              <w:t>Трещиностойкость по пределу прочности на растяжение при расколе при температуре 0°С и скорости деформирования 50 мм/мин для асфальтобетонов всех типов, МПа:</w:t>
            </w: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6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86"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91"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blPrEx>
          <w:tblCellMar>
            <w:top w:w="0" w:type="dxa"/>
            <w:bottom w:w="0" w:type="dxa"/>
          </w:tblCellMar>
        </w:tblPrEx>
        <w:trPr>
          <w:trHeight w:hRule="exact" w:val="389"/>
        </w:trPr>
        <w:tc>
          <w:tcPr>
            <w:tcW w:w="356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20" w:firstLine="0"/>
            </w:pPr>
            <w:r>
              <w:rPr>
                <w:rStyle w:val="29pt1"/>
              </w:rPr>
              <w:t>— не менее</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3,0</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180" w:firstLine="0"/>
              <w:jc w:val="right"/>
            </w:pPr>
            <w:r>
              <w:rPr>
                <w:rStyle w:val="29pt1"/>
              </w:rPr>
              <w:t>3,5</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4,0</w:t>
            </w:r>
          </w:p>
        </w:tc>
        <w:tc>
          <w:tcPr>
            <w:tcW w:w="66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2,5</w:t>
            </w:r>
          </w:p>
        </w:tc>
        <w:tc>
          <w:tcPr>
            <w:tcW w:w="68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3,0</w:t>
            </w:r>
          </w:p>
        </w:tc>
        <w:tc>
          <w:tcPr>
            <w:tcW w:w="691"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3,5</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2,0</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2,5</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3,0</w:t>
            </w:r>
          </w:p>
        </w:tc>
      </w:tr>
      <w:tr w:rsidR="00DB005B">
        <w:tblPrEx>
          <w:tblCellMar>
            <w:top w:w="0" w:type="dxa"/>
            <w:bottom w:w="0" w:type="dxa"/>
          </w:tblCellMar>
        </w:tblPrEx>
        <w:trPr>
          <w:trHeight w:hRule="exact" w:val="408"/>
        </w:trPr>
        <w:tc>
          <w:tcPr>
            <w:tcW w:w="3566"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20" w:firstLine="0"/>
            </w:pPr>
            <w:r>
              <w:rPr>
                <w:rStyle w:val="29pt1"/>
              </w:rPr>
              <w:t>— не более</w:t>
            </w:r>
          </w:p>
        </w:tc>
        <w:tc>
          <w:tcPr>
            <w:tcW w:w="643"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5,5</w:t>
            </w:r>
          </w:p>
        </w:tc>
        <w:tc>
          <w:tcPr>
            <w:tcW w:w="595"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180" w:firstLine="0"/>
              <w:jc w:val="right"/>
            </w:pPr>
            <w:r>
              <w:rPr>
                <w:rStyle w:val="29pt1"/>
              </w:rPr>
              <w:t>6,0</w:t>
            </w:r>
          </w:p>
        </w:tc>
        <w:tc>
          <w:tcPr>
            <w:tcW w:w="797"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6,5</w:t>
            </w:r>
          </w:p>
        </w:tc>
        <w:tc>
          <w:tcPr>
            <w:tcW w:w="667"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60" w:firstLine="0"/>
            </w:pPr>
            <w:r>
              <w:rPr>
                <w:rStyle w:val="29pt1"/>
              </w:rPr>
              <w:t>6,0</w:t>
            </w:r>
          </w:p>
        </w:tc>
        <w:tc>
          <w:tcPr>
            <w:tcW w:w="686"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6,5</w:t>
            </w:r>
          </w:p>
        </w:tc>
        <w:tc>
          <w:tcPr>
            <w:tcW w:w="691"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7,0</w:t>
            </w:r>
          </w:p>
        </w:tc>
        <w:tc>
          <w:tcPr>
            <w:tcW w:w="792"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6,5</w:t>
            </w:r>
          </w:p>
        </w:tc>
        <w:tc>
          <w:tcPr>
            <w:tcW w:w="562"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7,0</w:t>
            </w:r>
          </w:p>
        </w:tc>
        <w:tc>
          <w:tcPr>
            <w:tcW w:w="802"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7,5</w:t>
            </w:r>
          </w:p>
        </w:tc>
      </w:tr>
    </w:tbl>
    <w:p w:rsidR="00DB005B" w:rsidRDefault="00D73950">
      <w:pPr>
        <w:pStyle w:val="40"/>
        <w:framePr w:w="4478" w:h="1213" w:hRule="exact" w:wrap="none" w:vAnchor="page" w:hAnchor="page" w:x="1631" w:y="8873"/>
        <w:shd w:val="clear" w:color="auto" w:fill="auto"/>
        <w:spacing w:after="55" w:line="180" w:lineRule="exact"/>
      </w:pPr>
      <w:r>
        <w:rPr>
          <w:rStyle w:val="41"/>
        </w:rPr>
        <w:t>Примечания:</w:t>
      </w:r>
    </w:p>
    <w:p w:rsidR="00DB005B" w:rsidRDefault="00D73950">
      <w:pPr>
        <w:pStyle w:val="40"/>
        <w:framePr w:w="4478" w:h="1213" w:hRule="exact" w:wrap="none" w:vAnchor="page" w:hAnchor="page" w:x="1631" w:y="8873"/>
        <w:shd w:val="clear" w:color="auto" w:fill="auto"/>
        <w:spacing w:line="278" w:lineRule="exact"/>
      </w:pPr>
      <w:r>
        <w:rPr>
          <w:rStyle w:val="41"/>
        </w:rPr>
        <w:t>1. Для крупнозернистых асфальтобетонов показатели сдвигоустойчивости и трещиностойкости не нормируются.</w:t>
      </w:r>
    </w:p>
    <w:p w:rsidR="00DB005B" w:rsidRDefault="00D73950">
      <w:pPr>
        <w:pStyle w:val="23"/>
        <w:framePr w:w="4733" w:h="4780" w:hRule="exact" w:wrap="none" w:vAnchor="page" w:hAnchor="page" w:x="1626" w:y="11193"/>
        <w:shd w:val="clear" w:color="auto" w:fill="auto"/>
        <w:spacing w:after="618" w:line="317" w:lineRule="exact"/>
        <w:ind w:firstLine="0"/>
      </w:pPr>
      <w:r>
        <w:rPr>
          <w:rStyle w:val="24"/>
        </w:rPr>
        <w:t>Трещиностойкость асфальтобетонного покрытия повышается укладкой высокомодульной полиэстеровой армирующей сетки по нижнему слою асфальтобетона (по всей площади). При этом над швами в бетоне дополнительно предусматривается укладка арматурных сеток.</w:t>
      </w:r>
    </w:p>
    <w:p w:rsidR="00DB005B" w:rsidRDefault="00D73950">
      <w:pPr>
        <w:pStyle w:val="43"/>
        <w:framePr w:w="4733" w:h="4780" w:hRule="exact" w:wrap="none" w:vAnchor="page" w:hAnchor="page" w:x="1626" w:y="11193"/>
        <w:shd w:val="clear" w:color="auto" w:fill="auto"/>
        <w:spacing w:after="286" w:line="220" w:lineRule="exact"/>
      </w:pPr>
      <w:bookmarkStart w:id="177" w:name="bookmark176"/>
      <w:r>
        <w:rPr>
          <w:rStyle w:val="44"/>
          <w:b/>
          <w:bCs/>
        </w:rPr>
        <w:t>Геометрические характеристики</w:t>
      </w:r>
      <w:bookmarkEnd w:id="177"/>
    </w:p>
    <w:p w:rsidR="00DB005B" w:rsidRDefault="00D73950">
      <w:pPr>
        <w:pStyle w:val="23"/>
        <w:framePr w:w="4733" w:h="4780" w:hRule="exact" w:wrap="none" w:vAnchor="page" w:hAnchor="page" w:x="1626" w:y="11193"/>
        <w:shd w:val="clear" w:color="auto" w:fill="auto"/>
        <w:spacing w:after="0" w:line="317" w:lineRule="exact"/>
        <w:ind w:firstLine="0"/>
      </w:pPr>
      <w:r>
        <w:rPr>
          <w:rStyle w:val="24"/>
        </w:rPr>
        <w:t>Асфальтобетонные покрытия на цементобетонных основаниях представляют собой двухслойное асфальтобетонное покрытие суммарной толщиной 13 см.</w:t>
      </w:r>
    </w:p>
    <w:p w:rsidR="00DB005B" w:rsidRDefault="00D73950">
      <w:pPr>
        <w:pStyle w:val="40"/>
        <w:framePr w:w="4450" w:h="1229" w:hRule="exact" w:wrap="none" w:vAnchor="page" w:hAnchor="page" w:x="6584" w:y="9176"/>
        <w:shd w:val="clear" w:color="auto" w:fill="auto"/>
        <w:spacing w:line="293" w:lineRule="exact"/>
      </w:pPr>
      <w:r>
        <w:rPr>
          <w:rStyle w:val="41"/>
        </w:rPr>
        <w:t>2. Показатели физико-механических свойств асфальтобетонов, применяемых в конкретных условиях эксплуатации, могут уточняться в проектной документации на строительство.</w:t>
      </w:r>
    </w:p>
    <w:p w:rsidR="00DB005B" w:rsidRDefault="00D73950">
      <w:pPr>
        <w:pStyle w:val="23"/>
        <w:framePr w:w="4675" w:h="3973" w:hRule="exact" w:wrap="none" w:vAnchor="page" w:hAnchor="page" w:x="6584" w:y="11188"/>
        <w:shd w:val="clear" w:color="auto" w:fill="auto"/>
        <w:spacing w:after="244"/>
        <w:ind w:firstLine="0"/>
        <w:jc w:val="both"/>
      </w:pPr>
      <w:r>
        <w:rPr>
          <w:rStyle w:val="24"/>
        </w:rPr>
        <w:t>Конструкции из асфальтобетона принципиально делятся на два вида:</w:t>
      </w:r>
    </w:p>
    <w:p w:rsidR="00DB005B" w:rsidRDefault="00D73950">
      <w:pPr>
        <w:pStyle w:val="23"/>
        <w:framePr w:w="4675" w:h="3973" w:hRule="exact" w:wrap="none" w:vAnchor="page" w:hAnchor="page" w:x="6584" w:y="11188"/>
        <w:numPr>
          <w:ilvl w:val="0"/>
          <w:numId w:val="59"/>
        </w:numPr>
        <w:shd w:val="clear" w:color="auto" w:fill="auto"/>
        <w:tabs>
          <w:tab w:val="left" w:pos="361"/>
        </w:tabs>
        <w:spacing w:after="60" w:line="317" w:lineRule="exact"/>
        <w:ind w:left="380" w:hanging="380"/>
      </w:pPr>
      <w:r>
        <w:rPr>
          <w:rStyle w:val="24"/>
        </w:rPr>
        <w:t>конструкции, предназначенные для устройства покрытий тротуаров шириной до 3,0 м и рассчитанные на автомобильную нагрузку с давлением на ось до 5,5 т;</w:t>
      </w:r>
    </w:p>
    <w:p w:rsidR="00DB005B" w:rsidRDefault="00D73950">
      <w:pPr>
        <w:pStyle w:val="23"/>
        <w:framePr w:w="4675" w:h="3973" w:hRule="exact" w:wrap="none" w:vAnchor="page" w:hAnchor="page" w:x="6584" w:y="11188"/>
        <w:numPr>
          <w:ilvl w:val="0"/>
          <w:numId w:val="59"/>
        </w:numPr>
        <w:shd w:val="clear" w:color="auto" w:fill="auto"/>
        <w:tabs>
          <w:tab w:val="left" w:pos="361"/>
        </w:tabs>
        <w:spacing w:after="0" w:line="317" w:lineRule="exact"/>
        <w:ind w:left="380" w:hanging="380"/>
      </w:pPr>
      <w:r>
        <w:rPr>
          <w:rStyle w:val="24"/>
        </w:rPr>
        <w:t>конструкции, предназначенные для устройства тротуаров шириной 3,0 м</w:t>
      </w:r>
    </w:p>
    <w:p w:rsidR="00DB005B" w:rsidRDefault="00D73950">
      <w:pPr>
        <w:pStyle w:val="23"/>
        <w:framePr w:w="4675" w:h="3973" w:hRule="exact" w:wrap="none" w:vAnchor="page" w:hAnchor="page" w:x="6584" w:y="11188"/>
        <w:shd w:val="clear" w:color="auto" w:fill="auto"/>
        <w:spacing w:after="0" w:line="317" w:lineRule="exact"/>
        <w:ind w:left="380" w:firstLine="0"/>
        <w:jc w:val="both"/>
      </w:pPr>
      <w:r>
        <w:rPr>
          <w:rStyle w:val="24"/>
        </w:rPr>
        <w:t>и более и рассчитанные на автомобильную нагрузку с давлением на ось 7,0 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35" style="position:absolute;margin-left:86.65pt;margin-top:559.75pt;width:35pt;height:34.8pt;z-index:-251729408;mso-position-horizontal-relative:page;mso-position-vertical-relative:page" fillcolor="#453228" stroked="f">
            <w10:wrap anchorx="page" anchory="page"/>
          </v:rect>
        </w:pict>
      </w:r>
      <w:r>
        <w:pict>
          <v:rect id="_x0000_s2334" style="position:absolute;margin-left:86.65pt;margin-top:606.2pt;width:35pt;height:35.2pt;z-index:-251728384;mso-position-horizontal-relative:page;mso-position-vertical-relative:page" fillcolor="#362a1a" stroked="f">
            <w10:wrap anchorx="page" anchory="page"/>
          </v:rect>
        </w:pict>
      </w:r>
      <w:r>
        <w:pict>
          <v:rect id="_x0000_s2333" style="position:absolute;margin-left:133.05pt;margin-top:559.75pt;width:34.8pt;height:34.8pt;z-index:-251727360;mso-position-horizontal-relative:page;mso-position-vertical-relative:page" fillcolor="#3c1814" stroked="f">
            <w10:wrap anchorx="page" anchory="page"/>
          </v:rect>
        </w:pict>
      </w:r>
      <w:r>
        <w:pict>
          <v:rect id="_x0000_s2332" style="position:absolute;margin-left:133.05pt;margin-top:606.2pt;width:34.8pt;height:35.2pt;z-index:-251726336;mso-position-horizontal-relative:page;mso-position-vertical-relative:page" fillcolor="#7c4f08" stroked="f">
            <w10:wrap anchorx="page" anchory="page"/>
          </v:rect>
        </w:pict>
      </w:r>
      <w:r>
        <w:pict>
          <v:rect id="_x0000_s2331" style="position:absolute;margin-left:179.5pt;margin-top:559.75pt;width:35pt;height:34.8pt;z-index:-251725312;mso-position-horizontal-relative:page;mso-position-vertical-relative:page" fillcolor="#721613" stroked="f">
            <w10:wrap anchorx="page" anchory="page"/>
          </v:rect>
        </w:pict>
      </w:r>
      <w:r>
        <w:pict>
          <v:rect id="_x0000_s2330" style="position:absolute;margin-left:179.5pt;margin-top:606.2pt;width:35pt;height:35.2pt;z-index:-251724288;mso-position-horizontal-relative:page;mso-position-vertical-relative:page" fillcolor="#ae8942" stroked="f">
            <w10:wrap anchorx="page" anchory="page"/>
          </v:rect>
        </w:pict>
      </w:r>
      <w:r>
        <w:pict>
          <v:rect id="_x0000_s2329" style="position:absolute;margin-left:225.9pt;margin-top:606.2pt;width:35.2pt;height:35.2pt;z-index:-251723264;mso-position-horizontal-relative:page;mso-position-vertical-relative:page" fillcolor="#2b4724" stroked="f">
            <w10:wrap anchorx="page" anchory="page"/>
          </v:rect>
        </w:pict>
      </w:r>
      <w:r>
        <w:pict>
          <v:rect id="_x0000_s2328" style="position:absolute;margin-left:226.1pt;margin-top:559.95pt;width:34.8pt;height:34.6pt;z-index:-251722240;mso-position-horizontal-relative:page;mso-position-vertical-relative:page" fillcolor="#d8d1ba" stroked="f">
            <w10:wrap anchorx="page" anchory="page"/>
          </v:rect>
        </w:pict>
      </w:r>
      <w:r>
        <w:pict>
          <v:rect id="_x0000_s2327" style="position:absolute;margin-left:272.35pt;margin-top:559.75pt;width:35.2pt;height:34.8pt;z-index:-251721216;mso-position-horizontal-relative:page;mso-position-vertical-relative:page" fillcolor="#182237" stroked="f">
            <w10:wrap anchorx="page" anchory="page"/>
          </v:rect>
        </w:pict>
      </w:r>
      <w:r>
        <w:pict>
          <v:rect id="_x0000_s2326" style="position:absolute;margin-left:272.35pt;margin-top:606.2pt;width:35.2pt;height:35.2pt;z-index:-251720192;mso-position-horizontal-relative:page;mso-position-vertical-relative:page" fillcolor="#2d5c97" stroked="f">
            <w10:wrap anchorx="page" anchory="page"/>
          </v:rect>
        </w:pict>
      </w:r>
    </w:p>
    <w:p w:rsidR="00DB005B" w:rsidRDefault="00D73950">
      <w:pPr>
        <w:pStyle w:val="76"/>
        <w:framePr w:wrap="none" w:vAnchor="page" w:hAnchor="page" w:x="6542" w:y="506"/>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404" w:y="479"/>
        <w:shd w:val="clear" w:color="auto" w:fill="auto"/>
        <w:spacing w:line="120" w:lineRule="exact"/>
      </w:pPr>
      <w:r>
        <w:rPr>
          <w:rStyle w:val="af2"/>
        </w:rPr>
        <w:t>213</w:t>
      </w:r>
    </w:p>
    <w:p w:rsidR="00DB005B" w:rsidRDefault="00D73950">
      <w:pPr>
        <w:pStyle w:val="43"/>
        <w:framePr w:w="4706" w:h="9372" w:hRule="exact" w:wrap="none" w:vAnchor="page" w:hAnchor="page" w:x="1572" w:y="1208"/>
        <w:shd w:val="clear" w:color="auto" w:fill="auto"/>
        <w:spacing w:after="223" w:line="220" w:lineRule="exact"/>
      </w:pPr>
      <w:bookmarkStart w:id="178" w:name="bookmark177"/>
      <w:r>
        <w:rPr>
          <w:rStyle w:val="44"/>
          <w:b/>
          <w:bCs/>
        </w:rPr>
        <w:t>Рекомендуемые цвета</w:t>
      </w:r>
      <w:bookmarkEnd w:id="178"/>
    </w:p>
    <w:p w:rsidR="00DB005B" w:rsidRDefault="00D73950">
      <w:pPr>
        <w:pStyle w:val="23"/>
        <w:framePr w:w="4706" w:h="9372" w:hRule="exact" w:wrap="none" w:vAnchor="page" w:hAnchor="page" w:x="1572" w:y="1208"/>
        <w:shd w:val="clear" w:color="auto" w:fill="auto"/>
        <w:spacing w:line="323" w:lineRule="exact"/>
        <w:ind w:firstLine="0"/>
      </w:pPr>
      <w:r>
        <w:rPr>
          <w:rStyle w:val="24"/>
        </w:rPr>
        <w:t>Получение асфальтобетонных покрытий различных оттенков может быть достигнуто следующими способами:</w:t>
      </w:r>
    </w:p>
    <w:p w:rsidR="00DB005B" w:rsidRDefault="00D73950">
      <w:pPr>
        <w:pStyle w:val="23"/>
        <w:framePr w:w="4706" w:h="9372" w:hRule="exact" w:wrap="none" w:vAnchor="page" w:hAnchor="page" w:x="1572" w:y="1208"/>
        <w:numPr>
          <w:ilvl w:val="0"/>
          <w:numId w:val="59"/>
        </w:numPr>
        <w:shd w:val="clear" w:color="auto" w:fill="auto"/>
        <w:tabs>
          <w:tab w:val="left" w:pos="360"/>
        </w:tabs>
        <w:spacing w:after="0" w:line="323" w:lineRule="exact"/>
        <w:ind w:left="380" w:hanging="380"/>
      </w:pPr>
      <w:r>
        <w:rPr>
          <w:rStyle w:val="24"/>
        </w:rPr>
        <w:t>применение красителей для дорожного битума красно-бурого цвета, близкого</w:t>
      </w:r>
    </w:p>
    <w:p w:rsidR="00DB005B" w:rsidRDefault="00D73950">
      <w:pPr>
        <w:pStyle w:val="23"/>
        <w:framePr w:w="4706" w:h="9372" w:hRule="exact" w:wrap="none" w:vAnchor="page" w:hAnchor="page" w:x="1572" w:y="1208"/>
        <w:shd w:val="clear" w:color="auto" w:fill="auto"/>
        <w:spacing w:after="60" w:line="319" w:lineRule="exact"/>
        <w:ind w:left="380" w:firstLine="0"/>
      </w:pPr>
      <w:r>
        <w:rPr>
          <w:rStyle w:val="24"/>
        </w:rPr>
        <w:t>к цвету красного гранита либо использование бесцветного синтетического вяжущего в сочетании с красителями, что позволяет получить широкую гамму цветных асфальтобетонных смесей для устройства покрытий;</w:t>
      </w:r>
    </w:p>
    <w:p w:rsidR="00DB005B" w:rsidRDefault="00D73950">
      <w:pPr>
        <w:pStyle w:val="23"/>
        <w:framePr w:w="4706" w:h="9372" w:hRule="exact" w:wrap="none" w:vAnchor="page" w:hAnchor="page" w:x="1572" w:y="1208"/>
        <w:numPr>
          <w:ilvl w:val="0"/>
          <w:numId w:val="59"/>
        </w:numPr>
        <w:shd w:val="clear" w:color="auto" w:fill="auto"/>
        <w:tabs>
          <w:tab w:val="left" w:pos="360"/>
        </w:tabs>
        <w:spacing w:after="60" w:line="319" w:lineRule="exact"/>
        <w:ind w:left="380" w:hanging="380"/>
      </w:pPr>
      <w:r>
        <w:rPr>
          <w:rStyle w:val="24"/>
        </w:rPr>
        <w:t>устройство поверхностной обработки асфальтобетона цветным щебнем;</w:t>
      </w:r>
    </w:p>
    <w:p w:rsidR="00DB005B" w:rsidRDefault="00D73950">
      <w:pPr>
        <w:pStyle w:val="23"/>
        <w:framePr w:w="4706" w:h="9372" w:hRule="exact" w:wrap="none" w:vAnchor="page" w:hAnchor="page" w:x="1572" w:y="1208"/>
        <w:numPr>
          <w:ilvl w:val="0"/>
          <w:numId w:val="59"/>
        </w:numPr>
        <w:shd w:val="clear" w:color="auto" w:fill="auto"/>
        <w:tabs>
          <w:tab w:val="left" w:pos="360"/>
        </w:tabs>
        <w:spacing w:line="319" w:lineRule="exact"/>
        <w:ind w:left="380" w:hanging="380"/>
      </w:pPr>
      <w:r>
        <w:rPr>
          <w:rStyle w:val="24"/>
        </w:rPr>
        <w:t>устройство цветных покрытий с последующим нанесением специальных красок и материалов на различных связующих (синтетических, эпоксидных, полиуретановых и других).</w:t>
      </w:r>
    </w:p>
    <w:p w:rsidR="00DB005B" w:rsidRDefault="00D73950">
      <w:pPr>
        <w:pStyle w:val="23"/>
        <w:framePr w:w="4706" w:h="9372" w:hRule="exact" w:wrap="none" w:vAnchor="page" w:hAnchor="page" w:x="1572" w:y="1208"/>
        <w:shd w:val="clear" w:color="auto" w:fill="auto"/>
        <w:spacing w:after="0" w:line="319" w:lineRule="exact"/>
        <w:ind w:firstLine="0"/>
      </w:pPr>
      <w:r>
        <w:rPr>
          <w:rStyle w:val="24"/>
        </w:rPr>
        <w:t>Наименее дорогими покрытиями будут последние два варианта, но использование их в качестве покрытий с интенсивным движением транспорта нецелесообразно в связи с возможным износом отдельных участков, где механическое воздействие шин наиболее велико.</w:t>
      </w:r>
    </w:p>
    <w:p w:rsidR="00DB005B" w:rsidRDefault="00D73950">
      <w:pPr>
        <w:framePr w:wrap="none" w:vAnchor="page" w:hAnchor="page" w:x="1600" w:y="110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стандартов\\Абалаково\\media\\image573.jpeg" \* MERGEFORMATINET </w:instrText>
      </w:r>
      <w:r>
        <w:fldChar w:fldCharType="separate"/>
      </w:r>
      <w:r>
        <w:pict>
          <v:shape id="_x0000_i1591" type="#_x0000_t75" style="width:234pt;height:93.75pt">
            <v:imagedata r:id="rId1111" r:href="rId1112"/>
          </v:shape>
        </w:pict>
      </w:r>
      <w:r>
        <w:fldChar w:fldCharType="end"/>
      </w:r>
    </w:p>
    <w:p w:rsidR="00DB005B" w:rsidRDefault="00D73950">
      <w:pPr>
        <w:pStyle w:val="af6"/>
        <w:framePr w:w="4706" w:h="700" w:hRule="exact" w:wrap="none" w:vAnchor="page" w:hAnchor="page" w:x="1576" w:y="13004"/>
        <w:shd w:val="clear" w:color="auto" w:fill="auto"/>
        <w:spacing w:line="323" w:lineRule="exact"/>
        <w:jc w:val="both"/>
      </w:pPr>
      <w:r>
        <w:rPr>
          <w:rStyle w:val="0pt"/>
        </w:rPr>
        <w:t>ИЛЛ. 1.1.9. ЦВЕТОВАЯ ГАММА АСФАЛЬТОБЕТОННОГО ПОКРЫТИЯ, ПРЕДЛАГАЕМАЯ ПРЕДПРИЯТИЯМИ-ИЗГОТОВИТЕЛЯМИ</w:t>
      </w:r>
    </w:p>
    <w:p w:rsidR="00DB005B" w:rsidRDefault="00D73950">
      <w:pPr>
        <w:pStyle w:val="3e"/>
        <w:framePr w:w="4698" w:h="14118" w:hRule="exact" w:wrap="none" w:vAnchor="page" w:hAnchor="page" w:x="6534" w:y="1227"/>
        <w:shd w:val="clear" w:color="auto" w:fill="auto"/>
        <w:spacing w:before="0" w:after="353" w:line="220" w:lineRule="exact"/>
        <w:ind w:left="380" w:hanging="380"/>
      </w:pPr>
      <w:bookmarkStart w:id="179" w:name="bookmark178"/>
      <w:r>
        <w:rPr>
          <w:rStyle w:val="3f"/>
        </w:rPr>
        <w:t>Резиновое покрытие</w:t>
      </w:r>
      <w:bookmarkEnd w:id="179"/>
    </w:p>
    <w:p w:rsidR="00DB005B" w:rsidRDefault="00D73950">
      <w:pPr>
        <w:pStyle w:val="43"/>
        <w:framePr w:w="4698" w:h="14118" w:hRule="exact" w:wrap="none" w:vAnchor="page" w:hAnchor="page" w:x="6534" w:y="1227"/>
        <w:shd w:val="clear" w:color="auto" w:fill="auto"/>
        <w:spacing w:after="282" w:line="220" w:lineRule="exact"/>
        <w:ind w:left="380" w:hanging="380"/>
      </w:pPr>
      <w:bookmarkStart w:id="180" w:name="bookmark179"/>
      <w:r>
        <w:rPr>
          <w:rStyle w:val="44"/>
          <w:b/>
          <w:bCs/>
        </w:rPr>
        <w:t>Технические характеристики</w:t>
      </w:r>
      <w:bookmarkEnd w:id="180"/>
    </w:p>
    <w:p w:rsidR="00DB005B" w:rsidRDefault="00D73950">
      <w:pPr>
        <w:pStyle w:val="23"/>
        <w:framePr w:w="4698" w:h="14118" w:hRule="exact" w:wrap="none" w:vAnchor="page" w:hAnchor="page" w:x="6534" w:y="1227"/>
        <w:shd w:val="clear" w:color="auto" w:fill="auto"/>
        <w:spacing w:line="319" w:lineRule="exact"/>
        <w:ind w:firstLine="0"/>
      </w:pPr>
      <w:r>
        <w:rPr>
          <w:rStyle w:val="24"/>
        </w:rPr>
        <w:t>Требования, предъявляемые к резиновым покрытиям в зависимости от назначения территории, изложены в следующих документах:</w:t>
      </w:r>
    </w:p>
    <w:p w:rsidR="00DB005B" w:rsidRDefault="00D73950">
      <w:pPr>
        <w:pStyle w:val="23"/>
        <w:framePr w:w="4698" w:h="14118" w:hRule="exact" w:wrap="none" w:vAnchor="page" w:hAnchor="page" w:x="6534" w:y="1227"/>
        <w:shd w:val="clear" w:color="auto" w:fill="auto"/>
        <w:spacing w:line="319" w:lineRule="exact"/>
        <w:ind w:firstLine="0"/>
      </w:pPr>
      <w:r>
        <w:rPr>
          <w:rStyle w:val="24"/>
        </w:rPr>
        <w:t xml:space="preserve">ГОСТ Р 52169-2012 «Оборудование и покрытия детских игровых площадок. Безопасность конструкции и методы испытаний. Общие требования»; ГОСТ Р 52301-2013 «Оборудование и покрытия детских игровых площадок. Безопасность при эксплуатации. Общие требования»; ГОСТ Р 55529-2013 «Объекты спорта. Требования безопасности при проведении спортивных и физкультурных мероприятий. Методы испытаний (с Изменением </w:t>
      </w:r>
      <w:r>
        <w:rPr>
          <w:rStyle w:val="24"/>
          <w:lang w:val="en-US" w:eastAsia="en-US" w:bidi="en-US"/>
        </w:rPr>
        <w:t>N</w:t>
      </w:r>
      <w:r w:rsidRPr="00D73950">
        <w:rPr>
          <w:rStyle w:val="24"/>
          <w:lang w:eastAsia="en-US" w:bidi="en-US"/>
        </w:rPr>
        <w:t xml:space="preserve"> </w:t>
      </w:r>
      <w:r>
        <w:rPr>
          <w:rStyle w:val="24"/>
        </w:rPr>
        <w:t xml:space="preserve">1)»; ГОСТ 27110-86 (СТ СЭВ 108-85) «Резина. Метод определения эластичности по отскоку на приборе типа Шоба»; ГОСТ 20403-75 (СТ СЭВ 1970-79) «Резина. Метод определения твердости в международных единицах (от 30 до 100 </w:t>
      </w:r>
      <w:r>
        <w:rPr>
          <w:rStyle w:val="24"/>
          <w:lang w:val="en-US" w:eastAsia="en-US" w:bidi="en-US"/>
        </w:rPr>
        <w:t>IRHD</w:t>
      </w:r>
      <w:r w:rsidRPr="00D73950">
        <w:rPr>
          <w:rStyle w:val="24"/>
          <w:lang w:eastAsia="en-US" w:bidi="en-US"/>
        </w:rPr>
        <w:t xml:space="preserve">) </w:t>
      </w:r>
      <w:r>
        <w:rPr>
          <w:rStyle w:val="24"/>
        </w:rPr>
        <w:t xml:space="preserve">(с Изменениями </w:t>
      </w:r>
      <w:r>
        <w:rPr>
          <w:rStyle w:val="24"/>
          <w:lang w:val="en-US" w:eastAsia="en-US" w:bidi="en-US"/>
        </w:rPr>
        <w:t>N</w:t>
      </w:r>
      <w:r w:rsidRPr="00D73950">
        <w:rPr>
          <w:rStyle w:val="24"/>
          <w:lang w:eastAsia="en-US" w:bidi="en-US"/>
        </w:rPr>
        <w:t xml:space="preserve"> </w:t>
      </w:r>
      <w:r>
        <w:rPr>
          <w:rStyle w:val="24"/>
        </w:rPr>
        <w:t>1, 2)». ГОСТ 20014-83 Резины пористые. Методы определения сопротивления сжатию».</w:t>
      </w:r>
    </w:p>
    <w:p w:rsidR="00DB005B" w:rsidRDefault="00D73950">
      <w:pPr>
        <w:pStyle w:val="23"/>
        <w:framePr w:w="4698" w:h="14118" w:hRule="exact" w:wrap="none" w:vAnchor="page" w:hAnchor="page" w:x="6534" w:y="1227"/>
        <w:shd w:val="clear" w:color="auto" w:fill="auto"/>
        <w:spacing w:line="319" w:lineRule="exact"/>
        <w:ind w:firstLine="0"/>
      </w:pPr>
      <w:r>
        <w:rPr>
          <w:rStyle w:val="24"/>
        </w:rPr>
        <w:t>Основные характеристики резинового покрытия:</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319" w:lineRule="exact"/>
        <w:ind w:left="380" w:hanging="380"/>
      </w:pPr>
      <w:r>
        <w:rPr>
          <w:rStyle w:val="24"/>
        </w:rPr>
        <w:t>высокая ударопоглощающая, амортизирующая способность;</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429" w:lineRule="exact"/>
        <w:ind w:firstLine="0"/>
        <w:jc w:val="both"/>
      </w:pPr>
      <w:r>
        <w:rPr>
          <w:rStyle w:val="24"/>
        </w:rPr>
        <w:t>высокая водонепроницаемостью;</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429" w:lineRule="exact"/>
        <w:ind w:firstLine="0"/>
        <w:jc w:val="both"/>
      </w:pPr>
      <w:r>
        <w:rPr>
          <w:rStyle w:val="24"/>
        </w:rPr>
        <w:t>экологичность;</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429" w:lineRule="exact"/>
        <w:ind w:firstLine="0"/>
        <w:jc w:val="both"/>
      </w:pPr>
      <w:r>
        <w:rPr>
          <w:rStyle w:val="24"/>
        </w:rPr>
        <w:t>антискользящий эффект покрытия;</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60" w:line="319" w:lineRule="exact"/>
        <w:ind w:left="380" w:hanging="380"/>
      </w:pPr>
      <w:r>
        <w:rPr>
          <w:rStyle w:val="24"/>
        </w:rPr>
        <w:t>высокие показатели износостойкости и прочности;</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319" w:lineRule="exact"/>
        <w:ind w:left="380" w:hanging="380"/>
      </w:pPr>
      <w:r>
        <w:rPr>
          <w:rStyle w:val="24"/>
        </w:rPr>
        <w:t>устойчивость к резким перепадам температуры — плитка не ломается, не деформируется и не разрушается под воздействием мороза и жары;</w:t>
      </w:r>
    </w:p>
    <w:p w:rsidR="00DB005B" w:rsidRDefault="00D73950">
      <w:pPr>
        <w:pStyle w:val="23"/>
        <w:framePr w:w="4682" w:h="693" w:hRule="exact" w:wrap="none" w:vAnchor="page" w:hAnchor="page" w:x="6534" w:y="15403"/>
        <w:shd w:val="clear" w:color="auto" w:fill="auto"/>
        <w:spacing w:after="0" w:line="319" w:lineRule="exact"/>
        <w:ind w:firstLine="0"/>
        <w:jc w:val="right"/>
      </w:pPr>
      <w:r>
        <w:rPr>
          <w:rStyle w:val="24"/>
        </w:rPr>
        <w:t>— поверхность не подвержена негативным воздействиям ультрафиолетовых лучей;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24" style="position:absolute;margin-left:327.35pt;margin-top:186.7pt;width:234pt;height:117.35pt;z-index:-251719168;mso-position-horizontal-relative:page;mso-position-vertical-relative:page" fillcolor="#5d5d5d" stroked="f">
            <w10:wrap anchorx="page" anchory="page"/>
          </v:rect>
        </w:pict>
      </w:r>
    </w:p>
    <w:p w:rsidR="00DB005B" w:rsidRDefault="00D73950">
      <w:pPr>
        <w:pStyle w:val="107"/>
        <w:framePr w:w="4849" w:h="375" w:hRule="exact" w:wrap="none" w:vAnchor="page" w:hAnchor="page" w:x="1029" w:y="486"/>
        <w:shd w:val="clear" w:color="auto" w:fill="auto"/>
        <w:spacing w:after="33" w:line="120" w:lineRule="exact"/>
      </w:pPr>
      <w:r>
        <w:rPr>
          <w:rStyle w:val="106pt"/>
        </w:rPr>
        <w:t xml:space="preserve">214 </w:t>
      </w:r>
      <w:r>
        <w:rPr>
          <w:rStyle w:val="108"/>
        </w:rPr>
        <w:t>ЧАСТЬ 3. ОБЩИЕ ТРЕБОВАНИЯ К БЛАГОУСТРОЙСТВУ ОБЩЕСТВЕННЫХ</w:t>
      </w:r>
    </w:p>
    <w:p w:rsidR="00DB005B" w:rsidRDefault="00D73950">
      <w:pPr>
        <w:pStyle w:val="107"/>
        <w:framePr w:w="4849" w:h="375" w:hRule="exact" w:wrap="none" w:vAnchor="page" w:hAnchor="page" w:x="1029" w:y="486"/>
        <w:shd w:val="clear" w:color="auto" w:fill="auto"/>
        <w:spacing w:line="100" w:lineRule="exact"/>
        <w:ind w:left="560"/>
      </w:pPr>
      <w:r>
        <w:rPr>
          <w:rStyle w:val="108"/>
        </w:rPr>
        <w:t>ПРОСТРАНСТВ НАСЕЛЕННЫХ МЕСТ</w:t>
      </w:r>
    </w:p>
    <w:p w:rsidR="00DB005B" w:rsidRDefault="00D73950">
      <w:pPr>
        <w:pStyle w:val="23"/>
        <w:framePr w:w="4657" w:h="2502" w:hRule="exact" w:wrap="none" w:vAnchor="page" w:hAnchor="page" w:x="1558" w:y="1128"/>
        <w:numPr>
          <w:ilvl w:val="0"/>
          <w:numId w:val="59"/>
        </w:numPr>
        <w:shd w:val="clear" w:color="auto" w:fill="auto"/>
        <w:tabs>
          <w:tab w:val="left" w:pos="407"/>
        </w:tabs>
        <w:spacing w:after="0" w:line="319" w:lineRule="exact"/>
        <w:ind w:left="380" w:hanging="380"/>
      </w:pPr>
      <w:r>
        <w:rPr>
          <w:rStyle w:val="24"/>
        </w:rPr>
        <w:t>не требуется специального ухода — поверхность хорошо моется водой или</w:t>
      </w:r>
    </w:p>
    <w:p w:rsidR="00DB005B" w:rsidRDefault="00D73950">
      <w:pPr>
        <w:pStyle w:val="23"/>
        <w:framePr w:w="4657" w:h="2502" w:hRule="exact" w:wrap="none" w:vAnchor="page" w:hAnchor="page" w:x="1558" w:y="1128"/>
        <w:shd w:val="clear" w:color="auto" w:fill="auto"/>
        <w:spacing w:after="60" w:line="319" w:lineRule="exact"/>
        <w:ind w:left="280" w:firstLine="0"/>
        <w:jc w:val="center"/>
      </w:pPr>
      <w:r>
        <w:rPr>
          <w:rStyle w:val="24"/>
        </w:rPr>
        <w:t>с добавлением чистящих средств.</w:t>
      </w:r>
    </w:p>
    <w:p w:rsidR="00DB005B" w:rsidRDefault="00D73950">
      <w:pPr>
        <w:pStyle w:val="23"/>
        <w:framePr w:w="4657" w:h="2502" w:hRule="exact" w:wrap="none" w:vAnchor="page" w:hAnchor="page" w:x="1558" w:y="1128"/>
        <w:numPr>
          <w:ilvl w:val="0"/>
          <w:numId w:val="59"/>
        </w:numPr>
        <w:shd w:val="clear" w:color="auto" w:fill="auto"/>
        <w:tabs>
          <w:tab w:val="left" w:pos="407"/>
        </w:tabs>
        <w:spacing w:after="139" w:line="319" w:lineRule="exact"/>
        <w:ind w:left="380" w:hanging="380"/>
      </w:pPr>
      <w:r>
        <w:rPr>
          <w:rStyle w:val="24"/>
        </w:rPr>
        <w:t>для снижения горючести резины в состав добавляются антиперены: материал не воспламеняется, а тлеет;</w:t>
      </w:r>
    </w:p>
    <w:p w:rsidR="00DB005B" w:rsidRDefault="00D73950">
      <w:pPr>
        <w:pStyle w:val="23"/>
        <w:framePr w:w="4657" w:h="2502" w:hRule="exact" w:wrap="none" w:vAnchor="page" w:hAnchor="page" w:x="1558" w:y="1128"/>
        <w:numPr>
          <w:ilvl w:val="0"/>
          <w:numId w:val="59"/>
        </w:numPr>
        <w:shd w:val="clear" w:color="auto" w:fill="auto"/>
        <w:tabs>
          <w:tab w:val="left" w:pos="407"/>
        </w:tabs>
        <w:spacing w:after="0" w:line="220" w:lineRule="exact"/>
        <w:ind w:firstLine="0"/>
        <w:jc w:val="both"/>
      </w:pPr>
      <w:r>
        <w:rPr>
          <w:rStyle w:val="24"/>
        </w:rPr>
        <w:t>срок службы: более 15 лет.</w:t>
      </w:r>
    </w:p>
    <w:p w:rsidR="00DB005B" w:rsidRDefault="00D73950">
      <w:pPr>
        <w:pStyle w:val="43"/>
        <w:framePr w:w="4657" w:h="7950" w:hRule="exact" w:wrap="none" w:vAnchor="page" w:hAnchor="page" w:x="1558" w:y="4388"/>
        <w:shd w:val="clear" w:color="auto" w:fill="auto"/>
        <w:spacing w:after="271" w:line="220" w:lineRule="exact"/>
        <w:jc w:val="both"/>
      </w:pPr>
      <w:bookmarkStart w:id="181" w:name="bookmark180"/>
      <w:r>
        <w:rPr>
          <w:rStyle w:val="44"/>
          <w:b/>
          <w:bCs/>
        </w:rPr>
        <w:t>Геометрические параметры</w:t>
      </w:r>
      <w:bookmarkEnd w:id="181"/>
    </w:p>
    <w:p w:rsidR="00DB005B" w:rsidRDefault="00D73950">
      <w:pPr>
        <w:pStyle w:val="23"/>
        <w:framePr w:w="4657" w:h="7950" w:hRule="exact" w:wrap="none" w:vAnchor="page" w:hAnchor="page" w:x="1558" w:y="4388"/>
        <w:shd w:val="clear" w:color="auto" w:fill="auto"/>
        <w:spacing w:line="319" w:lineRule="exact"/>
        <w:ind w:firstLine="0"/>
      </w:pPr>
      <w:r>
        <w:rPr>
          <w:rStyle w:val="24"/>
        </w:rPr>
        <w:t>Покрытия из резины применяется в виде плитки, брусчатки; бесшовного резинового покрытия.</w:t>
      </w:r>
    </w:p>
    <w:p w:rsidR="00DB005B" w:rsidRDefault="00D73950">
      <w:pPr>
        <w:pStyle w:val="23"/>
        <w:framePr w:w="4657" w:h="7950" w:hRule="exact" w:wrap="none" w:vAnchor="page" w:hAnchor="page" w:x="1558" w:y="4388"/>
        <w:shd w:val="clear" w:color="auto" w:fill="auto"/>
        <w:spacing w:line="319" w:lineRule="exact"/>
        <w:ind w:firstLine="0"/>
      </w:pPr>
      <w:r>
        <w:rPr>
          <w:rStyle w:val="24"/>
        </w:rPr>
        <w:t xml:space="preserve">Покрытие в форме резиновых плит — </w:t>
      </w:r>
      <w:r w:rsidRPr="00D73950">
        <w:rPr>
          <w:rStyle w:val="24"/>
          <w:lang w:eastAsia="en-US" w:bidi="en-US"/>
        </w:rPr>
        <w:t>500</w:t>
      </w:r>
      <w:r>
        <w:rPr>
          <w:rStyle w:val="24"/>
          <w:lang w:val="en-US" w:eastAsia="en-US" w:bidi="en-US"/>
        </w:rPr>
        <w:t>x</w:t>
      </w:r>
      <w:r w:rsidRPr="00D73950">
        <w:rPr>
          <w:rStyle w:val="24"/>
          <w:lang w:eastAsia="en-US" w:bidi="en-US"/>
        </w:rPr>
        <w:t xml:space="preserve">500 </w:t>
      </w:r>
      <w:r>
        <w:rPr>
          <w:rStyle w:val="24"/>
        </w:rPr>
        <w:t>мм, толщиной 40 мм состоит из двух слоев резиновой крошки: износостойкого и амортизирующего.</w:t>
      </w:r>
    </w:p>
    <w:p w:rsidR="00DB005B" w:rsidRDefault="00D73950">
      <w:pPr>
        <w:pStyle w:val="23"/>
        <w:framePr w:w="4657" w:h="7950" w:hRule="exact" w:wrap="none" w:vAnchor="page" w:hAnchor="page" w:x="1558" w:y="4388"/>
        <w:shd w:val="clear" w:color="auto" w:fill="auto"/>
        <w:spacing w:after="0" w:line="319" w:lineRule="exact"/>
        <w:ind w:firstLine="0"/>
        <w:jc w:val="both"/>
      </w:pPr>
      <w:r>
        <w:rPr>
          <w:rStyle w:val="24"/>
        </w:rPr>
        <w:t>Бесшовные покрытия из резиновой крошки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319" w:lineRule="exact"/>
        <w:ind w:firstLine="0"/>
        <w:jc w:val="both"/>
      </w:pPr>
      <w:r>
        <w:rPr>
          <w:rStyle w:val="24"/>
        </w:rPr>
        <w:t>это покрытия, произведенные на основе резиновой крошки, полиуретанового клея</w:t>
      </w:r>
    </w:p>
    <w:p w:rsidR="00DB005B" w:rsidRDefault="00D73950">
      <w:pPr>
        <w:pStyle w:val="23"/>
        <w:framePr w:w="4657" w:h="7950" w:hRule="exact" w:wrap="none" w:vAnchor="page" w:hAnchor="page" w:x="1558" w:y="4388"/>
        <w:shd w:val="clear" w:color="auto" w:fill="auto"/>
        <w:spacing w:after="319" w:line="319" w:lineRule="exact"/>
        <w:ind w:firstLine="0"/>
        <w:jc w:val="both"/>
      </w:pPr>
      <w:r>
        <w:rPr>
          <w:rStyle w:val="24"/>
        </w:rPr>
        <w:t>и пигментного красителя непосредственно на площадке строительства.</w:t>
      </w:r>
    </w:p>
    <w:p w:rsidR="00DB005B" w:rsidRDefault="00D73950">
      <w:pPr>
        <w:pStyle w:val="23"/>
        <w:framePr w:w="4657" w:h="7950" w:hRule="exact" w:wrap="none" w:vAnchor="page" w:hAnchor="page" w:x="1558" w:y="4388"/>
        <w:shd w:val="clear" w:color="auto" w:fill="auto"/>
        <w:spacing w:after="199" w:line="220" w:lineRule="exact"/>
        <w:ind w:firstLine="0"/>
        <w:jc w:val="both"/>
      </w:pPr>
      <w:r>
        <w:rPr>
          <w:rStyle w:val="24"/>
        </w:rPr>
        <w:t>Область применения бесшовных покрытий:</w:t>
      </w:r>
    </w:p>
    <w:p w:rsidR="00DB005B" w:rsidRDefault="00D73950">
      <w:pPr>
        <w:pStyle w:val="23"/>
        <w:framePr w:w="4657" w:h="7950" w:hRule="exact" w:wrap="none" w:vAnchor="page" w:hAnchor="page" w:x="1558" w:y="4388"/>
        <w:shd w:val="clear" w:color="auto" w:fill="auto"/>
        <w:spacing w:after="0" w:line="433" w:lineRule="exact"/>
        <w:ind w:firstLine="0"/>
        <w:jc w:val="both"/>
      </w:pPr>
      <w:r>
        <w:rPr>
          <w:rStyle w:val="24"/>
        </w:rPr>
        <w:t>Покрытия толщиной 10 мм:</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Универсальные спортивные площадки;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Уличные баскетбольные площадки;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Уличные футбольные площадки;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Теннисные корты.</w:t>
      </w:r>
    </w:p>
    <w:p w:rsidR="00DB005B" w:rsidRDefault="00D73950">
      <w:pPr>
        <w:pStyle w:val="43"/>
        <w:framePr w:w="4725" w:h="2177" w:hRule="exact" w:wrap="none" w:vAnchor="page" w:hAnchor="page" w:x="6521" w:y="1208"/>
        <w:shd w:val="clear" w:color="auto" w:fill="auto"/>
        <w:spacing w:after="230" w:line="220" w:lineRule="exact"/>
      </w:pPr>
      <w:bookmarkStart w:id="182" w:name="bookmark181"/>
      <w:r>
        <w:rPr>
          <w:rStyle w:val="44"/>
          <w:b/>
          <w:bCs/>
        </w:rPr>
        <w:t>Рекомендуемые цвета</w:t>
      </w:r>
      <w:bookmarkEnd w:id="182"/>
    </w:p>
    <w:p w:rsidR="00DB005B" w:rsidRDefault="00D73950">
      <w:pPr>
        <w:pStyle w:val="23"/>
        <w:framePr w:w="4725" w:h="2177" w:hRule="exact" w:wrap="none" w:vAnchor="page" w:hAnchor="page" w:x="6521" w:y="1208"/>
        <w:shd w:val="clear" w:color="auto" w:fill="auto"/>
        <w:spacing w:after="0" w:line="319" w:lineRule="exact"/>
        <w:ind w:firstLine="0"/>
      </w:pPr>
      <w:r>
        <w:rPr>
          <w:rStyle w:val="24"/>
        </w:rPr>
        <w:t>На рынке производителей резиновой тротуарной плитки присутствует большой выбор дизайнерских и цветовых решений, что позволяет создавать самые разнообразные декоративные покрытия.</w:t>
      </w:r>
    </w:p>
    <w:p w:rsidR="00DB005B" w:rsidRDefault="00D73950">
      <w:pPr>
        <w:framePr w:wrap="none" w:vAnchor="page" w:hAnchor="page" w:x="6548" w:y="373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стандартов\\Абалаково\\media\\image574.jpeg" \* MERGEFORMATINET </w:instrText>
      </w:r>
      <w:r>
        <w:fldChar w:fldCharType="separate"/>
      </w:r>
      <w:r>
        <w:pict>
          <v:shape id="_x0000_i1592" type="#_x0000_t75" style="width:234pt;height:117pt">
            <v:imagedata r:id="rId1113" r:href="rId1114"/>
          </v:shape>
        </w:pict>
      </w:r>
      <w:r>
        <w:fldChar w:fldCharType="end"/>
      </w:r>
    </w:p>
    <w:p w:rsidR="00DB005B" w:rsidRDefault="00D73950">
      <w:pPr>
        <w:pStyle w:val="af6"/>
        <w:framePr w:w="4552" w:h="692" w:hRule="exact" w:wrap="none" w:vAnchor="page" w:hAnchor="page" w:x="6534" w:y="6060"/>
        <w:shd w:val="clear" w:color="auto" w:fill="auto"/>
        <w:spacing w:line="319" w:lineRule="exact"/>
        <w:jc w:val="both"/>
      </w:pPr>
      <w:r>
        <w:rPr>
          <w:rStyle w:val="0pt"/>
        </w:rPr>
        <w:t>ИЛЛ. 1.1.10. КЛАССИЧЕСКИЕ ЦВЕТОВЫЕ СОЧЕТАНИЯ РЕЗИНОВОЙ ПЛИТКИ,ПРЕДЛАГАЕМЫЕ ПРОИЗВОДИТЕЛЯМИ</w:t>
      </w:r>
    </w:p>
    <w:p w:rsidR="00DB005B" w:rsidRDefault="00D73950">
      <w:pPr>
        <w:pStyle w:val="23"/>
        <w:framePr w:w="4725" w:h="5098" w:hRule="exact" w:wrap="none" w:vAnchor="page" w:hAnchor="page" w:x="6521" w:y="7154"/>
        <w:shd w:val="clear" w:color="auto" w:fill="auto"/>
        <w:spacing w:line="319" w:lineRule="exact"/>
        <w:ind w:firstLine="0"/>
      </w:pPr>
      <w:r>
        <w:rPr>
          <w:rStyle w:val="24"/>
        </w:rPr>
        <w:t>Для окраски резиновой крошки применяют два вида пигментов: органические и неорганические. Органические — более стойкие к воздействию ультрафиолета.</w:t>
      </w:r>
    </w:p>
    <w:p w:rsidR="00DB005B" w:rsidRDefault="00D73950">
      <w:pPr>
        <w:pStyle w:val="23"/>
        <w:framePr w:w="4725" w:h="5098" w:hRule="exact" w:wrap="none" w:vAnchor="page" w:hAnchor="page" w:x="6521" w:y="7154"/>
        <w:shd w:val="clear" w:color="auto" w:fill="auto"/>
        <w:spacing w:line="319" w:lineRule="exact"/>
        <w:ind w:firstLine="0"/>
      </w:pPr>
      <w:r>
        <w:rPr>
          <w:rStyle w:val="24"/>
        </w:rPr>
        <w:t>При укладке покрытия в два слоя, красящий пигмент добавляется только в верхний слой покрытия.</w:t>
      </w:r>
    </w:p>
    <w:p w:rsidR="00DB005B" w:rsidRDefault="00D73950">
      <w:pPr>
        <w:pStyle w:val="23"/>
        <w:framePr w:w="4725" w:h="5098" w:hRule="exact" w:wrap="none" w:vAnchor="page" w:hAnchor="page" w:x="6521" w:y="7154"/>
        <w:shd w:val="clear" w:color="auto" w:fill="auto"/>
        <w:spacing w:after="0" w:line="319" w:lineRule="exact"/>
        <w:ind w:firstLine="0"/>
      </w:pPr>
      <w:r>
        <w:rPr>
          <w:rStyle w:val="24"/>
        </w:rPr>
        <w:t xml:space="preserve">Второй слой резинового покрытия включает в себя от 15 до 100% </w:t>
      </w:r>
      <w:r>
        <w:rPr>
          <w:rStyle w:val="24"/>
          <w:lang w:val="en-US" w:eastAsia="en-US" w:bidi="en-US"/>
        </w:rPr>
        <w:t>EPDM</w:t>
      </w:r>
      <w:r>
        <w:rPr>
          <w:rStyle w:val="24"/>
        </w:rPr>
        <w:t xml:space="preserve">-гранулята (фракция 0,5-1,5 мм), который уже изначально имеет цветной пигмент. При изготовлении бесшовного резинового покрытия, при 100% составе </w:t>
      </w:r>
      <w:r>
        <w:rPr>
          <w:rStyle w:val="24"/>
          <w:lang w:val="en-US" w:eastAsia="en-US" w:bidi="en-US"/>
        </w:rPr>
        <w:t>EPDM</w:t>
      </w:r>
      <w:r>
        <w:rPr>
          <w:rStyle w:val="24"/>
        </w:rPr>
        <w:t>-гранулята дополнительных красителей добавлять не требуется.</w:t>
      </w:r>
    </w:p>
    <w:p w:rsidR="00DB005B" w:rsidRDefault="00D73950">
      <w:pPr>
        <w:pStyle w:val="23"/>
        <w:framePr w:w="4721" w:h="3257" w:hRule="exact" w:wrap="none" w:vAnchor="page" w:hAnchor="page" w:x="1558" w:y="12454"/>
        <w:shd w:val="clear" w:color="auto" w:fill="auto"/>
        <w:spacing w:after="0" w:line="433" w:lineRule="exact"/>
        <w:ind w:firstLine="0"/>
        <w:jc w:val="both"/>
      </w:pPr>
      <w:r>
        <w:rPr>
          <w:rStyle w:val="24"/>
        </w:rPr>
        <w:t>Покрытия толщиной 15 мм:</w:t>
      </w:r>
    </w:p>
    <w:p w:rsidR="00DB005B" w:rsidRDefault="00D73950">
      <w:pPr>
        <w:pStyle w:val="23"/>
        <w:framePr w:w="4721" w:h="3257" w:hRule="exact" w:wrap="none" w:vAnchor="page" w:hAnchor="page" w:x="1558" w:y="12454"/>
        <w:numPr>
          <w:ilvl w:val="0"/>
          <w:numId w:val="61"/>
        </w:numPr>
        <w:shd w:val="clear" w:color="auto" w:fill="auto"/>
        <w:tabs>
          <w:tab w:val="left" w:pos="342"/>
        </w:tabs>
        <w:spacing w:after="0" w:line="433" w:lineRule="exact"/>
        <w:ind w:firstLine="0"/>
        <w:jc w:val="both"/>
      </w:pPr>
      <w:r>
        <w:rPr>
          <w:rStyle w:val="24"/>
        </w:rPr>
        <w:t>Детские спортивные площадки;</w:t>
      </w:r>
    </w:p>
    <w:p w:rsidR="00DB005B" w:rsidRDefault="00D73950">
      <w:pPr>
        <w:pStyle w:val="23"/>
        <w:framePr w:w="4721" w:h="3257" w:hRule="exact" w:wrap="none" w:vAnchor="page" w:hAnchor="page" w:x="1558" w:y="12454"/>
        <w:numPr>
          <w:ilvl w:val="0"/>
          <w:numId w:val="61"/>
        </w:numPr>
        <w:shd w:val="clear" w:color="auto" w:fill="auto"/>
        <w:tabs>
          <w:tab w:val="left" w:pos="342"/>
        </w:tabs>
        <w:spacing w:after="0" w:line="433" w:lineRule="exact"/>
        <w:ind w:firstLine="0"/>
        <w:jc w:val="both"/>
      </w:pPr>
      <w:r>
        <w:rPr>
          <w:rStyle w:val="24"/>
        </w:rPr>
        <w:t>Детские игровые площадки;</w:t>
      </w:r>
    </w:p>
    <w:p w:rsidR="00DB005B" w:rsidRDefault="00D73950">
      <w:pPr>
        <w:pStyle w:val="23"/>
        <w:framePr w:w="4721" w:h="3257" w:hRule="exact" w:wrap="none" w:vAnchor="page" w:hAnchor="page" w:x="1558" w:y="12454"/>
        <w:numPr>
          <w:ilvl w:val="0"/>
          <w:numId w:val="61"/>
        </w:numPr>
        <w:shd w:val="clear" w:color="auto" w:fill="auto"/>
        <w:tabs>
          <w:tab w:val="left" w:pos="360"/>
        </w:tabs>
        <w:spacing w:after="120" w:line="433" w:lineRule="exact"/>
        <w:ind w:firstLine="0"/>
        <w:jc w:val="both"/>
      </w:pPr>
      <w:r>
        <w:rPr>
          <w:rStyle w:val="24"/>
        </w:rPr>
        <w:t>Площадки многоцелевого использования.</w:t>
      </w:r>
    </w:p>
    <w:p w:rsidR="00DB005B" w:rsidRDefault="00D73950">
      <w:pPr>
        <w:pStyle w:val="23"/>
        <w:framePr w:w="4721" w:h="3257" w:hRule="exact" w:wrap="none" w:vAnchor="page" w:hAnchor="page" w:x="1558" w:y="12454"/>
        <w:shd w:val="clear" w:color="auto" w:fill="auto"/>
        <w:spacing w:after="0" w:line="433" w:lineRule="exact"/>
        <w:ind w:firstLine="0"/>
        <w:jc w:val="both"/>
      </w:pPr>
      <w:r>
        <w:rPr>
          <w:rStyle w:val="24"/>
        </w:rPr>
        <w:t>Покрытия 20 мм:</w:t>
      </w:r>
    </w:p>
    <w:p w:rsidR="00DB005B" w:rsidRDefault="00D73950">
      <w:pPr>
        <w:pStyle w:val="23"/>
        <w:framePr w:w="4721" w:h="3257" w:hRule="exact" w:wrap="none" w:vAnchor="page" w:hAnchor="page" w:x="1558" w:y="12454"/>
        <w:numPr>
          <w:ilvl w:val="0"/>
          <w:numId w:val="61"/>
        </w:numPr>
        <w:shd w:val="clear" w:color="auto" w:fill="auto"/>
        <w:tabs>
          <w:tab w:val="left" w:pos="360"/>
        </w:tabs>
        <w:spacing w:after="0" w:line="433" w:lineRule="exact"/>
        <w:ind w:firstLine="0"/>
        <w:jc w:val="both"/>
      </w:pPr>
      <w:r>
        <w:rPr>
          <w:rStyle w:val="24"/>
        </w:rPr>
        <w:t>Игровые площадки в детских садах</w:t>
      </w:r>
    </w:p>
    <w:p w:rsidR="00DB005B" w:rsidRDefault="00D73950">
      <w:pPr>
        <w:pStyle w:val="23"/>
        <w:framePr w:w="4721" w:h="3257" w:hRule="exact" w:wrap="none" w:vAnchor="page" w:hAnchor="page" w:x="1558" w:y="12454"/>
        <w:numPr>
          <w:ilvl w:val="0"/>
          <w:numId w:val="61"/>
        </w:numPr>
        <w:shd w:val="clear" w:color="auto" w:fill="auto"/>
        <w:tabs>
          <w:tab w:val="left" w:pos="360"/>
        </w:tabs>
        <w:spacing w:after="0" w:line="433" w:lineRule="exact"/>
        <w:ind w:firstLine="0"/>
        <w:jc w:val="both"/>
      </w:pPr>
      <w:r>
        <w:rPr>
          <w:rStyle w:val="24"/>
        </w:rPr>
        <w:t>Игровые площадки повышенной травмо-</w:t>
      </w:r>
    </w:p>
    <w:p w:rsidR="00DB005B" w:rsidRDefault="00D73950">
      <w:pPr>
        <w:framePr w:wrap="none" w:vAnchor="page" w:hAnchor="page" w:x="6548" w:y="1279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стандартов\\Абалаково\\media\\image575.jpeg" \* MERGEFORMATINET </w:instrText>
      </w:r>
      <w:r>
        <w:fldChar w:fldCharType="separate"/>
      </w:r>
      <w:r>
        <w:pict>
          <v:shape id="_x0000_i1593" type="#_x0000_t75" style="width:234pt;height:95.25pt">
            <v:imagedata r:id="rId1115" r:href="rId1116"/>
          </v:shape>
        </w:pict>
      </w:r>
      <w:r>
        <w:fldChar w:fldCharType="end"/>
      </w:r>
    </w:p>
    <w:p w:rsidR="00DB005B" w:rsidRDefault="00D73950">
      <w:pPr>
        <w:pStyle w:val="af6"/>
        <w:framePr w:w="4543" w:h="692" w:hRule="exact" w:wrap="none" w:vAnchor="page" w:hAnchor="page" w:x="6534" w:y="14723"/>
        <w:shd w:val="clear" w:color="auto" w:fill="auto"/>
        <w:spacing w:line="319" w:lineRule="exact"/>
        <w:jc w:val="both"/>
      </w:pPr>
      <w:r>
        <w:rPr>
          <w:rStyle w:val="0pt"/>
        </w:rPr>
        <w:t xml:space="preserve">ИЛЛ. 1.1.11. ЦВЕТНЫЕ </w:t>
      </w:r>
      <w:r>
        <w:rPr>
          <w:rStyle w:val="0pt"/>
          <w:lang w:val="en-US" w:eastAsia="en-US" w:bidi="en-US"/>
        </w:rPr>
        <w:t>EPDM</w:t>
      </w:r>
      <w:r>
        <w:rPr>
          <w:rStyle w:val="0pt"/>
        </w:rPr>
        <w:t>-ГРАНУЛЫ ДЛЯ ИЗГОТОВЛЕНИЯ РЕЗИНОВОГО ПОКРЫТИЯ</w:t>
      </w:r>
    </w:p>
    <w:p w:rsidR="00DB005B" w:rsidRDefault="00D73950">
      <w:pPr>
        <w:pStyle w:val="23"/>
        <w:framePr w:wrap="none" w:vAnchor="page" w:hAnchor="page" w:x="1909" w:y="15717"/>
        <w:shd w:val="clear" w:color="auto" w:fill="auto"/>
        <w:spacing w:after="0" w:line="220" w:lineRule="exact"/>
        <w:ind w:firstLine="0"/>
      </w:pPr>
      <w:r>
        <w:rPr>
          <w:rStyle w:val="24"/>
        </w:rPr>
        <w:t>опасности.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29" w:y="509"/>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96" w:y="488"/>
        <w:shd w:val="clear" w:color="auto" w:fill="auto"/>
        <w:spacing w:line="120" w:lineRule="exact"/>
      </w:pPr>
      <w:r>
        <w:rPr>
          <w:rStyle w:val="af2"/>
        </w:rPr>
        <w:t>215</w:t>
      </w:r>
    </w:p>
    <w:p w:rsidR="00DB005B" w:rsidRDefault="00D73950">
      <w:pPr>
        <w:pStyle w:val="43"/>
        <w:framePr w:w="4709" w:h="14442" w:hRule="exact" w:wrap="none" w:vAnchor="page" w:hAnchor="page" w:x="1561" w:y="1205"/>
        <w:shd w:val="clear" w:color="auto" w:fill="auto"/>
        <w:spacing w:after="277" w:line="220" w:lineRule="exact"/>
      </w:pPr>
      <w:bookmarkStart w:id="183" w:name="bookmark182"/>
      <w:r>
        <w:rPr>
          <w:rStyle w:val="44"/>
          <w:b/>
          <w:bCs/>
        </w:rPr>
        <w:t>Технология монтажа</w:t>
      </w:r>
      <w:bookmarkEnd w:id="183"/>
    </w:p>
    <w:p w:rsidR="00DB005B" w:rsidRDefault="00D73950">
      <w:pPr>
        <w:pStyle w:val="23"/>
        <w:framePr w:w="4709" w:h="14442" w:hRule="exact" w:wrap="none" w:vAnchor="page" w:hAnchor="page" w:x="1561" w:y="1205"/>
        <w:shd w:val="clear" w:color="auto" w:fill="auto"/>
        <w:spacing w:line="317" w:lineRule="exact"/>
        <w:ind w:firstLine="0"/>
      </w:pPr>
      <w:r>
        <w:rPr>
          <w:rStyle w:val="24"/>
        </w:rPr>
        <w:t>Резиновую плитку рекомендуется укладывать на жесткое основание (бетон, асфальтобетон) с помощью специального полимерного клея, либо резино-битумной мастики (для асфальтобетонного покрытия).</w:t>
      </w:r>
    </w:p>
    <w:p w:rsidR="00DB005B" w:rsidRDefault="00D73950">
      <w:pPr>
        <w:pStyle w:val="23"/>
        <w:framePr w:w="4709" w:h="14442" w:hRule="exact" w:wrap="none" w:vAnchor="page" w:hAnchor="page" w:x="1561" w:y="1205"/>
        <w:shd w:val="clear" w:color="auto" w:fill="auto"/>
        <w:spacing w:line="317" w:lineRule="exact"/>
        <w:ind w:firstLine="0"/>
      </w:pPr>
      <w:r>
        <w:rPr>
          <w:rStyle w:val="24"/>
        </w:rPr>
        <w:t>Если в конструкции предусмотрены замковые соединения или втулки-коннекторы (при большей толщине плитки), то разрешается не фиксировать плитку с помощью клеевых составов на основании.</w:t>
      </w:r>
    </w:p>
    <w:p w:rsidR="00DB005B" w:rsidRDefault="00D73950">
      <w:pPr>
        <w:pStyle w:val="23"/>
        <w:framePr w:w="4709" w:h="14442" w:hRule="exact" w:wrap="none" w:vAnchor="page" w:hAnchor="page" w:x="1561" w:y="1205"/>
        <w:shd w:val="clear" w:color="auto" w:fill="auto"/>
        <w:spacing w:line="317" w:lineRule="exact"/>
        <w:ind w:firstLine="0"/>
      </w:pPr>
      <w:r>
        <w:rPr>
          <w:rStyle w:val="24"/>
        </w:rPr>
        <w:t>Кроме того, резиновую плитку можно укладывать на песок, песчаную смесь, отсев или хорошо подготовленный грунт с применением песчано-щебеночной подсыпки.</w:t>
      </w:r>
    </w:p>
    <w:p w:rsidR="00DB005B" w:rsidRDefault="00D73950">
      <w:pPr>
        <w:pStyle w:val="23"/>
        <w:framePr w:w="4709" w:h="14442" w:hRule="exact" w:wrap="none" w:vAnchor="page" w:hAnchor="page" w:x="1561" w:y="1205"/>
        <w:shd w:val="clear" w:color="auto" w:fill="auto"/>
        <w:spacing w:line="317" w:lineRule="exact"/>
        <w:ind w:firstLine="0"/>
      </w:pPr>
      <w:r>
        <w:rPr>
          <w:rStyle w:val="24"/>
        </w:rPr>
        <w:t>Влажность цементной стяжки не должна превышать 3%. Если монтаж производится на свежеуложенный асфальтобетон, то требуется технологический перерыв в 15-20 дней до полного затвердения битума в его составе. Требуется грунтовка основания специальными составами.</w:t>
      </w:r>
    </w:p>
    <w:p w:rsidR="00DB005B" w:rsidRDefault="00D73950">
      <w:pPr>
        <w:pStyle w:val="23"/>
        <w:framePr w:w="4709" w:h="14442" w:hRule="exact" w:wrap="none" w:vAnchor="page" w:hAnchor="page" w:x="1561" w:y="1205"/>
        <w:shd w:val="clear" w:color="auto" w:fill="auto"/>
        <w:spacing w:line="317" w:lineRule="exact"/>
        <w:ind w:firstLine="0"/>
      </w:pPr>
      <w:r>
        <w:rPr>
          <w:rStyle w:val="24"/>
        </w:rPr>
        <w:t>При укладке резиновой плитки на открытых площадках без использования клея рекомендуется выполнить уклон основания (1,5-2%) для стока поверхностной воды, дренирующей через швы.</w:t>
      </w:r>
    </w:p>
    <w:p w:rsidR="00DB005B" w:rsidRDefault="00D73950">
      <w:pPr>
        <w:pStyle w:val="23"/>
        <w:framePr w:w="4709" w:h="14442" w:hRule="exact" w:wrap="none" w:vAnchor="page" w:hAnchor="page" w:x="1561" w:y="1205"/>
        <w:shd w:val="clear" w:color="auto" w:fill="auto"/>
        <w:spacing w:line="317" w:lineRule="exact"/>
        <w:ind w:firstLine="0"/>
      </w:pPr>
      <w:r>
        <w:rPr>
          <w:rStyle w:val="24"/>
        </w:rPr>
        <w:t>При производстве работ необходимо контролировать температуру поверхности основания. Работы должны производиться при температуре основания от +5 до +300</w:t>
      </w:r>
      <w:r>
        <w:rPr>
          <w:rStyle w:val="24"/>
          <w:vertAlign w:val="superscript"/>
        </w:rPr>
        <w:t>о</w:t>
      </w:r>
      <w:r>
        <w:rPr>
          <w:rStyle w:val="24"/>
        </w:rPr>
        <w:t xml:space="preserve"> С, при этом производители клеевых составов рекомендуют оптимальный режим твердения при +25</w:t>
      </w:r>
      <w:r>
        <w:rPr>
          <w:rStyle w:val="24"/>
          <w:vertAlign w:val="superscript"/>
        </w:rPr>
        <w:t>о</w:t>
      </w:r>
      <w:r>
        <w:rPr>
          <w:rStyle w:val="24"/>
        </w:rPr>
        <w:t xml:space="preserve"> </w:t>
      </w:r>
      <w:r>
        <w:rPr>
          <w:rStyle w:val="24"/>
          <w:lang w:val="en-US" w:eastAsia="en-US" w:bidi="en-US"/>
        </w:rPr>
        <w:t>C</w:t>
      </w:r>
      <w:r w:rsidRPr="00D73950">
        <w:rPr>
          <w:rStyle w:val="24"/>
          <w:lang w:eastAsia="en-US" w:bidi="en-US"/>
        </w:rPr>
        <w:t>.</w:t>
      </w:r>
    </w:p>
    <w:p w:rsidR="00DB005B" w:rsidRDefault="00D73950">
      <w:pPr>
        <w:pStyle w:val="23"/>
        <w:framePr w:w="4709" w:h="14442" w:hRule="exact" w:wrap="none" w:vAnchor="page" w:hAnchor="page" w:x="1561" w:y="1205"/>
        <w:shd w:val="clear" w:color="auto" w:fill="auto"/>
        <w:spacing w:after="0" w:line="317" w:lineRule="exact"/>
        <w:ind w:firstLine="0"/>
      </w:pPr>
      <w:r>
        <w:rPr>
          <w:rStyle w:val="24"/>
        </w:rPr>
        <w:t>Бесшовное резиновое покрытие рекомендуется укладывать на твердое основание (бетон, дерево) с применением клеевого связующего вещества для большей прочности и долговечности.</w:t>
      </w:r>
    </w:p>
    <w:p w:rsidR="00DB005B" w:rsidRDefault="00D73950">
      <w:pPr>
        <w:pStyle w:val="23"/>
        <w:framePr w:w="4723" w:h="12671" w:hRule="exact" w:wrap="none" w:vAnchor="page" w:hAnchor="page" w:x="6520" w:y="1128"/>
        <w:shd w:val="clear" w:color="auto" w:fill="auto"/>
        <w:spacing w:line="317" w:lineRule="exact"/>
        <w:ind w:firstLine="0"/>
      </w:pPr>
      <w:r>
        <w:rPr>
          <w:rStyle w:val="24"/>
        </w:rPr>
        <w:t>При укладке резиновой крошки на песчано-щебеночную подушку или естественный грунт рекомендуется использовать рулонную резиновую подложку для повышения демпфирующих свойств покрытия.</w:t>
      </w:r>
    </w:p>
    <w:p w:rsidR="00DB005B" w:rsidRDefault="00D73950">
      <w:pPr>
        <w:pStyle w:val="23"/>
        <w:framePr w:w="4723" w:h="12671" w:hRule="exact" w:wrap="none" w:vAnchor="page" w:hAnchor="page" w:x="6520" w:y="1128"/>
        <w:shd w:val="clear" w:color="auto" w:fill="auto"/>
        <w:spacing w:line="317" w:lineRule="exact"/>
        <w:ind w:firstLine="0"/>
      </w:pPr>
      <w:r>
        <w:rPr>
          <w:rStyle w:val="24"/>
        </w:rPr>
        <w:t>Для укрепления грунтового основания и предотвращения его размытия дренажными водами в процессе эксплуатации, используется геотекстиль — как промежуточный слой между грунтовым основанием и резиновой крошкой. а при устройстве песчано-щебеночной подушки геотекстиль дополнительно используется для разделения слоев подушки.</w:t>
      </w:r>
    </w:p>
    <w:p w:rsidR="00DB005B" w:rsidRDefault="00D73950">
      <w:pPr>
        <w:pStyle w:val="23"/>
        <w:framePr w:w="4723" w:h="12671" w:hRule="exact" w:wrap="none" w:vAnchor="page" w:hAnchor="page" w:x="6520" w:y="1128"/>
        <w:shd w:val="clear" w:color="auto" w:fill="auto"/>
        <w:spacing w:line="317" w:lineRule="exact"/>
        <w:ind w:firstLine="0"/>
      </w:pPr>
      <w:r>
        <w:rPr>
          <w:rStyle w:val="24"/>
        </w:rPr>
        <w:t xml:space="preserve">Для придания покрытию дополнительной упругости, прочности и эластичности в состав смеси добавляются </w:t>
      </w:r>
      <w:r>
        <w:rPr>
          <w:rStyle w:val="24"/>
          <w:lang w:val="en-US" w:eastAsia="en-US" w:bidi="en-US"/>
        </w:rPr>
        <w:t>EPDM</w:t>
      </w:r>
      <w:r>
        <w:rPr>
          <w:rStyle w:val="24"/>
        </w:rPr>
        <w:t>-гранулы, включения этиленпропиленового каучука.</w:t>
      </w:r>
    </w:p>
    <w:p w:rsidR="00DB005B" w:rsidRDefault="00D73950">
      <w:pPr>
        <w:pStyle w:val="23"/>
        <w:framePr w:w="4723" w:h="12671" w:hRule="exact" w:wrap="none" w:vAnchor="page" w:hAnchor="page" w:x="6520" w:y="1128"/>
        <w:shd w:val="clear" w:color="auto" w:fill="auto"/>
        <w:spacing w:line="317" w:lineRule="exact"/>
        <w:ind w:firstLine="0"/>
      </w:pPr>
      <w:r>
        <w:rPr>
          <w:rStyle w:val="24"/>
        </w:rPr>
        <w:t>Для упругости покрытия может применяться резиновая крошка более мелкой фракции (0,5-2,5 мм), что снижает пористость покрытия и делает нижний слой основания более жестким.</w:t>
      </w:r>
    </w:p>
    <w:p w:rsidR="00DB005B" w:rsidRDefault="00D73950">
      <w:pPr>
        <w:pStyle w:val="23"/>
        <w:framePr w:w="4723" w:h="12671" w:hRule="exact" w:wrap="none" w:vAnchor="page" w:hAnchor="page" w:x="6520" w:y="1128"/>
        <w:shd w:val="clear" w:color="auto" w:fill="auto"/>
        <w:spacing w:line="317" w:lineRule="exact"/>
        <w:ind w:firstLine="0"/>
      </w:pPr>
      <w:r>
        <w:rPr>
          <w:rStyle w:val="24"/>
        </w:rPr>
        <w:t>При устройстве резинового покрытия по мягкому основанию рекомендуется проложить между слоями стекловолоконную сетку, что усилит его прочность.</w:t>
      </w:r>
    </w:p>
    <w:p w:rsidR="00DB005B" w:rsidRDefault="00D73950">
      <w:pPr>
        <w:pStyle w:val="23"/>
        <w:framePr w:w="4723" w:h="12671" w:hRule="exact" w:wrap="none" w:vAnchor="page" w:hAnchor="page" w:x="6520" w:y="1128"/>
        <w:shd w:val="clear" w:color="auto" w:fill="auto"/>
        <w:spacing w:after="0" w:line="317" w:lineRule="exact"/>
        <w:ind w:firstLine="0"/>
      </w:pPr>
      <w:r>
        <w:rPr>
          <w:rStyle w:val="24"/>
        </w:rPr>
        <w:t>Скорость твердения состава резинового покрытия зависит от температурно-влажностного режима. Работы должны производиться при температуре от +5 до +300</w:t>
      </w:r>
      <w:r>
        <w:rPr>
          <w:rStyle w:val="24"/>
          <w:vertAlign w:val="superscript"/>
        </w:rPr>
        <w:t>о</w:t>
      </w:r>
      <w:r>
        <w:rPr>
          <w:rStyle w:val="24"/>
        </w:rPr>
        <w:t xml:space="preserve"> С, при влажности воздуха 60-80%. Оптимальными условиями полимеризации полиуретанового связующего считаются показатели: +25</w:t>
      </w:r>
      <w:r>
        <w:rPr>
          <w:rStyle w:val="24"/>
          <w:vertAlign w:val="superscript"/>
        </w:rPr>
        <w:t>о</w:t>
      </w:r>
      <w:r>
        <w:rPr>
          <w:rStyle w:val="24"/>
        </w:rPr>
        <w:t xml:space="preserve"> </w:t>
      </w:r>
      <w:r>
        <w:rPr>
          <w:rStyle w:val="24"/>
          <w:lang w:val="en-US" w:eastAsia="en-US" w:bidi="en-US"/>
        </w:rPr>
        <w:t>C</w:t>
      </w:r>
      <w:r w:rsidRPr="00D73950">
        <w:rPr>
          <w:rStyle w:val="24"/>
          <w:lang w:eastAsia="en-US" w:bidi="en-US"/>
        </w:rPr>
        <w:t xml:space="preserve">, </w:t>
      </w:r>
      <w:r>
        <w:rPr>
          <w:rStyle w:val="24"/>
        </w:rPr>
        <w:t>70% влажность.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1043" w:y="439"/>
        <w:shd w:val="clear" w:color="auto" w:fill="auto"/>
        <w:spacing w:line="192" w:lineRule="exact"/>
      </w:pPr>
      <w:r>
        <w:rPr>
          <w:rStyle w:val="106pt"/>
        </w:rPr>
        <w:lastRenderedPageBreak/>
        <w:t xml:space="preserve">216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1043" w:y="439"/>
        <w:shd w:val="clear" w:color="auto" w:fill="auto"/>
        <w:spacing w:line="192" w:lineRule="exact"/>
        <w:ind w:left="560"/>
      </w:pPr>
      <w:r>
        <w:rPr>
          <w:rStyle w:val="108"/>
        </w:rPr>
        <w:t>ПРОСТРАНСТВ НАСЕЛЕННЫХ МЕСТ</w:t>
      </w:r>
    </w:p>
    <w:p w:rsidR="00DB005B" w:rsidRDefault="00D73950">
      <w:pPr>
        <w:pStyle w:val="3e"/>
        <w:framePr w:w="4738" w:h="8499" w:hRule="exact" w:wrap="none" w:vAnchor="page" w:hAnchor="page" w:x="1571" w:y="1085"/>
        <w:shd w:val="clear" w:color="auto" w:fill="auto"/>
        <w:spacing w:before="0" w:after="323"/>
      </w:pPr>
      <w:bookmarkStart w:id="184" w:name="bookmark183"/>
      <w:r>
        <w:rPr>
          <w:rStyle w:val="3f"/>
        </w:rPr>
        <w:t>Деревянный настил. Террасная доска из древесно-полимерного композита (ДПК)</w:t>
      </w:r>
      <w:bookmarkEnd w:id="184"/>
    </w:p>
    <w:p w:rsidR="00DB005B" w:rsidRDefault="00D73950">
      <w:pPr>
        <w:pStyle w:val="43"/>
        <w:framePr w:w="4738" w:h="8499" w:hRule="exact" w:wrap="none" w:vAnchor="page" w:hAnchor="page" w:x="1571" w:y="1085"/>
        <w:shd w:val="clear" w:color="auto" w:fill="auto"/>
        <w:spacing w:after="277" w:line="220" w:lineRule="exact"/>
        <w:ind w:left="380" w:hanging="380"/>
      </w:pPr>
      <w:bookmarkStart w:id="185" w:name="bookmark184"/>
      <w:r>
        <w:rPr>
          <w:rStyle w:val="44"/>
          <w:b/>
          <w:bCs/>
        </w:rPr>
        <w:t>Технические характеристики</w:t>
      </w:r>
      <w:bookmarkEnd w:id="185"/>
    </w:p>
    <w:p w:rsidR="00DB005B" w:rsidRDefault="00D73950">
      <w:pPr>
        <w:pStyle w:val="23"/>
        <w:framePr w:w="4738" w:h="8499" w:hRule="exact" w:wrap="none" w:vAnchor="page" w:hAnchor="page" w:x="1571" w:y="1085"/>
        <w:shd w:val="clear" w:color="auto" w:fill="auto"/>
        <w:spacing w:line="317" w:lineRule="exact"/>
        <w:ind w:firstLine="0"/>
      </w:pPr>
      <w:r>
        <w:rPr>
          <w:rStyle w:val="24"/>
        </w:rPr>
        <w:t>На террасную доску из древесно-полимерного композита нет отдельной нормативной документации. Это смесь древесных волокон и полимера, в которую добавлены красящие пигменты. ДПК делают с ПВХ (поливинилхлоридом), полиэтиленом (ПЭ) и пропиленом (ПП). Соотношение полимера и древесины различное (древесины может быть от 50% до 80%), в связи с чем меняются и технические характеристики ДПК.</w:t>
      </w:r>
    </w:p>
    <w:p w:rsidR="00DB005B" w:rsidRDefault="00D73950">
      <w:pPr>
        <w:pStyle w:val="23"/>
        <w:framePr w:w="4738" w:h="8499" w:hRule="exact" w:wrap="none" w:vAnchor="page" w:hAnchor="page" w:x="1571" w:y="1085"/>
        <w:shd w:val="clear" w:color="auto" w:fill="auto"/>
        <w:spacing w:after="318" w:line="317" w:lineRule="exact"/>
        <w:ind w:firstLine="0"/>
      </w:pPr>
      <w:r>
        <w:rPr>
          <w:rStyle w:val="24"/>
        </w:rPr>
        <w:t>Свойства ДПК зависят от применяемого полимера (табл. 1.1.7).</w:t>
      </w:r>
    </w:p>
    <w:p w:rsidR="00DB005B" w:rsidRDefault="00D73950">
      <w:pPr>
        <w:pStyle w:val="23"/>
        <w:framePr w:w="4738" w:h="8499" w:hRule="exact" w:wrap="none" w:vAnchor="page" w:hAnchor="page" w:x="1571" w:y="1085"/>
        <w:shd w:val="clear" w:color="auto" w:fill="auto"/>
        <w:spacing w:after="291" w:line="220" w:lineRule="exact"/>
        <w:ind w:left="380" w:hanging="380"/>
      </w:pPr>
      <w:r>
        <w:rPr>
          <w:rStyle w:val="24"/>
        </w:rPr>
        <w:t>Усредненные показатели ДПК:</w:t>
      </w:r>
    </w:p>
    <w:p w:rsidR="00DB005B" w:rsidRDefault="00D73950">
      <w:pPr>
        <w:pStyle w:val="23"/>
        <w:framePr w:w="4738" w:h="8499" w:hRule="exact" w:wrap="none" w:vAnchor="page" w:hAnchor="page" w:x="1571" w:y="1085"/>
        <w:numPr>
          <w:ilvl w:val="0"/>
          <w:numId w:val="59"/>
        </w:numPr>
        <w:shd w:val="clear" w:color="auto" w:fill="auto"/>
        <w:tabs>
          <w:tab w:val="left" w:pos="361"/>
        </w:tabs>
        <w:spacing w:after="60" w:line="317" w:lineRule="exact"/>
        <w:ind w:left="380" w:hanging="380"/>
      </w:pPr>
      <w:r>
        <w:rPr>
          <w:rStyle w:val="24"/>
        </w:rPr>
        <w:t>Долговечность: заявленный срок службы- 10-25 лет.</w:t>
      </w:r>
    </w:p>
    <w:p w:rsidR="00DB005B" w:rsidRDefault="00D73950">
      <w:pPr>
        <w:pStyle w:val="23"/>
        <w:framePr w:w="4738" w:h="8499" w:hRule="exact" w:wrap="none" w:vAnchor="page" w:hAnchor="page" w:x="1571" w:y="1085"/>
        <w:numPr>
          <w:ilvl w:val="0"/>
          <w:numId w:val="59"/>
        </w:numPr>
        <w:shd w:val="clear" w:color="auto" w:fill="auto"/>
        <w:tabs>
          <w:tab w:val="left" w:pos="361"/>
        </w:tabs>
        <w:spacing w:after="0" w:line="317" w:lineRule="exact"/>
        <w:ind w:left="380" w:hanging="380"/>
      </w:pPr>
      <w:r>
        <w:rPr>
          <w:rStyle w:val="24"/>
        </w:rPr>
        <w:t xml:space="preserve">Диапазон эксплуатационных температур: </w:t>
      </w:r>
      <w:r w:rsidRPr="00D73950">
        <w:rPr>
          <w:rStyle w:val="24"/>
          <w:lang w:eastAsia="en-US" w:bidi="en-US"/>
        </w:rPr>
        <w:t>-50°</w:t>
      </w:r>
      <w:r>
        <w:rPr>
          <w:rStyle w:val="24"/>
          <w:lang w:val="en-US" w:eastAsia="en-US" w:bidi="en-US"/>
        </w:rPr>
        <w:t>C</w:t>
      </w:r>
      <w:r w:rsidRPr="00D73950">
        <w:rPr>
          <w:rStyle w:val="24"/>
          <w:lang w:eastAsia="en-US" w:bidi="en-US"/>
        </w:rPr>
        <w:t xml:space="preserve"> </w:t>
      </w:r>
      <w:r>
        <w:rPr>
          <w:rStyle w:val="24"/>
        </w:rPr>
        <w:t xml:space="preserve">до </w:t>
      </w:r>
      <w:r w:rsidRPr="00D73950">
        <w:rPr>
          <w:rStyle w:val="24"/>
          <w:lang w:eastAsia="en-US" w:bidi="en-US"/>
        </w:rPr>
        <w:t>+50°</w:t>
      </w:r>
      <w:r>
        <w:rPr>
          <w:rStyle w:val="24"/>
          <w:lang w:val="en-US" w:eastAsia="en-US" w:bidi="en-US"/>
        </w:rPr>
        <w:t>C</w:t>
      </w:r>
      <w:r w:rsidRPr="00D73950">
        <w:rPr>
          <w:rStyle w:val="24"/>
          <w:lang w:eastAsia="en-US" w:bidi="en-US"/>
        </w:rPr>
        <w:t>.</w:t>
      </w:r>
    </w:p>
    <w:p w:rsidR="00DB005B" w:rsidRDefault="00D73950">
      <w:pPr>
        <w:pStyle w:val="2f2"/>
        <w:framePr w:w="4738" w:h="509" w:hRule="exact" w:wrap="none" w:vAnchor="page" w:hAnchor="page" w:x="1571" w:y="10136"/>
        <w:shd w:val="clear" w:color="auto" w:fill="auto"/>
        <w:spacing w:line="240" w:lineRule="exact"/>
      </w:pPr>
      <w:r>
        <w:rPr>
          <w:rStyle w:val="20pt"/>
        </w:rPr>
        <w:t>ТАБЛИЦА 1.1.7. НЕКОТОРЫЕ СВОЙСТВА ПОЛИМЕРНОЙ ОСНОВЫ, ИСПОЛЬЗУЕМОЙ ДЛЯ ИЗГОТОВЛЕНИЯ ДПК</w:t>
      </w:r>
    </w:p>
    <w:p w:rsidR="00DB005B" w:rsidRDefault="00D73950">
      <w:pPr>
        <w:pStyle w:val="23"/>
        <w:framePr w:w="4704" w:h="7593" w:hRule="exact" w:wrap="none" w:vAnchor="page" w:hAnchor="page" w:x="6529" w:y="1124"/>
        <w:numPr>
          <w:ilvl w:val="0"/>
          <w:numId w:val="59"/>
        </w:numPr>
        <w:shd w:val="clear" w:color="auto" w:fill="auto"/>
        <w:tabs>
          <w:tab w:val="left" w:pos="392"/>
        </w:tabs>
        <w:spacing w:after="64"/>
        <w:ind w:left="380" w:hanging="380"/>
      </w:pPr>
      <w:r>
        <w:rPr>
          <w:rStyle w:val="24"/>
        </w:rPr>
        <w:t>Не требует ухода. в рекомендациях — ежегодная интенсивная очистка.</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317" w:lineRule="exact"/>
        <w:ind w:left="380" w:hanging="380"/>
      </w:pPr>
      <w:r>
        <w:rPr>
          <w:rStyle w:val="24"/>
        </w:rPr>
        <w:t>Почти не меняет внешний вид. Интенсивность выцветания зависит от количества древесины в составе.</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Номинальная плотность — 1.2 г/см</w:t>
      </w:r>
      <w:r>
        <w:rPr>
          <w:rStyle w:val="24"/>
          <w:vertAlign w:val="superscript"/>
        </w:rPr>
        <w:t>2</w:t>
      </w:r>
      <w:r>
        <w:rPr>
          <w:rStyle w:val="24"/>
        </w:rPr>
        <w:t>.</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Влагопоглощение — 1(2) -5%.</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Механический износ — 0.1 г/см</w:t>
      </w:r>
      <w:r>
        <w:rPr>
          <w:rStyle w:val="24"/>
          <w:vertAlign w:val="superscript"/>
        </w:rPr>
        <w:t>2</w:t>
      </w:r>
      <w:r>
        <w:rPr>
          <w:rStyle w:val="24"/>
        </w:rPr>
        <w:t>.</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Не меняет геометрию.</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Не гниет, не поражается грибками.</w:t>
      </w:r>
    </w:p>
    <w:p w:rsidR="00DB005B" w:rsidRDefault="00D73950">
      <w:pPr>
        <w:pStyle w:val="23"/>
        <w:framePr w:w="4704" w:h="7593" w:hRule="exact" w:wrap="none" w:vAnchor="page" w:hAnchor="page" w:x="6529" w:y="1124"/>
        <w:numPr>
          <w:ilvl w:val="0"/>
          <w:numId w:val="59"/>
        </w:numPr>
        <w:shd w:val="clear" w:color="auto" w:fill="auto"/>
        <w:tabs>
          <w:tab w:val="left" w:pos="392"/>
        </w:tabs>
        <w:spacing w:after="60"/>
        <w:ind w:left="380" w:hanging="380"/>
      </w:pPr>
      <w:r>
        <w:rPr>
          <w:rStyle w:val="24"/>
        </w:rPr>
        <w:t>Некоторые виды позволяют восстанавливать внешний вид (вельвет).</w:t>
      </w:r>
    </w:p>
    <w:p w:rsidR="00DB005B" w:rsidRDefault="00D73950">
      <w:pPr>
        <w:pStyle w:val="23"/>
        <w:framePr w:w="4704" w:h="7593" w:hRule="exact" w:wrap="none" w:vAnchor="page" w:hAnchor="page" w:x="6529" w:y="1124"/>
        <w:numPr>
          <w:ilvl w:val="0"/>
          <w:numId w:val="59"/>
        </w:numPr>
        <w:shd w:val="clear" w:color="auto" w:fill="auto"/>
        <w:tabs>
          <w:tab w:val="left" w:pos="392"/>
        </w:tabs>
        <w:spacing w:after="64"/>
        <w:ind w:left="380" w:hanging="380"/>
      </w:pPr>
      <w:r>
        <w:rPr>
          <w:rStyle w:val="24"/>
        </w:rPr>
        <w:t>Имеет фактурные продольные полоски, способствующие стоку поверхностных вод.</w:t>
      </w:r>
    </w:p>
    <w:p w:rsidR="00DB005B" w:rsidRDefault="00D73950">
      <w:pPr>
        <w:pStyle w:val="23"/>
        <w:framePr w:w="4704" w:h="7593" w:hRule="exact" w:wrap="none" w:vAnchor="page" w:hAnchor="page" w:x="6529" w:y="1124"/>
        <w:numPr>
          <w:ilvl w:val="0"/>
          <w:numId w:val="59"/>
        </w:numPr>
        <w:shd w:val="clear" w:color="auto" w:fill="auto"/>
        <w:tabs>
          <w:tab w:val="left" w:pos="392"/>
        </w:tabs>
        <w:spacing w:after="56" w:line="317" w:lineRule="exact"/>
        <w:ind w:left="380" w:hanging="380"/>
      </w:pPr>
      <w:r>
        <w:rPr>
          <w:rStyle w:val="24"/>
        </w:rPr>
        <w:t xml:space="preserve">Температурное расширение — 3 мм на метр поверхности (показатель измерен при изменении температуры от </w:t>
      </w:r>
      <w:r w:rsidRPr="00D73950">
        <w:rPr>
          <w:rStyle w:val="24"/>
          <w:lang w:eastAsia="en-US" w:bidi="en-US"/>
        </w:rPr>
        <w:t>-50°</w:t>
      </w:r>
      <w:r>
        <w:rPr>
          <w:rStyle w:val="24"/>
          <w:lang w:val="en-US" w:eastAsia="en-US" w:bidi="en-US"/>
        </w:rPr>
        <w:t>C</w:t>
      </w:r>
      <w:r w:rsidRPr="00D73950">
        <w:rPr>
          <w:rStyle w:val="24"/>
          <w:lang w:eastAsia="en-US" w:bidi="en-US"/>
        </w:rPr>
        <w:t xml:space="preserve"> </w:t>
      </w:r>
      <w:r>
        <w:rPr>
          <w:rStyle w:val="24"/>
        </w:rPr>
        <w:t xml:space="preserve">до </w:t>
      </w:r>
      <w:r w:rsidRPr="00D73950">
        <w:rPr>
          <w:rStyle w:val="24"/>
          <w:lang w:eastAsia="en-US" w:bidi="en-US"/>
        </w:rPr>
        <w:t>+50°</w:t>
      </w:r>
      <w:r>
        <w:rPr>
          <w:rStyle w:val="24"/>
          <w:lang w:val="en-US" w:eastAsia="en-US" w:bidi="en-US"/>
        </w:rPr>
        <w:t>C</w:t>
      </w:r>
      <w:r w:rsidRPr="00D73950">
        <w:rPr>
          <w:rStyle w:val="24"/>
          <w:lang w:eastAsia="en-US" w:bidi="en-US"/>
        </w:rPr>
        <w:t>).</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ind w:left="380" w:hanging="380"/>
      </w:pPr>
      <w:r>
        <w:rPr>
          <w:rStyle w:val="24"/>
        </w:rPr>
        <w:t>Пожаробезопасность — класс Г4 (плохо возгорается и не поддерживает горение).</w:t>
      </w:r>
    </w:p>
    <w:tbl>
      <w:tblPr>
        <w:tblOverlap w:val="never"/>
        <w:tblW w:w="0" w:type="auto"/>
        <w:tblLayout w:type="fixed"/>
        <w:tblCellMar>
          <w:left w:w="10" w:type="dxa"/>
          <w:right w:w="10" w:type="dxa"/>
        </w:tblCellMar>
        <w:tblLook w:val="0000" w:firstRow="0" w:lastRow="0" w:firstColumn="0" w:lastColumn="0" w:noHBand="0" w:noVBand="0"/>
      </w:tblPr>
      <w:tblGrid>
        <w:gridCol w:w="2443"/>
        <w:gridCol w:w="3413"/>
        <w:gridCol w:w="1829"/>
        <w:gridCol w:w="2016"/>
      </w:tblGrid>
      <w:tr w:rsidR="00DB005B">
        <w:tblPrEx>
          <w:tblCellMar>
            <w:top w:w="0" w:type="dxa"/>
            <w:bottom w:w="0" w:type="dxa"/>
          </w:tblCellMar>
        </w:tblPrEx>
        <w:trPr>
          <w:trHeight w:hRule="exact" w:val="518"/>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both"/>
            </w:pPr>
            <w:r>
              <w:rPr>
                <w:rStyle w:val="285pt1"/>
              </w:rPr>
              <w:t>Полимерная основа:</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center"/>
            </w:pPr>
            <w:r>
              <w:rPr>
                <w:rStyle w:val="285pt1"/>
              </w:rPr>
              <w:t>ПВХ</w:t>
            </w:r>
          </w:p>
        </w:tc>
        <w:tc>
          <w:tcPr>
            <w:tcW w:w="1829"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center"/>
            </w:pPr>
            <w:r>
              <w:rPr>
                <w:rStyle w:val="285pt1"/>
              </w:rPr>
              <w:t>ПЭ</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center"/>
            </w:pPr>
            <w:r>
              <w:rPr>
                <w:rStyle w:val="285pt1"/>
              </w:rPr>
              <w:t>ПП</w:t>
            </w:r>
          </w:p>
        </w:tc>
      </w:tr>
      <w:tr w:rsidR="00DB005B">
        <w:tblPrEx>
          <w:tblCellMar>
            <w:top w:w="0" w:type="dxa"/>
            <w:bottom w:w="0" w:type="dxa"/>
          </w:tblCellMar>
        </w:tblPrEx>
        <w:trPr>
          <w:trHeight w:hRule="exact" w:val="398"/>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Плотность, г/см</w:t>
            </w:r>
            <w:r>
              <w:rPr>
                <w:rStyle w:val="29pt1"/>
                <w:vertAlign w:val="superscript"/>
              </w:rPr>
              <w:t>3</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1,34-1,44</w:t>
            </w:r>
          </w:p>
        </w:tc>
        <w:tc>
          <w:tcPr>
            <w:tcW w:w="1829"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0,94-0,96</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0,9-0,91</w:t>
            </w:r>
          </w:p>
        </w:tc>
      </w:tr>
      <w:tr w:rsidR="00DB005B">
        <w:tblPrEx>
          <w:tblCellMar>
            <w:top w:w="0" w:type="dxa"/>
            <w:bottom w:w="0" w:type="dxa"/>
          </w:tblCellMar>
        </w:tblPrEx>
        <w:trPr>
          <w:trHeight w:hRule="exact" w:val="653"/>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Твердость по Бринелю, Н/мм</w:t>
            </w:r>
            <w:r>
              <w:rPr>
                <w:rStyle w:val="29pt1"/>
                <w:vertAlign w:val="superscript"/>
              </w:rPr>
              <w:t>2</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110-160</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90</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100</w:t>
            </w:r>
          </w:p>
        </w:tc>
      </w:tr>
      <w:tr w:rsidR="00DB005B">
        <w:tblPrEx>
          <w:tblCellMar>
            <w:top w:w="0" w:type="dxa"/>
            <w:bottom w:w="0" w:type="dxa"/>
          </w:tblCellMar>
        </w:tblPrEx>
        <w:trPr>
          <w:trHeight w:hRule="exact" w:val="653"/>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Прочность при изгибе, МПа</w:t>
            </w:r>
          </w:p>
        </w:tc>
        <w:tc>
          <w:tcPr>
            <w:tcW w:w="341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55-60</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25-30</w:t>
            </w:r>
          </w:p>
        </w:tc>
        <w:tc>
          <w:tcPr>
            <w:tcW w:w="2016"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30-35</w:t>
            </w:r>
          </w:p>
        </w:tc>
      </w:tr>
      <w:tr w:rsidR="00DB005B">
        <w:tblPrEx>
          <w:tblCellMar>
            <w:top w:w="0" w:type="dxa"/>
            <w:bottom w:w="0" w:type="dxa"/>
          </w:tblCellMar>
        </w:tblPrEx>
        <w:trPr>
          <w:trHeight w:hRule="exact" w:val="653"/>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Прочность при растяжении, МПа</w:t>
            </w:r>
          </w:p>
        </w:tc>
        <w:tc>
          <w:tcPr>
            <w:tcW w:w="341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30</w:t>
            </w:r>
          </w:p>
        </w:tc>
        <w:tc>
          <w:tcPr>
            <w:tcW w:w="1829"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18</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22</w:t>
            </w:r>
          </w:p>
        </w:tc>
      </w:tr>
      <w:tr w:rsidR="00DB005B">
        <w:tblPrEx>
          <w:tblCellMar>
            <w:top w:w="0" w:type="dxa"/>
            <w:bottom w:w="0" w:type="dxa"/>
          </w:tblCellMar>
        </w:tblPrEx>
        <w:trPr>
          <w:trHeight w:hRule="exact" w:val="677"/>
        </w:trPr>
        <w:tc>
          <w:tcPr>
            <w:tcW w:w="244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left="220" w:firstLine="0"/>
            </w:pPr>
            <w:r>
              <w:rPr>
                <w:rStyle w:val="29pt1"/>
              </w:rPr>
              <w:t>Горючесть</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firstLine="0"/>
              <w:jc w:val="both"/>
            </w:pPr>
            <w:r>
              <w:rPr>
                <w:rStyle w:val="29pt1"/>
              </w:rPr>
              <w:t>Трудновоспламеняемый; горит только в открытом пламени</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Горюч</w:t>
            </w:r>
          </w:p>
        </w:tc>
        <w:tc>
          <w:tcPr>
            <w:tcW w:w="2016"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Горюч</w:t>
            </w:r>
          </w:p>
        </w:tc>
      </w:tr>
      <w:tr w:rsidR="00DB005B">
        <w:tblPrEx>
          <w:tblCellMar>
            <w:top w:w="0" w:type="dxa"/>
            <w:bottom w:w="0" w:type="dxa"/>
          </w:tblCellMar>
        </w:tblPrEx>
        <w:trPr>
          <w:trHeight w:hRule="exact" w:val="922"/>
        </w:trPr>
        <w:tc>
          <w:tcPr>
            <w:tcW w:w="244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283" w:lineRule="exact"/>
              <w:ind w:left="220" w:firstLine="0"/>
            </w:pPr>
            <w:r>
              <w:rPr>
                <w:rStyle w:val="29pt1"/>
              </w:rPr>
              <w:t>Устойчивость к УФ-лучам и погодным условиям</w:t>
            </w:r>
          </w:p>
        </w:tc>
        <w:tc>
          <w:tcPr>
            <w:tcW w:w="3413" w:type="dxa"/>
            <w:tcBorders>
              <w:top w:val="single" w:sz="4" w:space="0" w:color="auto"/>
            </w:tcBorders>
            <w:shd w:val="clear" w:color="auto" w:fill="FFFFFF"/>
            <w:vAlign w:val="bottom"/>
          </w:tcPr>
          <w:p w:rsidR="00DB005B" w:rsidRDefault="00D73950">
            <w:pPr>
              <w:pStyle w:val="23"/>
              <w:framePr w:w="9701" w:h="5131" w:wrap="none" w:vAnchor="page" w:hAnchor="page" w:x="1566" w:y="10914"/>
              <w:shd w:val="clear" w:color="auto" w:fill="auto"/>
              <w:spacing w:after="0" w:line="278" w:lineRule="exact"/>
              <w:ind w:firstLine="0"/>
              <w:jc w:val="both"/>
            </w:pPr>
            <w:r>
              <w:rPr>
                <w:rStyle w:val="29pt1"/>
              </w:rPr>
              <w:t>Сохраняет свой внешний вид и физико-механические свойства в диапазоне температур от -50 до +60</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283" w:lineRule="exact"/>
              <w:ind w:firstLine="0"/>
              <w:jc w:val="both"/>
            </w:pPr>
            <w:r>
              <w:rPr>
                <w:rStyle w:val="29pt1"/>
              </w:rPr>
              <w:t>Мягок при высокой температуре</w:t>
            </w:r>
          </w:p>
        </w:tc>
        <w:tc>
          <w:tcPr>
            <w:tcW w:w="2016"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283" w:lineRule="exact"/>
              <w:ind w:left="180" w:firstLine="0"/>
            </w:pPr>
            <w:r>
              <w:rPr>
                <w:rStyle w:val="29pt1"/>
              </w:rPr>
              <w:t>Хрупок при низкой температуре</w:t>
            </w:r>
          </w:p>
        </w:tc>
      </w:tr>
      <w:tr w:rsidR="00DB005B">
        <w:tblPrEx>
          <w:tblCellMar>
            <w:top w:w="0" w:type="dxa"/>
            <w:bottom w:w="0" w:type="dxa"/>
          </w:tblCellMar>
        </w:tblPrEx>
        <w:trPr>
          <w:trHeight w:hRule="exact" w:val="658"/>
        </w:trPr>
        <w:tc>
          <w:tcPr>
            <w:tcW w:w="2443"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Стойкость к агрессивным средам</w:t>
            </w:r>
          </w:p>
        </w:tc>
        <w:tc>
          <w:tcPr>
            <w:tcW w:w="3413"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160" w:firstLine="0"/>
            </w:pPr>
            <w:r>
              <w:rPr>
                <w:rStyle w:val="29pt1"/>
              </w:rPr>
              <w:t>Кислоты, щелочи, соли, альдегиды, масла, жиры</w:t>
            </w:r>
          </w:p>
        </w:tc>
        <w:tc>
          <w:tcPr>
            <w:tcW w:w="1829"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firstLine="0"/>
              <w:jc w:val="both"/>
            </w:pPr>
            <w:r>
              <w:rPr>
                <w:rStyle w:val="29pt1"/>
              </w:rPr>
              <w:t>Кислоты, щелочи, соли</w:t>
            </w:r>
          </w:p>
        </w:tc>
        <w:tc>
          <w:tcPr>
            <w:tcW w:w="2016"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180" w:firstLine="0"/>
            </w:pPr>
            <w:r>
              <w:rPr>
                <w:rStyle w:val="29pt1"/>
              </w:rPr>
              <w:t>Кислоты, щелочи, соли</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21" style="position:absolute;margin-left:126.85pt;margin-top:209.6pt;width:159.85pt;height:23.3pt;z-index:-251718144;mso-position-horizontal-relative:page;mso-position-vertical-relative:page" fillcolor="#080504" stroked="f">
            <w10:wrap anchorx="page" anchory="page"/>
          </v:rect>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59" w:y="487"/>
        <w:shd w:val="clear" w:color="auto" w:fill="auto"/>
        <w:spacing w:line="120" w:lineRule="exact"/>
      </w:pPr>
      <w:r>
        <w:rPr>
          <w:rStyle w:val="af2"/>
        </w:rPr>
        <w:t>217</w:t>
      </w:r>
    </w:p>
    <w:p w:rsidR="00DB005B" w:rsidRDefault="00D73950">
      <w:pPr>
        <w:pStyle w:val="43"/>
        <w:framePr w:wrap="none" w:vAnchor="page" w:hAnchor="page" w:x="1909" w:y="1204"/>
        <w:shd w:val="clear" w:color="auto" w:fill="auto"/>
        <w:spacing w:line="220" w:lineRule="exact"/>
      </w:pPr>
      <w:bookmarkStart w:id="186" w:name="bookmark185"/>
      <w:r>
        <w:rPr>
          <w:rStyle w:val="44"/>
          <w:b/>
          <w:bCs/>
        </w:rPr>
        <w:t>Геометрические параметры</w:t>
      </w:r>
      <w:bookmarkEnd w:id="186"/>
    </w:p>
    <w:p w:rsidR="00DB005B" w:rsidRDefault="00D73950">
      <w:pPr>
        <w:pStyle w:val="23"/>
        <w:framePr w:w="4709" w:h="700" w:hRule="exact" w:wrap="none" w:vAnchor="page" w:hAnchor="page" w:x="1909" w:y="1728"/>
        <w:shd w:val="clear" w:color="auto" w:fill="auto"/>
        <w:spacing w:after="0"/>
        <w:ind w:firstLine="0"/>
      </w:pPr>
      <w:r>
        <w:rPr>
          <w:rStyle w:val="24"/>
        </w:rPr>
        <w:t>Размеры не нормируются и варьируются от производителя.</w:t>
      </w:r>
    </w:p>
    <w:p w:rsidR="00DB005B" w:rsidRDefault="00D73950">
      <w:pPr>
        <w:framePr w:wrap="none" w:vAnchor="page" w:hAnchor="page" w:x="1933" w:y="26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стандартов\\Абалаково\\media\\image576.jpeg" \* MERGEFORMATINET </w:instrText>
      </w:r>
      <w:r>
        <w:fldChar w:fldCharType="separate"/>
      </w:r>
      <w:r>
        <w:pict>
          <v:shape id="_x0000_i1594" type="#_x0000_t75" style="width:234pt;height:180pt">
            <v:imagedata r:id="rId1117" r:href="rId1118"/>
          </v:shape>
        </w:pict>
      </w:r>
      <w:r>
        <w:fldChar w:fldCharType="end"/>
      </w:r>
    </w:p>
    <w:p w:rsidR="00DB005B" w:rsidRDefault="00D73950">
      <w:pPr>
        <w:pStyle w:val="af6"/>
        <w:framePr w:w="4675" w:h="169" w:hRule="exact" w:wrap="none" w:vAnchor="page" w:hAnchor="page" w:x="1909" w:y="6635"/>
        <w:shd w:val="clear" w:color="auto" w:fill="auto"/>
        <w:spacing w:line="140" w:lineRule="exact"/>
      </w:pPr>
      <w:r>
        <w:rPr>
          <w:rStyle w:val="0pt"/>
        </w:rPr>
        <w:t>ИЛЛ. 1.1.12. ПУСТОТНАЯ КОМПОЗИТНАЯ ТЕРРАСНАЯ ДОСКА</w:t>
      </w:r>
    </w:p>
    <w:p w:rsidR="00DB005B" w:rsidRDefault="00D73950">
      <w:pPr>
        <w:pStyle w:val="23"/>
        <w:framePr w:w="4709" w:h="3382" w:hRule="exact" w:wrap="none" w:vAnchor="page" w:hAnchor="page" w:x="1909" w:y="7123"/>
        <w:shd w:val="clear" w:color="auto" w:fill="auto"/>
        <w:spacing w:after="152"/>
        <w:ind w:firstLine="0"/>
      </w:pPr>
      <w:r>
        <w:rPr>
          <w:rStyle w:val="24"/>
        </w:rPr>
        <w:t>Параметры пустотной террасной композитной доски:</w:t>
      </w:r>
    </w:p>
    <w:p w:rsidR="00DB005B" w:rsidRDefault="00D73950">
      <w:pPr>
        <w:pStyle w:val="23"/>
        <w:framePr w:w="4709" w:h="3382" w:hRule="exact" w:wrap="none" w:vAnchor="page" w:hAnchor="page" w:x="1909" w:y="7123"/>
        <w:numPr>
          <w:ilvl w:val="0"/>
          <w:numId w:val="59"/>
        </w:numPr>
        <w:shd w:val="clear" w:color="auto" w:fill="auto"/>
        <w:tabs>
          <w:tab w:val="left" w:pos="407"/>
        </w:tabs>
        <w:spacing w:after="0" w:line="432" w:lineRule="exact"/>
        <w:ind w:firstLine="0"/>
        <w:jc w:val="both"/>
      </w:pPr>
      <w:r>
        <w:rPr>
          <w:rStyle w:val="24"/>
        </w:rPr>
        <w:t>толщина от 18 мм до 48 мм;</w:t>
      </w:r>
    </w:p>
    <w:p w:rsidR="00DB005B" w:rsidRDefault="00D73950">
      <w:pPr>
        <w:pStyle w:val="23"/>
        <w:framePr w:w="4709" w:h="3382" w:hRule="exact" w:wrap="none" w:vAnchor="page" w:hAnchor="page" w:x="1909" w:y="7123"/>
        <w:numPr>
          <w:ilvl w:val="0"/>
          <w:numId w:val="59"/>
        </w:numPr>
        <w:shd w:val="clear" w:color="auto" w:fill="auto"/>
        <w:tabs>
          <w:tab w:val="left" w:pos="407"/>
        </w:tabs>
        <w:spacing w:after="0" w:line="432" w:lineRule="exact"/>
        <w:ind w:firstLine="0"/>
        <w:jc w:val="both"/>
      </w:pPr>
      <w:r>
        <w:rPr>
          <w:rStyle w:val="24"/>
        </w:rPr>
        <w:t>ширина от 9 см до 26 см;</w:t>
      </w:r>
    </w:p>
    <w:p w:rsidR="00DB005B" w:rsidRDefault="00D73950">
      <w:pPr>
        <w:pStyle w:val="23"/>
        <w:framePr w:w="4709" w:h="3382" w:hRule="exact" w:wrap="none" w:vAnchor="page" w:hAnchor="page" w:x="1909" w:y="7123"/>
        <w:numPr>
          <w:ilvl w:val="0"/>
          <w:numId w:val="59"/>
        </w:numPr>
        <w:shd w:val="clear" w:color="auto" w:fill="auto"/>
        <w:tabs>
          <w:tab w:val="left" w:pos="407"/>
        </w:tabs>
        <w:spacing w:after="212" w:line="432" w:lineRule="exact"/>
        <w:ind w:firstLine="0"/>
        <w:jc w:val="both"/>
      </w:pPr>
      <w:r>
        <w:rPr>
          <w:rStyle w:val="24"/>
        </w:rPr>
        <w:t>длина: 1.5-6 метров.</w:t>
      </w:r>
    </w:p>
    <w:p w:rsidR="00DB005B" w:rsidRDefault="00D73950">
      <w:pPr>
        <w:pStyle w:val="23"/>
        <w:framePr w:w="4709" w:h="3382" w:hRule="exact" w:wrap="none" w:vAnchor="page" w:hAnchor="page" w:x="1909" w:y="7123"/>
        <w:shd w:val="clear" w:color="auto" w:fill="auto"/>
        <w:spacing w:after="0" w:line="317" w:lineRule="exact"/>
        <w:ind w:firstLine="0"/>
      </w:pPr>
      <w:r>
        <w:rPr>
          <w:rStyle w:val="24"/>
        </w:rPr>
        <w:t>Перегородки должны быть не тоньше 3-4 мм, в идеале — 4 мм. Размеры горизонтальных поверхностей — 6-8 мм и больше.</w:t>
      </w:r>
    </w:p>
    <w:p w:rsidR="00DB005B" w:rsidRDefault="00D73950">
      <w:pPr>
        <w:pStyle w:val="43"/>
        <w:framePr w:w="4709" w:h="1540" w:hRule="exact" w:wrap="none" w:vAnchor="page" w:hAnchor="page" w:x="1909" w:y="11419"/>
        <w:shd w:val="clear" w:color="auto" w:fill="auto"/>
        <w:spacing w:after="213" w:line="220" w:lineRule="exact"/>
        <w:jc w:val="both"/>
      </w:pPr>
      <w:bookmarkStart w:id="187" w:name="bookmark186"/>
      <w:r>
        <w:rPr>
          <w:rStyle w:val="44"/>
          <w:b/>
          <w:bCs/>
        </w:rPr>
        <w:t>Рекомендуемые цвета</w:t>
      </w:r>
      <w:bookmarkEnd w:id="187"/>
    </w:p>
    <w:p w:rsidR="00DB005B" w:rsidRDefault="00D73950">
      <w:pPr>
        <w:pStyle w:val="23"/>
        <w:framePr w:w="4709" w:h="1540" w:hRule="exact" w:wrap="none" w:vAnchor="page" w:hAnchor="page" w:x="1909" w:y="11419"/>
        <w:shd w:val="clear" w:color="auto" w:fill="auto"/>
        <w:spacing w:after="0"/>
        <w:ind w:firstLine="0"/>
      </w:pPr>
      <w:r>
        <w:rPr>
          <w:rStyle w:val="24"/>
        </w:rPr>
        <w:t>Цветовая гамма зависит от производителя. Используются цвета естественной древесины (илл. 1.1.13).</w:t>
      </w:r>
    </w:p>
    <w:p w:rsidR="00DB005B" w:rsidRDefault="00D73950">
      <w:pPr>
        <w:pStyle w:val="43"/>
        <w:framePr w:w="4728" w:h="11898" w:hRule="exact" w:wrap="none" w:vAnchor="page" w:hAnchor="page" w:x="6867" w:y="1204"/>
        <w:shd w:val="clear" w:color="auto" w:fill="auto"/>
        <w:spacing w:after="277" w:line="220" w:lineRule="exact"/>
      </w:pPr>
      <w:bookmarkStart w:id="188" w:name="bookmark187"/>
      <w:r>
        <w:rPr>
          <w:rStyle w:val="44"/>
          <w:b/>
          <w:bCs/>
        </w:rPr>
        <w:t>Технология монтажа</w:t>
      </w:r>
      <w:bookmarkEnd w:id="188"/>
    </w:p>
    <w:p w:rsidR="00DB005B" w:rsidRDefault="00D73950">
      <w:pPr>
        <w:pStyle w:val="23"/>
        <w:framePr w:w="4728" w:h="11898" w:hRule="exact" w:wrap="none" w:vAnchor="page" w:hAnchor="page" w:x="6867" w:y="1204"/>
        <w:shd w:val="clear" w:color="auto" w:fill="auto"/>
        <w:spacing w:line="317" w:lineRule="exact"/>
        <w:ind w:firstLine="0"/>
      </w:pPr>
      <w:r>
        <w:rPr>
          <w:rStyle w:val="24"/>
        </w:rPr>
        <w:t>Террасная доска из ДПК может укладываться на лаги или на бетонное основание. На бетон кладут только определенные виды покрытия и площадка должна быть практически идеально ровной. Большинство производителей предлагает устройство покрытия из ДПК на лагах. Лаги могут быть:</w:t>
      </w:r>
    </w:p>
    <w:p w:rsidR="00DB005B" w:rsidRDefault="00D73950">
      <w:pPr>
        <w:pStyle w:val="23"/>
        <w:framePr w:w="4728" w:h="11898" w:hRule="exact" w:wrap="none" w:vAnchor="page" w:hAnchor="page" w:x="6867" w:y="1204"/>
        <w:numPr>
          <w:ilvl w:val="0"/>
          <w:numId w:val="59"/>
        </w:numPr>
        <w:shd w:val="clear" w:color="auto" w:fill="auto"/>
        <w:tabs>
          <w:tab w:val="left" w:pos="361"/>
        </w:tabs>
        <w:spacing w:after="138" w:line="317" w:lineRule="exact"/>
        <w:ind w:left="380" w:hanging="380"/>
        <w:jc w:val="both"/>
      </w:pPr>
      <w:r>
        <w:rPr>
          <w:rStyle w:val="24"/>
        </w:rPr>
        <w:t>деревянные антисептированные, пропитанные составом для непосредственного контакта с грунтом;</w:t>
      </w:r>
    </w:p>
    <w:p w:rsidR="00DB005B" w:rsidRDefault="00D73950">
      <w:pPr>
        <w:pStyle w:val="23"/>
        <w:framePr w:w="4728" w:h="11898" w:hRule="exact" w:wrap="none" w:vAnchor="page" w:hAnchor="page" w:x="6867" w:y="1204"/>
        <w:numPr>
          <w:ilvl w:val="0"/>
          <w:numId w:val="59"/>
        </w:numPr>
        <w:shd w:val="clear" w:color="auto" w:fill="auto"/>
        <w:tabs>
          <w:tab w:val="left" w:pos="361"/>
        </w:tabs>
        <w:spacing w:after="188" w:line="220" w:lineRule="exact"/>
        <w:ind w:left="380" w:hanging="380"/>
        <w:jc w:val="both"/>
      </w:pPr>
      <w:r>
        <w:rPr>
          <w:rStyle w:val="24"/>
        </w:rPr>
        <w:t>специальные из ДПК;</w:t>
      </w:r>
    </w:p>
    <w:p w:rsidR="00DB005B" w:rsidRDefault="00D73950">
      <w:pPr>
        <w:pStyle w:val="23"/>
        <w:framePr w:w="4728" w:h="11898" w:hRule="exact" w:wrap="none" w:vAnchor="page" w:hAnchor="page" w:x="6867" w:y="1204"/>
        <w:numPr>
          <w:ilvl w:val="0"/>
          <w:numId w:val="59"/>
        </w:numPr>
        <w:shd w:val="clear" w:color="auto" w:fill="auto"/>
        <w:tabs>
          <w:tab w:val="left" w:pos="361"/>
        </w:tabs>
        <w:spacing w:after="291" w:line="220" w:lineRule="exact"/>
        <w:ind w:left="380" w:hanging="380"/>
        <w:jc w:val="both"/>
      </w:pPr>
      <w:r>
        <w:rPr>
          <w:rStyle w:val="24"/>
        </w:rPr>
        <w:t>из профильной трубы.</w:t>
      </w:r>
    </w:p>
    <w:p w:rsidR="00DB005B" w:rsidRDefault="00D73950">
      <w:pPr>
        <w:pStyle w:val="23"/>
        <w:framePr w:w="4728" w:h="11898" w:hRule="exact" w:wrap="none" w:vAnchor="page" w:hAnchor="page" w:x="6867" w:y="1204"/>
        <w:shd w:val="clear" w:color="auto" w:fill="auto"/>
        <w:spacing w:line="317" w:lineRule="exact"/>
        <w:ind w:firstLine="0"/>
      </w:pPr>
      <w:r>
        <w:rPr>
          <w:rStyle w:val="24"/>
        </w:rPr>
        <w:t>Лаги под укладку террасной доски могут укладываться на подготовленную бетонную площадку. Бетон может быть и в виде плит или в виде стяжки. Возможна укладка на сваи с обвязкой или столбики. Если основание неровное, лаги выставляют в уровень при помощи прокладок. Лучше использовать резиновые, но можно нарезать на квадраты стеклоизол или другой материал, который имеет достаточную прочность и гидроизоляционные свойства. Шаг установки лаг зависит от ширины доски.</w:t>
      </w:r>
    </w:p>
    <w:p w:rsidR="00DB005B" w:rsidRDefault="00D73950">
      <w:pPr>
        <w:pStyle w:val="23"/>
        <w:framePr w:w="4728" w:h="11898" w:hRule="exact" w:wrap="none" w:vAnchor="page" w:hAnchor="page" w:x="6867" w:y="1204"/>
        <w:shd w:val="clear" w:color="auto" w:fill="auto"/>
        <w:spacing w:after="0" w:line="317" w:lineRule="exact"/>
        <w:ind w:firstLine="0"/>
      </w:pPr>
      <w:r>
        <w:rPr>
          <w:rStyle w:val="24"/>
        </w:rPr>
        <w:t>Доски из ДПК можно укладывать сплошным настилом, либо с зазорами. Зазоры между досками способствуют быстрому отводу воды с территории. При сплошной укладке направление «бороздок» должно совпадать с направлением отвода воды. Можно организовать небольшой уклон к краю площадки.</w:t>
      </w:r>
    </w:p>
    <w:p w:rsidR="00DB005B" w:rsidRDefault="00D73950">
      <w:pPr>
        <w:framePr w:wrap="none" w:vAnchor="page" w:hAnchor="page" w:x="1933" w:y="1340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стандартов\\Абалаково\\media\\image577.jpeg" \* MERGEFORMATINET </w:instrText>
      </w:r>
      <w:r>
        <w:fldChar w:fldCharType="separate"/>
      </w:r>
      <w:r>
        <w:pict>
          <v:shape id="_x0000_i1595" type="#_x0000_t75" style="width:234pt;height:63.75pt">
            <v:imagedata r:id="rId1119" r:href="rId1120"/>
          </v:shape>
        </w:pict>
      </w:r>
      <w:r>
        <w:fldChar w:fldCharType="end"/>
      </w:r>
    </w:p>
    <w:p w:rsidR="00DB005B" w:rsidRDefault="00D73950">
      <w:pPr>
        <w:pStyle w:val="3b"/>
        <w:framePr w:wrap="none" w:vAnchor="page" w:hAnchor="page" w:x="1923" w:y="14955"/>
        <w:shd w:val="clear" w:color="auto" w:fill="auto"/>
        <w:spacing w:line="150" w:lineRule="exact"/>
      </w:pPr>
      <w:r>
        <w:rPr>
          <w:rStyle w:val="3f1"/>
        </w:rPr>
        <w:t xml:space="preserve">ИЛЛ. </w:t>
      </w:r>
      <w:r>
        <w:rPr>
          <w:rStyle w:val="30pt"/>
        </w:rPr>
        <w:t>1.1.13.</w:t>
      </w:r>
      <w:r>
        <w:rPr>
          <w:rStyle w:val="3f1"/>
        </w:rPr>
        <w:t xml:space="preserve"> ПРИМЕРНАЯ ЦВЕТОВАЯ ГАММА ДПК МАТЕРИАЛОВ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18" style="position:absolute;margin-left:68pt;margin-top:197.55pt;width:235.15pt;height:168.3pt;z-index:-251717120;mso-position-horizontal-relative:page;mso-position-vertical-relative:page" fillcolor="#b19877" stroked="f">
            <w10:wrap anchorx="page" anchory="page"/>
          </v:rect>
        </w:pict>
      </w:r>
      <w:r>
        <w:pict>
          <v:rect id="_x0000_s2317" style="position:absolute;margin-left:316.5pt;margin-top:277.5pt;width:234pt;height:125.05pt;z-index:-251716096;mso-position-horizontal-relative:page;mso-position-vertical-relative:page" fillcolor="#e6d4bb" stroked="f">
            <w10:wrap anchorx="page" anchory="page"/>
          </v:rect>
        </w:pict>
      </w:r>
    </w:p>
    <w:p w:rsidR="00DB005B" w:rsidRDefault="00D73950">
      <w:pPr>
        <w:pStyle w:val="af1"/>
        <w:framePr w:wrap="none" w:vAnchor="page" w:hAnchor="page" w:x="814" w:y="479"/>
        <w:shd w:val="clear" w:color="auto" w:fill="auto"/>
        <w:spacing w:line="120" w:lineRule="exact"/>
      </w:pPr>
      <w:r>
        <w:rPr>
          <w:rStyle w:val="af2"/>
        </w:rPr>
        <w:t>218</w:t>
      </w:r>
    </w:p>
    <w:p w:rsidR="00DB005B" w:rsidRDefault="00D73950">
      <w:pPr>
        <w:pStyle w:val="107"/>
        <w:framePr w:w="4315" w:h="357" w:hRule="exact" w:wrap="none" w:vAnchor="page" w:hAnchor="page" w:x="1347" w:y="507"/>
        <w:shd w:val="clear" w:color="auto" w:fill="auto"/>
        <w:spacing w:after="39" w:line="100" w:lineRule="exact"/>
      </w:pPr>
      <w:r>
        <w:rPr>
          <w:rStyle w:val="108"/>
        </w:rPr>
        <w:t>ЧАСТЬ 3. ОБЩИЕ ТРЕБОВАНИЯ К БЛАГОУСТРОЙСТВУ ОБЩЕСТВЕННЫХ</w:t>
      </w:r>
    </w:p>
    <w:p w:rsidR="00DB005B" w:rsidRDefault="00D73950">
      <w:pPr>
        <w:pStyle w:val="107"/>
        <w:framePr w:w="4315" w:h="357" w:hRule="exact" w:wrap="none" w:vAnchor="page" w:hAnchor="page" w:x="1347" w:y="507"/>
        <w:shd w:val="clear" w:color="auto" w:fill="auto"/>
        <w:spacing w:line="100" w:lineRule="exact"/>
      </w:pPr>
      <w:r>
        <w:rPr>
          <w:rStyle w:val="108"/>
        </w:rPr>
        <w:t>ПРОСТРАНСТВ НАСЕЛЕННЫХ МЕСТ</w:t>
      </w:r>
    </w:p>
    <w:p w:rsidR="00DB005B" w:rsidRDefault="00D73950">
      <w:pPr>
        <w:framePr w:wrap="none" w:vAnchor="page" w:hAnchor="page" w:x="1361" w:y="123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стандартов\\Абалаково\\media\\image578.jpeg" \* MERGEFORMATINET </w:instrText>
      </w:r>
      <w:r>
        <w:fldChar w:fldCharType="separate"/>
      </w:r>
      <w:r>
        <w:pict>
          <v:shape id="_x0000_i1596" type="#_x0000_t75" style="width:234.75pt;height:303.75pt">
            <v:imagedata r:id="rId1121" r:href="rId1122"/>
          </v:shape>
        </w:pict>
      </w:r>
      <w:r>
        <w:fldChar w:fldCharType="end"/>
      </w:r>
    </w:p>
    <w:p w:rsidR="00DB005B" w:rsidRDefault="00D73950">
      <w:pPr>
        <w:pStyle w:val="af6"/>
        <w:framePr w:w="4343" w:h="534" w:hRule="exact" w:wrap="none" w:vAnchor="page" w:hAnchor="page" w:x="1357" w:y="7553"/>
        <w:shd w:val="clear" w:color="auto" w:fill="auto"/>
        <w:spacing w:line="238" w:lineRule="exact"/>
        <w:jc w:val="both"/>
      </w:pPr>
      <w:r>
        <w:rPr>
          <w:rStyle w:val="0pt"/>
        </w:rPr>
        <w:t>ИЛЛ. 1.1.14. ПРИМЕРЫ ПРИМЕНЕНИЯ ТЕРРАСНОЙ ДОСКИ ИЗ ДПК В ОБЩЕСТВЕННЫХ ПРОСТРАНСТВАХ</w:t>
      </w:r>
    </w:p>
    <w:p w:rsidR="00DB005B" w:rsidRDefault="00D73950">
      <w:pPr>
        <w:pStyle w:val="3e"/>
        <w:framePr w:w="4624" w:h="6843" w:hRule="exact" w:wrap="none" w:vAnchor="page" w:hAnchor="page" w:x="1343" w:y="9315"/>
        <w:shd w:val="clear" w:color="auto" w:fill="auto"/>
        <w:spacing w:before="0" w:after="322" w:line="397" w:lineRule="exact"/>
      </w:pPr>
      <w:bookmarkStart w:id="189" w:name="bookmark188"/>
      <w:r>
        <w:rPr>
          <w:rStyle w:val="3f"/>
        </w:rPr>
        <w:t>Песчано-щебеночные, песчаногравийные смеси</w:t>
      </w:r>
      <w:bookmarkEnd w:id="189"/>
    </w:p>
    <w:p w:rsidR="00DB005B" w:rsidRDefault="00D73950">
      <w:pPr>
        <w:pStyle w:val="43"/>
        <w:framePr w:w="4624" w:h="6843" w:hRule="exact" w:wrap="none" w:vAnchor="page" w:hAnchor="page" w:x="1343" w:y="9315"/>
        <w:shd w:val="clear" w:color="auto" w:fill="auto"/>
        <w:spacing w:after="276" w:line="220" w:lineRule="exact"/>
      </w:pPr>
      <w:bookmarkStart w:id="190" w:name="bookmark189"/>
      <w:r>
        <w:rPr>
          <w:rStyle w:val="44"/>
          <w:b/>
          <w:bCs/>
        </w:rPr>
        <w:t>Технические характеристики</w:t>
      </w:r>
      <w:bookmarkEnd w:id="190"/>
    </w:p>
    <w:p w:rsidR="00DB005B" w:rsidRDefault="00D73950">
      <w:pPr>
        <w:pStyle w:val="23"/>
        <w:framePr w:w="4624" w:h="6843" w:hRule="exact" w:wrap="none" w:vAnchor="page" w:hAnchor="page" w:x="1343" w:y="9315"/>
        <w:shd w:val="clear" w:color="auto" w:fill="auto"/>
        <w:spacing w:after="0" w:line="318" w:lineRule="exact"/>
        <w:ind w:firstLine="0"/>
      </w:pPr>
      <w:r>
        <w:rPr>
          <w:rStyle w:val="24"/>
        </w:rPr>
        <w:t>Покрытия из сыпучих материалов должны соответствовать следующим нормативным документам: ГОСТ 8267-93 Щебень и гравий из плотных горных пород для строительных работ. Технические условия (с Изменениями № 1-4), ГОСТ 25607-2009 Смеси щебеночно-гравийно-песчаные для покрытий и оснований автомобильных дорог и аэродромов. Технические условия, ГОСТ 23558-94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 (с Изменениями № 1, 2); ГОСТ 23735-2014 Смеси песчано-гравийные для строительных работ.</w:t>
      </w:r>
    </w:p>
    <w:p w:rsidR="00DB005B" w:rsidRDefault="00D73950">
      <w:pPr>
        <w:framePr w:wrap="none" w:vAnchor="page" w:hAnchor="page" w:x="6308" w:y="124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стандартов\\Абалаково\\media\\image579.jpeg" \* MERGEFORMATINET </w:instrText>
      </w:r>
      <w:r>
        <w:fldChar w:fldCharType="separate"/>
      </w:r>
      <w:r>
        <w:pict>
          <v:shape id="_x0000_i1597" type="#_x0000_t75" style="width:236.25pt;height:204pt">
            <v:imagedata r:id="rId1123" r:href="rId1124"/>
          </v:shape>
        </w:pict>
      </w:r>
      <w:r>
        <w:fldChar w:fldCharType="end"/>
      </w:r>
    </w:p>
    <w:p w:rsidR="00DB005B" w:rsidRDefault="00D73950">
      <w:pPr>
        <w:framePr w:wrap="none" w:vAnchor="page" w:hAnchor="page" w:x="6331" w:y="55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стандартов\\Абалаково\\media\\image580.jpeg" \* MERGEFORMATINET </w:instrText>
      </w:r>
      <w:r>
        <w:fldChar w:fldCharType="separate"/>
      </w:r>
      <w:r>
        <w:pict>
          <v:shape id="_x0000_i1598" type="#_x0000_t75" style="width:234pt;height:126pt">
            <v:imagedata r:id="rId1125" r:href="rId1126"/>
          </v:shape>
        </w:pict>
      </w:r>
      <w:r>
        <w:fldChar w:fldCharType="end"/>
      </w:r>
    </w:p>
    <w:p w:rsidR="00DB005B" w:rsidRDefault="00D73950">
      <w:pPr>
        <w:pStyle w:val="23"/>
        <w:framePr w:w="4572" w:h="5985" w:hRule="exact" w:wrap="none" w:vAnchor="page" w:hAnchor="page" w:x="6303" w:y="9355"/>
        <w:shd w:val="clear" w:color="auto" w:fill="auto"/>
        <w:spacing w:after="0" w:line="318" w:lineRule="exact"/>
        <w:ind w:firstLine="0"/>
        <w:jc w:val="both"/>
      </w:pPr>
      <w:r>
        <w:rPr>
          <w:rStyle w:val="24"/>
        </w:rPr>
        <w:t>Технические условия; ГОСТ 8736-2014 Песок для строительных работ. Технические</w:t>
      </w:r>
    </w:p>
    <w:p w:rsidR="00DB005B" w:rsidRDefault="00D73950">
      <w:pPr>
        <w:pStyle w:val="23"/>
        <w:framePr w:w="4572" w:h="5985" w:hRule="exact" w:wrap="none" w:vAnchor="page" w:hAnchor="page" w:x="6303" w:y="9355"/>
        <w:shd w:val="clear" w:color="auto" w:fill="auto"/>
        <w:spacing w:after="318" w:line="318" w:lineRule="exact"/>
        <w:ind w:left="380" w:hanging="380"/>
      </w:pPr>
      <w:r>
        <w:rPr>
          <w:rStyle w:val="24"/>
        </w:rPr>
        <w:t>условия (с Поправкой).</w:t>
      </w:r>
    </w:p>
    <w:p w:rsidR="00DB005B" w:rsidRDefault="00D73950">
      <w:pPr>
        <w:pStyle w:val="43"/>
        <w:framePr w:w="4572" w:h="5985" w:hRule="exact" w:wrap="none" w:vAnchor="page" w:hAnchor="page" w:x="6303" w:y="9355"/>
        <w:shd w:val="clear" w:color="auto" w:fill="auto"/>
        <w:spacing w:after="359" w:line="220" w:lineRule="exact"/>
        <w:ind w:left="380" w:hanging="380"/>
      </w:pPr>
      <w:bookmarkStart w:id="191" w:name="bookmark190"/>
      <w:r>
        <w:rPr>
          <w:rStyle w:val="44"/>
          <w:b/>
          <w:bCs/>
        </w:rPr>
        <w:t>Щебень (гравий):</w:t>
      </w:r>
      <w:bookmarkEnd w:id="191"/>
    </w:p>
    <w:p w:rsidR="00DB005B" w:rsidRDefault="00D73950">
      <w:pPr>
        <w:pStyle w:val="23"/>
        <w:framePr w:w="4572" w:h="5985" w:hRule="exact" w:wrap="none" w:vAnchor="page" w:hAnchor="page" w:x="6303" w:y="9355"/>
        <w:numPr>
          <w:ilvl w:val="0"/>
          <w:numId w:val="59"/>
        </w:numPr>
        <w:shd w:val="clear" w:color="auto" w:fill="auto"/>
        <w:tabs>
          <w:tab w:val="left" w:pos="408"/>
        </w:tabs>
        <w:spacing w:after="55" w:line="220" w:lineRule="exact"/>
        <w:ind w:firstLine="0"/>
        <w:jc w:val="both"/>
      </w:pPr>
      <w:r>
        <w:rPr>
          <w:rStyle w:val="24"/>
        </w:rPr>
        <w:t>марка по дробимости — не ниже 400;</w:t>
      </w:r>
    </w:p>
    <w:p w:rsidR="00DB005B" w:rsidRDefault="00D73950">
      <w:pPr>
        <w:pStyle w:val="23"/>
        <w:framePr w:w="4572" w:h="5985" w:hRule="exact" w:wrap="none" w:vAnchor="page" w:hAnchor="page" w:x="6303" w:y="9355"/>
        <w:numPr>
          <w:ilvl w:val="0"/>
          <w:numId w:val="59"/>
        </w:numPr>
        <w:shd w:val="clear" w:color="auto" w:fill="auto"/>
        <w:tabs>
          <w:tab w:val="left" w:pos="408"/>
        </w:tabs>
        <w:spacing w:after="64" w:line="323" w:lineRule="exact"/>
        <w:ind w:left="380" w:hanging="380"/>
      </w:pPr>
      <w:r>
        <w:rPr>
          <w:rStyle w:val="24"/>
        </w:rPr>
        <w:t>марка по прочности, истираемости, морозостойкости — см. таблицу 1.1.8</w:t>
      </w:r>
    </w:p>
    <w:p w:rsidR="00DB005B" w:rsidRDefault="00D73950">
      <w:pPr>
        <w:pStyle w:val="23"/>
        <w:framePr w:w="4572" w:h="5985" w:hRule="exact" w:wrap="none" w:vAnchor="page" w:hAnchor="page" w:x="6303" w:y="9355"/>
        <w:numPr>
          <w:ilvl w:val="0"/>
          <w:numId w:val="59"/>
        </w:numPr>
        <w:shd w:val="clear" w:color="auto" w:fill="auto"/>
        <w:tabs>
          <w:tab w:val="left" w:pos="408"/>
        </w:tabs>
        <w:spacing w:after="138" w:line="318" w:lineRule="exact"/>
        <w:ind w:left="380" w:hanging="380"/>
      </w:pPr>
      <w:r>
        <w:rPr>
          <w:rStyle w:val="24"/>
        </w:rPr>
        <w:t>марка по пластичности, водостойкости — в соответствии с требованиями ГОСТ 25607;</w:t>
      </w:r>
    </w:p>
    <w:p w:rsidR="00DB005B" w:rsidRDefault="00D73950">
      <w:pPr>
        <w:pStyle w:val="23"/>
        <w:framePr w:w="4572" w:h="5985" w:hRule="exact" w:wrap="none" w:vAnchor="page" w:hAnchor="page" w:x="6303" w:y="9355"/>
        <w:numPr>
          <w:ilvl w:val="0"/>
          <w:numId w:val="59"/>
        </w:numPr>
        <w:shd w:val="clear" w:color="auto" w:fill="auto"/>
        <w:tabs>
          <w:tab w:val="left" w:pos="408"/>
        </w:tabs>
        <w:spacing w:after="101" w:line="220" w:lineRule="exact"/>
        <w:ind w:firstLine="0"/>
        <w:jc w:val="both"/>
      </w:pPr>
      <w:r>
        <w:rPr>
          <w:rStyle w:val="24"/>
        </w:rPr>
        <w:t>плотность зерен — не менее 2,0 г/см</w:t>
      </w:r>
      <w:r>
        <w:rPr>
          <w:rStyle w:val="24"/>
          <w:vertAlign w:val="superscript"/>
        </w:rPr>
        <w:t>3</w:t>
      </w:r>
      <w:r>
        <w:rPr>
          <w:rStyle w:val="24"/>
        </w:rPr>
        <w:t>;</w:t>
      </w:r>
    </w:p>
    <w:p w:rsidR="00DB005B" w:rsidRDefault="00D73950">
      <w:pPr>
        <w:pStyle w:val="23"/>
        <w:framePr w:w="4572" w:h="5985" w:hRule="exact" w:wrap="none" w:vAnchor="page" w:hAnchor="page" w:x="6303" w:y="9355"/>
        <w:numPr>
          <w:ilvl w:val="0"/>
          <w:numId w:val="59"/>
        </w:numPr>
        <w:shd w:val="clear" w:color="auto" w:fill="auto"/>
        <w:tabs>
          <w:tab w:val="left" w:pos="408"/>
        </w:tabs>
        <w:spacing w:after="60" w:line="318" w:lineRule="exact"/>
        <w:ind w:left="380" w:hanging="380"/>
      </w:pPr>
      <w:r>
        <w:rPr>
          <w:rStyle w:val="24"/>
        </w:rPr>
        <w:t>состав: не должен содержать обломков и обрезков стальной арматуры;</w:t>
      </w:r>
    </w:p>
    <w:p w:rsidR="00DB005B" w:rsidRDefault="00D73950">
      <w:pPr>
        <w:pStyle w:val="23"/>
        <w:framePr w:w="4572" w:h="5985" w:hRule="exact" w:wrap="none" w:vAnchor="page" w:hAnchor="page" w:x="6303" w:y="9355"/>
        <w:numPr>
          <w:ilvl w:val="0"/>
          <w:numId w:val="59"/>
        </w:numPr>
        <w:shd w:val="clear" w:color="auto" w:fill="auto"/>
        <w:tabs>
          <w:tab w:val="left" w:pos="408"/>
        </w:tabs>
        <w:spacing w:after="0" w:line="318" w:lineRule="exact"/>
        <w:ind w:left="380" w:hanging="380"/>
      </w:pPr>
      <w:r>
        <w:rPr>
          <w:rStyle w:val="24"/>
        </w:rPr>
        <w:t>потеря массы при прокаливании — не более 20%.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313" type="#_x0000_t32" style="position:absolute;margin-left:96.6pt;margin-top:408.3pt;width:487.2pt;height:0;z-index:-251588096;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44" w:y="487"/>
        <w:shd w:val="clear" w:color="auto" w:fill="auto"/>
        <w:spacing w:line="120" w:lineRule="exact"/>
      </w:pPr>
      <w:r>
        <w:rPr>
          <w:rStyle w:val="af2"/>
        </w:rPr>
        <w:t>219</w:t>
      </w:r>
    </w:p>
    <w:p w:rsidR="00DB005B" w:rsidRDefault="00D73950">
      <w:pPr>
        <w:pStyle w:val="90"/>
        <w:framePr w:w="9672" w:h="537" w:hRule="exact" w:wrap="none" w:vAnchor="page" w:hAnchor="page" w:x="1909" w:y="1155"/>
        <w:shd w:val="clear" w:color="auto" w:fill="auto"/>
        <w:spacing w:before="0"/>
        <w:ind w:right="5260"/>
      </w:pPr>
      <w:r>
        <w:rPr>
          <w:rStyle w:val="90pt"/>
        </w:rPr>
        <w:t>ТАБЛИЦА 1.1.8. СВОЙСТВА ЩЕБНЯ И ГРАВИЯ, ВХОДЯЩИХ В СОСТАВ СМЕСЕЙ</w:t>
      </w:r>
    </w:p>
    <w:p w:rsidR="00DB005B" w:rsidRDefault="00D73950">
      <w:pPr>
        <w:pStyle w:val="98"/>
        <w:framePr w:wrap="none" w:vAnchor="page" w:hAnchor="page" w:x="8082" w:y="2119"/>
        <w:shd w:val="clear" w:color="auto" w:fill="auto"/>
        <w:spacing w:line="170" w:lineRule="exact"/>
        <w:jc w:val="left"/>
      </w:pPr>
      <w:r>
        <w:rPr>
          <w:rStyle w:val="99"/>
          <w:b/>
          <w:bCs/>
        </w:rPr>
        <w:t>Для покрытия Для оснований</w:t>
      </w:r>
    </w:p>
    <w:p w:rsidR="00DB005B" w:rsidRDefault="00D73950">
      <w:pPr>
        <w:pStyle w:val="98"/>
        <w:framePr w:wrap="none" w:vAnchor="page" w:hAnchor="page" w:x="3459" w:y="2518"/>
        <w:shd w:val="clear" w:color="auto" w:fill="auto"/>
        <w:tabs>
          <w:tab w:val="left" w:pos="4742"/>
        </w:tabs>
        <w:spacing w:line="170" w:lineRule="exact"/>
      </w:pPr>
      <w:r>
        <w:rPr>
          <w:rStyle w:val="99"/>
          <w:b/>
          <w:bCs/>
        </w:rPr>
        <w:t>Свойства каменных материалов</w:t>
      </w:r>
      <w:r>
        <w:rPr>
          <w:rStyle w:val="99"/>
          <w:b/>
          <w:bCs/>
        </w:rPr>
        <w:tab/>
        <w:t>Категория автомобильной дороги</w:t>
      </w:r>
    </w:p>
    <w:tbl>
      <w:tblPr>
        <w:tblOverlap w:val="never"/>
        <w:tblW w:w="0" w:type="auto"/>
        <w:tblLayout w:type="fixed"/>
        <w:tblCellMar>
          <w:left w:w="10" w:type="dxa"/>
          <w:right w:w="10" w:type="dxa"/>
        </w:tblCellMar>
        <w:tblLook w:val="0000" w:firstRow="0" w:lastRow="0" w:firstColumn="0" w:lastColumn="0" w:noHBand="0" w:noVBand="0"/>
      </w:tblPr>
      <w:tblGrid>
        <w:gridCol w:w="5808"/>
        <w:gridCol w:w="749"/>
        <w:gridCol w:w="720"/>
        <w:gridCol w:w="739"/>
        <w:gridCol w:w="710"/>
        <w:gridCol w:w="677"/>
      </w:tblGrid>
      <w:tr w:rsidR="00DB005B">
        <w:tblPrEx>
          <w:tblCellMar>
            <w:top w:w="0" w:type="dxa"/>
            <w:bottom w:w="0" w:type="dxa"/>
          </w:tblCellMar>
        </w:tblPrEx>
        <w:trPr>
          <w:trHeight w:hRule="exact" w:val="307"/>
        </w:trPr>
        <w:tc>
          <w:tcPr>
            <w:tcW w:w="5808" w:type="dxa"/>
            <w:shd w:val="clear" w:color="auto" w:fill="FFFFFF"/>
          </w:tcPr>
          <w:p w:rsidR="00DB005B" w:rsidRDefault="00DB005B">
            <w:pPr>
              <w:framePr w:w="9403" w:h="5117" w:wrap="none" w:vAnchor="page" w:hAnchor="page" w:x="2077" w:y="2926"/>
              <w:rPr>
                <w:sz w:val="10"/>
                <w:szCs w:val="10"/>
              </w:rPr>
            </w:pPr>
          </w:p>
        </w:tc>
        <w:tc>
          <w:tcPr>
            <w:tcW w:w="749"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rPr>
              <w:t>IV</w:t>
            </w:r>
          </w:p>
        </w:tc>
        <w:tc>
          <w:tcPr>
            <w:tcW w:w="720"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rPr>
              <w:t>V</w:t>
            </w:r>
          </w:p>
        </w:tc>
        <w:tc>
          <w:tcPr>
            <w:tcW w:w="739"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lang w:val="en-US" w:eastAsia="en-US" w:bidi="en-US"/>
              </w:rPr>
              <w:t xml:space="preserve">I, </w:t>
            </w:r>
            <w:r>
              <w:rPr>
                <w:rStyle w:val="285pt1"/>
              </w:rPr>
              <w:t>II</w:t>
            </w:r>
          </w:p>
        </w:tc>
        <w:tc>
          <w:tcPr>
            <w:tcW w:w="710"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rPr>
              <w:t>III</w:t>
            </w:r>
          </w:p>
        </w:tc>
        <w:tc>
          <w:tcPr>
            <w:tcW w:w="677" w:type="dxa"/>
            <w:shd w:val="clear" w:color="auto" w:fill="FFFFFF"/>
          </w:tcPr>
          <w:p w:rsidR="00DB005B" w:rsidRDefault="00D73950">
            <w:pPr>
              <w:pStyle w:val="23"/>
              <w:framePr w:w="9403" w:h="5117" w:wrap="none" w:vAnchor="page" w:hAnchor="page" w:x="2077" w:y="2926"/>
              <w:shd w:val="clear" w:color="auto" w:fill="auto"/>
              <w:spacing w:after="0" w:line="170" w:lineRule="exact"/>
              <w:ind w:left="220" w:firstLine="0"/>
            </w:pPr>
            <w:r>
              <w:rPr>
                <w:rStyle w:val="285pt1"/>
              </w:rPr>
              <w:t>IV, V</w:t>
            </w:r>
          </w:p>
        </w:tc>
      </w:tr>
      <w:tr w:rsidR="00DB005B">
        <w:tblPrEx>
          <w:tblCellMar>
            <w:top w:w="0" w:type="dxa"/>
            <w:bottom w:w="0" w:type="dxa"/>
          </w:tblCellMar>
        </w:tblPrEx>
        <w:trPr>
          <w:trHeight w:hRule="exact" w:val="1080"/>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60" w:line="278" w:lineRule="exact"/>
              <w:ind w:firstLine="0"/>
            </w:pPr>
            <w:r>
              <w:rPr>
                <w:rStyle w:val="29pt1"/>
              </w:rPr>
              <w:t>Марка по прочности на раздавливание щебня в цилиндре в водонасыщенном состоянии, не ниже, для:</w:t>
            </w:r>
          </w:p>
          <w:p w:rsidR="00DB005B" w:rsidRDefault="00D73950">
            <w:pPr>
              <w:pStyle w:val="23"/>
              <w:framePr w:w="9403" w:h="5117" w:wrap="none" w:vAnchor="page" w:hAnchor="page" w:x="2077" w:y="2926"/>
              <w:shd w:val="clear" w:color="auto" w:fill="auto"/>
              <w:spacing w:before="60" w:after="0" w:line="180" w:lineRule="exact"/>
              <w:ind w:firstLine="0"/>
            </w:pPr>
            <w:r>
              <w:rPr>
                <w:rStyle w:val="29pt1"/>
              </w:rPr>
              <w:t>— изверженных пород</w:t>
            </w:r>
          </w:p>
        </w:tc>
        <w:tc>
          <w:tcPr>
            <w:tcW w:w="74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2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3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1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677"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600</w:t>
            </w:r>
          </w:p>
        </w:tc>
      </w:tr>
      <w:tr w:rsidR="00DB005B">
        <w:tblPrEx>
          <w:tblCellMar>
            <w:top w:w="0" w:type="dxa"/>
            <w:bottom w:w="0" w:type="dxa"/>
          </w:tblCellMar>
        </w:tblPrEx>
        <w:trPr>
          <w:trHeight w:hRule="exact" w:val="394"/>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осадочных пород</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200</w:t>
            </w:r>
          </w:p>
        </w:tc>
      </w:tr>
      <w:tr w:rsidR="00DB005B">
        <w:tblPrEx>
          <w:tblCellMar>
            <w:top w:w="0" w:type="dxa"/>
            <w:bottom w:w="0" w:type="dxa"/>
          </w:tblCellMar>
        </w:tblPrEx>
        <w:trPr>
          <w:trHeight w:hRule="exact" w:val="398"/>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гравия и щебня из гравия</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400</w:t>
            </w:r>
          </w:p>
        </w:tc>
      </w:tr>
      <w:tr w:rsidR="00DB005B">
        <w:tblPrEx>
          <w:tblCellMar>
            <w:top w:w="0" w:type="dxa"/>
            <w:bottom w:w="0" w:type="dxa"/>
          </w:tblCellMar>
        </w:tblPrEx>
        <w:trPr>
          <w:trHeight w:hRule="exact" w:val="398"/>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шлаков фосфорных, черной и цветной металлургии</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200</w:t>
            </w:r>
          </w:p>
        </w:tc>
      </w:tr>
      <w:tr w:rsidR="00DB005B">
        <w:tblPrEx>
          <w:tblCellMar>
            <w:top w:w="0" w:type="dxa"/>
            <w:bottom w:w="0" w:type="dxa"/>
          </w:tblCellMar>
        </w:tblPrEx>
        <w:trPr>
          <w:trHeight w:hRule="exact" w:val="394"/>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Марка по истираемости не ниже</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ИМ</w:t>
            </w:r>
          </w:p>
        </w:tc>
      </w:tr>
      <w:tr w:rsidR="00DB005B">
        <w:tblPrEx>
          <w:tblCellMar>
            <w:top w:w="0" w:type="dxa"/>
            <w:bottom w:w="0" w:type="dxa"/>
          </w:tblCellMar>
        </w:tblPrEx>
        <w:trPr>
          <w:trHeight w:hRule="exact" w:val="1080"/>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60" w:line="283" w:lineRule="exact"/>
              <w:ind w:firstLine="0"/>
            </w:pPr>
            <w:r>
              <w:rPr>
                <w:rStyle w:val="29pt1"/>
              </w:rPr>
              <w:t xml:space="preserve">Марка по морозостойкости </w:t>
            </w:r>
            <w:r w:rsidRPr="00D73950">
              <w:rPr>
                <w:rStyle w:val="29pt1"/>
                <w:lang w:eastAsia="en-US" w:bidi="en-US"/>
              </w:rPr>
              <w:t>(</w:t>
            </w:r>
            <w:r>
              <w:rPr>
                <w:rStyle w:val="29pt1"/>
                <w:lang w:val="en-US" w:eastAsia="en-US" w:bidi="en-US"/>
              </w:rPr>
              <w:t>F</w:t>
            </w:r>
            <w:r w:rsidRPr="00D73950">
              <w:rPr>
                <w:rStyle w:val="29pt1"/>
                <w:lang w:eastAsia="en-US" w:bidi="en-US"/>
              </w:rPr>
              <w:t xml:space="preserve">) </w:t>
            </w:r>
            <w:r>
              <w:rPr>
                <w:rStyle w:val="29pt1"/>
              </w:rPr>
              <w:t>для районов со среднемесячной температурой воздуха наиболее холодного месяца, °С:</w:t>
            </w:r>
          </w:p>
          <w:p w:rsidR="00DB005B" w:rsidRDefault="00D73950">
            <w:pPr>
              <w:pStyle w:val="23"/>
              <w:framePr w:w="9403" w:h="5117" w:wrap="none" w:vAnchor="page" w:hAnchor="page" w:x="2077" w:y="2926"/>
              <w:shd w:val="clear" w:color="auto" w:fill="auto"/>
              <w:spacing w:before="60" w:after="0" w:line="180" w:lineRule="exact"/>
              <w:ind w:firstLine="0"/>
            </w:pPr>
            <w:r>
              <w:rPr>
                <w:rStyle w:val="29pt1"/>
              </w:rPr>
              <w:t>— от 0 до -5</w:t>
            </w:r>
          </w:p>
        </w:tc>
        <w:tc>
          <w:tcPr>
            <w:tcW w:w="74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15</w:t>
            </w:r>
          </w:p>
        </w:tc>
        <w:tc>
          <w:tcPr>
            <w:tcW w:w="72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15</w:t>
            </w:r>
          </w:p>
        </w:tc>
        <w:tc>
          <w:tcPr>
            <w:tcW w:w="73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15</w:t>
            </w:r>
          </w:p>
        </w:tc>
        <w:tc>
          <w:tcPr>
            <w:tcW w:w="710" w:type="dxa"/>
            <w:tcBorders>
              <w:top w:val="single" w:sz="4" w:space="0" w:color="auto"/>
            </w:tcBorders>
            <w:shd w:val="clear" w:color="auto" w:fill="FFFFFF"/>
          </w:tcPr>
          <w:p w:rsidR="00DB005B" w:rsidRDefault="00DB005B">
            <w:pPr>
              <w:framePr w:w="9403" w:h="5117" w:wrap="none" w:vAnchor="page" w:hAnchor="page" w:x="2077" w:y="2926"/>
              <w:rPr>
                <w:sz w:val="10"/>
                <w:szCs w:val="10"/>
              </w:rPr>
            </w:pPr>
          </w:p>
        </w:tc>
        <w:tc>
          <w:tcPr>
            <w:tcW w:w="677" w:type="dxa"/>
            <w:tcBorders>
              <w:top w:val="single" w:sz="4" w:space="0" w:color="auto"/>
            </w:tcBorders>
            <w:shd w:val="clear" w:color="auto" w:fill="FFFFFF"/>
          </w:tcPr>
          <w:p w:rsidR="00DB005B" w:rsidRDefault="00DB005B">
            <w:pPr>
              <w:framePr w:w="9403" w:h="5117" w:wrap="none" w:vAnchor="page" w:hAnchor="page" w:x="2077" w:y="2926"/>
              <w:rPr>
                <w:sz w:val="10"/>
                <w:szCs w:val="10"/>
              </w:rPr>
            </w:pPr>
          </w:p>
        </w:tc>
      </w:tr>
      <w:tr w:rsidR="00DB005B">
        <w:tblPrEx>
          <w:tblCellMar>
            <w:top w:w="0" w:type="dxa"/>
            <w:bottom w:w="0" w:type="dxa"/>
          </w:tblCellMar>
        </w:tblPrEx>
        <w:trPr>
          <w:trHeight w:hRule="exact" w:val="394"/>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от-5 до-15</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25</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25</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25</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00" w:firstLine="0"/>
            </w:pPr>
            <w:r>
              <w:rPr>
                <w:rStyle w:val="29pt1"/>
              </w:rPr>
              <w:t>15</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w:t>
            </w:r>
          </w:p>
        </w:tc>
      </w:tr>
      <w:tr w:rsidR="00DB005B">
        <w:tblPrEx>
          <w:tblCellMar>
            <w:top w:w="0" w:type="dxa"/>
            <w:bottom w:w="0" w:type="dxa"/>
          </w:tblCellMar>
        </w:tblPrEx>
        <w:trPr>
          <w:trHeight w:hRule="exact" w:val="398"/>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от -15 до -30</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50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50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50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00" w:firstLine="0"/>
            </w:pPr>
            <w:r>
              <w:rPr>
                <w:rStyle w:val="29pt1"/>
              </w:rPr>
              <w:t>25</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15</w:t>
            </w:r>
          </w:p>
        </w:tc>
      </w:tr>
      <w:tr w:rsidR="00DB005B">
        <w:tblPrEx>
          <w:tblCellMar>
            <w:top w:w="0" w:type="dxa"/>
            <w:bottom w:w="0" w:type="dxa"/>
          </w:tblCellMar>
        </w:tblPrEx>
        <w:trPr>
          <w:trHeight w:hRule="exact" w:val="274"/>
        </w:trPr>
        <w:tc>
          <w:tcPr>
            <w:tcW w:w="5808"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firstLine="0"/>
            </w:pPr>
            <w:r>
              <w:rPr>
                <w:rStyle w:val="29pt1"/>
              </w:rPr>
              <w:t>— ниже -30</w:t>
            </w:r>
          </w:p>
        </w:tc>
        <w:tc>
          <w:tcPr>
            <w:tcW w:w="74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75</w:t>
            </w:r>
          </w:p>
        </w:tc>
        <w:tc>
          <w:tcPr>
            <w:tcW w:w="72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75</w:t>
            </w:r>
          </w:p>
        </w:tc>
        <w:tc>
          <w:tcPr>
            <w:tcW w:w="73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75</w:t>
            </w:r>
          </w:p>
        </w:tc>
        <w:tc>
          <w:tcPr>
            <w:tcW w:w="71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00" w:firstLine="0"/>
            </w:pPr>
            <w:r>
              <w:rPr>
                <w:rStyle w:val="29pt1"/>
              </w:rPr>
              <w:t>50</w:t>
            </w:r>
          </w:p>
        </w:tc>
        <w:tc>
          <w:tcPr>
            <w:tcW w:w="677"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25</w:t>
            </w:r>
          </w:p>
        </w:tc>
      </w:tr>
    </w:tbl>
    <w:p w:rsidR="00DB005B" w:rsidRDefault="00D73950">
      <w:pPr>
        <w:pStyle w:val="43"/>
        <w:framePr w:w="4709" w:h="5399" w:hRule="exact" w:wrap="none" w:vAnchor="page" w:hAnchor="page" w:x="1909" w:y="9432"/>
        <w:shd w:val="clear" w:color="auto" w:fill="auto"/>
        <w:spacing w:after="243" w:line="220" w:lineRule="exact"/>
        <w:ind w:left="380" w:hanging="380"/>
      </w:pPr>
      <w:bookmarkStart w:id="192" w:name="bookmark191"/>
      <w:r>
        <w:rPr>
          <w:rStyle w:val="44"/>
          <w:b/>
          <w:bCs/>
        </w:rPr>
        <w:t>Песок:</w:t>
      </w:r>
      <w:bookmarkEnd w:id="192"/>
    </w:p>
    <w:p w:rsidR="00DB005B" w:rsidRDefault="00D73950">
      <w:pPr>
        <w:pStyle w:val="23"/>
        <w:framePr w:w="4709" w:h="5399" w:hRule="exact" w:wrap="none" w:vAnchor="page" w:hAnchor="page" w:x="1909" w:y="9432"/>
        <w:numPr>
          <w:ilvl w:val="0"/>
          <w:numId w:val="59"/>
        </w:numPr>
        <w:shd w:val="clear" w:color="auto" w:fill="auto"/>
        <w:tabs>
          <w:tab w:val="left" w:pos="361"/>
        </w:tabs>
        <w:spacing w:after="60" w:line="317" w:lineRule="exact"/>
        <w:ind w:left="380" w:hanging="380"/>
      </w:pPr>
      <w:r>
        <w:rPr>
          <w:rStyle w:val="24"/>
        </w:rPr>
        <w:t>по зерновому составу, модулю крупности, по содержанию пылевидных и глинистых частиц, а также глины в комках, прочности по величине удельной эффективной естественных радионуклидов — в соответствии с требованиями ГОСТ 8736;</w:t>
      </w:r>
    </w:p>
    <w:p w:rsidR="00DB005B" w:rsidRDefault="00D73950">
      <w:pPr>
        <w:pStyle w:val="23"/>
        <w:framePr w:w="4709" w:h="5399" w:hRule="exact" w:wrap="none" w:vAnchor="page" w:hAnchor="page" w:x="1909" w:y="9432"/>
        <w:numPr>
          <w:ilvl w:val="0"/>
          <w:numId w:val="59"/>
        </w:numPr>
        <w:shd w:val="clear" w:color="auto" w:fill="auto"/>
        <w:tabs>
          <w:tab w:val="left" w:pos="361"/>
        </w:tabs>
        <w:spacing w:after="138" w:line="317" w:lineRule="exact"/>
        <w:ind w:left="380" w:hanging="380"/>
      </w:pPr>
      <w:r>
        <w:rPr>
          <w:rStyle w:val="24"/>
        </w:rPr>
        <w:t>коэффициент фильтрации — для дренирующих слоев — не менее 1 м/сут, для морозозащитных слоев основания — не менее 0,2 м/сут.;</w:t>
      </w:r>
    </w:p>
    <w:p w:rsidR="00DB005B" w:rsidRDefault="00D73950">
      <w:pPr>
        <w:pStyle w:val="23"/>
        <w:framePr w:w="4709" w:h="5399" w:hRule="exact" w:wrap="none" w:vAnchor="page" w:hAnchor="page" w:x="1909" w:y="9432"/>
        <w:numPr>
          <w:ilvl w:val="0"/>
          <w:numId w:val="59"/>
        </w:numPr>
        <w:shd w:val="clear" w:color="auto" w:fill="auto"/>
        <w:tabs>
          <w:tab w:val="left" w:pos="361"/>
        </w:tabs>
        <w:spacing w:after="63" w:line="220" w:lineRule="exact"/>
        <w:ind w:firstLine="0"/>
        <w:jc w:val="both"/>
      </w:pPr>
      <w:r>
        <w:rPr>
          <w:rStyle w:val="24"/>
        </w:rPr>
        <w:t>степень пучинистости — не более 0,04;</w:t>
      </w:r>
    </w:p>
    <w:p w:rsidR="00DB005B" w:rsidRDefault="00D73950">
      <w:pPr>
        <w:pStyle w:val="23"/>
        <w:framePr w:w="4709" w:h="5399" w:hRule="exact" w:wrap="none" w:vAnchor="page" w:hAnchor="page" w:x="1909" w:y="9432"/>
        <w:numPr>
          <w:ilvl w:val="0"/>
          <w:numId w:val="59"/>
        </w:numPr>
        <w:shd w:val="clear" w:color="auto" w:fill="auto"/>
        <w:tabs>
          <w:tab w:val="left" w:pos="361"/>
        </w:tabs>
        <w:spacing w:after="0" w:line="317" w:lineRule="exact"/>
        <w:ind w:left="380" w:hanging="380"/>
      </w:pPr>
      <w:r>
        <w:rPr>
          <w:rStyle w:val="24"/>
        </w:rPr>
        <w:t>потеря массы при прокаливании — не более 20%.</w:t>
      </w:r>
    </w:p>
    <w:p w:rsidR="00DB005B" w:rsidRDefault="00D73950">
      <w:pPr>
        <w:pStyle w:val="43"/>
        <w:framePr w:w="4714" w:h="5855" w:hRule="exact" w:wrap="none" w:vAnchor="page" w:hAnchor="page" w:x="6867" w:y="9432"/>
        <w:shd w:val="clear" w:color="auto" w:fill="auto"/>
        <w:spacing w:after="236" w:line="220" w:lineRule="exact"/>
        <w:jc w:val="both"/>
      </w:pPr>
      <w:bookmarkStart w:id="193" w:name="bookmark192"/>
      <w:r>
        <w:rPr>
          <w:rStyle w:val="44"/>
          <w:b/>
          <w:bCs/>
        </w:rPr>
        <w:t>Геометрические параметры</w:t>
      </w:r>
      <w:bookmarkEnd w:id="193"/>
    </w:p>
    <w:p w:rsidR="00DB005B" w:rsidRDefault="00D73950">
      <w:pPr>
        <w:pStyle w:val="23"/>
        <w:framePr w:w="4714" w:h="5855" w:hRule="exact" w:wrap="none" w:vAnchor="page" w:hAnchor="page" w:x="6867" w:y="9432"/>
        <w:shd w:val="clear" w:color="auto" w:fill="auto"/>
        <w:spacing w:after="236" w:line="317" w:lineRule="exact"/>
        <w:ind w:firstLine="0"/>
        <w:jc w:val="both"/>
      </w:pPr>
      <w:r>
        <w:rPr>
          <w:rStyle w:val="2f4"/>
        </w:rPr>
        <w:t xml:space="preserve">Песчано-гравийные смеси (ПГС) </w:t>
      </w:r>
      <w:r>
        <w:rPr>
          <w:rStyle w:val="24"/>
        </w:rPr>
        <w:t>заготавливают в естественных карьерах. При этом предварительно делают анализ гранулометрического состава смеси, который должен соответствовать следующим соотношениям:</w:t>
      </w:r>
    </w:p>
    <w:p w:rsidR="00DB005B" w:rsidRDefault="00D73950">
      <w:pPr>
        <w:pStyle w:val="23"/>
        <w:framePr w:w="4714" w:h="5855" w:hRule="exact" w:wrap="none" w:vAnchor="page" w:hAnchor="page" w:x="6867" w:y="9432"/>
        <w:numPr>
          <w:ilvl w:val="0"/>
          <w:numId w:val="59"/>
        </w:numPr>
        <w:shd w:val="clear" w:color="auto" w:fill="auto"/>
        <w:tabs>
          <w:tab w:val="left" w:pos="368"/>
        </w:tabs>
        <w:spacing w:after="60"/>
        <w:ind w:left="380" w:hanging="380"/>
      </w:pPr>
      <w:r>
        <w:rPr>
          <w:rStyle w:val="24"/>
        </w:rPr>
        <w:t>гравийные частицы, 5...20 мм, — 50... 70%;</w:t>
      </w:r>
    </w:p>
    <w:p w:rsidR="00DB005B" w:rsidRDefault="00D73950">
      <w:pPr>
        <w:pStyle w:val="23"/>
        <w:framePr w:w="4714" w:h="5855" w:hRule="exact" w:wrap="none" w:vAnchor="page" w:hAnchor="page" w:x="6867" w:y="9432"/>
        <w:numPr>
          <w:ilvl w:val="0"/>
          <w:numId w:val="59"/>
        </w:numPr>
        <w:shd w:val="clear" w:color="auto" w:fill="auto"/>
        <w:tabs>
          <w:tab w:val="left" w:pos="368"/>
        </w:tabs>
        <w:spacing w:after="141"/>
        <w:ind w:left="380" w:hanging="380"/>
      </w:pPr>
      <w:r>
        <w:rPr>
          <w:rStyle w:val="24"/>
        </w:rPr>
        <w:t>песчаные частицы, фракций 5...2 мм, — 10...20%;</w:t>
      </w:r>
    </w:p>
    <w:p w:rsidR="00DB005B" w:rsidRDefault="00D73950">
      <w:pPr>
        <w:pStyle w:val="23"/>
        <w:framePr w:w="4714" w:h="5855" w:hRule="exact" w:wrap="none" w:vAnchor="page" w:hAnchor="page" w:x="6867" w:y="9432"/>
        <w:numPr>
          <w:ilvl w:val="0"/>
          <w:numId w:val="59"/>
        </w:numPr>
        <w:shd w:val="clear" w:color="auto" w:fill="auto"/>
        <w:tabs>
          <w:tab w:val="left" w:pos="368"/>
        </w:tabs>
        <w:spacing w:after="221" w:line="220" w:lineRule="exact"/>
        <w:ind w:firstLine="0"/>
        <w:jc w:val="both"/>
      </w:pPr>
      <w:r>
        <w:rPr>
          <w:rStyle w:val="24"/>
        </w:rPr>
        <w:t>глинистые частицы, до 1 мм, — 20...40%.</w:t>
      </w:r>
    </w:p>
    <w:p w:rsidR="00DB005B" w:rsidRDefault="00D73950">
      <w:pPr>
        <w:pStyle w:val="43"/>
        <w:framePr w:w="4714" w:h="5855" w:hRule="exact" w:wrap="none" w:vAnchor="page" w:hAnchor="page" w:x="6867" w:y="9432"/>
        <w:shd w:val="clear" w:color="auto" w:fill="auto"/>
        <w:spacing w:line="317" w:lineRule="exact"/>
        <w:jc w:val="both"/>
      </w:pPr>
      <w:bookmarkStart w:id="194" w:name="bookmark193"/>
      <w:r>
        <w:rPr>
          <w:rStyle w:val="44"/>
          <w:b/>
          <w:bCs/>
        </w:rPr>
        <w:t xml:space="preserve">Песчано-щебеночная смесь (ПЩС) </w:t>
      </w:r>
      <w:r>
        <w:rPr>
          <w:rStyle w:val="47"/>
        </w:rPr>
        <w:t>— это</w:t>
      </w:r>
      <w:bookmarkEnd w:id="194"/>
    </w:p>
    <w:p w:rsidR="00DB005B" w:rsidRDefault="00D73950">
      <w:pPr>
        <w:pStyle w:val="23"/>
        <w:framePr w:w="4714" w:h="5855" w:hRule="exact" w:wrap="none" w:vAnchor="page" w:hAnchor="page" w:x="6867" w:y="9432"/>
        <w:shd w:val="clear" w:color="auto" w:fill="auto"/>
        <w:spacing w:after="0" w:line="317" w:lineRule="exact"/>
        <w:ind w:firstLine="0"/>
      </w:pPr>
      <w:r>
        <w:rPr>
          <w:rStyle w:val="24"/>
        </w:rPr>
        <w:t>полностью натуральный материал состоящий из песка и щебня, добываемого в промышленном карьере путем дробления скал</w:t>
      </w:r>
    </w:p>
    <w:p w:rsidR="00DB005B" w:rsidRDefault="00D73950">
      <w:pPr>
        <w:pStyle w:val="23"/>
        <w:framePr w:wrap="none" w:vAnchor="page" w:hAnchor="page" w:x="6882" w:y="15306"/>
        <w:shd w:val="clear" w:color="auto" w:fill="auto"/>
        <w:spacing w:after="0" w:line="220" w:lineRule="exact"/>
        <w:ind w:firstLine="0"/>
      </w:pPr>
      <w:r>
        <w:rPr>
          <w:rStyle w:val="24"/>
        </w:rPr>
        <w:t>и смешивания с песком.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051" w:h="424" w:hRule="exact" w:wrap="none" w:vAnchor="page" w:hAnchor="page" w:x="1341" w:y="352"/>
        <w:shd w:val="clear" w:color="auto" w:fill="auto"/>
        <w:spacing w:line="198" w:lineRule="exact"/>
      </w:pPr>
      <w:r>
        <w:rPr>
          <w:rStyle w:val="106pt"/>
        </w:rPr>
        <w:lastRenderedPageBreak/>
        <w:t xml:space="preserve">220 </w:t>
      </w:r>
      <w:r>
        <w:rPr>
          <w:rStyle w:val="108"/>
        </w:rPr>
        <w:t>ЧАСТЬ 3. ОБЩИЕ ТРЕБОВАНИЯ К БЛАГОУСТРОЙСТВУ ОБЩЕСТВЕННЫХ</w:t>
      </w:r>
    </w:p>
    <w:p w:rsidR="00DB005B" w:rsidRDefault="00D73950">
      <w:pPr>
        <w:pStyle w:val="107"/>
        <w:framePr w:w="5051" w:h="424" w:hRule="exact" w:wrap="none" w:vAnchor="page" w:hAnchor="page" w:x="1341" w:y="352"/>
        <w:shd w:val="clear" w:color="auto" w:fill="auto"/>
        <w:spacing w:line="198" w:lineRule="exact"/>
        <w:ind w:left="580"/>
      </w:pPr>
      <w:r>
        <w:rPr>
          <w:rStyle w:val="108"/>
        </w:rPr>
        <w:t>ПРОСТРАНСТВ НАСЕЛЕННЫХ МЕСТ</w:t>
      </w:r>
    </w:p>
    <w:p w:rsidR="00DB005B" w:rsidRDefault="00D73950">
      <w:pPr>
        <w:pStyle w:val="23"/>
        <w:framePr w:w="5051" w:h="6657" w:hRule="exact" w:wrap="none" w:vAnchor="page" w:hAnchor="page" w:x="1341" w:y="1077"/>
        <w:shd w:val="clear" w:color="auto" w:fill="auto"/>
        <w:spacing w:after="146" w:line="317" w:lineRule="exact"/>
        <w:ind w:left="560" w:firstLine="0"/>
      </w:pPr>
      <w:r>
        <w:rPr>
          <w:rStyle w:val="24"/>
        </w:rPr>
        <w:t>Щебеночные составы (песчано-щебеночные смеси — ПЩС) делятся по фракции частиц на такие разновидности:</w:t>
      </w:r>
    </w:p>
    <w:p w:rsidR="00DB005B" w:rsidRDefault="00D73950">
      <w:pPr>
        <w:pStyle w:val="23"/>
        <w:framePr w:w="5051" w:h="6657" w:hRule="exact" w:wrap="none" w:vAnchor="page" w:hAnchor="page" w:x="1341" w:y="1077"/>
        <w:numPr>
          <w:ilvl w:val="0"/>
          <w:numId w:val="59"/>
        </w:numPr>
        <w:shd w:val="clear" w:color="auto" w:fill="auto"/>
        <w:tabs>
          <w:tab w:val="left" w:pos="919"/>
        </w:tabs>
        <w:spacing w:after="0" w:line="435" w:lineRule="exact"/>
        <w:ind w:left="560" w:firstLine="0"/>
        <w:jc w:val="both"/>
      </w:pPr>
      <w:r>
        <w:rPr>
          <w:rStyle w:val="24"/>
        </w:rPr>
        <w:t>С12 — до 10 мм;</w:t>
      </w:r>
    </w:p>
    <w:p w:rsidR="00DB005B" w:rsidRDefault="00D73950">
      <w:pPr>
        <w:pStyle w:val="23"/>
        <w:framePr w:w="5051" w:h="6657" w:hRule="exact" w:wrap="none" w:vAnchor="page" w:hAnchor="page" w:x="1341" w:y="1077"/>
        <w:numPr>
          <w:ilvl w:val="0"/>
          <w:numId w:val="59"/>
        </w:numPr>
        <w:shd w:val="clear" w:color="auto" w:fill="auto"/>
        <w:tabs>
          <w:tab w:val="left" w:pos="919"/>
        </w:tabs>
        <w:spacing w:after="0" w:line="435" w:lineRule="exact"/>
        <w:ind w:left="560" w:firstLine="0"/>
        <w:jc w:val="both"/>
      </w:pPr>
      <w:r>
        <w:rPr>
          <w:rStyle w:val="24"/>
        </w:rPr>
        <w:t>С2 — до 20 мм;</w:t>
      </w:r>
    </w:p>
    <w:p w:rsidR="00DB005B" w:rsidRDefault="00D73950">
      <w:pPr>
        <w:pStyle w:val="23"/>
        <w:framePr w:w="5051" w:h="6657" w:hRule="exact" w:wrap="none" w:vAnchor="page" w:hAnchor="page" w:x="1341" w:y="1077"/>
        <w:numPr>
          <w:ilvl w:val="0"/>
          <w:numId w:val="59"/>
        </w:numPr>
        <w:shd w:val="clear" w:color="auto" w:fill="auto"/>
        <w:tabs>
          <w:tab w:val="left" w:pos="919"/>
        </w:tabs>
        <w:spacing w:after="0" w:line="435" w:lineRule="exact"/>
        <w:ind w:left="560" w:firstLine="0"/>
        <w:jc w:val="both"/>
      </w:pPr>
      <w:r>
        <w:rPr>
          <w:rStyle w:val="24"/>
        </w:rPr>
        <w:t>С4 и С5 — до 80 мм;</w:t>
      </w:r>
    </w:p>
    <w:p w:rsidR="00DB005B" w:rsidRDefault="00D73950">
      <w:pPr>
        <w:pStyle w:val="23"/>
        <w:framePr w:w="5051" w:h="6657" w:hRule="exact" w:wrap="none" w:vAnchor="page" w:hAnchor="page" w:x="1341" w:y="1077"/>
        <w:numPr>
          <w:ilvl w:val="0"/>
          <w:numId w:val="59"/>
        </w:numPr>
        <w:shd w:val="clear" w:color="auto" w:fill="auto"/>
        <w:tabs>
          <w:tab w:val="left" w:pos="919"/>
        </w:tabs>
        <w:spacing w:after="215" w:line="435" w:lineRule="exact"/>
        <w:ind w:left="560" w:firstLine="0"/>
        <w:jc w:val="both"/>
      </w:pPr>
      <w:r>
        <w:rPr>
          <w:rStyle w:val="24"/>
        </w:rPr>
        <w:t>С6 — до 40 мм.</w:t>
      </w:r>
    </w:p>
    <w:p w:rsidR="00DB005B" w:rsidRDefault="00D73950">
      <w:pPr>
        <w:pStyle w:val="23"/>
        <w:framePr w:w="5051" w:h="6657" w:hRule="exact" w:wrap="none" w:vAnchor="page" w:hAnchor="page" w:x="1341" w:y="1077"/>
        <w:shd w:val="clear" w:color="auto" w:fill="auto"/>
        <w:spacing w:line="317" w:lineRule="exact"/>
        <w:ind w:left="560" w:firstLine="0"/>
      </w:pPr>
      <w:r>
        <w:rPr>
          <w:rStyle w:val="24"/>
        </w:rPr>
        <w:t>Составы с щебнем имеют такие же характеристики и особенности, как и составы с гравием. Чаще всего используют в строительстве песчано-щебеночную смесь с фракцией 80 мм (С4 и С5), так как этот вид обеспечивает хорошую прочность и устойчивость.</w:t>
      </w:r>
    </w:p>
    <w:p w:rsidR="00DB005B" w:rsidRDefault="00D73950">
      <w:pPr>
        <w:pStyle w:val="23"/>
        <w:framePr w:w="5051" w:h="6657" w:hRule="exact" w:wrap="none" w:vAnchor="page" w:hAnchor="page" w:x="1341" w:y="1077"/>
        <w:shd w:val="clear" w:color="auto" w:fill="auto"/>
        <w:spacing w:after="0" w:line="317" w:lineRule="exact"/>
        <w:ind w:left="560" w:right="240" w:firstLine="0"/>
        <w:jc w:val="both"/>
      </w:pPr>
      <w:r>
        <w:rPr>
          <w:rStyle w:val="24"/>
        </w:rPr>
        <w:t>Щебень фракции 0-80 является наиболее крупной из всех фракций состоящей из гранитного песка и щебня размером</w:t>
      </w:r>
    </w:p>
    <w:p w:rsidR="00DB005B" w:rsidRDefault="00D73950">
      <w:pPr>
        <w:pStyle w:val="23"/>
        <w:framePr w:w="4591" w:h="6097" w:hRule="exact" w:wrap="none" w:vAnchor="page" w:hAnchor="page" w:x="6830" w:y="1050"/>
        <w:shd w:val="clear" w:color="auto" w:fill="auto"/>
        <w:spacing w:after="237" w:line="317" w:lineRule="exact"/>
        <w:ind w:firstLine="0"/>
      </w:pPr>
      <w:r>
        <w:rPr>
          <w:rStyle w:val="24"/>
        </w:rPr>
        <w:t>от 5 до 80 мм; песок 0-5 мм производится путем отсева гранита при производстве щебня различных фракций.</w:t>
      </w:r>
    </w:p>
    <w:p w:rsidR="00DB005B" w:rsidRDefault="00D73950">
      <w:pPr>
        <w:pStyle w:val="23"/>
        <w:framePr w:w="4591" w:h="6097" w:hRule="exact" w:wrap="none" w:vAnchor="page" w:hAnchor="page" w:x="6830" w:y="1050"/>
        <w:shd w:val="clear" w:color="auto" w:fill="auto"/>
        <w:spacing w:after="320" w:line="320" w:lineRule="exact"/>
        <w:ind w:firstLine="0"/>
      </w:pPr>
      <w:r>
        <w:rPr>
          <w:rStyle w:val="24"/>
        </w:rPr>
        <w:t>Содержание глины в комках от общего количества пылевидных и глинистых частиц в готовых смесях должно быть не более, по массе:</w:t>
      </w:r>
    </w:p>
    <w:p w:rsidR="00DB005B" w:rsidRDefault="00D73950">
      <w:pPr>
        <w:pStyle w:val="23"/>
        <w:framePr w:w="4591" w:h="6097" w:hRule="exact" w:wrap="none" w:vAnchor="page" w:hAnchor="page" w:x="6830" w:y="1050"/>
        <w:numPr>
          <w:ilvl w:val="0"/>
          <w:numId w:val="59"/>
        </w:numPr>
        <w:shd w:val="clear" w:color="auto" w:fill="auto"/>
        <w:tabs>
          <w:tab w:val="left" w:pos="359"/>
        </w:tabs>
        <w:spacing w:after="173" w:line="220" w:lineRule="exact"/>
        <w:ind w:firstLine="0"/>
        <w:jc w:val="both"/>
      </w:pPr>
      <w:r>
        <w:rPr>
          <w:rStyle w:val="24"/>
        </w:rPr>
        <w:t>20% — для оснований;</w:t>
      </w:r>
    </w:p>
    <w:p w:rsidR="00DB005B" w:rsidRDefault="00D73950">
      <w:pPr>
        <w:pStyle w:val="23"/>
        <w:framePr w:w="4591" w:h="6097" w:hRule="exact" w:wrap="none" w:vAnchor="page" w:hAnchor="page" w:x="6830" w:y="1050"/>
        <w:numPr>
          <w:ilvl w:val="0"/>
          <w:numId w:val="59"/>
        </w:numPr>
        <w:shd w:val="clear" w:color="auto" w:fill="auto"/>
        <w:tabs>
          <w:tab w:val="left" w:pos="359"/>
        </w:tabs>
        <w:spacing w:after="267" w:line="220" w:lineRule="exact"/>
        <w:ind w:firstLine="0"/>
        <w:jc w:val="both"/>
      </w:pPr>
      <w:r>
        <w:rPr>
          <w:rStyle w:val="24"/>
        </w:rPr>
        <w:t>10% — для покрытия.</w:t>
      </w:r>
    </w:p>
    <w:p w:rsidR="00DB005B" w:rsidRDefault="00D73950">
      <w:pPr>
        <w:pStyle w:val="23"/>
        <w:framePr w:w="4591" w:h="6097" w:hRule="exact" w:wrap="none" w:vAnchor="page" w:hAnchor="page" w:x="6830" w:y="1050"/>
        <w:shd w:val="clear" w:color="auto" w:fill="auto"/>
        <w:spacing w:after="246" w:line="323" w:lineRule="exact"/>
        <w:ind w:firstLine="0"/>
      </w:pPr>
      <w:r>
        <w:rPr>
          <w:rStyle w:val="24"/>
        </w:rPr>
        <w:t>Толщина слоя покрытия: для пешеходных дорожек 12 см; проезжих дорог — 25-30 см.</w:t>
      </w:r>
    </w:p>
    <w:p w:rsidR="00DB005B" w:rsidRDefault="00D73950">
      <w:pPr>
        <w:pStyle w:val="23"/>
        <w:framePr w:w="4591" w:h="6097" w:hRule="exact" w:wrap="none" w:vAnchor="page" w:hAnchor="page" w:x="6830" w:y="1050"/>
        <w:shd w:val="clear" w:color="auto" w:fill="auto"/>
        <w:spacing w:after="0" w:line="317" w:lineRule="exact"/>
        <w:ind w:firstLine="0"/>
      </w:pPr>
      <w:r>
        <w:rPr>
          <w:rStyle w:val="24"/>
        </w:rPr>
        <w:t>Расчетные модули упругости слоев из щебеночно-песчаных и гравийно-песчаных материалов и сгруппированы по типам применяе мых смесей, представлены в таблице 1.1.9.</w:t>
      </w:r>
    </w:p>
    <w:p w:rsidR="00DB005B" w:rsidRDefault="00D73950">
      <w:pPr>
        <w:pStyle w:val="2f2"/>
        <w:framePr w:w="4647" w:h="776" w:hRule="exact" w:wrap="none" w:vAnchor="page" w:hAnchor="page" w:x="1877" w:y="8105"/>
        <w:shd w:val="clear" w:color="auto" w:fill="auto"/>
        <w:spacing w:line="240" w:lineRule="exact"/>
      </w:pPr>
      <w:r>
        <w:rPr>
          <w:rStyle w:val="20pt"/>
        </w:rPr>
        <w:t>ТАБЛИЦА 1.1.9. РАСЧЕТНЫЕ ЗНАЧЕНИЯ МОДУЛЯ УПРУГОСТИ СЛОЕВ ИЗ ПГС И ПЩС В ЗАВИСИМОСТИ ОТ ТИПА ПРИМЕНЯЕМОЙ СМЕСИ</w:t>
      </w:r>
    </w:p>
    <w:tbl>
      <w:tblPr>
        <w:tblOverlap w:val="never"/>
        <w:tblW w:w="0" w:type="auto"/>
        <w:tblLayout w:type="fixed"/>
        <w:tblCellMar>
          <w:left w:w="10" w:type="dxa"/>
          <w:right w:w="10" w:type="dxa"/>
        </w:tblCellMar>
        <w:tblLook w:val="0000" w:firstRow="0" w:lastRow="0" w:firstColumn="0" w:lastColumn="0" w:noHBand="0" w:noVBand="0"/>
      </w:tblPr>
      <w:tblGrid>
        <w:gridCol w:w="2873"/>
        <w:gridCol w:w="3172"/>
        <w:gridCol w:w="1802"/>
        <w:gridCol w:w="1607"/>
      </w:tblGrid>
      <w:tr w:rsidR="00DB005B">
        <w:tblPrEx>
          <w:tblCellMar>
            <w:top w:w="0" w:type="dxa"/>
            <w:bottom w:w="0" w:type="dxa"/>
          </w:tblCellMar>
        </w:tblPrEx>
        <w:trPr>
          <w:trHeight w:hRule="exact" w:val="689"/>
        </w:trPr>
        <w:tc>
          <w:tcPr>
            <w:tcW w:w="6045" w:type="dxa"/>
            <w:gridSpan w:val="2"/>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70" w:lineRule="exact"/>
              <w:ind w:firstLine="0"/>
              <w:jc w:val="center"/>
            </w:pPr>
            <w:r>
              <w:rPr>
                <w:rStyle w:val="285pt1"/>
              </w:rPr>
              <w:t>Материал слоя</w:t>
            </w:r>
          </w:p>
        </w:tc>
        <w:tc>
          <w:tcPr>
            <w:tcW w:w="3409" w:type="dxa"/>
            <w:gridSpan w:val="2"/>
            <w:tcBorders>
              <w:top w:val="single" w:sz="4" w:space="0" w:color="auto"/>
            </w:tcBorders>
            <w:shd w:val="clear" w:color="auto" w:fill="FFFFFF"/>
            <w:vAlign w:val="bottom"/>
          </w:tcPr>
          <w:p w:rsidR="00DB005B" w:rsidRDefault="00D73950">
            <w:pPr>
              <w:pStyle w:val="23"/>
              <w:framePr w:w="9454" w:h="3290" w:wrap="none" w:vAnchor="page" w:hAnchor="page" w:x="1995" w:y="9153"/>
              <w:shd w:val="clear" w:color="auto" w:fill="auto"/>
              <w:spacing w:after="0" w:line="282" w:lineRule="exact"/>
              <w:ind w:left="160" w:firstLine="0"/>
            </w:pPr>
            <w:r>
              <w:rPr>
                <w:rStyle w:val="285pt1"/>
              </w:rPr>
              <w:t>Расчетные значения модуля упругости, Е, МПа</w:t>
            </w:r>
          </w:p>
        </w:tc>
      </w:tr>
      <w:tr w:rsidR="00DB005B">
        <w:tblPrEx>
          <w:tblCellMar>
            <w:top w:w="0" w:type="dxa"/>
            <w:bottom w:w="0" w:type="dxa"/>
          </w:tblCellMar>
        </w:tblPrEx>
        <w:trPr>
          <w:trHeight w:hRule="exact" w:val="682"/>
        </w:trPr>
        <w:tc>
          <w:tcPr>
            <w:tcW w:w="2873" w:type="dxa"/>
            <w:tcBorders>
              <w:top w:val="single" w:sz="4" w:space="0" w:color="auto"/>
            </w:tcBorders>
            <w:shd w:val="clear" w:color="auto" w:fill="FFFFFF"/>
          </w:tcPr>
          <w:p w:rsidR="00DB005B" w:rsidRDefault="00D73950">
            <w:pPr>
              <w:pStyle w:val="23"/>
              <w:framePr w:w="9454" w:h="3290" w:wrap="none" w:vAnchor="page" w:hAnchor="page" w:x="1995" w:y="9153"/>
              <w:shd w:val="clear" w:color="auto" w:fill="auto"/>
              <w:spacing w:after="0" w:line="170" w:lineRule="exact"/>
              <w:ind w:firstLine="0"/>
            </w:pPr>
            <w:r>
              <w:rPr>
                <w:rStyle w:val="285pt1"/>
              </w:rPr>
              <w:t>Назначение смесей</w:t>
            </w:r>
          </w:p>
        </w:tc>
        <w:tc>
          <w:tcPr>
            <w:tcW w:w="317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278" w:lineRule="exact"/>
              <w:ind w:firstLine="0"/>
              <w:jc w:val="both"/>
            </w:pPr>
            <w:r>
              <w:rPr>
                <w:rStyle w:val="285pt1"/>
              </w:rPr>
              <w:t>Номер смеси и максимальная крупность зерен щебня, мм</w:t>
            </w:r>
          </w:p>
        </w:tc>
        <w:tc>
          <w:tcPr>
            <w:tcW w:w="1802" w:type="dxa"/>
            <w:tcBorders>
              <w:top w:val="single" w:sz="4" w:space="0" w:color="auto"/>
            </w:tcBorders>
            <w:shd w:val="clear" w:color="auto" w:fill="FFFFFF"/>
          </w:tcPr>
          <w:p w:rsidR="00DB005B" w:rsidRDefault="00D73950">
            <w:pPr>
              <w:pStyle w:val="23"/>
              <w:framePr w:w="9454" w:h="3290" w:wrap="none" w:vAnchor="page" w:hAnchor="page" w:x="1995" w:y="9153"/>
              <w:shd w:val="clear" w:color="auto" w:fill="auto"/>
              <w:spacing w:after="0" w:line="170" w:lineRule="exact"/>
              <w:ind w:left="160" w:firstLine="0"/>
            </w:pPr>
            <w:r>
              <w:rPr>
                <w:rStyle w:val="285pt1"/>
              </w:rPr>
              <w:t>При щебне</w:t>
            </w:r>
          </w:p>
        </w:tc>
        <w:tc>
          <w:tcPr>
            <w:tcW w:w="1607" w:type="dxa"/>
            <w:tcBorders>
              <w:top w:val="single" w:sz="4" w:space="0" w:color="auto"/>
            </w:tcBorders>
            <w:shd w:val="clear" w:color="auto" w:fill="FFFFFF"/>
          </w:tcPr>
          <w:p w:rsidR="00DB005B" w:rsidRDefault="00D73950">
            <w:pPr>
              <w:pStyle w:val="23"/>
              <w:framePr w:w="9454" w:h="3290" w:wrap="none" w:vAnchor="page" w:hAnchor="page" w:x="1995" w:y="9153"/>
              <w:shd w:val="clear" w:color="auto" w:fill="auto"/>
              <w:spacing w:after="0" w:line="170" w:lineRule="exact"/>
              <w:ind w:firstLine="0"/>
            </w:pPr>
            <w:r>
              <w:rPr>
                <w:rStyle w:val="285pt1"/>
              </w:rPr>
              <w:t>При гравии</w:t>
            </w:r>
          </w:p>
        </w:tc>
      </w:tr>
      <w:tr w:rsidR="00DB005B">
        <w:tblPrEx>
          <w:tblCellMar>
            <w:top w:w="0" w:type="dxa"/>
            <w:bottom w:w="0" w:type="dxa"/>
          </w:tblCellMar>
        </w:tblPrEx>
        <w:trPr>
          <w:trHeight w:hRule="exact" w:val="397"/>
        </w:trPr>
        <w:tc>
          <w:tcPr>
            <w:tcW w:w="2873" w:type="dxa"/>
            <w:vMerge w:val="restart"/>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Для покрытий (ГОСТ 25607)</w:t>
            </w:r>
          </w:p>
        </w:tc>
        <w:tc>
          <w:tcPr>
            <w:tcW w:w="3172" w:type="dxa"/>
            <w:tcBorders>
              <w:top w:val="single" w:sz="4" w:space="0" w:color="auto"/>
            </w:tcBorders>
            <w:shd w:val="clear" w:color="auto" w:fill="FFFFFF"/>
            <w:textDirection w:val="tbRl"/>
          </w:tcPr>
          <w:p w:rsidR="00DB005B" w:rsidRDefault="00D73950">
            <w:pPr>
              <w:pStyle w:val="23"/>
              <w:framePr w:w="9454" w:h="3290" w:wrap="none" w:vAnchor="page" w:hAnchor="page" w:x="1995" w:y="9153"/>
              <w:shd w:val="clear" w:color="auto" w:fill="auto"/>
              <w:spacing w:after="420" w:line="180" w:lineRule="exact"/>
              <w:ind w:firstLine="0"/>
            </w:pPr>
            <w:r>
              <w:rPr>
                <w:rStyle w:val="29pt1"/>
              </w:rPr>
              <w:t>о</w:t>
            </w:r>
          </w:p>
          <w:p w:rsidR="00DB005B" w:rsidRDefault="00D73950">
            <w:pPr>
              <w:pStyle w:val="23"/>
              <w:framePr w:w="9454" w:h="3290" w:wrap="none" w:vAnchor="page" w:hAnchor="page" w:x="1995" w:y="9153"/>
              <w:shd w:val="clear" w:color="auto" w:fill="auto"/>
              <w:spacing w:before="420" w:after="60" w:line="120" w:lineRule="exact"/>
              <w:ind w:firstLine="0"/>
            </w:pPr>
            <w:r>
              <w:rPr>
                <w:rStyle w:val="26pt0pt"/>
                <w:lang w:val="ru-RU" w:eastAsia="ru-RU" w:bidi="ru-RU"/>
              </w:rPr>
              <w:t>т-Н</w:t>
            </w:r>
          </w:p>
          <w:p w:rsidR="00DB005B" w:rsidRDefault="00D73950">
            <w:pPr>
              <w:pStyle w:val="23"/>
              <w:framePr w:w="9454" w:h="3290" w:wrap="none" w:vAnchor="page" w:hAnchor="page" w:x="1995" w:y="9153"/>
              <w:shd w:val="clear" w:color="auto" w:fill="auto"/>
              <w:spacing w:before="60" w:line="180" w:lineRule="exact"/>
              <w:ind w:firstLine="0"/>
            </w:pPr>
            <w:r>
              <w:rPr>
                <w:rStyle w:val="29pt1"/>
              </w:rPr>
              <w:t>и</w:t>
            </w:r>
          </w:p>
          <w:p w:rsidR="00DB005B" w:rsidRDefault="00D73950">
            <w:pPr>
              <w:pStyle w:val="23"/>
              <w:framePr w:w="9454" w:h="3290" w:wrap="none" w:vAnchor="page" w:hAnchor="page" w:x="1995" w:y="9153"/>
              <w:shd w:val="clear" w:color="auto" w:fill="auto"/>
              <w:spacing w:before="240" w:after="0" w:line="120" w:lineRule="exact"/>
              <w:ind w:firstLine="0"/>
            </w:pPr>
            <w:r>
              <w:rPr>
                <w:rStyle w:val="26pt0pt0"/>
              </w:rPr>
              <w:t>1</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300</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280</w:t>
            </w:r>
          </w:p>
        </w:tc>
      </w:tr>
      <w:tr w:rsidR="00DB005B">
        <w:tblPrEx>
          <w:tblCellMar>
            <w:top w:w="0" w:type="dxa"/>
            <w:bottom w:w="0" w:type="dxa"/>
          </w:tblCellMar>
        </w:tblPrEx>
        <w:trPr>
          <w:trHeight w:hRule="exact" w:val="397"/>
        </w:trPr>
        <w:tc>
          <w:tcPr>
            <w:tcW w:w="2873" w:type="dxa"/>
            <w:vMerge/>
            <w:shd w:val="clear" w:color="auto" w:fill="FFFFFF"/>
            <w:vAlign w:val="center"/>
          </w:tcPr>
          <w:p w:rsidR="00DB005B" w:rsidRDefault="00DB005B">
            <w:pPr>
              <w:framePr w:w="9454" w:h="3290" w:wrap="none" w:vAnchor="page" w:hAnchor="page" w:x="1995" w:y="9153"/>
            </w:pPr>
          </w:p>
        </w:tc>
        <w:tc>
          <w:tcPr>
            <w:tcW w:w="3172" w:type="dxa"/>
            <w:tcBorders>
              <w:top w:val="single" w:sz="4" w:space="0" w:color="auto"/>
            </w:tcBorders>
            <w:shd w:val="clear" w:color="auto" w:fill="FFFFFF"/>
            <w:textDirection w:val="tbRl"/>
          </w:tcPr>
          <w:p w:rsidR="00DB005B" w:rsidRDefault="00D73950">
            <w:pPr>
              <w:pStyle w:val="23"/>
              <w:framePr w:w="9454" w:h="3290" w:wrap="none" w:vAnchor="page" w:hAnchor="page" w:x="1995" w:y="9153"/>
              <w:shd w:val="clear" w:color="auto" w:fill="auto"/>
              <w:spacing w:after="60" w:line="180" w:lineRule="exact"/>
              <w:ind w:firstLine="0"/>
            </w:pPr>
            <w:r>
              <w:rPr>
                <w:rStyle w:val="29pt1"/>
              </w:rPr>
              <w:t>о</w:t>
            </w:r>
          </w:p>
          <w:p w:rsidR="00DB005B" w:rsidRDefault="00D73950">
            <w:pPr>
              <w:pStyle w:val="23"/>
              <w:framePr w:w="9454" w:h="3290" w:wrap="none" w:vAnchor="page" w:hAnchor="page" w:x="1995" w:y="9153"/>
              <w:shd w:val="clear" w:color="auto" w:fill="auto"/>
              <w:spacing w:before="60" w:after="360" w:line="120" w:lineRule="exact"/>
              <w:ind w:firstLine="0"/>
            </w:pPr>
            <w:r>
              <w:rPr>
                <w:rStyle w:val="26pt0pt"/>
              </w:rPr>
              <w:t>CNJ</w:t>
            </w:r>
          </w:p>
          <w:p w:rsidR="00DB005B" w:rsidRDefault="00D73950">
            <w:pPr>
              <w:pStyle w:val="23"/>
              <w:framePr w:w="9454" w:h="3290" w:wrap="none" w:vAnchor="page" w:hAnchor="page" w:x="1995" w:y="9153"/>
              <w:shd w:val="clear" w:color="auto" w:fill="auto"/>
              <w:spacing w:before="360" w:after="60" w:line="120" w:lineRule="exact"/>
              <w:ind w:firstLine="0"/>
            </w:pPr>
            <w:r>
              <w:rPr>
                <w:rStyle w:val="26pt0pt"/>
              </w:rPr>
              <w:t>CNJ</w:t>
            </w:r>
          </w:p>
          <w:p w:rsidR="00DB005B" w:rsidRDefault="00D73950">
            <w:pPr>
              <w:pStyle w:val="23"/>
              <w:framePr w:w="9454" w:h="3290" w:wrap="none" w:vAnchor="page" w:hAnchor="page" w:x="1995" w:y="9153"/>
              <w:shd w:val="clear" w:color="auto" w:fill="auto"/>
              <w:spacing w:before="60" w:after="0" w:line="180" w:lineRule="exact"/>
              <w:ind w:firstLine="0"/>
            </w:pPr>
            <w:r>
              <w:rPr>
                <w:rStyle w:val="29pt1"/>
              </w:rPr>
              <w:t>и</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290</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265</w:t>
            </w:r>
          </w:p>
        </w:tc>
      </w:tr>
      <w:tr w:rsidR="00DB005B">
        <w:tblPrEx>
          <w:tblCellMar>
            <w:top w:w="0" w:type="dxa"/>
            <w:bottom w:w="0" w:type="dxa"/>
          </w:tblCellMar>
        </w:tblPrEx>
        <w:trPr>
          <w:trHeight w:hRule="exact" w:val="397"/>
        </w:trPr>
        <w:tc>
          <w:tcPr>
            <w:tcW w:w="2873" w:type="dxa"/>
            <w:tcBorders>
              <w:top w:val="single" w:sz="4" w:space="0" w:color="auto"/>
            </w:tcBorders>
            <w:shd w:val="clear" w:color="auto" w:fill="FFFFFF"/>
          </w:tcPr>
          <w:p w:rsidR="00DB005B" w:rsidRDefault="00DB005B">
            <w:pPr>
              <w:framePr w:w="9454" w:h="3290" w:wrap="none" w:vAnchor="page" w:hAnchor="page" w:x="1995" w:y="9153"/>
              <w:rPr>
                <w:sz w:val="10"/>
                <w:szCs w:val="10"/>
              </w:rPr>
            </w:pPr>
          </w:p>
        </w:tc>
        <w:tc>
          <w:tcPr>
            <w:tcW w:w="317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jc w:val="both"/>
            </w:pPr>
            <w:r>
              <w:rPr>
                <w:rStyle w:val="29pt1"/>
              </w:rPr>
              <w:t>С3 — 60</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280</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240</w:t>
            </w:r>
          </w:p>
        </w:tc>
      </w:tr>
      <w:tr w:rsidR="00DB005B">
        <w:tblPrEx>
          <w:tblCellMar>
            <w:top w:w="0" w:type="dxa"/>
            <w:bottom w:w="0" w:type="dxa"/>
          </w:tblCellMar>
        </w:tblPrEx>
        <w:trPr>
          <w:trHeight w:hRule="exact" w:val="397"/>
        </w:trPr>
        <w:tc>
          <w:tcPr>
            <w:tcW w:w="2873" w:type="dxa"/>
            <w:shd w:val="clear" w:color="auto" w:fill="FFFFFF"/>
          </w:tcPr>
          <w:p w:rsidR="00DB005B" w:rsidRDefault="00DB005B">
            <w:pPr>
              <w:framePr w:w="9454" w:h="3290" w:wrap="none" w:vAnchor="page" w:hAnchor="page" w:x="1995" w:y="9153"/>
              <w:rPr>
                <w:sz w:val="10"/>
                <w:szCs w:val="10"/>
              </w:rPr>
            </w:pPr>
          </w:p>
        </w:tc>
        <w:tc>
          <w:tcPr>
            <w:tcW w:w="3172" w:type="dxa"/>
            <w:tcBorders>
              <w:top w:val="single" w:sz="4" w:space="0" w:color="auto"/>
            </w:tcBorders>
            <w:shd w:val="clear" w:color="auto" w:fill="FFFFFF"/>
            <w:textDirection w:val="btLr"/>
          </w:tcPr>
          <w:p w:rsidR="00DB005B" w:rsidRDefault="00D73950">
            <w:pPr>
              <w:pStyle w:val="23"/>
              <w:framePr w:w="9454" w:h="3290" w:wrap="none" w:vAnchor="page" w:hAnchor="page" w:x="1995" w:y="9153"/>
              <w:shd w:val="clear" w:color="auto" w:fill="auto"/>
              <w:spacing w:after="360" w:line="180" w:lineRule="exact"/>
              <w:ind w:left="160" w:firstLine="0"/>
            </w:pPr>
            <w:r>
              <w:rPr>
                <w:rStyle w:val="29pt1"/>
              </w:rPr>
              <w:t>о</w:t>
            </w:r>
          </w:p>
          <w:p w:rsidR="00DB005B" w:rsidRDefault="00D73950">
            <w:pPr>
              <w:pStyle w:val="23"/>
              <w:framePr w:w="9454" w:h="3290" w:wrap="none" w:vAnchor="page" w:hAnchor="page" w:x="1995" w:y="9153"/>
              <w:shd w:val="clear" w:color="auto" w:fill="auto"/>
              <w:spacing w:before="360" w:after="0" w:line="120" w:lineRule="exact"/>
              <w:ind w:left="160" w:firstLine="0"/>
            </w:pPr>
            <w:r>
              <w:rPr>
                <w:rStyle w:val="26pt0pt"/>
                <w:lang w:val="ru-RU" w:eastAsia="ru-RU" w:bidi="ru-RU"/>
              </w:rPr>
              <w:t>00</w:t>
            </w:r>
          </w:p>
          <w:p w:rsidR="00DB005B" w:rsidRDefault="00D73950">
            <w:pPr>
              <w:pStyle w:val="23"/>
              <w:framePr w:w="9454" w:h="3290" w:wrap="none" w:vAnchor="page" w:hAnchor="page" w:x="1995" w:y="9153"/>
              <w:shd w:val="clear" w:color="auto" w:fill="auto"/>
              <w:spacing w:after="0" w:line="180" w:lineRule="exact"/>
              <w:ind w:left="160" w:firstLine="0"/>
            </w:pPr>
            <w:r>
              <w:rPr>
                <w:rStyle w:val="29pt1"/>
              </w:rPr>
              <w:t>о</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275</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230</w:t>
            </w:r>
          </w:p>
        </w:tc>
      </w:tr>
      <w:tr w:rsidR="00DB005B">
        <w:tblPrEx>
          <w:tblCellMar>
            <w:top w:w="0" w:type="dxa"/>
            <w:bottom w:w="0" w:type="dxa"/>
          </w:tblCellMar>
        </w:tblPrEx>
        <w:trPr>
          <w:trHeight w:hRule="exact" w:val="334"/>
        </w:trPr>
        <w:tc>
          <w:tcPr>
            <w:tcW w:w="2873" w:type="dxa"/>
            <w:shd w:val="clear" w:color="auto" w:fill="FFFFFF"/>
            <w:vAlign w:val="bottom"/>
          </w:tcPr>
          <w:p w:rsidR="00DB005B" w:rsidRDefault="00D73950">
            <w:pPr>
              <w:pStyle w:val="23"/>
              <w:framePr w:w="9454" w:h="3290" w:wrap="none" w:vAnchor="page" w:hAnchor="page" w:x="1995" w:y="9153"/>
              <w:shd w:val="clear" w:color="auto" w:fill="auto"/>
              <w:spacing w:after="0" w:line="180" w:lineRule="exact"/>
              <w:ind w:firstLine="0"/>
            </w:pPr>
            <w:r>
              <w:rPr>
                <w:rStyle w:val="29pt1"/>
              </w:rPr>
              <w:t>Для оснований (ГОСТ 25607)</w:t>
            </w:r>
          </w:p>
        </w:tc>
        <w:tc>
          <w:tcPr>
            <w:tcW w:w="3172" w:type="dxa"/>
            <w:tcBorders>
              <w:top w:val="single" w:sz="4" w:space="0" w:color="auto"/>
              <w:bottom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jc w:val="both"/>
            </w:pPr>
            <w:r>
              <w:rPr>
                <w:rStyle w:val="29pt1"/>
              </w:rPr>
              <w:t>С5 — 40</w:t>
            </w:r>
          </w:p>
        </w:tc>
        <w:tc>
          <w:tcPr>
            <w:tcW w:w="1802" w:type="dxa"/>
            <w:tcBorders>
              <w:top w:val="single" w:sz="4" w:space="0" w:color="auto"/>
              <w:bottom w:val="single" w:sz="4" w:space="0" w:color="auto"/>
            </w:tcBorders>
            <w:shd w:val="clear" w:color="auto" w:fill="FFFFFF"/>
            <w:vAlign w:val="bottom"/>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260</w:t>
            </w:r>
          </w:p>
        </w:tc>
        <w:tc>
          <w:tcPr>
            <w:tcW w:w="1607" w:type="dxa"/>
            <w:tcBorders>
              <w:top w:val="single" w:sz="4" w:space="0" w:color="auto"/>
              <w:bottom w:val="single" w:sz="4" w:space="0" w:color="auto"/>
            </w:tcBorders>
            <w:shd w:val="clear" w:color="auto" w:fill="FFFFFF"/>
            <w:vAlign w:val="bottom"/>
          </w:tcPr>
          <w:p w:rsidR="00DB005B" w:rsidRDefault="00D73950">
            <w:pPr>
              <w:pStyle w:val="23"/>
              <w:framePr w:w="9454" w:h="3290" w:wrap="none" w:vAnchor="page" w:hAnchor="page" w:x="1995" w:y="9153"/>
              <w:shd w:val="clear" w:color="auto" w:fill="auto"/>
              <w:spacing w:after="0" w:line="180" w:lineRule="exact"/>
              <w:ind w:firstLine="0"/>
            </w:pPr>
            <w:r>
              <w:rPr>
                <w:rStyle w:val="29pt1"/>
              </w:rPr>
              <w:t>220</w:t>
            </w:r>
          </w:p>
        </w:tc>
      </w:tr>
    </w:tbl>
    <w:tbl>
      <w:tblPr>
        <w:tblOverlap w:val="never"/>
        <w:tblW w:w="0" w:type="auto"/>
        <w:tblLayout w:type="fixed"/>
        <w:tblCellMar>
          <w:left w:w="10" w:type="dxa"/>
          <w:right w:w="10" w:type="dxa"/>
        </w:tblCellMar>
        <w:tblLook w:val="0000" w:firstRow="0" w:lastRow="0" w:firstColumn="0" w:lastColumn="0" w:noHBand="0" w:noVBand="0"/>
      </w:tblPr>
      <w:tblGrid>
        <w:gridCol w:w="5141"/>
        <w:gridCol w:w="2177"/>
        <w:gridCol w:w="2372"/>
      </w:tblGrid>
      <w:tr w:rsidR="00DB005B">
        <w:tblPrEx>
          <w:tblCellMar>
            <w:top w:w="0" w:type="dxa"/>
            <w:bottom w:w="0" w:type="dxa"/>
          </w:tblCellMar>
        </w:tblPrEx>
        <w:trPr>
          <w:trHeight w:hRule="exact" w:val="403"/>
        </w:trPr>
        <w:tc>
          <w:tcPr>
            <w:tcW w:w="5141" w:type="dxa"/>
            <w:tcBorders>
              <w:top w:val="single" w:sz="4" w:space="0" w:color="auto"/>
            </w:tcBorders>
            <w:shd w:val="clear" w:color="auto" w:fill="FFFFFF"/>
            <w:textDirection w:val="tbRl"/>
          </w:tcPr>
          <w:p w:rsidR="00DB005B" w:rsidRDefault="00D73950">
            <w:pPr>
              <w:pStyle w:val="23"/>
              <w:framePr w:w="9690" w:h="814" w:wrap="none" w:vAnchor="page" w:hAnchor="page" w:x="1877" w:y="12499"/>
              <w:shd w:val="clear" w:color="auto" w:fill="auto"/>
              <w:spacing w:after="60" w:line="180" w:lineRule="exact"/>
              <w:ind w:firstLine="0"/>
            </w:pPr>
            <w:r>
              <w:rPr>
                <w:rStyle w:val="29pt1"/>
              </w:rPr>
              <w:t>о</w:t>
            </w:r>
          </w:p>
          <w:p w:rsidR="00DB005B" w:rsidRDefault="00D73950">
            <w:pPr>
              <w:pStyle w:val="23"/>
              <w:framePr w:w="9690" w:h="814" w:wrap="none" w:vAnchor="page" w:hAnchor="page" w:x="1877" w:y="12499"/>
              <w:shd w:val="clear" w:color="auto" w:fill="auto"/>
              <w:spacing w:before="60" w:after="360" w:line="120" w:lineRule="exact"/>
              <w:ind w:firstLine="0"/>
            </w:pPr>
            <w:r>
              <w:rPr>
                <w:rStyle w:val="26pt0pt"/>
              </w:rPr>
              <w:t>CNJ</w:t>
            </w:r>
          </w:p>
          <w:p w:rsidR="00DB005B" w:rsidRDefault="00D73950">
            <w:pPr>
              <w:pStyle w:val="23"/>
              <w:framePr w:w="9690" w:h="814" w:wrap="none" w:vAnchor="page" w:hAnchor="page" w:x="1877" w:y="12499"/>
              <w:shd w:val="clear" w:color="auto" w:fill="auto"/>
              <w:spacing w:before="360" w:after="60" w:line="180" w:lineRule="exact"/>
              <w:ind w:firstLine="0"/>
            </w:pPr>
            <w:r>
              <w:rPr>
                <w:rStyle w:val="29pt1"/>
                <w:lang w:val="en-US" w:eastAsia="en-US" w:bidi="en-US"/>
              </w:rPr>
              <w:t>CD</w:t>
            </w:r>
          </w:p>
          <w:p w:rsidR="00DB005B" w:rsidRDefault="00D73950">
            <w:pPr>
              <w:pStyle w:val="23"/>
              <w:framePr w:w="9690" w:h="814" w:wrap="none" w:vAnchor="page" w:hAnchor="page" w:x="1877" w:y="12499"/>
              <w:shd w:val="clear" w:color="auto" w:fill="auto"/>
              <w:spacing w:before="60" w:after="0" w:line="180" w:lineRule="exact"/>
              <w:ind w:firstLine="0"/>
            </w:pPr>
            <w:r>
              <w:rPr>
                <w:rStyle w:val="29pt1"/>
              </w:rPr>
              <w:t>и</w:t>
            </w:r>
          </w:p>
        </w:tc>
        <w:tc>
          <w:tcPr>
            <w:tcW w:w="2177" w:type="dxa"/>
            <w:tcBorders>
              <w:top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1180" w:firstLine="0"/>
            </w:pPr>
            <w:r>
              <w:rPr>
                <w:rStyle w:val="29pt1"/>
              </w:rPr>
              <w:t>240</w:t>
            </w:r>
          </w:p>
        </w:tc>
        <w:tc>
          <w:tcPr>
            <w:tcW w:w="2372" w:type="dxa"/>
            <w:tcBorders>
              <w:top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700" w:firstLine="0"/>
            </w:pPr>
            <w:r>
              <w:rPr>
                <w:rStyle w:val="29pt1"/>
              </w:rPr>
              <w:t>200</w:t>
            </w:r>
          </w:p>
        </w:tc>
      </w:tr>
      <w:tr w:rsidR="00DB005B">
        <w:tblPrEx>
          <w:tblCellMar>
            <w:top w:w="0" w:type="dxa"/>
            <w:bottom w:w="0" w:type="dxa"/>
          </w:tblCellMar>
        </w:tblPrEx>
        <w:trPr>
          <w:trHeight w:hRule="exact" w:val="410"/>
        </w:trPr>
        <w:tc>
          <w:tcPr>
            <w:tcW w:w="5141" w:type="dxa"/>
            <w:tcBorders>
              <w:top w:val="single" w:sz="4" w:space="0" w:color="auto"/>
              <w:bottom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3260" w:firstLine="0"/>
            </w:pPr>
            <w:r>
              <w:rPr>
                <w:rStyle w:val="29pt1"/>
              </w:rPr>
              <w:t>С7 — 20</w:t>
            </w:r>
          </w:p>
        </w:tc>
        <w:tc>
          <w:tcPr>
            <w:tcW w:w="2177" w:type="dxa"/>
            <w:tcBorders>
              <w:top w:val="single" w:sz="4" w:space="0" w:color="auto"/>
              <w:bottom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1180" w:firstLine="0"/>
            </w:pPr>
            <w:r>
              <w:rPr>
                <w:rStyle w:val="29pt1"/>
              </w:rPr>
              <w:t>260</w:t>
            </w:r>
          </w:p>
        </w:tc>
        <w:tc>
          <w:tcPr>
            <w:tcW w:w="2372" w:type="dxa"/>
            <w:tcBorders>
              <w:top w:val="single" w:sz="4" w:space="0" w:color="auto"/>
              <w:bottom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700" w:firstLine="0"/>
            </w:pPr>
            <w:r>
              <w:rPr>
                <w:rStyle w:val="29pt1"/>
              </w:rPr>
              <w:t>180</w:t>
            </w:r>
          </w:p>
        </w:tc>
      </w:tr>
    </w:tbl>
    <w:p w:rsidR="00DB005B" w:rsidRDefault="00D73950">
      <w:pPr>
        <w:pStyle w:val="2f2"/>
        <w:framePr w:w="2115" w:h="1023" w:hRule="exact" w:wrap="none" w:vAnchor="page" w:hAnchor="page" w:x="1877" w:y="13865"/>
        <w:shd w:val="clear" w:color="auto" w:fill="auto"/>
        <w:spacing w:line="240" w:lineRule="exact"/>
        <w:jc w:val="left"/>
      </w:pPr>
      <w:r>
        <w:rPr>
          <w:rStyle w:val="20pt"/>
        </w:rPr>
        <w:t>ИЛЛ. 1.1.15. ПАРКОВЫЕ ДОРОЖКИ ИЗ ПЕСЧАНОЩЕБЕНОЧНОЙ И ПЕСЧАНОГРАВИЙНОЙ СМЕСЕЙ</w:t>
      </w:r>
    </w:p>
    <w:p w:rsidR="00DB005B" w:rsidRDefault="00D73950">
      <w:pPr>
        <w:framePr w:wrap="none" w:vAnchor="page" w:hAnchor="page" w:x="4368" w:y="1392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стандартов\\Абалаково\\media\\image581.jpeg" \* MERGEFORMATINET </w:instrText>
      </w:r>
      <w:r>
        <w:fldChar w:fldCharType="separate"/>
      </w:r>
      <w:r>
        <w:pict>
          <v:shape id="_x0000_i1599" type="#_x0000_t75" style="width:5in;height:105.75pt">
            <v:imagedata r:id="rId1127" r:href="rId1128"/>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04" w:y="589"/>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71" w:y="568"/>
        <w:shd w:val="clear" w:color="auto" w:fill="auto"/>
        <w:spacing w:line="120" w:lineRule="exact"/>
      </w:pPr>
      <w:r>
        <w:rPr>
          <w:rStyle w:val="af2"/>
        </w:rPr>
        <w:t>221</w:t>
      </w:r>
    </w:p>
    <w:p w:rsidR="00DB005B" w:rsidRDefault="00D73950">
      <w:pPr>
        <w:pStyle w:val="43"/>
        <w:framePr w:w="4723" w:h="11389" w:hRule="exact" w:wrap="none" w:vAnchor="page" w:hAnchor="page" w:x="1536" w:y="1285"/>
        <w:shd w:val="clear" w:color="auto" w:fill="auto"/>
        <w:spacing w:after="231" w:line="220" w:lineRule="exact"/>
      </w:pPr>
      <w:bookmarkStart w:id="195" w:name="bookmark194"/>
      <w:r>
        <w:rPr>
          <w:rStyle w:val="44"/>
          <w:b/>
          <w:bCs/>
        </w:rPr>
        <w:t>Технология монтажа</w:t>
      </w:r>
      <w:bookmarkEnd w:id="195"/>
    </w:p>
    <w:p w:rsidR="00DB005B" w:rsidRDefault="00D73950">
      <w:pPr>
        <w:pStyle w:val="23"/>
        <w:framePr w:w="4723" w:h="11389" w:hRule="exact" w:wrap="none" w:vAnchor="page" w:hAnchor="page" w:x="1536" w:y="1285"/>
        <w:shd w:val="clear" w:color="auto" w:fill="auto"/>
        <w:spacing w:line="317" w:lineRule="exact"/>
        <w:ind w:firstLine="0"/>
      </w:pPr>
      <w:r>
        <w:rPr>
          <w:rStyle w:val="24"/>
        </w:rPr>
        <w:t>Песчано-гравийные дорожки строятся на грунтовом основании двумя различными способами: укладкой готовой песчано-гравийной смеси или путем перемешивания трех компонентов: песка, глины, гравия непосредственно на полотне дороги. Первый способ позволяет сразу приступить к разравниванию готовой смеси слоем нужной толщины, ее поливу и последующей укаткой дорожки от края к середине катками массой 5 т, с проходом не менее 5 раз по одному месту.</w:t>
      </w:r>
    </w:p>
    <w:p w:rsidR="00DB005B" w:rsidRDefault="00D73950">
      <w:pPr>
        <w:pStyle w:val="23"/>
        <w:framePr w:w="4723" w:h="11389" w:hRule="exact" w:wrap="none" w:vAnchor="page" w:hAnchor="page" w:x="1536" w:y="1285"/>
        <w:shd w:val="clear" w:color="auto" w:fill="auto"/>
        <w:spacing w:line="317" w:lineRule="exact"/>
        <w:ind w:firstLine="0"/>
      </w:pPr>
      <w:r>
        <w:rPr>
          <w:rStyle w:val="24"/>
        </w:rPr>
        <w:t>При втором способе на готовое полотно дорожки постепенно рассыпаются песок, глина ровными слоями, которые равномерно перемешиваются мотофрезой или дисковой бороной в сцепке с мотороботом (дальнейшая технология работ, как и при первом способе). Составляющие компоненты смеси следующие: песок средне-зернистый — 60%, глина-пушонка — 15—20, гравий горный — фракцией зерен до 2—3 см — 20—25%.</w:t>
      </w:r>
    </w:p>
    <w:p w:rsidR="00DB005B" w:rsidRDefault="00D73950">
      <w:pPr>
        <w:pStyle w:val="23"/>
        <w:framePr w:w="4723" w:h="11389" w:hRule="exact" w:wrap="none" w:vAnchor="page" w:hAnchor="page" w:x="1536" w:y="1285"/>
        <w:shd w:val="clear" w:color="auto" w:fill="auto"/>
        <w:spacing w:after="0" w:line="317" w:lineRule="exact"/>
        <w:ind w:firstLine="0"/>
      </w:pPr>
      <w:r>
        <w:rPr>
          <w:rStyle w:val="24"/>
        </w:rPr>
        <w:t>При двухслойном песчано-гравийном покрытии для нижнего слоя основания (толщиной 15—20 см) следует применять оптимальную гравийную смесь фракций 40—120 мм. На обработанную поверхность нижнего слоя наносят слой песчано-гравийной смеси для расклинивания толщиной 10—15 см. Устройство покрытий из песчано-щебеночной смеси имеет схожую технологию.</w:t>
      </w:r>
    </w:p>
    <w:p w:rsidR="00DB005B" w:rsidRDefault="00D73950">
      <w:pPr>
        <w:pStyle w:val="3e"/>
        <w:framePr w:w="4723" w:h="2142" w:hRule="exact" w:wrap="none" w:vAnchor="page" w:hAnchor="page" w:x="1536" w:y="13667"/>
        <w:shd w:val="clear" w:color="auto" w:fill="auto"/>
        <w:spacing w:before="0" w:after="294" w:line="220" w:lineRule="exact"/>
      </w:pPr>
      <w:bookmarkStart w:id="196" w:name="bookmark195"/>
      <w:r>
        <w:rPr>
          <w:rStyle w:val="3f"/>
        </w:rPr>
        <w:t>Щепа</w:t>
      </w:r>
      <w:bookmarkEnd w:id="196"/>
    </w:p>
    <w:p w:rsidR="00DB005B" w:rsidRDefault="00D73950">
      <w:pPr>
        <w:pStyle w:val="43"/>
        <w:framePr w:w="4723" w:h="2142" w:hRule="exact" w:wrap="none" w:vAnchor="page" w:hAnchor="page" w:x="1536" w:y="13667"/>
        <w:shd w:val="clear" w:color="auto" w:fill="auto"/>
        <w:spacing w:after="227" w:line="220" w:lineRule="exact"/>
      </w:pPr>
      <w:bookmarkStart w:id="197" w:name="bookmark196"/>
      <w:r>
        <w:rPr>
          <w:rStyle w:val="44"/>
          <w:b/>
          <w:bCs/>
        </w:rPr>
        <w:t>Технические характеристики</w:t>
      </w:r>
      <w:bookmarkEnd w:id="197"/>
    </w:p>
    <w:p w:rsidR="00DB005B" w:rsidRDefault="00D73950">
      <w:pPr>
        <w:pStyle w:val="23"/>
        <w:framePr w:w="4723" w:h="2142" w:hRule="exact" w:wrap="none" w:vAnchor="page" w:hAnchor="page" w:x="1536" w:y="13667"/>
        <w:shd w:val="clear" w:color="auto" w:fill="auto"/>
        <w:spacing w:after="0"/>
        <w:ind w:firstLine="0"/>
      </w:pPr>
      <w:r>
        <w:rPr>
          <w:rStyle w:val="24"/>
        </w:rPr>
        <w:t>Щепа древесный материал, изготовленный из коры лиственных или хвойных пород, натуральных или искусственных оттенков.</w:t>
      </w:r>
    </w:p>
    <w:p w:rsidR="00DB005B" w:rsidRDefault="00D73950">
      <w:pPr>
        <w:pStyle w:val="23"/>
        <w:framePr w:w="4733" w:h="13843" w:hRule="exact" w:wrap="none" w:vAnchor="page" w:hAnchor="page" w:x="6494" w:y="1813"/>
        <w:shd w:val="clear" w:color="auto" w:fill="auto"/>
        <w:spacing w:line="317" w:lineRule="exact"/>
        <w:ind w:firstLine="0"/>
      </w:pPr>
      <w:r>
        <w:rPr>
          <w:rStyle w:val="24"/>
        </w:rPr>
        <w:t>Технические характеристики не нормированы, материал не подлежит сертификации. Поэтому не рекомендуется применять щепу как самостоятельное покрытие площадок, а только в качестве дополнительного элемента декора элементов озеленения в скверах, садах и парках.</w:t>
      </w:r>
    </w:p>
    <w:p w:rsidR="00DB005B" w:rsidRDefault="00D73950">
      <w:pPr>
        <w:pStyle w:val="23"/>
        <w:framePr w:w="4733" w:h="13843" w:hRule="exact" w:wrap="none" w:vAnchor="page" w:hAnchor="page" w:x="6494" w:y="1813"/>
        <w:shd w:val="clear" w:color="auto" w:fill="auto"/>
        <w:spacing w:line="317" w:lineRule="exact"/>
        <w:ind w:firstLine="0"/>
      </w:pPr>
      <w:r>
        <w:rPr>
          <w:rStyle w:val="24"/>
        </w:rPr>
        <w:t>В качестве красителя используется «биоко- лор» (органический пигмент).</w:t>
      </w:r>
    </w:p>
    <w:p w:rsidR="00DB005B" w:rsidRDefault="00D73950">
      <w:pPr>
        <w:pStyle w:val="23"/>
        <w:framePr w:w="4733" w:h="13843" w:hRule="exact" w:wrap="none" w:vAnchor="page" w:hAnchor="page" w:x="6494" w:y="1813"/>
        <w:shd w:val="clear" w:color="auto" w:fill="auto"/>
        <w:spacing w:after="618" w:line="317" w:lineRule="exact"/>
        <w:ind w:firstLine="0"/>
        <w:jc w:val="both"/>
      </w:pPr>
      <w:r>
        <w:rPr>
          <w:rStyle w:val="24"/>
        </w:rPr>
        <w:t>Долговечность: 4 года до переработки в естественный компост; рекомендуется обновлять верхний слой каждый год, прибавляя по 1 см.</w:t>
      </w:r>
    </w:p>
    <w:p w:rsidR="00DB005B" w:rsidRDefault="00D73950">
      <w:pPr>
        <w:pStyle w:val="43"/>
        <w:framePr w:w="4733" w:h="13843" w:hRule="exact" w:wrap="none" w:vAnchor="page" w:hAnchor="page" w:x="6494" w:y="1813"/>
        <w:shd w:val="clear" w:color="auto" w:fill="auto"/>
        <w:spacing w:after="281" w:line="220" w:lineRule="exact"/>
      </w:pPr>
      <w:bookmarkStart w:id="198" w:name="bookmark197"/>
      <w:r>
        <w:rPr>
          <w:rStyle w:val="44"/>
          <w:b/>
          <w:bCs/>
        </w:rPr>
        <w:t>Геометрические параметры</w:t>
      </w:r>
      <w:bookmarkEnd w:id="198"/>
    </w:p>
    <w:p w:rsidR="00DB005B" w:rsidRDefault="00D73950">
      <w:pPr>
        <w:pStyle w:val="23"/>
        <w:framePr w:w="4733" w:h="13843" w:hRule="exact" w:wrap="none" w:vAnchor="page" w:hAnchor="page" w:x="6494" w:y="1813"/>
        <w:shd w:val="clear" w:color="auto" w:fill="auto"/>
        <w:spacing w:after="618" w:line="317" w:lineRule="exact"/>
        <w:ind w:firstLine="0"/>
      </w:pPr>
      <w:r>
        <w:rPr>
          <w:rStyle w:val="24"/>
        </w:rPr>
        <w:t>Размер слоя (его толщина): оптимальным считается от 5 до 15 см. Количество щепок на квадратный метр: при слое в 10 см примерно 15 кг щепок.</w:t>
      </w:r>
    </w:p>
    <w:p w:rsidR="00DB005B" w:rsidRDefault="00D73950">
      <w:pPr>
        <w:pStyle w:val="43"/>
        <w:framePr w:w="4733" w:h="13843" w:hRule="exact" w:wrap="none" w:vAnchor="page" w:hAnchor="page" w:x="6494" w:y="1813"/>
        <w:shd w:val="clear" w:color="auto" w:fill="auto"/>
        <w:spacing w:after="277" w:line="220" w:lineRule="exact"/>
      </w:pPr>
      <w:bookmarkStart w:id="199" w:name="bookmark198"/>
      <w:r>
        <w:rPr>
          <w:rStyle w:val="44"/>
          <w:b/>
          <w:bCs/>
        </w:rPr>
        <w:t>Технология монтажа</w:t>
      </w:r>
      <w:bookmarkEnd w:id="199"/>
    </w:p>
    <w:p w:rsidR="00DB005B" w:rsidRDefault="00D73950">
      <w:pPr>
        <w:pStyle w:val="23"/>
        <w:framePr w:w="4733" w:h="13843" w:hRule="exact" w:wrap="none" w:vAnchor="page" w:hAnchor="page" w:x="6494" w:y="1813"/>
        <w:shd w:val="clear" w:color="auto" w:fill="auto"/>
        <w:spacing w:line="317" w:lineRule="exact"/>
        <w:ind w:firstLine="0"/>
      </w:pPr>
      <w:r>
        <w:rPr>
          <w:rStyle w:val="24"/>
        </w:rPr>
        <w:t>Укладка щепы осуществляется на предварительно расчищенную от мусора, сорняков, листьев, и взрыхленную поверхность. Почва должна быть слегка увлажненной.</w:t>
      </w:r>
    </w:p>
    <w:p w:rsidR="00DB005B" w:rsidRDefault="00D73950">
      <w:pPr>
        <w:pStyle w:val="23"/>
        <w:framePr w:w="4733" w:h="13843" w:hRule="exact" w:wrap="none" w:vAnchor="page" w:hAnchor="page" w:x="6494" w:y="1813"/>
        <w:shd w:val="clear" w:color="auto" w:fill="auto"/>
        <w:spacing w:after="236" w:line="317" w:lineRule="exact"/>
        <w:ind w:firstLine="0"/>
      </w:pPr>
      <w:r>
        <w:rPr>
          <w:rStyle w:val="24"/>
        </w:rPr>
        <w:t>Для выкладки узора необходимо использовать ограничительные контуры. Выкладка должна быть равномерной и аккуратной, с утолщённым слоем в местах с тенью и с уменьшенным на солнечных участках. Производить работы рекомендуется в сухую погоду с желательным сохранением погодных условий в течении нескольких дней после работ.</w:t>
      </w:r>
    </w:p>
    <w:p w:rsidR="00DB005B" w:rsidRDefault="00D73950">
      <w:pPr>
        <w:pStyle w:val="23"/>
        <w:framePr w:w="4733" w:h="13843" w:hRule="exact" w:wrap="none" w:vAnchor="page" w:hAnchor="page" w:x="6494" w:y="1813"/>
        <w:shd w:val="clear" w:color="auto" w:fill="auto"/>
        <w:spacing w:after="0"/>
        <w:ind w:firstLine="0"/>
      </w:pPr>
      <w:r>
        <w:rPr>
          <w:rStyle w:val="24"/>
        </w:rPr>
        <w:t>С течением времени необходимо прорых- лить уплотнившуюся поверхность граблями для эффективности естественных процессов.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11" style="position:absolute;margin-left:291.15pt;margin-top:187.65pt;width:20.55pt;height:15.3pt;z-index:-251715072;mso-position-horizontal-relative:page;mso-position-vertical-relative:page" fillcolor="#09130b" stroked="f">
            <w10:wrap anchorx="page" anchory="page"/>
          </v:rect>
        </w:pict>
      </w:r>
      <w:r>
        <w:pict>
          <v:rect id="_x0000_s2310" style="position:absolute;margin-left:392.35pt;margin-top:163pt;width:15.8pt;height:20.8pt;z-index:-251714048;mso-position-horizontal-relative:page;mso-position-vertical-relative:page" fillcolor="#a8847c" stroked="f">
            <w10:wrap anchorx="page" anchory="page"/>
          </v:rect>
        </w:pict>
      </w:r>
      <w:r>
        <w:pict>
          <v:rect id="_x0000_s2309" style="position:absolute;margin-left:326.3pt;margin-top:58.25pt;width:234.65pt;height:255.7pt;z-index:-251713024;mso-position-horizontal-relative:page;mso-position-vertical-relative:page" fillcolor="#87aa55" stroked="f">
            <w10:wrap anchorx="page" anchory="page"/>
          </v:rect>
        </w:pict>
      </w:r>
    </w:p>
    <w:p w:rsidR="00DB005B" w:rsidRDefault="00D73950">
      <w:pPr>
        <w:pStyle w:val="af1"/>
        <w:framePr w:w="4846" w:h="445" w:hRule="exact" w:wrap="none" w:vAnchor="page" w:hAnchor="page" w:x="1021" w:y="353"/>
        <w:shd w:val="clear" w:color="auto" w:fill="auto"/>
        <w:spacing w:line="196" w:lineRule="exact"/>
      </w:pPr>
      <w:r>
        <w:rPr>
          <w:rStyle w:val="af2"/>
        </w:rPr>
        <w:t>222 ЧАСТЬ 3. ОБЩИЕ ТРЕБОВАНИЯ К БЛАГОУСТРОЙСТВУ ОБЩЕСТВЕННЫХ</w:t>
      </w:r>
    </w:p>
    <w:p w:rsidR="00DB005B" w:rsidRDefault="00D73950">
      <w:pPr>
        <w:pStyle w:val="af1"/>
        <w:framePr w:w="4846" w:h="445" w:hRule="exact" w:wrap="none" w:vAnchor="page" w:hAnchor="page" w:x="1021" w:y="353"/>
        <w:shd w:val="clear" w:color="auto" w:fill="auto"/>
        <w:spacing w:line="196" w:lineRule="exact"/>
        <w:ind w:left="560"/>
      </w:pPr>
      <w:r>
        <w:rPr>
          <w:rStyle w:val="af2"/>
        </w:rPr>
        <w:t>ПРОСТРАНСТВ НАСЕЛЕННЫХ МЕСТ</w:t>
      </w:r>
    </w:p>
    <w:p w:rsidR="00DB005B" w:rsidRDefault="00D73950">
      <w:pPr>
        <w:pStyle w:val="23"/>
        <w:framePr w:w="4717" w:h="1980" w:hRule="exact" w:wrap="none" w:vAnchor="page" w:hAnchor="page" w:x="1552" w:y="1044"/>
        <w:shd w:val="clear" w:color="auto" w:fill="auto"/>
        <w:spacing w:after="0" w:line="321" w:lineRule="exact"/>
        <w:ind w:firstLine="0"/>
      </w:pPr>
      <w:r>
        <w:rPr>
          <w:rStyle w:val="24"/>
        </w:rPr>
        <w:t>Каждую весну насыпь обновляют, возвращая толщину и цветовые свойства. с целью экономии объема укладываемой щепы можно использовать в качестве подстилающего слоя агроволокно, что будет способствовать и удержанию роста сорняков.</w:t>
      </w:r>
    </w:p>
    <w:p w:rsidR="00DB005B" w:rsidRDefault="00D73950">
      <w:pPr>
        <w:framePr w:wrap="none" w:vAnchor="page" w:hAnchor="page" w:x="4044" w:y="36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стандартов\\Абалаково\\media\\image582.jpeg" \* MERGEFORMATINET </w:instrText>
      </w:r>
      <w:r>
        <w:fldChar w:fldCharType="separate"/>
      </w:r>
      <w:r>
        <w:pict>
          <v:shape id="_x0000_i1600" type="#_x0000_t75" style="width:111pt;height:81.75pt">
            <v:imagedata r:id="rId1129" r:href="rId1130"/>
          </v:shape>
        </w:pict>
      </w:r>
      <w:r>
        <w:fldChar w:fldCharType="end"/>
      </w:r>
    </w:p>
    <w:p w:rsidR="00DB005B" w:rsidRDefault="00D73950">
      <w:pPr>
        <w:pStyle w:val="af6"/>
        <w:framePr w:w="2076" w:h="1014" w:hRule="exact" w:wrap="none" w:vAnchor="page" w:hAnchor="page" w:x="4044" w:y="5227"/>
        <w:shd w:val="clear" w:color="auto" w:fill="auto"/>
        <w:spacing w:line="239" w:lineRule="exact"/>
      </w:pPr>
      <w:r>
        <w:rPr>
          <w:rStyle w:val="0pt"/>
        </w:rPr>
        <w:t>ИЛЛ. 1.1.16. ПРИМЕНЕНИЕ ЩЕПЫ КАК ДЕКОРАТИВНОГО ЭЛЕМЕНТА НА ГАЗОНАХ И КЛУМБАХ</w:t>
      </w:r>
    </w:p>
    <w:p w:rsidR="00DB005B" w:rsidRDefault="00D73950">
      <w:pPr>
        <w:framePr w:wrap="none" w:vAnchor="page" w:hAnchor="page" w:x="6513" w:y="115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стандартов\\Абалаково\\media\\image583.jpeg" \* MERGEFORMATINET </w:instrText>
      </w:r>
      <w:r>
        <w:fldChar w:fldCharType="separate"/>
      </w:r>
      <w:r>
        <w:pict>
          <v:shape id="_x0000_i1601" type="#_x0000_t75" style="width:234.75pt;height:257.25pt">
            <v:imagedata r:id="rId1131" r:href="rId1132"/>
          </v:shape>
        </w:pict>
      </w:r>
      <w:r>
        <w:fldChar w:fldCharType="end"/>
      </w:r>
    </w:p>
    <w:p w:rsidR="00DB005B" w:rsidRDefault="00D73950">
      <w:pPr>
        <w:pStyle w:val="3e"/>
        <w:framePr w:w="4679" w:h="8341" w:hRule="exact" w:wrap="none" w:vAnchor="page" w:hAnchor="page" w:x="1547" w:y="7550"/>
        <w:shd w:val="clear" w:color="auto" w:fill="auto"/>
        <w:spacing w:before="0" w:after="125" w:line="397" w:lineRule="exact"/>
      </w:pPr>
      <w:bookmarkStart w:id="200" w:name="bookmark199"/>
      <w:r>
        <w:rPr>
          <w:rStyle w:val="3f"/>
        </w:rPr>
        <w:t>Особенности производства работ по устройству покрытий</w:t>
      </w:r>
      <w:bookmarkEnd w:id="200"/>
    </w:p>
    <w:p w:rsidR="00DB005B" w:rsidRDefault="00D73950">
      <w:pPr>
        <w:pStyle w:val="23"/>
        <w:framePr w:w="4679" w:h="8341" w:hRule="exact" w:wrap="none" w:vAnchor="page" w:hAnchor="page" w:x="1547" w:y="7550"/>
        <w:shd w:val="clear" w:color="auto" w:fill="auto"/>
        <w:spacing w:after="236" w:line="316" w:lineRule="exact"/>
        <w:ind w:firstLine="0"/>
      </w:pPr>
      <w:r>
        <w:rPr>
          <w:rStyle w:val="24"/>
        </w:rPr>
        <w:t>После окончания строительно-монтажных работ, проводятся работы по устройству проездов, тротуаров, дорожек и площадок с усовершенствованными покрытиями и оград, затем — расстилка растительного грунта и устройство проездов, тротуаров, дорожек и площадок с неусовершенствованными видами покрытий. Устройство покрытий в пешеходной зоне проводится строго после производства работ по организации освещения пешеходной зоны.</w:t>
      </w:r>
    </w:p>
    <w:p w:rsidR="00DB005B" w:rsidRDefault="00D73950">
      <w:pPr>
        <w:pStyle w:val="23"/>
        <w:framePr w:w="4679" w:h="8341" w:hRule="exact" w:wrap="none" w:vAnchor="page" w:hAnchor="page" w:x="1547" w:y="7550"/>
        <w:shd w:val="clear" w:color="auto" w:fill="auto"/>
        <w:spacing w:after="244" w:line="321" w:lineRule="exact"/>
        <w:ind w:firstLine="0"/>
      </w:pPr>
      <w:r>
        <w:rPr>
          <w:rStyle w:val="24"/>
        </w:rPr>
        <w:t>Основные требования к расчистке и подготовке территории к благоустроительным работам, подготовке основания для укладки покрытия изложены в СП 82.13330.2016 Благоустройство территорий. Актуализированная редакция СНиП Ш-10-75.</w:t>
      </w:r>
    </w:p>
    <w:p w:rsidR="00DB005B" w:rsidRDefault="00D73950">
      <w:pPr>
        <w:pStyle w:val="23"/>
        <w:framePr w:w="4679" w:h="8341" w:hRule="exact" w:wrap="none" w:vAnchor="page" w:hAnchor="page" w:x="1547" w:y="7550"/>
        <w:shd w:val="clear" w:color="auto" w:fill="auto"/>
        <w:spacing w:after="0" w:line="316" w:lineRule="exact"/>
        <w:ind w:firstLine="0"/>
      </w:pPr>
      <w:r>
        <w:rPr>
          <w:rStyle w:val="24"/>
        </w:rPr>
        <w:t>Учитывая повышенную деформативность покрытия из искусственных камней в начальный период эксплуатации, при проектировании необходимо предусмотреть</w:t>
      </w:r>
    </w:p>
    <w:p w:rsidR="00DB005B" w:rsidRDefault="00D73950">
      <w:pPr>
        <w:pStyle w:val="23"/>
        <w:framePr w:w="4722" w:h="7338" w:hRule="exact" w:wrap="none" w:vAnchor="page" w:hAnchor="page" w:x="6508" w:y="8553"/>
        <w:shd w:val="clear" w:color="auto" w:fill="auto"/>
        <w:spacing w:line="316" w:lineRule="exact"/>
        <w:ind w:firstLine="0"/>
      </w:pPr>
      <w:r>
        <w:rPr>
          <w:rStyle w:val="24"/>
        </w:rPr>
        <w:t>меры, обеспечивающие коэффициент уплотнения грунта 0,98 в пределах 1,3 м от поверхности покрытия. Если это не представляется возможным (из-за высокого залегания грунтовых вод, наличия подземных коммуникаций и проч.), то расчетные характеристики грунтов принимаются как для особого типа влажности грунтов земляного полотна.</w:t>
      </w:r>
    </w:p>
    <w:p w:rsidR="00DB005B" w:rsidRDefault="00D73950">
      <w:pPr>
        <w:pStyle w:val="23"/>
        <w:framePr w:w="4722" w:h="7338" w:hRule="exact" w:wrap="none" w:vAnchor="page" w:hAnchor="page" w:x="6508" w:y="8553"/>
        <w:shd w:val="clear" w:color="auto" w:fill="auto"/>
        <w:spacing w:line="316" w:lineRule="exact"/>
        <w:ind w:firstLine="0"/>
      </w:pPr>
      <w:r>
        <w:rPr>
          <w:rStyle w:val="24"/>
        </w:rPr>
        <w:t>В зимних условиях допускается устраивать гравийные, щебеночные и шлаковые основания и покрытия. Основания и покрытия из щебня высокопрочных пород следует расклинивать известковым щебнем. Перед распределением основания поверхность земляного полотна должна быть очищена от снега и льда. Материал основания или покрытия должен быть уплотнен и расклинен без полива до начала смерзания.</w:t>
      </w:r>
    </w:p>
    <w:p w:rsidR="00DB005B" w:rsidRDefault="00D73950">
      <w:pPr>
        <w:pStyle w:val="23"/>
        <w:framePr w:w="4722" w:h="7338" w:hRule="exact" w:wrap="none" w:vAnchor="page" w:hAnchor="page" w:x="6508" w:y="8553"/>
        <w:shd w:val="clear" w:color="auto" w:fill="auto"/>
        <w:spacing w:after="0" w:line="316" w:lineRule="exact"/>
        <w:ind w:firstLine="0"/>
      </w:pPr>
      <w:r>
        <w:rPr>
          <w:rStyle w:val="24"/>
        </w:rPr>
        <w:t>Асфальтобетонные покрытия допускается укладывать только в сухую погоду. Основа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97" w:y="602"/>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31" w:y="581"/>
        <w:shd w:val="clear" w:color="auto" w:fill="auto"/>
        <w:spacing w:line="120" w:lineRule="exact"/>
      </w:pPr>
      <w:r>
        <w:rPr>
          <w:rStyle w:val="af2"/>
        </w:rPr>
        <w:t>223</w:t>
      </w:r>
    </w:p>
    <w:p w:rsidR="00DB005B" w:rsidRDefault="00D73950">
      <w:pPr>
        <w:pStyle w:val="23"/>
        <w:framePr w:w="4704" w:h="9787" w:hRule="exact" w:wrap="none" w:vAnchor="page" w:hAnchor="page" w:x="1529" w:y="1221"/>
        <w:shd w:val="clear" w:color="auto" w:fill="auto"/>
        <w:spacing w:line="317" w:lineRule="exact"/>
        <w:ind w:firstLine="0"/>
      </w:pPr>
      <w:r>
        <w:rPr>
          <w:rStyle w:val="24"/>
        </w:rPr>
        <w:t>ния под асфальтобетонные покрытия должны быть очищенными от грязи и сухими. Температура воздуха при укладке асфальтобетонных покрытий из горячих и холодных смесей должна быть не ниже плюс 5°С весной и летом и не ниже плюс 10°С осенью. Температура воздуха при укладке асфальтобетонных покрытий из тепловых смесей должна быть не ниже минус 10°С.</w:t>
      </w:r>
    </w:p>
    <w:p w:rsidR="00DB005B" w:rsidRDefault="00D73950">
      <w:pPr>
        <w:pStyle w:val="23"/>
        <w:framePr w:w="4704" w:h="9787" w:hRule="exact" w:wrap="none" w:vAnchor="page" w:hAnchor="page" w:x="1529" w:y="1221"/>
        <w:shd w:val="clear" w:color="auto" w:fill="auto"/>
        <w:spacing w:after="235" w:line="317" w:lineRule="exact"/>
        <w:ind w:firstLine="0"/>
      </w:pPr>
      <w:r>
        <w:rPr>
          <w:rStyle w:val="24"/>
        </w:rPr>
        <w:t>Покрытие, уложенное в зимнее время, не должно подвергаться транспортным воздействиям весной в течение месяца после полного оттаивания покрытия, если бетон не подвергался искусственному подогреву до полного набора прочности.</w:t>
      </w:r>
    </w:p>
    <w:p w:rsidR="00DB005B" w:rsidRDefault="00D73950">
      <w:pPr>
        <w:pStyle w:val="3e"/>
        <w:framePr w:w="4704" w:h="9787" w:hRule="exact" w:wrap="none" w:vAnchor="page" w:hAnchor="page" w:x="1529" w:y="1221"/>
        <w:shd w:val="clear" w:color="auto" w:fill="auto"/>
        <w:spacing w:before="0" w:after="245"/>
      </w:pPr>
      <w:bookmarkStart w:id="201" w:name="bookmark200"/>
      <w:r>
        <w:rPr>
          <w:rStyle w:val="3f"/>
        </w:rPr>
        <w:t>Требования по продольным и поперечным уклонам покрытий для отвода поверхностных вод</w:t>
      </w:r>
      <w:bookmarkEnd w:id="201"/>
    </w:p>
    <w:p w:rsidR="00DB005B" w:rsidRDefault="00D73950">
      <w:pPr>
        <w:pStyle w:val="23"/>
        <w:framePr w:w="4704" w:h="9787" w:hRule="exact" w:wrap="none" w:vAnchor="page" w:hAnchor="page" w:x="1529" w:y="1221"/>
        <w:shd w:val="clear" w:color="auto" w:fill="auto"/>
        <w:spacing w:after="0" w:line="317" w:lineRule="exact"/>
        <w:ind w:firstLine="0"/>
      </w:pPr>
      <w:r>
        <w:rPr>
          <w:rStyle w:val="24"/>
        </w:rPr>
        <w:t>Покрытия тротуаров, пешеходных дорожек и площадок должны обеспечивать отвод поверхностных вод. в своде правил СП 396.1325800.2018 «Улицы и дороги населенных пунктов. Правила градостроительного проектирования» регламентируются поперечные и продольные клоны в зависимости от назначения территории и типа покрытия (табл. 1.1.10-1.1.12).</w:t>
      </w:r>
    </w:p>
    <w:p w:rsidR="00DB005B" w:rsidRDefault="00D73950">
      <w:pPr>
        <w:pStyle w:val="2f2"/>
        <w:framePr w:w="4334" w:h="538" w:hRule="exact" w:wrap="none" w:vAnchor="page" w:hAnchor="page" w:x="6493" w:y="1254"/>
        <w:shd w:val="clear" w:color="auto" w:fill="auto"/>
        <w:spacing w:line="240" w:lineRule="exact"/>
      </w:pPr>
      <w:r>
        <w:rPr>
          <w:rStyle w:val="20pt"/>
        </w:rPr>
        <w:t>ТАБЛИЦА 1.1.10. ПОПЕРЕЧНЫЕ УКЛОНЫ В ЗАВИСИМОСТИ ОТ УЧАСТКА УЛИЦЫ В %о</w:t>
      </w:r>
    </w:p>
    <w:tbl>
      <w:tblPr>
        <w:tblOverlap w:val="never"/>
        <w:tblW w:w="0" w:type="auto"/>
        <w:tblLayout w:type="fixed"/>
        <w:tblCellMar>
          <w:left w:w="10" w:type="dxa"/>
          <w:right w:w="10" w:type="dxa"/>
        </w:tblCellMar>
        <w:tblLook w:val="0000" w:firstRow="0" w:lastRow="0" w:firstColumn="0" w:lastColumn="0" w:noHBand="0" w:noVBand="0"/>
      </w:tblPr>
      <w:tblGrid>
        <w:gridCol w:w="2117"/>
        <w:gridCol w:w="1061"/>
        <w:gridCol w:w="1310"/>
      </w:tblGrid>
      <w:tr w:rsidR="00DB005B">
        <w:tblPrEx>
          <w:tblCellMar>
            <w:top w:w="0" w:type="dxa"/>
            <w:bottom w:w="0" w:type="dxa"/>
          </w:tblCellMar>
        </w:tblPrEx>
        <w:trPr>
          <w:trHeight w:hRule="exact" w:val="648"/>
        </w:trPr>
        <w:tc>
          <w:tcPr>
            <w:tcW w:w="4488" w:type="dxa"/>
            <w:gridSpan w:val="3"/>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278" w:lineRule="exact"/>
              <w:ind w:firstLine="0"/>
              <w:jc w:val="both"/>
            </w:pPr>
            <w:r>
              <w:rPr>
                <w:rStyle w:val="285pt1"/>
              </w:rPr>
              <w:t>Поперечные уклоны элементов поперечного профиля следует принимать:</w:t>
            </w:r>
          </w:p>
        </w:tc>
      </w:tr>
      <w:tr w:rsidR="00DB005B">
        <w:tblPrEx>
          <w:tblCellMar>
            <w:top w:w="0" w:type="dxa"/>
            <w:bottom w:w="0" w:type="dxa"/>
          </w:tblCellMar>
        </w:tblPrEx>
        <w:trPr>
          <w:trHeight w:hRule="exact" w:val="398"/>
        </w:trPr>
        <w:tc>
          <w:tcPr>
            <w:tcW w:w="2117" w:type="dxa"/>
            <w:tcBorders>
              <w:top w:val="single" w:sz="4" w:space="0" w:color="auto"/>
            </w:tcBorders>
            <w:shd w:val="clear" w:color="auto" w:fill="FFFFFF"/>
          </w:tcPr>
          <w:p w:rsidR="00DB005B" w:rsidRDefault="00DB005B">
            <w:pPr>
              <w:framePr w:w="4488" w:h="2150" w:wrap="none" w:vAnchor="page" w:hAnchor="page" w:x="6613" w:y="2007"/>
              <w:rPr>
                <w:sz w:val="10"/>
                <w:szCs w:val="10"/>
              </w:rPr>
            </w:pPr>
          </w:p>
        </w:tc>
        <w:tc>
          <w:tcPr>
            <w:tcW w:w="1061"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lang w:val="en-US" w:eastAsia="en-US" w:bidi="en-US"/>
              </w:rPr>
              <w:t>min.</w:t>
            </w:r>
          </w:p>
        </w:tc>
        <w:tc>
          <w:tcPr>
            <w:tcW w:w="1310"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lang w:val="en-US" w:eastAsia="en-US" w:bidi="en-US"/>
              </w:rPr>
              <w:t>max.</w:t>
            </w:r>
          </w:p>
        </w:tc>
      </w:tr>
      <w:tr w:rsidR="00DB005B">
        <w:tblPrEx>
          <w:tblCellMar>
            <w:top w:w="0" w:type="dxa"/>
            <w:bottom w:w="0" w:type="dxa"/>
          </w:tblCellMar>
        </w:tblPrEx>
        <w:trPr>
          <w:trHeight w:hRule="exact" w:val="394"/>
        </w:trPr>
        <w:tc>
          <w:tcPr>
            <w:tcW w:w="2117" w:type="dxa"/>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pPr>
            <w:r>
              <w:rPr>
                <w:rStyle w:val="29pt1"/>
              </w:rPr>
              <w:t>для проезжей части</w:t>
            </w:r>
          </w:p>
        </w:tc>
        <w:tc>
          <w:tcPr>
            <w:tcW w:w="1061"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10%о</w:t>
            </w:r>
          </w:p>
        </w:tc>
        <w:tc>
          <w:tcPr>
            <w:tcW w:w="1310"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30%о</w:t>
            </w:r>
          </w:p>
        </w:tc>
      </w:tr>
      <w:tr w:rsidR="00DB005B">
        <w:tblPrEx>
          <w:tblCellMar>
            <w:top w:w="0" w:type="dxa"/>
            <w:bottom w:w="0" w:type="dxa"/>
          </w:tblCellMar>
        </w:tblPrEx>
        <w:trPr>
          <w:trHeight w:hRule="exact" w:val="398"/>
        </w:trPr>
        <w:tc>
          <w:tcPr>
            <w:tcW w:w="2117"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pPr>
            <w:r>
              <w:rPr>
                <w:rStyle w:val="29pt1"/>
              </w:rPr>
              <w:t>для тротуара</w:t>
            </w:r>
          </w:p>
        </w:tc>
        <w:tc>
          <w:tcPr>
            <w:tcW w:w="1061"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5%о</w:t>
            </w:r>
          </w:p>
        </w:tc>
        <w:tc>
          <w:tcPr>
            <w:tcW w:w="1310"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20%о</w:t>
            </w:r>
          </w:p>
        </w:tc>
      </w:tr>
      <w:tr w:rsidR="00DB005B">
        <w:tblPrEx>
          <w:tblCellMar>
            <w:top w:w="0" w:type="dxa"/>
            <w:bottom w:w="0" w:type="dxa"/>
          </w:tblCellMar>
        </w:tblPrEx>
        <w:trPr>
          <w:trHeight w:hRule="exact" w:val="312"/>
        </w:trPr>
        <w:tc>
          <w:tcPr>
            <w:tcW w:w="2117" w:type="dxa"/>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180" w:lineRule="exact"/>
              <w:ind w:firstLine="0"/>
            </w:pPr>
            <w:r>
              <w:rPr>
                <w:rStyle w:val="29pt1"/>
              </w:rPr>
              <w:t>для велодорожек</w:t>
            </w:r>
          </w:p>
        </w:tc>
        <w:tc>
          <w:tcPr>
            <w:tcW w:w="1061" w:type="dxa"/>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5%о</w:t>
            </w:r>
          </w:p>
        </w:tc>
        <w:tc>
          <w:tcPr>
            <w:tcW w:w="1310" w:type="dxa"/>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30%о</w:t>
            </w:r>
          </w:p>
        </w:tc>
      </w:tr>
    </w:tbl>
    <w:tbl>
      <w:tblPr>
        <w:tblOverlap w:val="never"/>
        <w:tblW w:w="0" w:type="auto"/>
        <w:tblLayout w:type="fixed"/>
        <w:tblCellMar>
          <w:left w:w="10" w:type="dxa"/>
          <w:right w:w="10" w:type="dxa"/>
        </w:tblCellMar>
        <w:tblLook w:val="0000" w:firstRow="0" w:lastRow="0" w:firstColumn="0" w:lastColumn="0" w:noHBand="0" w:noVBand="0"/>
      </w:tblPr>
      <w:tblGrid>
        <w:gridCol w:w="2342"/>
        <w:gridCol w:w="1229"/>
        <w:gridCol w:w="1157"/>
      </w:tblGrid>
      <w:tr w:rsidR="00DB005B">
        <w:tblPrEx>
          <w:tblCellMar>
            <w:top w:w="0" w:type="dxa"/>
            <w:bottom w:w="0" w:type="dxa"/>
          </w:tblCellMar>
        </w:tblPrEx>
        <w:trPr>
          <w:trHeight w:hRule="exact" w:val="749"/>
        </w:trPr>
        <w:tc>
          <w:tcPr>
            <w:tcW w:w="4728" w:type="dxa"/>
            <w:gridSpan w:val="3"/>
            <w:shd w:val="clear" w:color="auto" w:fill="FFFFFF"/>
          </w:tcPr>
          <w:p w:rsidR="00DB005B" w:rsidRDefault="00D73950">
            <w:pPr>
              <w:pStyle w:val="23"/>
              <w:framePr w:w="4728" w:h="5803" w:wrap="none" w:vAnchor="page" w:hAnchor="page" w:x="6488" w:y="4988"/>
              <w:shd w:val="clear" w:color="auto" w:fill="auto"/>
              <w:spacing w:after="0" w:line="240" w:lineRule="exact"/>
              <w:ind w:firstLine="0"/>
              <w:jc w:val="both"/>
            </w:pPr>
            <w:r>
              <w:rPr>
                <w:rStyle w:val="2MSReferenceSansSerif7pt"/>
              </w:rPr>
              <w:t>ТАБЛИЦА 1.1.11. ПОПЕРЕЧНЫЕ УКЛОНЫ ПРОЕЗЖИХ ЧАСТЕЙ УЛИЦ, ДОРОГ И ПЛОЩАДЕЙ В ЗАВИСИМОСТИ ОТ ТИПА ПОКРЫТИЙ</w:t>
            </w:r>
          </w:p>
        </w:tc>
      </w:tr>
      <w:tr w:rsidR="00DB005B">
        <w:tblPrEx>
          <w:tblCellMar>
            <w:top w:w="0" w:type="dxa"/>
            <w:bottom w:w="0" w:type="dxa"/>
          </w:tblCellMar>
        </w:tblPrEx>
        <w:trPr>
          <w:trHeight w:hRule="exact" w:val="912"/>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70" w:lineRule="exact"/>
              <w:ind w:left="220" w:firstLine="0"/>
            </w:pPr>
            <w:r>
              <w:rPr>
                <w:rStyle w:val="285pt1"/>
              </w:rPr>
              <w:t>Типы покрытий</w:t>
            </w:r>
          </w:p>
        </w:tc>
        <w:tc>
          <w:tcPr>
            <w:tcW w:w="1229"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140" w:firstLine="0"/>
            </w:pPr>
            <w:r>
              <w:rPr>
                <w:rStyle w:val="285pt1"/>
              </w:rPr>
              <w:t>На улицах, дорогах и проездах</w:t>
            </w:r>
          </w:p>
        </w:tc>
        <w:tc>
          <w:tcPr>
            <w:tcW w:w="1157"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firstLine="0"/>
              <w:jc w:val="both"/>
            </w:pPr>
            <w:r>
              <w:rPr>
                <w:rStyle w:val="285pt1"/>
              </w:rPr>
              <w:t>На площадях и автостоянках</w:t>
            </w:r>
          </w:p>
        </w:tc>
      </w:tr>
      <w:tr w:rsidR="00DB005B">
        <w:tblPrEx>
          <w:tblCellMar>
            <w:top w:w="0" w:type="dxa"/>
            <w:bottom w:w="0" w:type="dxa"/>
          </w:tblCellMar>
        </w:tblPrEx>
        <w:trPr>
          <w:trHeight w:hRule="exact" w:val="63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220" w:firstLine="0"/>
            </w:pPr>
            <w:r>
              <w:rPr>
                <w:rStyle w:val="29pt1"/>
              </w:rPr>
              <w:t>Усовершенствованные капитального типа:</w:t>
            </w:r>
          </w:p>
        </w:tc>
        <w:tc>
          <w:tcPr>
            <w:tcW w:w="1229" w:type="dxa"/>
            <w:tcBorders>
              <w:top w:val="single" w:sz="4" w:space="0" w:color="auto"/>
            </w:tcBorders>
            <w:shd w:val="clear" w:color="auto" w:fill="FFFFFF"/>
          </w:tcPr>
          <w:p w:rsidR="00DB005B" w:rsidRDefault="00DB005B">
            <w:pPr>
              <w:framePr w:w="4728" w:h="5803" w:wrap="none" w:vAnchor="page" w:hAnchor="page" w:x="6488" w:y="4988"/>
              <w:rPr>
                <w:sz w:val="10"/>
                <w:szCs w:val="10"/>
              </w:rPr>
            </w:pPr>
          </w:p>
        </w:tc>
        <w:tc>
          <w:tcPr>
            <w:tcW w:w="1157" w:type="dxa"/>
            <w:tcBorders>
              <w:top w:val="single" w:sz="4" w:space="0" w:color="auto"/>
            </w:tcBorders>
            <w:shd w:val="clear" w:color="auto" w:fill="FFFFFF"/>
          </w:tcPr>
          <w:p w:rsidR="00DB005B" w:rsidRDefault="00DB005B">
            <w:pPr>
              <w:framePr w:w="4728" w:h="5803" w:wrap="none" w:vAnchor="page" w:hAnchor="page" w:x="6488" w:y="4988"/>
              <w:rPr>
                <w:sz w:val="10"/>
                <w:szCs w:val="10"/>
              </w:rPr>
            </w:pPr>
          </w:p>
        </w:tc>
      </w:tr>
      <w:tr w:rsidR="00DB005B">
        <w:tblPrEx>
          <w:tblCellMar>
            <w:top w:w="0" w:type="dxa"/>
            <w:bottom w:w="0" w:type="dxa"/>
          </w:tblCellMar>
        </w:tblPrEx>
        <w:trPr>
          <w:trHeight w:hRule="exact" w:val="677"/>
        </w:trPr>
        <w:tc>
          <w:tcPr>
            <w:tcW w:w="2342" w:type="dxa"/>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220" w:firstLine="0"/>
            </w:pPr>
            <w:r>
              <w:rPr>
                <w:rStyle w:val="29pt1"/>
              </w:rPr>
              <w:t>— асфальтобетонные и цементно-бетонные</w:t>
            </w:r>
          </w:p>
        </w:tc>
        <w:tc>
          <w:tcPr>
            <w:tcW w:w="1229" w:type="dxa"/>
            <w:shd w:val="clear" w:color="auto" w:fill="FFFFFF"/>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15-25%о</w:t>
            </w:r>
          </w:p>
        </w:tc>
        <w:tc>
          <w:tcPr>
            <w:tcW w:w="1157" w:type="dxa"/>
            <w:shd w:val="clear" w:color="auto" w:fill="FFFFFF"/>
          </w:tcPr>
          <w:p w:rsidR="00DB005B" w:rsidRDefault="00D73950">
            <w:pPr>
              <w:pStyle w:val="23"/>
              <w:framePr w:w="4728" w:h="5803" w:wrap="none" w:vAnchor="page" w:hAnchor="page" w:x="6488" w:y="4988"/>
              <w:shd w:val="clear" w:color="auto" w:fill="auto"/>
              <w:spacing w:after="0" w:line="180" w:lineRule="exact"/>
              <w:ind w:firstLine="0"/>
              <w:jc w:val="both"/>
            </w:pPr>
            <w:r>
              <w:rPr>
                <w:rStyle w:val="29pt1"/>
              </w:rPr>
              <w:t>15%о</w:t>
            </w:r>
          </w:p>
        </w:tc>
      </w:tr>
      <w:tr w:rsidR="00DB005B">
        <w:tblPrEx>
          <w:tblCellMar>
            <w:top w:w="0" w:type="dxa"/>
            <w:bottom w:w="0" w:type="dxa"/>
          </w:tblCellMar>
        </w:tblPrEx>
        <w:trPr>
          <w:trHeight w:hRule="exact" w:val="147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220" w:firstLine="0"/>
            </w:pPr>
            <w:r>
              <w:rPr>
                <w:rStyle w:val="29pt1"/>
              </w:rPr>
              <w:t>— брусчатые и моза- иковые мостовые и из сборных бетонных и железобетонных плит</w:t>
            </w:r>
          </w:p>
        </w:tc>
        <w:tc>
          <w:tcPr>
            <w:tcW w:w="1229"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20-30%о</w:t>
            </w:r>
          </w:p>
        </w:tc>
        <w:tc>
          <w:tcPr>
            <w:tcW w:w="1157"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firstLine="0"/>
              <w:jc w:val="both"/>
            </w:pPr>
            <w:r>
              <w:rPr>
                <w:rStyle w:val="29pt1"/>
              </w:rPr>
              <w:t>15-20%о</w:t>
            </w:r>
          </w:p>
        </w:tc>
      </w:tr>
      <w:tr w:rsidR="00DB005B">
        <w:tblPrEx>
          <w:tblCellMar>
            <w:top w:w="0" w:type="dxa"/>
            <w:bottom w:w="0" w:type="dxa"/>
          </w:tblCellMar>
        </w:tblPrEx>
        <w:trPr>
          <w:trHeight w:hRule="exact" w:val="63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83" w:lineRule="exact"/>
              <w:ind w:left="220" w:firstLine="0"/>
            </w:pPr>
            <w:r>
              <w:rPr>
                <w:rStyle w:val="29pt1"/>
              </w:rPr>
              <w:t>Усовершенствованные облегченного типа</w:t>
            </w:r>
          </w:p>
        </w:tc>
        <w:tc>
          <w:tcPr>
            <w:tcW w:w="1229"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15-25%о</w:t>
            </w:r>
          </w:p>
        </w:tc>
        <w:tc>
          <w:tcPr>
            <w:tcW w:w="1157"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firstLine="0"/>
              <w:jc w:val="both"/>
            </w:pPr>
            <w:r>
              <w:rPr>
                <w:rStyle w:val="29pt1"/>
              </w:rPr>
              <w:t>15%о</w:t>
            </w:r>
          </w:p>
        </w:tc>
      </w:tr>
      <w:tr w:rsidR="00DB005B">
        <w:tblPrEx>
          <w:tblCellMar>
            <w:top w:w="0" w:type="dxa"/>
            <w:bottom w:w="0" w:type="dxa"/>
          </w:tblCellMar>
        </w:tblPrEx>
        <w:trPr>
          <w:trHeight w:hRule="exact" w:val="39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80" w:lineRule="exact"/>
              <w:ind w:left="220" w:firstLine="0"/>
            </w:pPr>
            <w:r>
              <w:rPr>
                <w:rStyle w:val="29pt1"/>
              </w:rPr>
              <w:t>Переходного типа</w:t>
            </w:r>
          </w:p>
        </w:tc>
        <w:tc>
          <w:tcPr>
            <w:tcW w:w="1229"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20-30%о</w:t>
            </w:r>
          </w:p>
        </w:tc>
        <w:tc>
          <w:tcPr>
            <w:tcW w:w="1157"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80" w:lineRule="exact"/>
              <w:ind w:firstLine="0"/>
              <w:jc w:val="center"/>
            </w:pPr>
            <w:r>
              <w:rPr>
                <w:rStyle w:val="29pt1"/>
              </w:rPr>
              <w:t>—</w:t>
            </w:r>
          </w:p>
        </w:tc>
      </w:tr>
      <w:tr w:rsidR="00DB005B">
        <w:tblPrEx>
          <w:tblCellMar>
            <w:top w:w="0" w:type="dxa"/>
            <w:bottom w:w="0" w:type="dxa"/>
          </w:tblCellMar>
        </w:tblPrEx>
        <w:trPr>
          <w:trHeight w:hRule="exact" w:val="312"/>
        </w:trPr>
        <w:tc>
          <w:tcPr>
            <w:tcW w:w="2342" w:type="dxa"/>
            <w:tcBorders>
              <w:top w:val="single" w:sz="4" w:space="0" w:color="auto"/>
            </w:tcBorders>
            <w:shd w:val="clear" w:color="auto" w:fill="FFFFFF"/>
            <w:vAlign w:val="bottom"/>
          </w:tcPr>
          <w:p w:rsidR="00DB005B" w:rsidRDefault="00D73950">
            <w:pPr>
              <w:pStyle w:val="23"/>
              <w:framePr w:w="4728" w:h="5803" w:wrap="none" w:vAnchor="page" w:hAnchor="page" w:x="6488" w:y="4988"/>
              <w:shd w:val="clear" w:color="auto" w:fill="auto"/>
              <w:spacing w:after="0" w:line="180" w:lineRule="exact"/>
              <w:ind w:left="220" w:firstLine="0"/>
            </w:pPr>
            <w:r>
              <w:rPr>
                <w:rStyle w:val="29pt1"/>
              </w:rPr>
              <w:t>Простейшего</w:t>
            </w:r>
          </w:p>
        </w:tc>
        <w:tc>
          <w:tcPr>
            <w:tcW w:w="1229" w:type="dxa"/>
            <w:tcBorders>
              <w:top w:val="single" w:sz="4" w:space="0" w:color="auto"/>
            </w:tcBorders>
            <w:shd w:val="clear" w:color="auto" w:fill="FFFFFF"/>
            <w:vAlign w:val="bottom"/>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25-40%о</w:t>
            </w:r>
          </w:p>
        </w:tc>
        <w:tc>
          <w:tcPr>
            <w:tcW w:w="1157"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70" w:lineRule="exact"/>
              <w:ind w:firstLine="0"/>
              <w:jc w:val="center"/>
            </w:pPr>
            <w:r>
              <w:rPr>
                <w:rStyle w:val="285pt1"/>
              </w:rPr>
              <w:t>—</w:t>
            </w:r>
          </w:p>
        </w:tc>
      </w:tr>
    </w:tbl>
    <w:p w:rsidR="00DB005B" w:rsidRDefault="00D73950">
      <w:pPr>
        <w:pStyle w:val="2f2"/>
        <w:framePr w:w="4253" w:h="537" w:hRule="exact" w:wrap="none" w:vAnchor="page" w:hAnchor="page" w:x="1534" w:y="11401"/>
        <w:shd w:val="clear" w:color="auto" w:fill="auto"/>
        <w:spacing w:line="240" w:lineRule="exact"/>
      </w:pPr>
      <w:r>
        <w:rPr>
          <w:rStyle w:val="20pt"/>
        </w:rPr>
        <w:t>ТАБЛИЦА 1.1.12. ДОПУСКАЕМЫЕ ПРОДОЛЬНЫЕ УКЛОНЫ ДЛЯ РАЗНЫХ ТИПОВ ПОКРЫТИЙ</w:t>
      </w:r>
    </w:p>
    <w:tbl>
      <w:tblPr>
        <w:tblOverlap w:val="never"/>
        <w:tblW w:w="0" w:type="auto"/>
        <w:tblLayout w:type="fixed"/>
        <w:tblCellMar>
          <w:left w:w="10" w:type="dxa"/>
          <w:right w:w="10" w:type="dxa"/>
        </w:tblCellMar>
        <w:tblLook w:val="0000" w:firstRow="0" w:lastRow="0" w:firstColumn="0" w:lastColumn="0" w:noHBand="0" w:noVBand="0"/>
      </w:tblPr>
      <w:tblGrid>
        <w:gridCol w:w="4128"/>
        <w:gridCol w:w="2016"/>
        <w:gridCol w:w="1848"/>
        <w:gridCol w:w="1709"/>
      </w:tblGrid>
      <w:tr w:rsidR="00DB005B">
        <w:tblPrEx>
          <w:tblCellMar>
            <w:top w:w="0" w:type="dxa"/>
            <w:bottom w:w="0" w:type="dxa"/>
          </w:tblCellMar>
        </w:tblPrEx>
        <w:trPr>
          <w:trHeight w:hRule="exact" w:val="370"/>
        </w:trPr>
        <w:tc>
          <w:tcPr>
            <w:tcW w:w="4128" w:type="dxa"/>
            <w:tcBorders>
              <w:top w:val="single" w:sz="4" w:space="0" w:color="auto"/>
            </w:tcBorders>
            <w:shd w:val="clear" w:color="auto" w:fill="FFFFFF"/>
            <w:vAlign w:val="bottom"/>
          </w:tcPr>
          <w:p w:rsidR="00DB005B" w:rsidRDefault="00D73950">
            <w:pPr>
              <w:pStyle w:val="23"/>
              <w:framePr w:w="9701" w:h="3278" w:wrap="none" w:vAnchor="page" w:hAnchor="page" w:x="1525" w:y="12207"/>
              <w:shd w:val="clear" w:color="auto" w:fill="auto"/>
              <w:spacing w:after="0" w:line="170" w:lineRule="exact"/>
              <w:ind w:left="220" w:firstLine="0"/>
            </w:pPr>
            <w:r>
              <w:rPr>
                <w:rStyle w:val="285pt1"/>
              </w:rPr>
              <w:t>Наименование дорожных покрытий</w:t>
            </w:r>
          </w:p>
        </w:tc>
        <w:tc>
          <w:tcPr>
            <w:tcW w:w="2016" w:type="dxa"/>
            <w:tcBorders>
              <w:top w:val="single" w:sz="4" w:space="0" w:color="auto"/>
            </w:tcBorders>
            <w:shd w:val="clear" w:color="auto" w:fill="FFFFFF"/>
          </w:tcPr>
          <w:p w:rsidR="00DB005B" w:rsidRDefault="00DB005B">
            <w:pPr>
              <w:framePr w:w="9701" w:h="3278" w:wrap="none" w:vAnchor="page" w:hAnchor="page" w:x="1525" w:y="12207"/>
              <w:rPr>
                <w:sz w:val="10"/>
                <w:szCs w:val="10"/>
              </w:rPr>
            </w:pPr>
          </w:p>
        </w:tc>
        <w:tc>
          <w:tcPr>
            <w:tcW w:w="3557" w:type="dxa"/>
            <w:gridSpan w:val="2"/>
            <w:tcBorders>
              <w:top w:val="single" w:sz="4" w:space="0" w:color="auto"/>
            </w:tcBorders>
            <w:shd w:val="clear" w:color="auto" w:fill="FFFFFF"/>
            <w:vAlign w:val="bottom"/>
          </w:tcPr>
          <w:p w:rsidR="00DB005B" w:rsidRDefault="00D73950">
            <w:pPr>
              <w:pStyle w:val="23"/>
              <w:framePr w:w="9701" w:h="3278" w:wrap="none" w:vAnchor="page" w:hAnchor="page" w:x="1525" w:y="12207"/>
              <w:shd w:val="clear" w:color="auto" w:fill="auto"/>
              <w:spacing w:after="0" w:line="170" w:lineRule="exact"/>
              <w:ind w:left="180" w:firstLine="0"/>
            </w:pPr>
            <w:r>
              <w:rPr>
                <w:rStyle w:val="285pt1"/>
              </w:rPr>
              <w:t>Величина уклонов</w:t>
            </w:r>
          </w:p>
        </w:tc>
      </w:tr>
      <w:tr w:rsidR="00DB005B">
        <w:tblPrEx>
          <w:tblCellMar>
            <w:top w:w="0" w:type="dxa"/>
            <w:bottom w:w="0" w:type="dxa"/>
          </w:tblCellMar>
        </w:tblPrEx>
        <w:trPr>
          <w:trHeight w:hRule="exact" w:val="1373"/>
        </w:trPr>
        <w:tc>
          <w:tcPr>
            <w:tcW w:w="4128" w:type="dxa"/>
            <w:tcBorders>
              <w:top w:val="single" w:sz="4" w:space="0" w:color="auto"/>
            </w:tcBorders>
            <w:shd w:val="clear" w:color="auto" w:fill="FFFFFF"/>
            <w:vAlign w:val="bottom"/>
          </w:tcPr>
          <w:p w:rsidR="00DB005B" w:rsidRDefault="00D73950">
            <w:pPr>
              <w:pStyle w:val="23"/>
              <w:framePr w:w="9701" w:h="3278" w:wrap="none" w:vAnchor="page" w:hAnchor="page" w:x="1525" w:y="12207"/>
              <w:shd w:val="clear" w:color="auto" w:fill="auto"/>
              <w:spacing w:after="0" w:line="355" w:lineRule="exact"/>
              <w:ind w:left="220" w:firstLine="0"/>
            </w:pPr>
            <w:r>
              <w:rPr>
                <w:rStyle w:val="29pt0"/>
              </w:rPr>
              <w:t xml:space="preserve">Усовершенствованные капитальные: </w:t>
            </w:r>
            <w:r>
              <w:rPr>
                <w:rStyle w:val="29pt1"/>
              </w:rPr>
              <w:t>Асфальтобетонные покрытия:</w:t>
            </w:r>
          </w:p>
        </w:tc>
        <w:tc>
          <w:tcPr>
            <w:tcW w:w="2016" w:type="dxa"/>
            <w:tcBorders>
              <w:top w:val="single" w:sz="4" w:space="0" w:color="auto"/>
            </w:tcBorders>
            <w:shd w:val="clear" w:color="auto" w:fill="FFFFFF"/>
          </w:tcPr>
          <w:p w:rsidR="00DB005B" w:rsidRDefault="00D73950">
            <w:pPr>
              <w:pStyle w:val="23"/>
              <w:framePr w:w="9701" w:h="3278" w:wrap="none" w:vAnchor="page" w:hAnchor="page" w:x="1525" w:y="12207"/>
              <w:shd w:val="clear" w:color="auto" w:fill="auto"/>
              <w:spacing w:after="0" w:line="278" w:lineRule="exact"/>
              <w:ind w:firstLine="0"/>
              <w:jc w:val="both"/>
            </w:pPr>
            <w:r>
              <w:rPr>
                <w:rStyle w:val="285pt1"/>
              </w:rPr>
              <w:t>наименьший (по лоткам)</w:t>
            </w:r>
          </w:p>
        </w:tc>
        <w:tc>
          <w:tcPr>
            <w:tcW w:w="1848" w:type="dxa"/>
            <w:tcBorders>
              <w:top w:val="single" w:sz="4" w:space="0" w:color="auto"/>
            </w:tcBorders>
            <w:shd w:val="clear" w:color="auto" w:fill="FFFFFF"/>
          </w:tcPr>
          <w:p w:rsidR="00DB005B" w:rsidRDefault="00D73950">
            <w:pPr>
              <w:pStyle w:val="23"/>
              <w:framePr w:w="9701" w:h="3278" w:wrap="none" w:vAnchor="page" w:hAnchor="page" w:x="1525" w:y="12207"/>
              <w:shd w:val="clear" w:color="auto" w:fill="auto"/>
              <w:spacing w:after="0" w:line="170" w:lineRule="exact"/>
              <w:ind w:left="320" w:firstLine="0"/>
            </w:pPr>
            <w:r>
              <w:rPr>
                <w:rStyle w:val="285pt1"/>
              </w:rPr>
              <w:t>наибольший</w:t>
            </w:r>
          </w:p>
        </w:tc>
        <w:tc>
          <w:tcPr>
            <w:tcW w:w="1709" w:type="dxa"/>
            <w:tcBorders>
              <w:top w:val="single" w:sz="4" w:space="0" w:color="auto"/>
            </w:tcBorders>
            <w:shd w:val="clear" w:color="auto" w:fill="FFFFFF"/>
          </w:tcPr>
          <w:p w:rsidR="00DB005B" w:rsidRDefault="00D73950">
            <w:pPr>
              <w:pStyle w:val="23"/>
              <w:framePr w:w="9701" w:h="3278" w:wrap="none" w:vAnchor="page" w:hAnchor="page" w:x="1525" w:y="12207"/>
              <w:shd w:val="clear" w:color="auto" w:fill="auto"/>
              <w:spacing w:after="0" w:line="170" w:lineRule="exact"/>
              <w:ind w:firstLine="0"/>
            </w:pPr>
            <w:r>
              <w:rPr>
                <w:rStyle w:val="285pt1"/>
              </w:rPr>
              <w:t>исключительный</w:t>
            </w:r>
          </w:p>
        </w:tc>
      </w:tr>
      <w:tr w:rsidR="00DB005B">
        <w:tblPrEx>
          <w:tblCellMar>
            <w:top w:w="0" w:type="dxa"/>
            <w:bottom w:w="0" w:type="dxa"/>
          </w:tblCellMar>
        </w:tblPrEx>
        <w:trPr>
          <w:trHeight w:hRule="exact" w:val="336"/>
        </w:trPr>
        <w:tc>
          <w:tcPr>
            <w:tcW w:w="4128"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 без поверхностной обработки</w:t>
            </w:r>
          </w:p>
        </w:tc>
        <w:tc>
          <w:tcPr>
            <w:tcW w:w="2016"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4%о</w:t>
            </w:r>
          </w:p>
        </w:tc>
        <w:tc>
          <w:tcPr>
            <w:tcW w:w="1848"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50%о</w:t>
            </w:r>
          </w:p>
        </w:tc>
        <w:tc>
          <w:tcPr>
            <w:tcW w:w="1709"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60%о</w:t>
            </w:r>
          </w:p>
        </w:tc>
      </w:tr>
      <w:tr w:rsidR="00DB005B">
        <w:tblPrEx>
          <w:tblCellMar>
            <w:top w:w="0" w:type="dxa"/>
            <w:bottom w:w="0" w:type="dxa"/>
          </w:tblCellMar>
        </w:tblPrEx>
        <w:trPr>
          <w:trHeight w:hRule="exact" w:val="398"/>
        </w:trPr>
        <w:tc>
          <w:tcPr>
            <w:tcW w:w="412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 с поверхностной обработкой</w:t>
            </w:r>
          </w:p>
        </w:tc>
        <w:tc>
          <w:tcPr>
            <w:tcW w:w="2016"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4%о</w:t>
            </w:r>
          </w:p>
        </w:tc>
        <w:tc>
          <w:tcPr>
            <w:tcW w:w="184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70%о</w:t>
            </w:r>
          </w:p>
        </w:tc>
        <w:tc>
          <w:tcPr>
            <w:tcW w:w="1709"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80%о</w:t>
            </w:r>
          </w:p>
        </w:tc>
      </w:tr>
      <w:tr w:rsidR="00DB005B">
        <w:tblPrEx>
          <w:tblCellMar>
            <w:top w:w="0" w:type="dxa"/>
            <w:bottom w:w="0" w:type="dxa"/>
          </w:tblCellMar>
        </w:tblPrEx>
        <w:trPr>
          <w:trHeight w:hRule="exact" w:val="398"/>
        </w:trPr>
        <w:tc>
          <w:tcPr>
            <w:tcW w:w="412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Цементно-бетонные покрытия</w:t>
            </w:r>
          </w:p>
        </w:tc>
        <w:tc>
          <w:tcPr>
            <w:tcW w:w="2016"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4%о</w:t>
            </w:r>
          </w:p>
        </w:tc>
        <w:tc>
          <w:tcPr>
            <w:tcW w:w="184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60%о</w:t>
            </w:r>
          </w:p>
        </w:tc>
        <w:tc>
          <w:tcPr>
            <w:tcW w:w="1709"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80%о</w:t>
            </w:r>
          </w:p>
        </w:tc>
      </w:tr>
      <w:tr w:rsidR="00DB005B">
        <w:tblPrEx>
          <w:tblCellMar>
            <w:top w:w="0" w:type="dxa"/>
            <w:bottom w:w="0" w:type="dxa"/>
          </w:tblCellMar>
        </w:tblPrEx>
        <w:trPr>
          <w:trHeight w:hRule="exact" w:val="403"/>
        </w:trPr>
        <w:tc>
          <w:tcPr>
            <w:tcW w:w="4128"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Брусчатые и мозаиковые мостовые</w:t>
            </w:r>
          </w:p>
        </w:tc>
        <w:tc>
          <w:tcPr>
            <w:tcW w:w="2016"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5%о</w:t>
            </w:r>
          </w:p>
        </w:tc>
        <w:tc>
          <w:tcPr>
            <w:tcW w:w="1848"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80%о</w:t>
            </w:r>
          </w:p>
        </w:tc>
        <w:tc>
          <w:tcPr>
            <w:tcW w:w="1709"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90%о</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306" style="position:absolute;margin-left:326.85pt;margin-top:340.65pt;width:219.1pt;height:15.1pt;z-index:-251712000;mso-position-horizontal-relative:page;mso-position-vertical-relative:page" fillcolor="#c83e33" stroked="f">
            <w10:wrap anchorx="page" anchory="page"/>
          </v:rect>
        </w:pict>
      </w:r>
      <w:r>
        <w:pict>
          <v:rect id="_x0000_s2305" style="position:absolute;margin-left:325.9pt;margin-top:360.6pt;width:135.35pt;height:15.1pt;z-index:-251710976;mso-position-horizontal-relative:page;mso-position-vertical-relative:page" fillcolor="#c83e33" stroked="f">
            <w10:wrap anchorx="page" anchory="page"/>
          </v:rect>
        </w:pict>
      </w:r>
    </w:p>
    <w:p w:rsidR="00DB005B" w:rsidRDefault="00D73950">
      <w:pPr>
        <w:pStyle w:val="107"/>
        <w:framePr w:w="4848" w:h="437" w:hRule="exact" w:wrap="none" w:vAnchor="page" w:hAnchor="page" w:x="1004" w:y="415"/>
        <w:shd w:val="clear" w:color="auto" w:fill="auto"/>
        <w:spacing w:line="192" w:lineRule="exact"/>
      </w:pPr>
      <w:r>
        <w:rPr>
          <w:rStyle w:val="106pt"/>
        </w:rPr>
        <w:t xml:space="preserve">224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1004" w:y="415"/>
        <w:shd w:val="clear" w:color="auto" w:fill="auto"/>
        <w:spacing w:line="192" w:lineRule="exact"/>
        <w:ind w:left="560"/>
      </w:pPr>
      <w:r>
        <w:rPr>
          <w:rStyle w:val="108"/>
        </w:rPr>
        <w:t>ПРОСТРАНСТВ НАСЕЛЕННЫХ МЕСТ</w:t>
      </w:r>
    </w:p>
    <w:tbl>
      <w:tblPr>
        <w:tblOverlap w:val="never"/>
        <w:tblW w:w="0" w:type="auto"/>
        <w:tblLayout w:type="fixed"/>
        <w:tblCellMar>
          <w:left w:w="10" w:type="dxa"/>
          <w:right w:w="10" w:type="dxa"/>
        </w:tblCellMar>
        <w:tblLook w:val="0000" w:firstRow="0" w:lastRow="0" w:firstColumn="0" w:lastColumn="0" w:noHBand="0" w:noVBand="0"/>
      </w:tblPr>
      <w:tblGrid>
        <w:gridCol w:w="4334"/>
        <w:gridCol w:w="1805"/>
        <w:gridCol w:w="1853"/>
        <w:gridCol w:w="1709"/>
      </w:tblGrid>
      <w:tr w:rsidR="00DB005B">
        <w:tblPrEx>
          <w:tblCellMar>
            <w:top w:w="0" w:type="dxa"/>
            <w:bottom w:w="0" w:type="dxa"/>
          </w:tblCellMar>
        </w:tblPrEx>
        <w:trPr>
          <w:trHeight w:hRule="exact" w:val="365"/>
        </w:trPr>
        <w:tc>
          <w:tcPr>
            <w:tcW w:w="4334" w:type="dxa"/>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70" w:lineRule="exact"/>
              <w:ind w:left="220" w:firstLine="0"/>
            </w:pPr>
            <w:r>
              <w:rPr>
                <w:rStyle w:val="285pt1"/>
              </w:rPr>
              <w:t>Наименование дорожных покрытий</w:t>
            </w:r>
          </w:p>
        </w:tc>
        <w:tc>
          <w:tcPr>
            <w:tcW w:w="1805" w:type="dxa"/>
            <w:tcBorders>
              <w:top w:val="single" w:sz="4" w:space="0" w:color="auto"/>
            </w:tcBorders>
            <w:shd w:val="clear" w:color="auto" w:fill="FFFFFF"/>
          </w:tcPr>
          <w:p w:rsidR="00DB005B" w:rsidRDefault="00DB005B">
            <w:pPr>
              <w:framePr w:w="9701" w:h="3240" w:wrap="none" w:vAnchor="page" w:hAnchor="page" w:x="1527" w:y="1870"/>
              <w:rPr>
                <w:sz w:val="10"/>
                <w:szCs w:val="10"/>
              </w:rPr>
            </w:pPr>
          </w:p>
        </w:tc>
        <w:tc>
          <w:tcPr>
            <w:tcW w:w="3562" w:type="dxa"/>
            <w:gridSpan w:val="2"/>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70" w:lineRule="exact"/>
              <w:ind w:left="180" w:firstLine="0"/>
            </w:pPr>
            <w:r>
              <w:rPr>
                <w:rStyle w:val="285pt1"/>
              </w:rPr>
              <w:t>Величина уклонов</w:t>
            </w:r>
          </w:p>
        </w:tc>
      </w:tr>
      <w:tr w:rsidR="00DB005B">
        <w:tblPrEx>
          <w:tblCellMar>
            <w:top w:w="0" w:type="dxa"/>
            <w:bottom w:w="0" w:type="dxa"/>
          </w:tblCellMar>
        </w:tblPrEx>
        <w:trPr>
          <w:trHeight w:hRule="exact" w:val="638"/>
        </w:trPr>
        <w:tc>
          <w:tcPr>
            <w:tcW w:w="4334" w:type="dxa"/>
            <w:tcBorders>
              <w:top w:val="single" w:sz="4" w:space="0" w:color="auto"/>
            </w:tcBorders>
            <w:shd w:val="clear" w:color="auto" w:fill="FFFFFF"/>
          </w:tcPr>
          <w:p w:rsidR="00DB005B" w:rsidRDefault="00DB005B">
            <w:pPr>
              <w:framePr w:w="9701" w:h="3240" w:wrap="none" w:vAnchor="page" w:hAnchor="page" w:x="1527" w:y="1870"/>
              <w:rPr>
                <w:sz w:val="10"/>
                <w:szCs w:val="10"/>
              </w:rPr>
            </w:pPr>
          </w:p>
        </w:tc>
        <w:tc>
          <w:tcPr>
            <w:tcW w:w="1805" w:type="dxa"/>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283" w:lineRule="exact"/>
              <w:ind w:firstLine="0"/>
              <w:jc w:val="both"/>
            </w:pPr>
            <w:r>
              <w:rPr>
                <w:rStyle w:val="285pt1"/>
              </w:rPr>
              <w:t>наименьший (по лоткам)</w:t>
            </w:r>
          </w:p>
        </w:tc>
        <w:tc>
          <w:tcPr>
            <w:tcW w:w="1853" w:type="dxa"/>
            <w:tcBorders>
              <w:top w:val="single" w:sz="4" w:space="0" w:color="auto"/>
            </w:tcBorders>
            <w:shd w:val="clear" w:color="auto" w:fill="FFFFFF"/>
          </w:tcPr>
          <w:p w:rsidR="00DB005B" w:rsidRDefault="00D73950">
            <w:pPr>
              <w:pStyle w:val="23"/>
              <w:framePr w:w="9701" w:h="3240" w:wrap="none" w:vAnchor="page" w:hAnchor="page" w:x="1527" w:y="1870"/>
              <w:shd w:val="clear" w:color="auto" w:fill="auto"/>
              <w:spacing w:after="0" w:line="170" w:lineRule="exact"/>
              <w:ind w:left="320" w:firstLine="0"/>
            </w:pPr>
            <w:r>
              <w:rPr>
                <w:rStyle w:val="285pt1"/>
              </w:rPr>
              <w:t>наибольший</w:t>
            </w:r>
          </w:p>
        </w:tc>
        <w:tc>
          <w:tcPr>
            <w:tcW w:w="1709" w:type="dxa"/>
            <w:tcBorders>
              <w:top w:val="single" w:sz="4" w:space="0" w:color="auto"/>
            </w:tcBorders>
            <w:shd w:val="clear" w:color="auto" w:fill="FFFFFF"/>
          </w:tcPr>
          <w:p w:rsidR="00DB005B" w:rsidRDefault="00D73950">
            <w:pPr>
              <w:pStyle w:val="23"/>
              <w:framePr w:w="9701" w:h="3240" w:wrap="none" w:vAnchor="page" w:hAnchor="page" w:x="1527" w:y="1870"/>
              <w:shd w:val="clear" w:color="auto" w:fill="auto"/>
              <w:spacing w:after="0" w:line="170" w:lineRule="exact"/>
              <w:ind w:firstLine="0"/>
            </w:pPr>
            <w:r>
              <w:rPr>
                <w:rStyle w:val="285pt1"/>
              </w:rPr>
              <w:t>исключительный</w:t>
            </w:r>
          </w:p>
        </w:tc>
      </w:tr>
      <w:tr w:rsidR="00DB005B">
        <w:tblPrEx>
          <w:tblCellMar>
            <w:top w:w="0" w:type="dxa"/>
            <w:bottom w:w="0" w:type="dxa"/>
          </w:tblCellMar>
        </w:tblPrEx>
        <w:trPr>
          <w:trHeight w:hRule="exact" w:val="398"/>
        </w:trPr>
        <w:tc>
          <w:tcPr>
            <w:tcW w:w="4334"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0"/>
              </w:rPr>
              <w:t>Усовершенствованные облегченные</w:t>
            </w:r>
          </w:p>
        </w:tc>
        <w:tc>
          <w:tcPr>
            <w:tcW w:w="1805"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4%</w:t>
            </w:r>
          </w:p>
        </w:tc>
        <w:tc>
          <w:tcPr>
            <w:tcW w:w="1853"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70%</w:t>
            </w:r>
          </w:p>
        </w:tc>
        <w:tc>
          <w:tcPr>
            <w:tcW w:w="1709"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
              </w:rPr>
              <w:t>80%</w:t>
            </w:r>
          </w:p>
        </w:tc>
      </w:tr>
      <w:tr w:rsidR="00DB005B">
        <w:tblPrEx>
          <w:tblCellMar>
            <w:top w:w="0" w:type="dxa"/>
            <w:bottom w:w="0" w:type="dxa"/>
          </w:tblCellMar>
        </w:tblPrEx>
        <w:trPr>
          <w:trHeight w:hRule="exact" w:val="374"/>
        </w:trPr>
        <w:tc>
          <w:tcPr>
            <w:tcW w:w="9701" w:type="dxa"/>
            <w:gridSpan w:val="4"/>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80" w:lineRule="exact"/>
              <w:ind w:left="220" w:firstLine="0"/>
            </w:pPr>
            <w:r>
              <w:rPr>
                <w:rStyle w:val="29pt0"/>
              </w:rPr>
              <w:t>Переходные:</w:t>
            </w:r>
          </w:p>
        </w:tc>
      </w:tr>
      <w:tr w:rsidR="00DB005B">
        <w:tblPrEx>
          <w:tblCellMar>
            <w:top w:w="0" w:type="dxa"/>
            <w:bottom w:w="0" w:type="dxa"/>
          </w:tblCellMar>
        </w:tblPrEx>
        <w:trPr>
          <w:trHeight w:hRule="exact" w:val="341"/>
        </w:trPr>
        <w:tc>
          <w:tcPr>
            <w:tcW w:w="4334"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1"/>
              </w:rPr>
              <w:t>Щебеночные покрытия</w:t>
            </w:r>
          </w:p>
        </w:tc>
        <w:tc>
          <w:tcPr>
            <w:tcW w:w="1805"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5%</w:t>
            </w:r>
          </w:p>
        </w:tc>
        <w:tc>
          <w:tcPr>
            <w:tcW w:w="1853"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80%</w:t>
            </w:r>
          </w:p>
        </w:tc>
        <w:tc>
          <w:tcPr>
            <w:tcW w:w="1709"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
              </w:rPr>
              <w:t>90%</w:t>
            </w:r>
          </w:p>
        </w:tc>
      </w:tr>
      <w:tr w:rsidR="00DB005B">
        <w:tblPrEx>
          <w:tblCellMar>
            <w:top w:w="0" w:type="dxa"/>
            <w:bottom w:w="0" w:type="dxa"/>
          </w:tblCellMar>
        </w:tblPrEx>
        <w:trPr>
          <w:trHeight w:hRule="exact" w:val="398"/>
        </w:trPr>
        <w:tc>
          <w:tcPr>
            <w:tcW w:w="4334"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1"/>
              </w:rPr>
              <w:t>Мостовые из колотого и булыжного камня</w:t>
            </w:r>
          </w:p>
        </w:tc>
        <w:tc>
          <w:tcPr>
            <w:tcW w:w="1805"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5%</w:t>
            </w:r>
          </w:p>
        </w:tc>
        <w:tc>
          <w:tcPr>
            <w:tcW w:w="1853"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100%</w:t>
            </w:r>
          </w:p>
        </w:tc>
        <w:tc>
          <w:tcPr>
            <w:tcW w:w="1709"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pt"/>
              </w:rPr>
              <w:t>110%</w:t>
            </w:r>
          </w:p>
        </w:tc>
      </w:tr>
      <w:tr w:rsidR="00DB005B">
        <w:tblPrEx>
          <w:tblCellMar>
            <w:top w:w="0" w:type="dxa"/>
            <w:bottom w:w="0" w:type="dxa"/>
          </w:tblCellMar>
        </w:tblPrEx>
        <w:trPr>
          <w:trHeight w:hRule="exact" w:val="374"/>
        </w:trPr>
        <w:tc>
          <w:tcPr>
            <w:tcW w:w="9701" w:type="dxa"/>
            <w:gridSpan w:val="4"/>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80" w:lineRule="exact"/>
              <w:ind w:left="220" w:firstLine="0"/>
            </w:pPr>
            <w:r>
              <w:rPr>
                <w:rStyle w:val="29pt0"/>
              </w:rPr>
              <w:t>Простейшего типа:</w:t>
            </w:r>
          </w:p>
        </w:tc>
      </w:tr>
      <w:tr w:rsidR="00DB005B">
        <w:tblPrEx>
          <w:tblCellMar>
            <w:top w:w="0" w:type="dxa"/>
            <w:bottom w:w="0" w:type="dxa"/>
          </w:tblCellMar>
        </w:tblPrEx>
        <w:trPr>
          <w:trHeight w:hRule="exact" w:val="350"/>
        </w:trPr>
        <w:tc>
          <w:tcPr>
            <w:tcW w:w="4334"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1"/>
              </w:rPr>
              <w:t>Улучшенные грунтовые</w:t>
            </w:r>
          </w:p>
        </w:tc>
        <w:tc>
          <w:tcPr>
            <w:tcW w:w="1805"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5%</w:t>
            </w:r>
          </w:p>
        </w:tc>
        <w:tc>
          <w:tcPr>
            <w:tcW w:w="1853"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70%</w:t>
            </w:r>
          </w:p>
        </w:tc>
        <w:tc>
          <w:tcPr>
            <w:tcW w:w="1709"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
              </w:rPr>
              <w:t>80%</w:t>
            </w:r>
          </w:p>
        </w:tc>
      </w:tr>
    </w:tbl>
    <w:p w:rsidR="00DB005B" w:rsidRDefault="00D73950">
      <w:pPr>
        <w:pStyle w:val="87"/>
        <w:framePr w:w="4718" w:h="870" w:hRule="exact" w:wrap="none" w:vAnchor="page" w:hAnchor="page" w:x="1532" w:y="5252"/>
        <w:shd w:val="clear" w:color="auto" w:fill="auto"/>
        <w:ind w:right="320"/>
        <w:jc w:val="both"/>
      </w:pPr>
      <w:r>
        <w:rPr>
          <w:rStyle w:val="88"/>
        </w:rPr>
        <w:t>Примечание: исключительные продольные уклоны допускают в горных и особо трудных условиях при соответствующем обосновании в проекте расчетами.</w:t>
      </w:r>
    </w:p>
    <w:p w:rsidR="00DB005B" w:rsidRDefault="00D73950">
      <w:pPr>
        <w:pStyle w:val="23"/>
        <w:framePr w:w="4718" w:h="9229" w:hRule="exact" w:wrap="none" w:vAnchor="page" w:hAnchor="page" w:x="1532" w:y="6720"/>
        <w:shd w:val="clear" w:color="auto" w:fill="auto"/>
        <w:spacing w:line="317" w:lineRule="exact"/>
        <w:ind w:firstLine="0"/>
      </w:pPr>
      <w:r>
        <w:rPr>
          <w:rStyle w:val="24"/>
        </w:rPr>
        <w:t>Продольные уклоны на тротуарах и пешеходных дорожках принимаются от 5 до 80%о. в районах с частым гололедом продольный уклон пешеходных дорожек не должен превышать 40%.</w:t>
      </w:r>
    </w:p>
    <w:p w:rsidR="00DB005B" w:rsidRDefault="00D73950">
      <w:pPr>
        <w:pStyle w:val="23"/>
        <w:framePr w:w="4718" w:h="9229" w:hRule="exact" w:wrap="none" w:vAnchor="page" w:hAnchor="page" w:x="1532" w:y="6720"/>
        <w:shd w:val="clear" w:color="auto" w:fill="auto"/>
        <w:spacing w:line="317" w:lineRule="exact"/>
        <w:ind w:firstLine="0"/>
      </w:pPr>
      <w:r>
        <w:rPr>
          <w:rStyle w:val="24"/>
        </w:rPr>
        <w:t>При более крутом естественном рельефе для обеспечения максимально допустимых уклонов следует террасировать продольный профиль тротуара с устройством лестниц и пандусов. Лестницы должны иметь не менее трех и не более 12 ступеней. Высоту ступеней назначают не более 12 см и шириной не менее 38 см. После каждых 10-12 ступеней устраивают площадки длиной не менее 1,5 м. Пандусы допускается устраивать с уклоном не более 1:20 (5 %).</w:t>
      </w:r>
    </w:p>
    <w:p w:rsidR="00DB005B" w:rsidRDefault="00D73950">
      <w:pPr>
        <w:pStyle w:val="23"/>
        <w:framePr w:w="4718" w:h="9229" w:hRule="exact" w:wrap="none" w:vAnchor="page" w:hAnchor="page" w:x="1532" w:y="6720"/>
        <w:shd w:val="clear" w:color="auto" w:fill="auto"/>
        <w:spacing w:after="0" w:line="317" w:lineRule="exact"/>
        <w:ind w:firstLine="0"/>
      </w:pPr>
      <w:r>
        <w:rPr>
          <w:rStyle w:val="24"/>
        </w:rPr>
        <w:t>Для обеспечения безопасности движения пешеходов при наличии уклонов 25% через каждые 100 м наклонной поверхности необходимо предусматривать устройство промежуточных горизонтальных площадок длиной не менее 5,0 м. Продольные уклоны пешеходных дорожек в горных условиях и в районе с сильно пересеченным рельефом следует принимать не более 100% при протяженности этого уклона не более 300 м.</w:t>
      </w:r>
    </w:p>
    <w:p w:rsidR="00DB005B" w:rsidRDefault="00D73950">
      <w:pPr>
        <w:pStyle w:val="321"/>
        <w:framePr w:w="4723" w:h="869" w:hRule="exact" w:wrap="none" w:vAnchor="page" w:hAnchor="page" w:x="6490" w:y="6689"/>
        <w:numPr>
          <w:ilvl w:val="0"/>
          <w:numId w:val="60"/>
        </w:numPr>
        <w:shd w:val="clear" w:color="auto" w:fill="000000"/>
        <w:tabs>
          <w:tab w:val="left" w:pos="562"/>
        </w:tabs>
        <w:spacing w:before="0" w:line="408" w:lineRule="exact"/>
        <w:jc w:val="left"/>
      </w:pPr>
      <w:bookmarkStart w:id="202" w:name="bookmark201"/>
      <w:r>
        <w:rPr>
          <w:rStyle w:val="322"/>
          <w:b/>
          <w:bCs/>
        </w:rPr>
        <w:t>Конструкции дорожных одежд тротуаров, площадок</w:t>
      </w:r>
      <w:bookmarkEnd w:id="202"/>
    </w:p>
    <w:p w:rsidR="00DB005B" w:rsidRDefault="00D73950">
      <w:pPr>
        <w:pStyle w:val="23"/>
        <w:framePr w:w="4723" w:h="7304" w:hRule="exact" w:wrap="none" w:vAnchor="page" w:hAnchor="page" w:x="6490" w:y="7766"/>
        <w:shd w:val="clear" w:color="auto" w:fill="auto"/>
        <w:spacing w:line="317" w:lineRule="exact"/>
        <w:ind w:firstLine="0"/>
      </w:pPr>
      <w:r>
        <w:rPr>
          <w:rStyle w:val="24"/>
        </w:rPr>
        <w:t>Конструкции тротуаров и площадок, в зависимости от назначения, должны быть рассчитаны не только на нагрузку от пешеходов, но и на возможный проезд специальной техники и уборочных машин. Параметры конструкций рекомендуется определять с учетом результатов георадарных исследований грунтов.</w:t>
      </w:r>
    </w:p>
    <w:p w:rsidR="00DB005B" w:rsidRDefault="00D73950">
      <w:pPr>
        <w:pStyle w:val="23"/>
        <w:framePr w:w="4723" w:h="7304" w:hRule="exact" w:wrap="none" w:vAnchor="page" w:hAnchor="page" w:x="6490" w:y="7766"/>
        <w:shd w:val="clear" w:color="auto" w:fill="auto"/>
        <w:spacing w:line="317" w:lineRule="exact"/>
        <w:ind w:firstLine="0"/>
      </w:pPr>
      <w:r>
        <w:rPr>
          <w:rStyle w:val="24"/>
        </w:rPr>
        <w:t>К обязательным исходным данным при проектировании дорожных конструкций относятся: расчетная интенсивность, расчетная нагрузка, инженерно-геологические, гидрологические изыскания, учет дорожно-климатического районирования.</w:t>
      </w:r>
    </w:p>
    <w:p w:rsidR="00DB005B" w:rsidRDefault="00D73950">
      <w:pPr>
        <w:pStyle w:val="23"/>
        <w:framePr w:w="4723" w:h="7304" w:hRule="exact" w:wrap="none" w:vAnchor="page" w:hAnchor="page" w:x="6490" w:y="7766"/>
        <w:shd w:val="clear" w:color="auto" w:fill="auto"/>
        <w:spacing w:line="317" w:lineRule="exact"/>
        <w:ind w:firstLine="0"/>
      </w:pPr>
      <w:r>
        <w:rPr>
          <w:rStyle w:val="24"/>
        </w:rPr>
        <w:t>Обычно применяют многослойные дорожные одежды с устройством покрытий, оснований и подстилающих слоев.</w:t>
      </w:r>
    </w:p>
    <w:p w:rsidR="00DB005B" w:rsidRDefault="00D73950">
      <w:pPr>
        <w:pStyle w:val="23"/>
        <w:framePr w:w="4723" w:h="7304" w:hRule="exact" w:wrap="none" w:vAnchor="page" w:hAnchor="page" w:x="6490" w:y="7766"/>
        <w:shd w:val="clear" w:color="auto" w:fill="auto"/>
        <w:spacing w:after="0" w:line="317" w:lineRule="exact"/>
        <w:ind w:right="200" w:firstLine="0"/>
        <w:jc w:val="both"/>
      </w:pPr>
      <w:r>
        <w:rPr>
          <w:rStyle w:val="24"/>
        </w:rPr>
        <w:t>Далее приведены принципиальные схемы устройства дорожных одежд и сопряжения разных типов покрытий.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304" type="#_x0000_t32" style="position:absolute;margin-left:286.45pt;margin-top:173.85pt;width:25.2pt;height:0;z-index:-251587072;mso-position-horizontal-relative:page;mso-position-vertical-relative:page" filled="t" strokeweight=".5pt">
            <v:path arrowok="f" fillok="t" o:connecttype="segments"/>
            <o:lock v:ext="edit" shapetype="f"/>
            <w10:wrap anchorx="page" anchory="page"/>
          </v:shape>
        </w:pict>
      </w:r>
      <w:r>
        <w:pict>
          <v:shape id="_x0000_s2303" type="#_x0000_t32" style="position:absolute;margin-left:275.4pt;margin-top:545.85pt;width:35.3pt;height:0;z-index:-251586048;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15" w:y="487"/>
        <w:shd w:val="clear" w:color="auto" w:fill="auto"/>
        <w:spacing w:line="120" w:lineRule="exact"/>
      </w:pPr>
      <w:r>
        <w:rPr>
          <w:rStyle w:val="1pt"/>
        </w:rPr>
        <w:t>225</w:t>
      </w:r>
    </w:p>
    <w:p w:rsidR="00DB005B" w:rsidRDefault="00D73950">
      <w:pPr>
        <w:pStyle w:val="325"/>
        <w:framePr w:w="7354" w:h="2169" w:hRule="exact" w:wrap="none" w:vAnchor="page" w:hAnchor="page" w:x="1923" w:y="1308"/>
        <w:shd w:val="clear" w:color="auto" w:fill="auto"/>
        <w:tabs>
          <w:tab w:val="left" w:leader="underscore" w:pos="6247"/>
        </w:tabs>
        <w:ind w:left="2340" w:firstLine="0"/>
      </w:pPr>
      <w:r>
        <w:rPr>
          <w:rStyle w:val="326"/>
          <w:b/>
          <w:bCs/>
        </w:rPr>
        <w:t>Гранитная крошка (отсев) 4—6 мм</w:t>
      </w:r>
      <w:r>
        <w:rPr>
          <w:rStyle w:val="327"/>
          <w:b/>
          <w:bCs/>
        </w:rPr>
        <w:tab/>
      </w:r>
      <w:r>
        <w:rPr>
          <w:rStyle w:val="326"/>
          <w:b/>
          <w:bCs/>
        </w:rPr>
        <w:t>30—50 мм</w:t>
      </w:r>
    </w:p>
    <w:p w:rsidR="00DB005B" w:rsidRDefault="00D73950">
      <w:pPr>
        <w:pStyle w:val="325"/>
        <w:framePr w:w="7354" w:h="2169" w:hRule="exact" w:wrap="none" w:vAnchor="page" w:hAnchor="page" w:x="1923" w:y="1308"/>
        <w:shd w:val="clear" w:color="auto" w:fill="auto"/>
        <w:ind w:left="2340" w:right="2900" w:firstLine="0"/>
        <w:jc w:val="left"/>
      </w:pPr>
      <w:r>
        <w:rPr>
          <w:rStyle w:val="327"/>
          <w:b/>
          <w:bCs/>
        </w:rPr>
        <w:t>Щебень мелкой фракции Щебень средней фракции</w:t>
      </w:r>
    </w:p>
    <w:p w:rsidR="00DB005B" w:rsidRDefault="00D73950">
      <w:pPr>
        <w:pStyle w:val="325"/>
        <w:framePr w:w="7354" w:h="2169" w:hRule="exact" w:wrap="none" w:vAnchor="page" w:hAnchor="page" w:x="1923" w:y="1308"/>
        <w:shd w:val="clear" w:color="auto" w:fill="auto"/>
        <w:spacing w:line="312" w:lineRule="exact"/>
        <w:ind w:left="2340" w:firstLine="0"/>
      </w:pPr>
      <w:r>
        <w:rPr>
          <w:rStyle w:val="327"/>
          <w:b/>
          <w:bCs/>
        </w:rPr>
        <w:t>Песок средней крупности с послойным трамбованием</w:t>
      </w:r>
    </w:p>
    <w:p w:rsidR="00DB005B" w:rsidRDefault="00D73950">
      <w:pPr>
        <w:pStyle w:val="325"/>
        <w:framePr w:w="7354" w:h="2169" w:hRule="exact" w:wrap="none" w:vAnchor="page" w:hAnchor="page" w:x="1923" w:y="1308"/>
        <w:shd w:val="clear" w:color="auto" w:fill="auto"/>
        <w:tabs>
          <w:tab w:val="left" w:leader="underscore" w:pos="7054"/>
        </w:tabs>
        <w:spacing w:line="312" w:lineRule="exact"/>
        <w:ind w:left="2340" w:firstLine="0"/>
      </w:pPr>
      <w:r>
        <w:rPr>
          <w:rStyle w:val="326"/>
          <w:b/>
          <w:bCs/>
        </w:rPr>
        <w:t>Уплотненный грунт</w:t>
      </w:r>
      <w:r>
        <w:tab/>
      </w:r>
    </w:p>
    <w:p w:rsidR="00DB005B" w:rsidRDefault="00D73950">
      <w:pPr>
        <w:pStyle w:val="325"/>
        <w:framePr w:w="7354" w:h="2169" w:hRule="exact" w:wrap="none" w:vAnchor="page" w:hAnchor="page" w:x="1923" w:y="1308"/>
        <w:shd w:val="clear" w:color="auto" w:fill="auto"/>
        <w:tabs>
          <w:tab w:val="left" w:leader="underscore" w:pos="5479"/>
        </w:tabs>
        <w:spacing w:line="312" w:lineRule="exact"/>
        <w:ind w:left="2340" w:firstLine="0"/>
      </w:pPr>
      <w:r>
        <w:rPr>
          <w:rStyle w:val="326"/>
          <w:b/>
          <w:bCs/>
        </w:rPr>
        <w:t>Бортовой камень</w:t>
      </w:r>
      <w:r>
        <w:rPr>
          <w:rStyle w:val="327"/>
          <w:b/>
          <w:bCs/>
        </w:rPr>
        <w:tab/>
      </w:r>
    </w:p>
    <w:p w:rsidR="00DB005B" w:rsidRPr="00D73950" w:rsidRDefault="00D73950">
      <w:pPr>
        <w:pStyle w:val="331"/>
        <w:framePr w:w="7354" w:h="2169" w:hRule="exact" w:wrap="none" w:vAnchor="page" w:hAnchor="page" w:x="1923" w:y="1308"/>
        <w:shd w:val="clear" w:color="auto" w:fill="auto"/>
        <w:ind w:left="3780"/>
        <w:rPr>
          <w:lang w:val="ru-RU"/>
        </w:rPr>
      </w:pPr>
      <w:r>
        <w:rPr>
          <w:rStyle w:val="332"/>
          <w:i/>
          <w:iCs/>
        </w:rPr>
        <w:t>i</w:t>
      </w:r>
      <w:r w:rsidRPr="00D73950">
        <w:rPr>
          <w:rStyle w:val="332"/>
          <w:i/>
          <w:iCs/>
          <w:lang w:val="ru-RU"/>
        </w:rPr>
        <w:t>~2%</w:t>
      </w:r>
    </w:p>
    <w:p w:rsidR="00DB005B" w:rsidRDefault="00D73950">
      <w:pPr>
        <w:pStyle w:val="263"/>
        <w:framePr w:wrap="none" w:vAnchor="page" w:hAnchor="page" w:x="5341" w:y="3524"/>
        <w:shd w:val="clear" w:color="auto" w:fill="auto"/>
        <w:spacing w:line="140" w:lineRule="exact"/>
      </w:pPr>
      <w:r>
        <w:rPr>
          <w:rStyle w:val="264"/>
          <w:b/>
          <w:bCs/>
        </w:rPr>
        <w:t>пешеходная зона</w:t>
      </w:r>
    </w:p>
    <w:p w:rsidR="00DB005B" w:rsidRDefault="00D73950">
      <w:pPr>
        <w:framePr w:wrap="none" w:vAnchor="page" w:hAnchor="page" w:x="3128" w:y="370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стандартов\\Абалаково\\media\\image584.jpeg" \* MERGEFORMATINET </w:instrText>
      </w:r>
      <w:r>
        <w:fldChar w:fldCharType="separate"/>
      </w:r>
      <w:r>
        <w:pict>
          <v:shape id="_x0000_i1602" type="#_x0000_t75" style="width:363.75pt;height:111pt">
            <v:imagedata r:id="rId1133" r:href="rId1134"/>
          </v:shape>
        </w:pict>
      </w:r>
      <w:r>
        <w:fldChar w:fldCharType="end"/>
      </w:r>
    </w:p>
    <w:p w:rsidR="00DB005B" w:rsidRDefault="00D73950">
      <w:pPr>
        <w:pStyle w:val="263"/>
        <w:framePr w:wrap="none" w:vAnchor="page" w:hAnchor="page" w:x="4232" w:y="5974"/>
        <w:shd w:val="clear" w:color="auto" w:fill="auto"/>
        <w:spacing w:line="140" w:lineRule="exact"/>
      </w:pPr>
      <w:r>
        <w:rPr>
          <w:rStyle w:val="264"/>
          <w:b/>
          <w:bCs/>
        </w:rPr>
        <w:t>Плитка из натурального камня / бетонная плитка 60—100 мм</w:t>
      </w:r>
    </w:p>
    <w:p w:rsidR="00DB005B" w:rsidRDefault="00D73950">
      <w:pPr>
        <w:pStyle w:val="325"/>
        <w:framePr w:w="7354" w:h="2194" w:hRule="exact" w:wrap="none" w:vAnchor="page" w:hAnchor="page" w:x="1923" w:y="6290"/>
        <w:shd w:val="clear" w:color="auto" w:fill="auto"/>
        <w:tabs>
          <w:tab w:val="left" w:leader="underscore" w:pos="6743"/>
        </w:tabs>
        <w:spacing w:after="98" w:line="140" w:lineRule="exact"/>
        <w:ind w:left="2340" w:firstLine="0"/>
      </w:pPr>
      <w:r>
        <w:rPr>
          <w:rStyle w:val="326"/>
          <w:b/>
          <w:bCs/>
        </w:rPr>
        <w:t>Сухая песчано-цементная смесь</w:t>
      </w:r>
      <w:r>
        <w:rPr>
          <w:rStyle w:val="327"/>
          <w:b/>
          <w:bCs/>
        </w:rPr>
        <w:tab/>
      </w:r>
    </w:p>
    <w:p w:rsidR="00DB005B" w:rsidRDefault="00D73950">
      <w:pPr>
        <w:pStyle w:val="341"/>
        <w:framePr w:w="7354" w:h="2194" w:hRule="exact" w:wrap="none" w:vAnchor="page" w:hAnchor="page" w:x="1923" w:y="6290"/>
        <w:shd w:val="clear" w:color="auto" w:fill="auto"/>
        <w:tabs>
          <w:tab w:val="left" w:leader="underscore" w:pos="6743"/>
        </w:tabs>
        <w:spacing w:before="0" w:after="0" w:line="160" w:lineRule="exact"/>
        <w:ind w:left="2340"/>
      </w:pPr>
      <w:r>
        <w:rPr>
          <w:rStyle w:val="342"/>
          <w:b/>
          <w:bCs/>
        </w:rPr>
        <w:t>Бетон</w:t>
      </w:r>
      <w:r>
        <w:tab/>
      </w:r>
    </w:p>
    <w:p w:rsidR="00DB005B" w:rsidRDefault="00D73950">
      <w:pPr>
        <w:pStyle w:val="325"/>
        <w:framePr w:w="7354" w:h="2194" w:hRule="exact" w:wrap="none" w:vAnchor="page" w:hAnchor="page" w:x="1923" w:y="6290"/>
        <w:shd w:val="clear" w:color="auto" w:fill="auto"/>
        <w:tabs>
          <w:tab w:val="left" w:leader="underscore" w:pos="6743"/>
        </w:tabs>
        <w:spacing w:after="197" w:line="336" w:lineRule="exact"/>
        <w:ind w:left="2340" w:firstLine="0"/>
        <w:jc w:val="left"/>
      </w:pPr>
      <w:r>
        <w:rPr>
          <w:rStyle w:val="327"/>
          <w:b/>
          <w:bCs/>
        </w:rPr>
        <w:t xml:space="preserve">Песок средней крупности </w:t>
      </w:r>
      <w:r>
        <w:t xml:space="preserve">с </w:t>
      </w:r>
      <w:r>
        <w:rPr>
          <w:rStyle w:val="327"/>
          <w:b/>
          <w:bCs/>
        </w:rPr>
        <w:t xml:space="preserve">послойным трамбованием </w:t>
      </w:r>
      <w:r>
        <w:rPr>
          <w:rStyle w:val="326"/>
          <w:b/>
          <w:bCs/>
        </w:rPr>
        <w:t>Уплотненный грунт</w:t>
      </w:r>
      <w:r>
        <w:tab/>
      </w:r>
    </w:p>
    <w:p w:rsidR="00DB005B" w:rsidRDefault="00D73950">
      <w:pPr>
        <w:pStyle w:val="90"/>
        <w:framePr w:w="7354" w:h="2194" w:hRule="exact" w:wrap="none" w:vAnchor="page" w:hAnchor="page" w:x="1923" w:y="6290"/>
        <w:shd w:val="clear" w:color="auto" w:fill="auto"/>
        <w:spacing w:before="0"/>
        <w:ind w:right="2880"/>
      </w:pPr>
      <w:r>
        <w:rPr>
          <w:rStyle w:val="90pt"/>
        </w:rPr>
        <w:t>ИЛЛ. 1.2.1. ПРИНЦИПИАЛЬНАЯ СХЕМА СОПРЯЖЕНИЯ ПЕШЕХОДНОЙ ЗОНЫ ИЗ БЕТОННОЙ ПЛИТКИ [НАТУРАЛЬНОГО КАМНЯ)С ГАЗОНОМ ЧЕРЕЗ БОРТОВОЙ КАМЕНЬ</w:t>
      </w:r>
    </w:p>
    <w:p w:rsidR="00DB005B" w:rsidRDefault="00D73950">
      <w:pPr>
        <w:pStyle w:val="325"/>
        <w:framePr w:w="7354" w:h="1974" w:hRule="exact" w:wrap="none" w:vAnchor="page" w:hAnchor="page" w:x="1923" w:y="8958"/>
        <w:shd w:val="clear" w:color="auto" w:fill="auto"/>
        <w:spacing w:line="307" w:lineRule="exact"/>
        <w:ind w:left="3120" w:firstLine="0"/>
      </w:pPr>
      <w:r>
        <w:rPr>
          <w:rStyle w:val="327"/>
          <w:b/>
          <w:bCs/>
        </w:rPr>
        <w:t>Газон</w:t>
      </w:r>
    </w:p>
    <w:p w:rsidR="00DB005B" w:rsidRDefault="00D73950">
      <w:pPr>
        <w:pStyle w:val="325"/>
        <w:framePr w:w="7354" w:h="1974" w:hRule="exact" w:wrap="none" w:vAnchor="page" w:hAnchor="page" w:x="1923" w:y="8958"/>
        <w:shd w:val="clear" w:color="auto" w:fill="auto"/>
        <w:spacing w:line="307" w:lineRule="exact"/>
        <w:ind w:left="3120" w:right="2660" w:firstLine="0"/>
        <w:jc w:val="left"/>
      </w:pPr>
      <w:r>
        <w:rPr>
          <w:rStyle w:val="327"/>
          <w:b/>
          <w:bCs/>
        </w:rPr>
        <w:t>Плодородный грунт Песок</w:t>
      </w:r>
    </w:p>
    <w:p w:rsidR="00DB005B" w:rsidRDefault="00D73950">
      <w:pPr>
        <w:pStyle w:val="325"/>
        <w:framePr w:w="7354" w:h="1974" w:hRule="exact" w:wrap="none" w:vAnchor="page" w:hAnchor="page" w:x="1923" w:y="8958"/>
        <w:shd w:val="clear" w:color="auto" w:fill="auto"/>
        <w:tabs>
          <w:tab w:val="left" w:leader="underscore" w:pos="4704"/>
        </w:tabs>
        <w:spacing w:line="307" w:lineRule="exact"/>
        <w:ind w:left="3120" w:firstLine="0"/>
      </w:pPr>
      <w:r>
        <w:rPr>
          <w:rStyle w:val="326"/>
          <w:b/>
          <w:bCs/>
        </w:rPr>
        <w:t xml:space="preserve">Местный </w:t>
      </w:r>
      <w:r>
        <w:rPr>
          <w:rStyle w:val="328"/>
          <w:b/>
          <w:bCs/>
        </w:rPr>
        <w:t>грунт</w:t>
      </w:r>
      <w:r>
        <w:tab/>
      </w:r>
    </w:p>
    <w:p w:rsidR="00DB005B" w:rsidRDefault="00D73950">
      <w:pPr>
        <w:pStyle w:val="325"/>
        <w:framePr w:w="7354" w:h="1974" w:hRule="exact" w:wrap="none" w:vAnchor="page" w:hAnchor="page" w:x="1923" w:y="8958"/>
        <w:shd w:val="clear" w:color="auto" w:fill="auto"/>
        <w:spacing w:line="312" w:lineRule="exact"/>
        <w:ind w:left="3780" w:right="2880"/>
        <w:jc w:val="left"/>
      </w:pPr>
      <w:r>
        <w:rPr>
          <w:rStyle w:val="327"/>
          <w:b/>
          <w:bCs/>
        </w:rPr>
        <w:t xml:space="preserve">Бортовой камень </w:t>
      </w:r>
      <w:r>
        <w:rPr>
          <w:rStyle w:val="327"/>
          <w:b/>
          <w:bCs/>
          <w:lang w:val="en-US" w:eastAsia="en-US" w:bidi="en-US"/>
        </w:rPr>
        <w:t>i~2%</w:t>
      </w:r>
    </w:p>
    <w:p w:rsidR="00DB005B" w:rsidRDefault="00D73950">
      <w:pPr>
        <w:pStyle w:val="263"/>
        <w:framePr w:wrap="none" w:vAnchor="page" w:hAnchor="page" w:x="5346" w:y="10969"/>
        <w:shd w:val="clear" w:color="auto" w:fill="auto"/>
        <w:spacing w:line="140" w:lineRule="exact"/>
      </w:pPr>
      <w:r>
        <w:rPr>
          <w:rStyle w:val="264"/>
          <w:b/>
          <w:bCs/>
        </w:rPr>
        <w:t>пешеходная зона</w:t>
      </w:r>
    </w:p>
    <w:p w:rsidR="00DB005B" w:rsidRDefault="00D73950">
      <w:pPr>
        <w:framePr w:wrap="none" w:vAnchor="page" w:hAnchor="page" w:x="3186" w:y="111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стандартов\\Абалаково\\media\\image585.jpeg" \* MERGEFORMATINET </w:instrText>
      </w:r>
      <w:r>
        <w:fldChar w:fldCharType="separate"/>
      </w:r>
      <w:r>
        <w:pict>
          <v:shape id="_x0000_i1603" type="#_x0000_t75" style="width:354pt;height:108pt">
            <v:imagedata r:id="rId1135" r:href="rId1136"/>
          </v:shape>
        </w:pict>
      </w:r>
      <w:r>
        <w:fldChar w:fldCharType="end"/>
      </w:r>
    </w:p>
    <w:p w:rsidR="00DB005B" w:rsidRDefault="00D73950">
      <w:pPr>
        <w:pStyle w:val="325"/>
        <w:framePr w:w="7354" w:h="1398" w:hRule="exact" w:wrap="none" w:vAnchor="page" w:hAnchor="page" w:x="1923" w:y="13414"/>
        <w:shd w:val="clear" w:color="auto" w:fill="auto"/>
        <w:tabs>
          <w:tab w:val="left" w:pos="6484"/>
        </w:tabs>
        <w:spacing w:after="74" w:line="140" w:lineRule="exact"/>
        <w:ind w:left="2500" w:firstLine="0"/>
      </w:pPr>
      <w:r>
        <w:rPr>
          <w:rStyle w:val="326"/>
          <w:b/>
          <w:bCs/>
        </w:rPr>
        <w:t>Мелкозернистный осветлённый асфальтобетон</w:t>
      </w:r>
      <w:r>
        <w:rPr>
          <w:rStyle w:val="326"/>
          <w:b/>
          <w:bCs/>
        </w:rPr>
        <w:tab/>
        <w:t>40—60 мм</w:t>
      </w:r>
    </w:p>
    <w:p w:rsidR="00DB005B" w:rsidRDefault="00D73950">
      <w:pPr>
        <w:pStyle w:val="325"/>
        <w:framePr w:w="7354" w:h="1398" w:hRule="exact" w:wrap="none" w:vAnchor="page" w:hAnchor="page" w:x="1923" w:y="13414"/>
        <w:shd w:val="clear" w:color="auto" w:fill="auto"/>
        <w:tabs>
          <w:tab w:val="left" w:leader="underscore" w:pos="6484"/>
        </w:tabs>
        <w:spacing w:line="140" w:lineRule="exact"/>
        <w:ind w:left="2500" w:firstLine="0"/>
      </w:pPr>
      <w:r>
        <w:rPr>
          <w:rStyle w:val="326"/>
          <w:b/>
          <w:bCs/>
        </w:rPr>
        <w:t>Крупнозернистый асфальтобетон</w:t>
      </w:r>
      <w:r>
        <w:rPr>
          <w:rStyle w:val="327"/>
          <w:b/>
          <w:bCs/>
        </w:rPr>
        <w:tab/>
      </w:r>
      <w:r>
        <w:rPr>
          <w:rStyle w:val="326"/>
          <w:b/>
          <w:bCs/>
        </w:rPr>
        <w:t>60—80 мм</w:t>
      </w:r>
    </w:p>
    <w:p w:rsidR="00DB005B" w:rsidRDefault="00D73950">
      <w:pPr>
        <w:pStyle w:val="325"/>
        <w:framePr w:w="7354" w:h="1398" w:hRule="exact" w:wrap="none" w:vAnchor="page" w:hAnchor="page" w:x="1923" w:y="13414"/>
        <w:shd w:val="clear" w:color="auto" w:fill="auto"/>
        <w:spacing w:line="298" w:lineRule="exact"/>
        <w:ind w:left="2500" w:firstLine="0"/>
      </w:pPr>
      <w:r>
        <w:rPr>
          <w:rStyle w:val="327"/>
          <w:b/>
          <w:bCs/>
        </w:rPr>
        <w:t>Щебень средней фракции</w:t>
      </w:r>
    </w:p>
    <w:p w:rsidR="00DB005B" w:rsidRDefault="00D73950">
      <w:pPr>
        <w:pStyle w:val="325"/>
        <w:framePr w:w="7354" w:h="1398" w:hRule="exact" w:wrap="none" w:vAnchor="page" w:hAnchor="page" w:x="1923" w:y="13414"/>
        <w:shd w:val="clear" w:color="auto" w:fill="auto"/>
        <w:spacing w:line="298" w:lineRule="exact"/>
        <w:ind w:left="2500" w:firstLine="0"/>
        <w:jc w:val="left"/>
      </w:pPr>
      <w:r>
        <w:rPr>
          <w:rStyle w:val="327"/>
          <w:b/>
          <w:bCs/>
        </w:rPr>
        <w:t>Песок средней крупности с послойным трамбованием Уплотненный грунт</w:t>
      </w:r>
    </w:p>
    <w:p w:rsidR="00DB005B" w:rsidRDefault="00D73950">
      <w:pPr>
        <w:pStyle w:val="3b"/>
        <w:framePr w:w="4694" w:h="537" w:hRule="exact" w:wrap="none" w:vAnchor="page" w:hAnchor="page" w:x="1914" w:y="15295"/>
        <w:shd w:val="clear" w:color="auto" w:fill="auto"/>
        <w:spacing w:line="240" w:lineRule="exact"/>
      </w:pPr>
      <w:r>
        <w:rPr>
          <w:rStyle w:val="3c"/>
        </w:rPr>
        <w:t>ИЛЛ. 1.2.2. ПРИНЦИПИАЛЬНАЯ СХЕМА СОПРЯЖЕНИЯ ПЕШЕ</w:t>
      </w:r>
    </w:p>
    <w:p w:rsidR="00DB005B" w:rsidRDefault="00D73950">
      <w:pPr>
        <w:pStyle w:val="3b"/>
        <w:framePr w:w="4694" w:h="537" w:hRule="exact" w:wrap="none" w:vAnchor="page" w:hAnchor="page" w:x="1914" w:y="15295"/>
        <w:shd w:val="clear" w:color="auto" w:fill="auto"/>
        <w:spacing w:line="240" w:lineRule="exact"/>
      </w:pPr>
      <w:r>
        <w:rPr>
          <w:rStyle w:val="3c"/>
        </w:rPr>
        <w:t>ХОДНОЙ ЗОНЫ ИЗ АСФАЛЬТОБЕТОНА И ГАЗОНА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815" w:y="438"/>
        <w:shd w:val="clear" w:color="auto" w:fill="auto"/>
        <w:spacing w:line="192" w:lineRule="exact"/>
      </w:pPr>
      <w:r>
        <w:rPr>
          <w:rStyle w:val="106pt1pt"/>
        </w:rPr>
        <w:lastRenderedPageBreak/>
        <w:t xml:space="preserve">226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351"/>
        <w:framePr w:wrap="none" w:vAnchor="page" w:hAnchor="page" w:x="1347" w:y="3912"/>
        <w:shd w:val="clear" w:color="auto" w:fill="auto"/>
        <w:spacing w:line="130" w:lineRule="exact"/>
        <w:ind w:left="6139"/>
        <w:jc w:val="left"/>
      </w:pPr>
      <w:r>
        <w:rPr>
          <w:rStyle w:val="352"/>
        </w:rPr>
        <w:t>велодорожка</w:t>
      </w:r>
    </w:p>
    <w:p w:rsidR="00DB005B" w:rsidRDefault="00D73950">
      <w:pPr>
        <w:pStyle w:val="371"/>
        <w:framePr w:wrap="none" w:vAnchor="page" w:hAnchor="page" w:x="1347" w:y="5522"/>
        <w:shd w:val="clear" w:color="auto" w:fill="auto"/>
        <w:spacing w:before="0" w:after="0" w:line="300" w:lineRule="exact"/>
        <w:ind w:left="5960"/>
      </w:pPr>
      <w:r>
        <w:rPr>
          <w:rStyle w:val="37Arial15pt60"/>
        </w:rPr>
        <w:t xml:space="preserve">V </w:t>
      </w:r>
      <w:r>
        <w:rPr>
          <w:rStyle w:val="372"/>
          <w:i/>
          <w:iCs/>
        </w:rPr>
        <w:t>'</w:t>
      </w:r>
      <w:r>
        <w:rPr>
          <w:rStyle w:val="37FranklinGothicHeavy15pt"/>
          <w:i/>
          <w:iCs/>
        </w:rPr>
        <w:t>2</w:t>
      </w:r>
      <w:r>
        <w:rPr>
          <w:rStyle w:val="372"/>
          <w:i/>
          <w:iCs/>
        </w:rPr>
        <w:t>»</w:t>
      </w:r>
    </w:p>
    <w:p w:rsidR="00DB005B" w:rsidRDefault="00D73950">
      <w:pPr>
        <w:pStyle w:val="351"/>
        <w:framePr w:w="8194" w:h="1411" w:hRule="exact" w:wrap="none" w:vAnchor="page" w:hAnchor="page" w:x="1347" w:y="5960"/>
        <w:shd w:val="clear" w:color="auto" w:fill="auto"/>
        <w:ind w:left="2720"/>
      </w:pPr>
      <w:r>
        <w:rPr>
          <w:rStyle w:val="353"/>
        </w:rPr>
        <w:t>Плитка из натурального камня / бетонная плитка 60—</w:t>
      </w:r>
      <w:r>
        <w:rPr>
          <w:rStyle w:val="354"/>
        </w:rPr>
        <w:t>1</w:t>
      </w:r>
      <w:r>
        <w:rPr>
          <w:rStyle w:val="353"/>
          <w:lang w:val="en-US" w:eastAsia="en-US" w:bidi="en-US"/>
        </w:rPr>
        <w:t>Q</w:t>
      </w:r>
      <w:r w:rsidRPr="00D73950">
        <w:rPr>
          <w:rStyle w:val="353"/>
          <w:lang w:eastAsia="en-US" w:bidi="en-US"/>
        </w:rPr>
        <w:t xml:space="preserve">0 </w:t>
      </w:r>
      <w:r>
        <w:rPr>
          <w:rStyle w:val="353"/>
        </w:rPr>
        <w:t>мм</w:t>
      </w:r>
    </w:p>
    <w:p w:rsidR="00DB005B" w:rsidRDefault="00D73950">
      <w:pPr>
        <w:pStyle w:val="351"/>
        <w:framePr w:w="8194" w:h="1411" w:hRule="exact" w:wrap="none" w:vAnchor="page" w:hAnchor="page" w:x="1347" w:y="5960"/>
        <w:shd w:val="clear" w:color="auto" w:fill="auto"/>
        <w:tabs>
          <w:tab w:val="left" w:leader="underscore" w:pos="7176"/>
        </w:tabs>
        <w:ind w:left="2720"/>
      </w:pPr>
      <w:r>
        <w:rPr>
          <w:rStyle w:val="353"/>
        </w:rPr>
        <w:t>Сухая песчано-цементная смесь</w:t>
      </w:r>
      <w:r>
        <w:rPr>
          <w:rStyle w:val="352"/>
        </w:rPr>
        <w:tab/>
      </w:r>
    </w:p>
    <w:p w:rsidR="00DB005B" w:rsidRDefault="00D73950">
      <w:pPr>
        <w:pStyle w:val="325"/>
        <w:framePr w:w="8194" w:h="1411" w:hRule="exact" w:wrap="none" w:vAnchor="page" w:hAnchor="page" w:x="1347" w:y="5960"/>
        <w:shd w:val="clear" w:color="auto" w:fill="auto"/>
        <w:tabs>
          <w:tab w:val="left" w:leader="underscore" w:pos="7176"/>
        </w:tabs>
        <w:spacing w:line="269" w:lineRule="exact"/>
        <w:ind w:left="2720" w:firstLine="0"/>
      </w:pPr>
      <w:r>
        <w:rPr>
          <w:rStyle w:val="328"/>
          <w:b/>
          <w:bCs/>
        </w:rPr>
        <w:t>Бетон</w:t>
      </w:r>
      <w:r>
        <w:tab/>
      </w:r>
    </w:p>
    <w:p w:rsidR="00DB005B" w:rsidRDefault="00D73950">
      <w:pPr>
        <w:pStyle w:val="351"/>
        <w:framePr w:w="8194" w:h="1411" w:hRule="exact" w:wrap="none" w:vAnchor="page" w:hAnchor="page" w:x="1347" w:y="5960"/>
        <w:shd w:val="clear" w:color="auto" w:fill="auto"/>
        <w:tabs>
          <w:tab w:val="left" w:leader="underscore" w:pos="7176"/>
        </w:tabs>
        <w:spacing w:line="288" w:lineRule="exact"/>
        <w:ind w:left="2720" w:right="104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351"/>
        <w:framePr w:w="8194" w:h="1911" w:hRule="exact" w:wrap="none" w:vAnchor="page" w:hAnchor="page" w:x="1347" w:y="1544"/>
        <w:shd w:val="clear" w:color="auto" w:fill="auto"/>
        <w:ind w:left="3780"/>
      </w:pPr>
      <w:r>
        <w:rPr>
          <w:rStyle w:val="353"/>
        </w:rPr>
        <w:t>Плитка из натурального камня / бетонная плитка 60—80 мм</w:t>
      </w:r>
    </w:p>
    <w:p w:rsidR="00DB005B" w:rsidRDefault="00D73950">
      <w:pPr>
        <w:pStyle w:val="351"/>
        <w:framePr w:w="8194" w:h="1911" w:hRule="exact" w:wrap="none" w:vAnchor="page" w:hAnchor="page" w:x="1347" w:y="1544"/>
        <w:shd w:val="clear" w:color="auto" w:fill="auto"/>
        <w:tabs>
          <w:tab w:val="left" w:leader="underscore" w:pos="8172"/>
        </w:tabs>
        <w:ind w:left="3780"/>
      </w:pPr>
      <w:r>
        <w:rPr>
          <w:rStyle w:val="353"/>
        </w:rPr>
        <w:t>Сухая песчано-цементная смесь</w:t>
      </w:r>
      <w:r>
        <w:rPr>
          <w:rStyle w:val="352"/>
        </w:rPr>
        <w:tab/>
      </w:r>
    </w:p>
    <w:p w:rsidR="00DB005B" w:rsidRDefault="00D73950">
      <w:pPr>
        <w:pStyle w:val="351"/>
        <w:framePr w:w="8194" w:h="1911" w:hRule="exact" w:wrap="none" w:vAnchor="page" w:hAnchor="page" w:x="1347" w:y="1544"/>
        <w:shd w:val="clear" w:color="auto" w:fill="auto"/>
        <w:tabs>
          <w:tab w:val="left" w:leader="underscore" w:pos="8172"/>
        </w:tabs>
        <w:ind w:left="3780"/>
      </w:pPr>
      <w:r>
        <w:rPr>
          <w:rStyle w:val="353"/>
        </w:rPr>
        <w:t>Щебень средней фракции</w:t>
      </w:r>
      <w:r>
        <w:rPr>
          <w:rStyle w:val="352"/>
        </w:rPr>
        <w:tab/>
      </w:r>
    </w:p>
    <w:p w:rsidR="00DB005B" w:rsidRDefault="00D73950">
      <w:pPr>
        <w:pStyle w:val="351"/>
        <w:framePr w:w="8194" w:h="1911" w:hRule="exact" w:wrap="none" w:vAnchor="page" w:hAnchor="page" w:x="1347" w:y="1544"/>
        <w:shd w:val="clear" w:color="auto" w:fill="auto"/>
        <w:tabs>
          <w:tab w:val="left" w:leader="underscore" w:pos="8172"/>
        </w:tabs>
        <w:spacing w:after="366" w:line="288" w:lineRule="exact"/>
        <w:ind w:left="378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351"/>
        <w:framePr w:w="8194" w:h="1911" w:hRule="exact" w:wrap="none" w:vAnchor="page" w:hAnchor="page" w:x="1347" w:y="1544"/>
        <w:shd w:val="clear" w:color="auto" w:fill="auto"/>
        <w:spacing w:line="130" w:lineRule="exact"/>
        <w:jc w:val="right"/>
      </w:pPr>
      <w:r>
        <w:rPr>
          <w:rStyle w:val="353"/>
        </w:rPr>
        <w:t>Бортовой камень стыковочный</w:t>
      </w:r>
    </w:p>
    <w:p w:rsidR="00DB005B" w:rsidRDefault="00DB005B">
      <w:pPr>
        <w:framePr w:wrap="none" w:vAnchor="page" w:hAnchor="page" w:x="5927" w:y="3548"/>
      </w:pPr>
    </w:p>
    <w:p w:rsidR="00DB005B" w:rsidRDefault="00D73950">
      <w:pPr>
        <w:pStyle w:val="361"/>
        <w:framePr w:wrap="none" w:vAnchor="page" w:hAnchor="page" w:x="1347" w:y="3708"/>
        <w:shd w:val="clear" w:color="auto" w:fill="auto"/>
        <w:spacing w:before="0" w:after="0" w:line="150" w:lineRule="exact"/>
        <w:ind w:left="6460"/>
      </w:pPr>
      <w:r>
        <w:rPr>
          <w:rStyle w:val="362"/>
          <w:i/>
          <w:iCs/>
        </w:rPr>
        <w:t>\~</w:t>
      </w:r>
      <w:r>
        <w:rPr>
          <w:rStyle w:val="3675pt"/>
          <w:b w:val="0"/>
          <w:bCs w:val="0"/>
          <w:i/>
          <w:iCs/>
        </w:rPr>
        <w:t>2</w:t>
      </w:r>
      <w:r>
        <w:rPr>
          <w:rStyle w:val="362"/>
          <w:i/>
          <w:iCs/>
        </w:rPr>
        <w:t>%</w:t>
      </w:r>
    </w:p>
    <w:p w:rsidR="00DB005B" w:rsidRDefault="00D73950">
      <w:pPr>
        <w:pStyle w:val="351"/>
        <w:framePr w:wrap="none" w:vAnchor="page" w:hAnchor="page" w:x="5379" w:y="3950"/>
        <w:shd w:val="clear" w:color="auto" w:fill="auto"/>
        <w:spacing w:line="130" w:lineRule="exact"/>
        <w:jc w:val="left"/>
      </w:pPr>
      <w:r>
        <w:rPr>
          <w:rStyle w:val="352"/>
        </w:rPr>
        <w:t>техническая зона</w:t>
      </w:r>
    </w:p>
    <w:p w:rsidR="00DB005B" w:rsidRDefault="00D73950">
      <w:pPr>
        <w:pStyle w:val="90"/>
        <w:framePr w:w="8194" w:h="778" w:hRule="exact" w:wrap="none" w:vAnchor="page" w:hAnchor="page" w:x="1347" w:y="7707"/>
        <w:shd w:val="clear" w:color="auto" w:fill="auto"/>
        <w:spacing w:before="0"/>
        <w:ind w:right="1040"/>
      </w:pPr>
      <w:r>
        <w:rPr>
          <w:rStyle w:val="90pt"/>
        </w:rPr>
        <w:t>ИЛЛ. 1.2.3. ПРИНЦИПИАЛЬНАЯ СХЕМА СОПРЯЖЕНИЯ ПЕШЕХОДНОЙ ЗОНЫ ИЗ БЕТОННОЙ ПЛИТКИ (ПЛИТКИ ИЗ НАТУРАЛЬНОГО КАМНЯ)И ТЕХНИЧЕСКОЙ ЗОНЫ ТРОТУАРА</w:t>
      </w:r>
    </w:p>
    <w:p w:rsidR="00DB005B" w:rsidRDefault="00D73950">
      <w:pPr>
        <w:framePr w:wrap="none" w:vAnchor="page" w:hAnchor="page" w:x="2787" w:y="89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стандартов\\Абалаково\\media\\image586.jpeg" \* MERGEFORMATINET </w:instrText>
      </w:r>
      <w:r>
        <w:fldChar w:fldCharType="separate"/>
      </w:r>
      <w:r>
        <w:pict>
          <v:shape id="_x0000_i1604" type="#_x0000_t75" style="width:341.25pt;height:4in">
            <v:imagedata r:id="rId1137" r:href="rId1138"/>
          </v:shape>
        </w:pict>
      </w:r>
      <w:r>
        <w:fldChar w:fldCharType="end"/>
      </w:r>
    </w:p>
    <w:p w:rsidR="00DB005B" w:rsidRDefault="00D73950">
      <w:pPr>
        <w:pStyle w:val="3b"/>
        <w:framePr w:w="4699" w:h="777" w:hRule="exact" w:wrap="none" w:vAnchor="page" w:hAnchor="page" w:x="1347" w:y="15295"/>
        <w:shd w:val="clear" w:color="auto" w:fill="auto"/>
        <w:spacing w:line="240" w:lineRule="exact"/>
      </w:pPr>
      <w:r>
        <w:rPr>
          <w:rStyle w:val="3c"/>
        </w:rPr>
        <w:t>ИЛЛ. 1.2.4. ПРИНЦИПИАЛЬНАЯ СХЕМА СОПРЯЖЕНИЯ ПЕШЕ</w:t>
      </w:r>
    </w:p>
    <w:p w:rsidR="00DB005B" w:rsidRDefault="00D73950">
      <w:pPr>
        <w:pStyle w:val="3b"/>
        <w:framePr w:w="4699" w:h="777" w:hRule="exact" w:wrap="none" w:vAnchor="page" w:hAnchor="page" w:x="1347" w:y="15295"/>
        <w:shd w:val="clear" w:color="auto" w:fill="auto"/>
        <w:spacing w:line="240" w:lineRule="exact"/>
      </w:pPr>
      <w:r>
        <w:rPr>
          <w:rStyle w:val="3c"/>
        </w:rPr>
        <w:t>ХОДНОЙ ЗОНЫ ИЗ БЕТОННОЙ ПЛИТКИ (ПЛИТКИ ИЗ НАТУ</w:t>
      </w:r>
    </w:p>
    <w:p w:rsidR="00DB005B" w:rsidRDefault="00D73950">
      <w:pPr>
        <w:pStyle w:val="3b"/>
        <w:framePr w:w="4699" w:h="777" w:hRule="exact" w:wrap="none" w:vAnchor="page" w:hAnchor="page" w:x="1347" w:y="15295"/>
        <w:shd w:val="clear" w:color="auto" w:fill="auto"/>
        <w:spacing w:line="240" w:lineRule="exact"/>
      </w:pPr>
      <w:r>
        <w:rPr>
          <w:rStyle w:val="3c"/>
        </w:rPr>
        <w:t>РАЛЬНОГО КАМНЯ)И ГАЗОНА ЧЕРЕЗ СТАЛЬНОЙ БОРДЮР</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12" type="#_x0000_t75" style="position:absolute;margin-left:123pt;margin-top:62.25pt;width:369.6pt;height:312.95pt;z-index:-251709952;mso-wrap-distance-left:5pt;mso-wrap-distance-right:5pt;mso-position-horizontal-relative:page;mso-position-vertical-relative:page" wrapcoords="0 0">
            <v:imagedata r:id="rId1139" o:title="image587"/>
            <w10:wrap anchorx="page" anchory="page"/>
          </v:shape>
        </w:pict>
      </w:r>
    </w:p>
    <w:p w:rsidR="00DB005B" w:rsidRDefault="00D73950">
      <w:pPr>
        <w:pStyle w:val="76"/>
        <w:framePr w:wrap="none" w:vAnchor="page" w:hAnchor="page" w:x="6644" w:y="361"/>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97" w:y="340"/>
        <w:shd w:val="clear" w:color="auto" w:fill="auto"/>
        <w:spacing w:line="120" w:lineRule="exact"/>
      </w:pPr>
      <w:r>
        <w:rPr>
          <w:rStyle w:val="1pt"/>
        </w:rPr>
        <w:t>227</w:t>
      </w:r>
    </w:p>
    <w:p w:rsidR="00DB005B" w:rsidRDefault="00D73950">
      <w:pPr>
        <w:pStyle w:val="351"/>
        <w:framePr w:w="7440" w:h="1286" w:hRule="exact" w:wrap="none" w:vAnchor="page" w:hAnchor="page" w:x="1681" w:y="1118"/>
        <w:shd w:val="clear" w:color="auto" w:fill="auto"/>
        <w:tabs>
          <w:tab w:val="right" w:leader="underscore" w:pos="6221"/>
          <w:tab w:val="right" w:pos="6452"/>
        </w:tabs>
        <w:spacing w:line="130" w:lineRule="exact"/>
        <w:ind w:left="2460"/>
      </w:pPr>
      <w:r>
        <w:rPr>
          <w:rStyle w:val="353"/>
        </w:rPr>
        <w:t>Террасная доска</w:t>
      </w:r>
      <w:r>
        <w:rPr>
          <w:rStyle w:val="355"/>
        </w:rPr>
        <w:tab/>
      </w:r>
      <w:r w:rsidRPr="00D73950">
        <w:rPr>
          <w:rStyle w:val="353"/>
          <w:lang w:eastAsia="en-US" w:bidi="en-US"/>
        </w:rPr>
        <w:t>-30</w:t>
      </w:r>
      <w:r>
        <w:rPr>
          <w:rStyle w:val="353"/>
          <w:lang w:val="en-US" w:eastAsia="en-US" w:bidi="en-US"/>
        </w:rPr>
        <w:t>x</w:t>
      </w:r>
      <w:r w:rsidRPr="00D73950">
        <w:rPr>
          <w:rStyle w:val="353"/>
          <w:lang w:eastAsia="en-US" w:bidi="en-US"/>
        </w:rPr>
        <w:t>150</w:t>
      </w:r>
      <w:r w:rsidRPr="00D73950">
        <w:rPr>
          <w:rStyle w:val="353"/>
          <w:lang w:eastAsia="en-US" w:bidi="en-US"/>
        </w:rPr>
        <w:tab/>
      </w:r>
      <w:r>
        <w:rPr>
          <w:rStyle w:val="353"/>
        </w:rPr>
        <w:t>мм</w:t>
      </w:r>
    </w:p>
    <w:p w:rsidR="00DB005B" w:rsidRDefault="00D73950">
      <w:pPr>
        <w:pStyle w:val="351"/>
        <w:framePr w:w="7440" w:h="1286" w:hRule="exact" w:wrap="none" w:vAnchor="page" w:hAnchor="page" w:x="1681" w:y="1118"/>
        <w:shd w:val="clear" w:color="auto" w:fill="auto"/>
        <w:tabs>
          <w:tab w:val="right" w:pos="6221"/>
          <w:tab w:val="right" w:pos="6423"/>
        </w:tabs>
        <w:spacing w:line="274" w:lineRule="exact"/>
        <w:ind w:left="2460"/>
      </w:pPr>
      <w:r>
        <w:rPr>
          <w:rStyle w:val="352"/>
        </w:rPr>
        <w:t>Лага деревянная износостойкая</w:t>
      </w:r>
      <w:r>
        <w:rPr>
          <w:rStyle w:val="352"/>
        </w:rPr>
        <w:tab/>
      </w:r>
      <w:r w:rsidRPr="00D73950">
        <w:rPr>
          <w:rStyle w:val="352"/>
          <w:lang w:eastAsia="en-US" w:bidi="en-US"/>
        </w:rPr>
        <w:t>—40</w:t>
      </w:r>
      <w:r>
        <w:rPr>
          <w:rStyle w:val="352"/>
          <w:lang w:val="en-US" w:eastAsia="en-US" w:bidi="en-US"/>
        </w:rPr>
        <w:t>x</w:t>
      </w:r>
      <w:r w:rsidRPr="00D73950">
        <w:rPr>
          <w:rStyle w:val="352"/>
          <w:lang w:eastAsia="en-US" w:bidi="en-US"/>
        </w:rPr>
        <w:t>40</w:t>
      </w:r>
      <w:r w:rsidRPr="00D73950">
        <w:rPr>
          <w:rStyle w:val="352"/>
          <w:lang w:eastAsia="en-US" w:bidi="en-US"/>
        </w:rPr>
        <w:tab/>
      </w:r>
      <w:r>
        <w:rPr>
          <w:rStyle w:val="352"/>
        </w:rPr>
        <w:t>мм</w:t>
      </w:r>
    </w:p>
    <w:p w:rsidR="00DB005B" w:rsidRDefault="00D73950">
      <w:pPr>
        <w:pStyle w:val="351"/>
        <w:framePr w:w="7440" w:h="1286" w:hRule="exact" w:wrap="none" w:vAnchor="page" w:hAnchor="page" w:x="1681" w:y="1118"/>
        <w:shd w:val="clear" w:color="auto" w:fill="auto"/>
        <w:tabs>
          <w:tab w:val="right" w:pos="6221"/>
          <w:tab w:val="right" w:pos="6404"/>
        </w:tabs>
        <w:spacing w:line="274" w:lineRule="exact"/>
        <w:ind w:left="2460"/>
      </w:pPr>
      <w:r>
        <w:rPr>
          <w:rStyle w:val="352"/>
        </w:rPr>
        <w:t>Швеллер/тавр металлический</w:t>
      </w:r>
      <w:r>
        <w:rPr>
          <w:rStyle w:val="352"/>
        </w:rPr>
        <w:tab/>
        <w:t>—100</w:t>
      </w:r>
      <w:r>
        <w:rPr>
          <w:rStyle w:val="352"/>
        </w:rPr>
        <w:tab/>
        <w:t>мм</w:t>
      </w:r>
    </w:p>
    <w:p w:rsidR="00DB005B" w:rsidRDefault="00D73950">
      <w:pPr>
        <w:pStyle w:val="351"/>
        <w:framePr w:w="7440" w:h="1286" w:hRule="exact" w:wrap="none" w:vAnchor="page" w:hAnchor="page" w:x="1681" w:y="1118"/>
        <w:shd w:val="clear" w:color="auto" w:fill="auto"/>
        <w:tabs>
          <w:tab w:val="right" w:leader="underscore" w:pos="6221"/>
          <w:tab w:val="right" w:pos="6404"/>
        </w:tabs>
        <w:spacing w:line="274" w:lineRule="exact"/>
        <w:ind w:left="2460"/>
      </w:pPr>
      <w:r>
        <w:rPr>
          <w:rStyle w:val="353"/>
        </w:rPr>
        <w:t>Бетон</w:t>
      </w:r>
      <w:r>
        <w:rPr>
          <w:rStyle w:val="352"/>
        </w:rPr>
        <w:tab/>
      </w:r>
      <w:r>
        <w:rPr>
          <w:rStyle w:val="353"/>
        </w:rPr>
        <w:t>-700</w:t>
      </w:r>
      <w:r>
        <w:rPr>
          <w:rStyle w:val="353"/>
        </w:rPr>
        <w:tab/>
        <w:t>мм</w:t>
      </w:r>
    </w:p>
    <w:p w:rsidR="00DB005B" w:rsidRDefault="00D73950">
      <w:pPr>
        <w:pStyle w:val="351"/>
        <w:framePr w:w="7440" w:h="1286" w:hRule="exact" w:wrap="none" w:vAnchor="page" w:hAnchor="page" w:x="1681" w:y="1118"/>
        <w:shd w:val="clear" w:color="auto" w:fill="auto"/>
        <w:tabs>
          <w:tab w:val="left" w:leader="underscore" w:pos="6252"/>
        </w:tabs>
        <w:spacing w:line="130" w:lineRule="exact"/>
        <w:ind w:left="2460"/>
      </w:pPr>
      <w:r>
        <w:rPr>
          <w:rStyle w:val="353"/>
        </w:rPr>
        <w:t>Гравийная подушка</w:t>
      </w:r>
      <w:r>
        <w:rPr>
          <w:rStyle w:val="352"/>
        </w:rPr>
        <w:tab/>
      </w:r>
    </w:p>
    <w:p w:rsidR="00DB005B" w:rsidRDefault="00D73950">
      <w:pPr>
        <w:pStyle w:val="274"/>
        <w:framePr w:wrap="none" w:vAnchor="page" w:hAnchor="page" w:x="6380" w:y="2544"/>
        <w:shd w:val="clear" w:color="auto" w:fill="auto"/>
        <w:spacing w:line="130" w:lineRule="exact"/>
      </w:pPr>
      <w:r>
        <w:rPr>
          <w:rStyle w:val="275"/>
        </w:rPr>
        <w:t>Труба металлическая</w:t>
      </w:r>
    </w:p>
    <w:p w:rsidR="00DB005B" w:rsidRDefault="00D73950">
      <w:pPr>
        <w:framePr w:wrap="none" w:vAnchor="page" w:hAnchor="page" w:x="3629" w:y="27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стандартов\\Абалаково\\media\\image588.jpeg" \* MERGEFORMATINET </w:instrText>
      </w:r>
      <w:r>
        <w:fldChar w:fldCharType="separate"/>
      </w:r>
      <w:r>
        <w:pict>
          <v:shape id="_x0000_i1605" type="#_x0000_t75" style="width:317.25pt;height:153pt">
            <v:imagedata r:id="rId1140" r:href="rId1141"/>
          </v:shape>
        </w:pict>
      </w:r>
      <w:r>
        <w:fldChar w:fldCharType="end"/>
      </w:r>
    </w:p>
    <w:p w:rsidR="00DB005B" w:rsidRDefault="00D73950">
      <w:pPr>
        <w:pStyle w:val="351"/>
        <w:framePr w:w="7440" w:h="1143" w:hRule="exact" w:wrap="none" w:vAnchor="page" w:hAnchor="page" w:x="1681" w:y="5823"/>
        <w:shd w:val="clear" w:color="auto" w:fill="auto"/>
        <w:ind w:left="4080"/>
      </w:pPr>
      <w:r>
        <w:rPr>
          <w:rStyle w:val="352"/>
        </w:rPr>
        <w:t>Газон</w:t>
      </w:r>
    </w:p>
    <w:p w:rsidR="00DB005B" w:rsidRDefault="00D73950">
      <w:pPr>
        <w:pStyle w:val="351"/>
        <w:framePr w:w="7440" w:h="1143" w:hRule="exact" w:wrap="none" w:vAnchor="page" w:hAnchor="page" w:x="1681" w:y="5823"/>
        <w:shd w:val="clear" w:color="auto" w:fill="auto"/>
        <w:ind w:left="4080" w:right="1960"/>
        <w:jc w:val="left"/>
      </w:pPr>
      <w:r>
        <w:rPr>
          <w:rStyle w:val="352"/>
        </w:rPr>
        <w:t>Плодородный грунт Песок</w:t>
      </w:r>
    </w:p>
    <w:p w:rsidR="00DB005B" w:rsidRDefault="00D73950">
      <w:pPr>
        <w:pStyle w:val="351"/>
        <w:framePr w:w="7440" w:h="1143" w:hRule="exact" w:wrap="none" w:vAnchor="page" w:hAnchor="page" w:x="1681" w:y="5823"/>
        <w:shd w:val="clear" w:color="auto" w:fill="auto"/>
        <w:tabs>
          <w:tab w:val="left" w:leader="underscore" w:pos="5496"/>
        </w:tabs>
        <w:ind w:left="4080"/>
      </w:pPr>
      <w:r>
        <w:rPr>
          <w:rStyle w:val="353"/>
        </w:rPr>
        <w:t>Местный грунт</w:t>
      </w:r>
      <w:r>
        <w:rPr>
          <w:rStyle w:val="352"/>
        </w:rPr>
        <w:tab/>
      </w:r>
    </w:p>
    <w:p w:rsidR="00DB005B" w:rsidRDefault="00D73950">
      <w:pPr>
        <w:pStyle w:val="90"/>
        <w:framePr w:w="7440" w:h="537" w:hRule="exact" w:wrap="none" w:vAnchor="page" w:hAnchor="page" w:x="1681" w:y="7320"/>
        <w:shd w:val="clear" w:color="auto" w:fill="auto"/>
        <w:spacing w:before="0"/>
        <w:ind w:right="3400"/>
      </w:pPr>
      <w:r>
        <w:rPr>
          <w:rStyle w:val="90pt"/>
        </w:rPr>
        <w:t>ИЛЛ. 1.2.5. ПРИНЦИПИАЛЬНАЯ СХЕМА УСТРОЙСТВА ДЕРЕВЯННОГО НАСТИЛА ПО ГРУНТУ</w:t>
      </w:r>
    </w:p>
    <w:p w:rsidR="00DB005B" w:rsidRDefault="00D73950">
      <w:pPr>
        <w:pStyle w:val="10b"/>
        <w:framePr w:wrap="none" w:vAnchor="page" w:hAnchor="page" w:x="5679" w:y="8942"/>
        <w:shd w:val="clear" w:color="auto" w:fill="auto"/>
        <w:spacing w:line="130" w:lineRule="exact"/>
      </w:pPr>
      <w:r>
        <w:rPr>
          <w:rStyle w:val="10c"/>
        </w:rPr>
        <w:t>Газон</w:t>
      </w:r>
    </w:p>
    <w:tbl>
      <w:tblPr>
        <w:tblOverlap w:val="never"/>
        <w:tblW w:w="0" w:type="auto"/>
        <w:tblLayout w:type="fixed"/>
        <w:tblCellMar>
          <w:left w:w="10" w:type="dxa"/>
          <w:right w:w="10" w:type="dxa"/>
        </w:tblCellMar>
        <w:tblLook w:val="0000" w:firstRow="0" w:lastRow="0" w:firstColumn="0" w:lastColumn="0" w:noHBand="0" w:noVBand="0"/>
      </w:tblPr>
      <w:tblGrid>
        <w:gridCol w:w="2146"/>
        <w:gridCol w:w="1301"/>
      </w:tblGrid>
      <w:tr w:rsidR="00DB005B">
        <w:tblPrEx>
          <w:tblCellMar>
            <w:top w:w="0" w:type="dxa"/>
            <w:bottom w:w="0" w:type="dxa"/>
          </w:tblCellMar>
        </w:tblPrEx>
        <w:trPr>
          <w:trHeight w:hRule="exact" w:val="274"/>
        </w:trPr>
        <w:tc>
          <w:tcPr>
            <w:tcW w:w="2146" w:type="dxa"/>
            <w:tcBorders>
              <w:top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pPr>
            <w:r>
              <w:rPr>
                <w:rStyle w:val="265pt"/>
              </w:rPr>
              <w:t>Плодородный грунт</w:t>
            </w:r>
          </w:p>
        </w:tc>
        <w:tc>
          <w:tcPr>
            <w:tcW w:w="1301" w:type="dxa"/>
            <w:tcBorders>
              <w:top w:val="single" w:sz="4" w:space="0" w:color="auto"/>
              <w:right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jc w:val="right"/>
            </w:pPr>
            <w:r>
              <w:rPr>
                <w:rStyle w:val="265pt"/>
              </w:rPr>
              <w:t>-200 мм</w:t>
            </w:r>
          </w:p>
        </w:tc>
      </w:tr>
      <w:tr w:rsidR="00DB005B">
        <w:tblPrEx>
          <w:tblCellMar>
            <w:top w:w="0" w:type="dxa"/>
            <w:bottom w:w="0" w:type="dxa"/>
          </w:tblCellMar>
        </w:tblPrEx>
        <w:trPr>
          <w:trHeight w:hRule="exact" w:val="264"/>
        </w:trPr>
        <w:tc>
          <w:tcPr>
            <w:tcW w:w="2146" w:type="dxa"/>
            <w:tcBorders>
              <w:top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pPr>
            <w:r>
              <w:rPr>
                <w:rStyle w:val="265pt"/>
              </w:rPr>
              <w:t>Песок</w:t>
            </w:r>
          </w:p>
        </w:tc>
        <w:tc>
          <w:tcPr>
            <w:tcW w:w="1301" w:type="dxa"/>
            <w:tcBorders>
              <w:top w:val="single" w:sz="4" w:space="0" w:color="auto"/>
              <w:right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jc w:val="right"/>
            </w:pPr>
            <w:r>
              <w:rPr>
                <w:rStyle w:val="265pt"/>
              </w:rPr>
              <w:t>-100 мм</w:t>
            </w:r>
          </w:p>
        </w:tc>
      </w:tr>
      <w:tr w:rsidR="00DB005B">
        <w:tblPrEx>
          <w:tblCellMar>
            <w:top w:w="0" w:type="dxa"/>
            <w:bottom w:w="0" w:type="dxa"/>
          </w:tblCellMar>
        </w:tblPrEx>
        <w:trPr>
          <w:trHeight w:hRule="exact" w:val="269"/>
        </w:trPr>
        <w:tc>
          <w:tcPr>
            <w:tcW w:w="3447" w:type="dxa"/>
            <w:gridSpan w:val="2"/>
            <w:tcBorders>
              <w:top w:val="single" w:sz="4" w:space="0" w:color="auto"/>
              <w:bottom w:val="single" w:sz="4" w:space="0" w:color="auto"/>
              <w:right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pPr>
            <w:r>
              <w:rPr>
                <w:rStyle w:val="265pt"/>
              </w:rPr>
              <w:t>Местный грунт</w:t>
            </w:r>
          </w:p>
        </w:tc>
      </w:tr>
    </w:tbl>
    <w:p w:rsidR="00DB005B" w:rsidRDefault="00D73950">
      <w:pPr>
        <w:framePr w:wrap="none" w:vAnchor="page" w:hAnchor="page" w:x="3543" w:y="103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стандартов\\Абалаково\\media\\image589.jpeg" \* MERGEFORMATINET </w:instrText>
      </w:r>
      <w:r>
        <w:fldChar w:fldCharType="separate"/>
      </w:r>
      <w:r>
        <w:pict>
          <v:shape id="_x0000_i1606" type="#_x0000_t75" style="width:321.75pt;height:110.25pt">
            <v:imagedata r:id="rId1142" r:href="rId1143"/>
          </v:shape>
        </w:pict>
      </w:r>
      <w:r>
        <w:fldChar w:fldCharType="end"/>
      </w:r>
    </w:p>
    <w:p w:rsidR="00DB005B" w:rsidRDefault="00D73950">
      <w:pPr>
        <w:pStyle w:val="351"/>
        <w:framePr w:w="7440" w:h="1556" w:hRule="exact" w:wrap="none" w:vAnchor="page" w:hAnchor="page" w:x="1681" w:y="13051"/>
        <w:shd w:val="clear" w:color="auto" w:fill="auto"/>
        <w:tabs>
          <w:tab w:val="left" w:leader="underscore" w:pos="6598"/>
        </w:tabs>
        <w:spacing w:line="130" w:lineRule="exact"/>
        <w:ind w:left="2960"/>
      </w:pPr>
      <w:r>
        <w:rPr>
          <w:rStyle w:val="353"/>
        </w:rPr>
        <w:t>Резиновое покрытие (1—2 слоя)</w:t>
      </w:r>
      <w:r>
        <w:rPr>
          <w:rStyle w:val="352"/>
        </w:rPr>
        <w:tab/>
      </w:r>
      <w:r>
        <w:rPr>
          <w:rStyle w:val="353"/>
        </w:rPr>
        <w:t>-10—30 мм</w:t>
      </w:r>
    </w:p>
    <w:p w:rsidR="00DB005B" w:rsidRDefault="00D73950">
      <w:pPr>
        <w:pStyle w:val="351"/>
        <w:framePr w:w="7440" w:h="1556" w:hRule="exact" w:wrap="none" w:vAnchor="page" w:hAnchor="page" w:x="1681" w:y="13051"/>
        <w:shd w:val="clear" w:color="auto" w:fill="auto"/>
        <w:spacing w:line="259" w:lineRule="exact"/>
        <w:ind w:left="2960"/>
      </w:pPr>
      <w:r>
        <w:rPr>
          <w:rStyle w:val="352"/>
        </w:rPr>
        <w:t>Клей полиуретановый</w:t>
      </w:r>
    </w:p>
    <w:p w:rsidR="00DB005B" w:rsidRDefault="00D73950">
      <w:pPr>
        <w:pStyle w:val="351"/>
        <w:framePr w:w="7440" w:h="1556" w:hRule="exact" w:wrap="none" w:vAnchor="page" w:hAnchor="page" w:x="1681" w:y="13051"/>
        <w:shd w:val="clear" w:color="auto" w:fill="auto"/>
        <w:tabs>
          <w:tab w:val="left" w:leader="underscore" w:pos="6195"/>
        </w:tabs>
        <w:spacing w:line="259" w:lineRule="exact"/>
        <w:ind w:left="2960"/>
      </w:pPr>
      <w:r>
        <w:rPr>
          <w:rStyle w:val="353"/>
        </w:rPr>
        <w:t>Крупнозернистый асфальтобетон</w:t>
      </w:r>
      <w:r>
        <w:rPr>
          <w:rStyle w:val="352"/>
        </w:rPr>
        <w:tab/>
      </w:r>
    </w:p>
    <w:p w:rsidR="00DB005B" w:rsidRDefault="00D73950">
      <w:pPr>
        <w:pStyle w:val="351"/>
        <w:framePr w:w="7440" w:h="1556" w:hRule="exact" w:wrap="none" w:vAnchor="page" w:hAnchor="page" w:x="1681" w:y="13051"/>
        <w:shd w:val="clear" w:color="auto" w:fill="auto"/>
        <w:spacing w:line="259" w:lineRule="exact"/>
        <w:ind w:left="2960"/>
      </w:pPr>
      <w:r>
        <w:rPr>
          <w:rStyle w:val="352"/>
        </w:rPr>
        <w:t>Щебень средней фракции</w:t>
      </w:r>
    </w:p>
    <w:p w:rsidR="00DB005B" w:rsidRDefault="00D73950">
      <w:pPr>
        <w:pStyle w:val="351"/>
        <w:framePr w:w="7440" w:h="1556" w:hRule="exact" w:wrap="none" w:vAnchor="page" w:hAnchor="page" w:x="1681" w:y="13051"/>
        <w:shd w:val="clear" w:color="auto" w:fill="auto"/>
        <w:tabs>
          <w:tab w:val="left" w:leader="underscore" w:pos="7395"/>
        </w:tabs>
        <w:spacing w:line="288" w:lineRule="exact"/>
        <w:ind w:left="296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90"/>
        <w:framePr w:w="7440" w:h="537" w:hRule="exact" w:wrap="none" w:vAnchor="page" w:hAnchor="page" w:x="1681" w:y="15149"/>
        <w:shd w:val="clear" w:color="auto" w:fill="auto"/>
        <w:spacing w:before="0"/>
        <w:ind w:right="3340"/>
      </w:pPr>
      <w:r>
        <w:rPr>
          <w:rStyle w:val="90pt"/>
        </w:rPr>
        <w:t>ИЛЛ. 1.2.6. ПРИНЦИПИАЛЬНАЯ СХЕМА СОПРЯЖЕНИЯ СПОРТИВНОГО ПОКРЫТИЯ И ГАЗОНА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1165" w:y="659"/>
        <w:shd w:val="clear" w:color="auto" w:fill="auto"/>
        <w:spacing w:line="192" w:lineRule="exact"/>
      </w:pPr>
      <w:r>
        <w:rPr>
          <w:rStyle w:val="106pt1pt"/>
        </w:rPr>
        <w:lastRenderedPageBreak/>
        <w:t xml:space="preserve">228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1165" w:y="659"/>
        <w:shd w:val="clear" w:color="auto" w:fill="auto"/>
        <w:spacing w:line="192" w:lineRule="exact"/>
        <w:ind w:left="560"/>
      </w:pPr>
      <w:r>
        <w:rPr>
          <w:rStyle w:val="109"/>
        </w:rPr>
        <w:t>ПРОСТРАНСТВ НАСЕЛЕННЫХ МЕСТ</w:t>
      </w:r>
    </w:p>
    <w:p w:rsidR="00DB005B" w:rsidRDefault="00D73950">
      <w:pPr>
        <w:pStyle w:val="351"/>
        <w:framePr w:w="7387" w:h="1402" w:hRule="exact" w:wrap="none" w:vAnchor="page" w:hAnchor="page" w:x="1707" w:y="1481"/>
        <w:shd w:val="clear" w:color="auto" w:fill="auto"/>
        <w:tabs>
          <w:tab w:val="left" w:leader="underscore" w:pos="6646"/>
        </w:tabs>
        <w:spacing w:line="264" w:lineRule="exact"/>
        <w:ind w:left="2940"/>
      </w:pPr>
      <w:r>
        <w:rPr>
          <w:rStyle w:val="353"/>
        </w:rPr>
        <w:t>Мелкозернистный цветной асфальтобетон</w:t>
      </w:r>
      <w:r>
        <w:rPr>
          <w:rStyle w:val="352"/>
        </w:rPr>
        <w:tab/>
      </w:r>
      <w:r>
        <w:rPr>
          <w:rStyle w:val="353"/>
        </w:rPr>
        <w:t>40—60 мм</w:t>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Крупнозернистый асфальтобетон</w:t>
      </w:r>
      <w:r>
        <w:rPr>
          <w:rStyle w:val="352"/>
        </w:rPr>
        <w:tab/>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Щебень средней фракции</w:t>
      </w:r>
      <w:r>
        <w:rPr>
          <w:rStyle w:val="352"/>
        </w:rPr>
        <w:tab/>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 xml:space="preserve">Песок </w:t>
      </w:r>
      <w:r>
        <w:rPr>
          <w:rStyle w:val="354"/>
        </w:rPr>
        <w:t xml:space="preserve">средней крупности с </w:t>
      </w:r>
      <w:r>
        <w:rPr>
          <w:rStyle w:val="353"/>
        </w:rPr>
        <w:t xml:space="preserve">послойным </w:t>
      </w:r>
      <w:r>
        <w:rPr>
          <w:rStyle w:val="354"/>
        </w:rPr>
        <w:t>трамбованием</w:t>
      </w:r>
      <w:r>
        <w:tab/>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Уплотненный грунт</w:t>
      </w:r>
      <w:r>
        <w:rPr>
          <w:rStyle w:val="352"/>
        </w:rPr>
        <w:tab/>
      </w:r>
    </w:p>
    <w:p w:rsidR="00DB005B" w:rsidRDefault="00D73950">
      <w:pPr>
        <w:framePr w:wrap="none" w:vAnchor="page" w:hAnchor="page" w:x="3339" w:y="34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стандартов\\Абалаково\\media\\image590.jpeg" \* MERGEFORMATINET </w:instrText>
      </w:r>
      <w:r>
        <w:fldChar w:fldCharType="separate"/>
      </w:r>
      <w:r>
        <w:pict>
          <v:shape id="_x0000_i1607" type="#_x0000_t75" style="width:330pt;height:132.75pt">
            <v:imagedata r:id="rId1144" r:href="rId1145"/>
          </v:shape>
        </w:pict>
      </w:r>
      <w:r>
        <w:fldChar w:fldCharType="end"/>
      </w:r>
    </w:p>
    <w:p w:rsidR="00DB005B" w:rsidRDefault="00D73950">
      <w:pPr>
        <w:pStyle w:val="351"/>
        <w:framePr w:w="7387" w:h="1396" w:hRule="exact" w:wrap="none" w:vAnchor="page" w:hAnchor="page" w:x="1707" w:y="6286"/>
        <w:shd w:val="clear" w:color="auto" w:fill="auto"/>
        <w:tabs>
          <w:tab w:val="left" w:pos="6536"/>
        </w:tabs>
        <w:spacing w:line="264" w:lineRule="exact"/>
        <w:ind w:left="2880"/>
        <w:jc w:val="left"/>
      </w:pPr>
      <w:r>
        <w:rPr>
          <w:rStyle w:val="353"/>
        </w:rPr>
        <w:t xml:space="preserve">Мелкозернистный осветлённый асфальтобетон 40—60 мм </w:t>
      </w:r>
      <w:r>
        <w:rPr>
          <w:rStyle w:val="352"/>
        </w:rPr>
        <w:t>Крупнозернистый асфальтобетон</w:t>
      </w:r>
      <w:r>
        <w:rPr>
          <w:rStyle w:val="352"/>
        </w:rPr>
        <w:tab/>
        <w:t>60—ВО мм</w:t>
      </w:r>
    </w:p>
    <w:p w:rsidR="00DB005B" w:rsidRDefault="00D73950">
      <w:pPr>
        <w:pStyle w:val="351"/>
        <w:framePr w:w="7387" w:h="1396" w:hRule="exact" w:wrap="none" w:vAnchor="page" w:hAnchor="page" w:x="1707" w:y="6286"/>
        <w:shd w:val="clear" w:color="auto" w:fill="auto"/>
        <w:tabs>
          <w:tab w:val="left" w:leader="underscore" w:pos="7387"/>
        </w:tabs>
        <w:spacing w:line="264" w:lineRule="exact"/>
        <w:ind w:left="2880"/>
      </w:pPr>
      <w:r>
        <w:rPr>
          <w:rStyle w:val="353"/>
        </w:rPr>
        <w:t>Щебень средней фракции</w:t>
      </w:r>
      <w:r>
        <w:tab/>
      </w:r>
    </w:p>
    <w:p w:rsidR="00DB005B" w:rsidRDefault="00D73950">
      <w:pPr>
        <w:pStyle w:val="351"/>
        <w:framePr w:w="7387" w:h="1396" w:hRule="exact" w:wrap="none" w:vAnchor="page" w:hAnchor="page" w:x="1707" w:y="6286"/>
        <w:shd w:val="clear" w:color="auto" w:fill="auto"/>
        <w:tabs>
          <w:tab w:val="left" w:leader="underscore" w:pos="7387"/>
        </w:tabs>
        <w:spacing w:line="283" w:lineRule="exact"/>
        <w:ind w:left="288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90"/>
        <w:framePr w:w="7387" w:h="777" w:hRule="exact" w:wrap="none" w:vAnchor="page" w:hAnchor="page" w:x="1707" w:y="7927"/>
        <w:shd w:val="clear" w:color="auto" w:fill="auto"/>
        <w:spacing w:before="0"/>
        <w:ind w:right="3000"/>
        <w:jc w:val="both"/>
      </w:pPr>
      <w:r>
        <w:rPr>
          <w:rStyle w:val="90pt"/>
        </w:rPr>
        <w:t>ИЛЛ. 1.2.7. ПРИНЦИПИАЛЬНАЯ СХЕМА СОПРЯЖЕНИЯ ПЕШЕХОДНОЙ ЗОНЫ ИЗ ОСВЕТЛЕННОГО АСФАЛЬТОБЕТОНА И ВЕЛОДОРОЖКИ ИЗ АСФАЛЬТОБЕТОНА</w:t>
      </w:r>
    </w:p>
    <w:p w:rsidR="00DB005B" w:rsidRDefault="00D73950">
      <w:pPr>
        <w:pStyle w:val="325"/>
        <w:framePr w:wrap="none" w:vAnchor="page" w:hAnchor="page" w:x="4961" w:y="11472"/>
        <w:shd w:val="clear" w:color="auto" w:fill="auto"/>
        <w:spacing w:line="140" w:lineRule="exact"/>
        <w:ind w:firstLine="0"/>
        <w:jc w:val="left"/>
      </w:pPr>
      <w:r>
        <w:rPr>
          <w:rStyle w:val="326"/>
          <w:b/>
          <w:bCs/>
        </w:rPr>
        <w:t>велодорожка</w:t>
      </w:r>
    </w:p>
    <w:p w:rsidR="00DB005B" w:rsidRDefault="00D73950">
      <w:pPr>
        <w:pStyle w:val="325"/>
        <w:framePr w:wrap="none" w:vAnchor="page" w:hAnchor="page" w:x="1707" w:y="11467"/>
        <w:shd w:val="clear" w:color="auto" w:fill="auto"/>
        <w:spacing w:line="140" w:lineRule="exact"/>
        <w:ind w:left="5496" w:firstLine="0"/>
        <w:jc w:val="left"/>
      </w:pPr>
      <w:r>
        <w:rPr>
          <w:rStyle w:val="326"/>
          <w:b/>
          <w:bCs/>
        </w:rPr>
        <w:t>пешеходная зона</w:t>
      </w:r>
    </w:p>
    <w:p w:rsidR="00DB005B" w:rsidRDefault="00D73950">
      <w:pPr>
        <w:pStyle w:val="325"/>
        <w:framePr w:w="7387" w:h="205" w:hRule="exact" w:wrap="none" w:vAnchor="page" w:hAnchor="page" w:x="1707" w:y="10764"/>
        <w:shd w:val="clear" w:color="auto" w:fill="auto"/>
        <w:spacing w:line="140" w:lineRule="exact"/>
        <w:ind w:right="180" w:firstLine="0"/>
        <w:jc w:val="right"/>
      </w:pPr>
      <w:r>
        <w:rPr>
          <w:rStyle w:val="329"/>
          <w:b/>
          <w:bCs/>
        </w:rPr>
        <w:t>Камень колотый 60—100 мм</w:t>
      </w:r>
    </w:p>
    <w:p w:rsidR="00DB005B" w:rsidRDefault="00D73950">
      <w:pPr>
        <w:pStyle w:val="325"/>
        <w:framePr w:w="7387" w:h="1503" w:hRule="exact" w:wrap="none" w:vAnchor="page" w:hAnchor="page" w:x="1707" w:y="13447"/>
        <w:shd w:val="clear" w:color="auto" w:fill="auto"/>
        <w:spacing w:line="140" w:lineRule="exact"/>
        <w:ind w:left="2720" w:firstLine="0"/>
      </w:pPr>
      <w:r>
        <w:rPr>
          <w:rStyle w:val="329"/>
          <w:b/>
          <w:bCs/>
        </w:rPr>
        <w:t>Плитка из натурального камня /</w:t>
      </w:r>
    </w:p>
    <w:p w:rsidR="00DB005B" w:rsidRDefault="00D73950">
      <w:pPr>
        <w:pStyle w:val="325"/>
        <w:framePr w:w="7387" w:h="1503" w:hRule="exact" w:wrap="none" w:vAnchor="page" w:hAnchor="page" w:x="1707" w:y="13447"/>
        <w:shd w:val="clear" w:color="auto" w:fill="auto"/>
        <w:tabs>
          <w:tab w:val="left" w:leader="underscore" w:pos="6334"/>
        </w:tabs>
        <w:spacing w:line="259" w:lineRule="exact"/>
        <w:ind w:left="2720" w:firstLine="0"/>
      </w:pPr>
      <w:r>
        <w:rPr>
          <w:rStyle w:val="32a"/>
          <w:b/>
          <w:bCs/>
        </w:rPr>
        <w:t>бетонная плитка</w:t>
      </w:r>
      <w:r>
        <w:tab/>
      </w:r>
      <w:r>
        <w:rPr>
          <w:rStyle w:val="32a"/>
          <w:b/>
          <w:bCs/>
        </w:rPr>
        <w:t>60—100 мм</w:t>
      </w:r>
    </w:p>
    <w:p w:rsidR="00DB005B" w:rsidRDefault="00D73950">
      <w:pPr>
        <w:pStyle w:val="325"/>
        <w:framePr w:w="7387" w:h="1503" w:hRule="exact" w:wrap="none" w:vAnchor="page" w:hAnchor="page" w:x="1707" w:y="13447"/>
        <w:shd w:val="clear" w:color="auto" w:fill="auto"/>
        <w:tabs>
          <w:tab w:val="left" w:leader="underscore" w:pos="7169"/>
        </w:tabs>
        <w:spacing w:line="259" w:lineRule="exact"/>
        <w:ind w:left="2720" w:firstLine="0"/>
      </w:pPr>
      <w:r>
        <w:rPr>
          <w:rStyle w:val="32a"/>
          <w:b/>
          <w:bCs/>
        </w:rPr>
        <w:t>Сухая песчано-цементная смесь</w:t>
      </w:r>
      <w:r>
        <w:rPr>
          <w:rStyle w:val="32b"/>
          <w:b/>
          <w:bCs/>
        </w:rPr>
        <w:tab/>
      </w:r>
    </w:p>
    <w:p w:rsidR="00DB005B" w:rsidRDefault="00D73950">
      <w:pPr>
        <w:pStyle w:val="325"/>
        <w:framePr w:w="7387" w:h="1503" w:hRule="exact" w:wrap="none" w:vAnchor="page" w:hAnchor="page" w:x="1707" w:y="13447"/>
        <w:shd w:val="clear" w:color="auto" w:fill="auto"/>
        <w:tabs>
          <w:tab w:val="left" w:leader="underscore" w:pos="7169"/>
        </w:tabs>
        <w:spacing w:line="259" w:lineRule="exact"/>
        <w:ind w:left="2720" w:firstLine="0"/>
      </w:pPr>
      <w:r>
        <w:rPr>
          <w:rStyle w:val="32a"/>
          <w:b/>
          <w:bCs/>
        </w:rPr>
        <w:t>Бетон</w:t>
      </w:r>
      <w:r>
        <w:tab/>
      </w:r>
    </w:p>
    <w:p w:rsidR="00DB005B" w:rsidRDefault="00D73950">
      <w:pPr>
        <w:pStyle w:val="325"/>
        <w:framePr w:w="7387" w:h="1503" w:hRule="exact" w:wrap="none" w:vAnchor="page" w:hAnchor="page" w:x="1707" w:y="13447"/>
        <w:shd w:val="clear" w:color="auto" w:fill="auto"/>
        <w:tabs>
          <w:tab w:val="left" w:leader="underscore" w:pos="7169"/>
        </w:tabs>
        <w:spacing w:line="293" w:lineRule="exact"/>
        <w:ind w:left="2720" w:firstLine="0"/>
        <w:jc w:val="left"/>
      </w:pPr>
      <w:r>
        <w:rPr>
          <w:rStyle w:val="329"/>
          <w:b/>
          <w:bCs/>
        </w:rPr>
        <w:t xml:space="preserve">Песок средней крупности с послойным трамбованием </w:t>
      </w:r>
      <w:r>
        <w:rPr>
          <w:rStyle w:val="32a"/>
          <w:b/>
          <w:bCs/>
        </w:rPr>
        <w:t>Уплотненный грунт</w:t>
      </w:r>
      <w:r>
        <w:rPr>
          <w:rStyle w:val="329"/>
          <w:b/>
          <w:bCs/>
        </w:rPr>
        <w:tab/>
      </w:r>
    </w:p>
    <w:p w:rsidR="00DB005B" w:rsidRDefault="00D73950">
      <w:pPr>
        <w:pStyle w:val="325"/>
        <w:framePr w:w="7387" w:h="1336" w:hRule="exact" w:wrap="none" w:vAnchor="page" w:hAnchor="page" w:x="1707" w:y="9129"/>
        <w:shd w:val="clear" w:color="auto" w:fill="auto"/>
        <w:tabs>
          <w:tab w:val="left" w:leader="underscore" w:pos="6536"/>
        </w:tabs>
        <w:spacing w:line="250" w:lineRule="exact"/>
        <w:ind w:left="2800" w:firstLine="0"/>
      </w:pPr>
      <w:r>
        <w:rPr>
          <w:rStyle w:val="32a"/>
          <w:b/>
          <w:bCs/>
        </w:rPr>
        <w:t>Мелкозернистный цветной асфальтобетон</w:t>
      </w:r>
      <w:r>
        <w:rPr>
          <w:rStyle w:val="32b"/>
          <w:b/>
          <w:bCs/>
        </w:rPr>
        <w:tab/>
      </w:r>
      <w:r>
        <w:rPr>
          <w:rStyle w:val="32a"/>
          <w:b/>
          <w:bCs/>
        </w:rPr>
        <w:t>40—60 мм</w:t>
      </w:r>
    </w:p>
    <w:p w:rsidR="00DB005B" w:rsidRDefault="00D73950">
      <w:pPr>
        <w:pStyle w:val="325"/>
        <w:framePr w:w="7387" w:h="1336" w:hRule="exact" w:wrap="none" w:vAnchor="page" w:hAnchor="page" w:x="1707" w:y="9129"/>
        <w:shd w:val="clear" w:color="auto" w:fill="auto"/>
        <w:tabs>
          <w:tab w:val="left" w:leader="underscore" w:pos="7169"/>
        </w:tabs>
        <w:spacing w:line="250" w:lineRule="exact"/>
        <w:ind w:left="2800" w:firstLine="0"/>
      </w:pPr>
      <w:r>
        <w:rPr>
          <w:rStyle w:val="32a"/>
          <w:b/>
          <w:bCs/>
        </w:rPr>
        <w:t>Крупнозернистый асфальтобетон</w:t>
      </w:r>
      <w:r>
        <w:rPr>
          <w:rStyle w:val="329"/>
          <w:b/>
          <w:bCs/>
        </w:rPr>
        <w:tab/>
      </w:r>
    </w:p>
    <w:p w:rsidR="00DB005B" w:rsidRDefault="00D73950">
      <w:pPr>
        <w:pStyle w:val="325"/>
        <w:framePr w:w="7387" w:h="1336" w:hRule="exact" w:wrap="none" w:vAnchor="page" w:hAnchor="page" w:x="1707" w:y="9129"/>
        <w:shd w:val="clear" w:color="auto" w:fill="auto"/>
        <w:tabs>
          <w:tab w:val="left" w:leader="underscore" w:pos="7169"/>
        </w:tabs>
        <w:spacing w:line="250" w:lineRule="exact"/>
        <w:ind w:left="2800" w:firstLine="0"/>
      </w:pPr>
      <w:r>
        <w:rPr>
          <w:rStyle w:val="32a"/>
          <w:b/>
          <w:bCs/>
        </w:rPr>
        <w:t>Щебень средней фракции</w:t>
      </w:r>
      <w:r>
        <w:rPr>
          <w:rStyle w:val="32b"/>
          <w:b/>
          <w:bCs/>
        </w:rPr>
        <w:tab/>
      </w:r>
    </w:p>
    <w:p w:rsidR="00DB005B" w:rsidRDefault="00D73950">
      <w:pPr>
        <w:pStyle w:val="325"/>
        <w:framePr w:w="7387" w:h="1336" w:hRule="exact" w:wrap="none" w:vAnchor="page" w:hAnchor="page" w:x="1707" w:y="9129"/>
        <w:shd w:val="clear" w:color="auto" w:fill="auto"/>
        <w:tabs>
          <w:tab w:val="left" w:leader="underscore" w:pos="7169"/>
        </w:tabs>
        <w:spacing w:line="278" w:lineRule="exact"/>
        <w:ind w:left="2800" w:firstLine="0"/>
        <w:jc w:val="left"/>
      </w:pPr>
      <w:r>
        <w:rPr>
          <w:rStyle w:val="329"/>
          <w:b/>
          <w:bCs/>
        </w:rPr>
        <w:t xml:space="preserve">Песок средней крупности с послойным трамбованием </w:t>
      </w:r>
      <w:r>
        <w:rPr>
          <w:rStyle w:val="32a"/>
          <w:b/>
          <w:bCs/>
        </w:rPr>
        <w:t>Уплотненный грунт</w:t>
      </w:r>
      <w:r>
        <w:rPr>
          <w:rStyle w:val="32b"/>
          <w:b/>
          <w:bCs/>
        </w:rPr>
        <w:tab/>
      </w:r>
    </w:p>
    <w:p w:rsidR="00DB005B" w:rsidRDefault="00D73950">
      <w:pPr>
        <w:pStyle w:val="3b"/>
        <w:framePr w:w="4699" w:h="777" w:hRule="exact" w:wrap="none" w:vAnchor="page" w:hAnchor="page" w:x="1697" w:y="15516"/>
        <w:shd w:val="clear" w:color="auto" w:fill="auto"/>
        <w:spacing w:line="240" w:lineRule="exact"/>
      </w:pPr>
      <w:r>
        <w:rPr>
          <w:rStyle w:val="3c"/>
        </w:rPr>
        <w:t>ИЛЛ. 1.2.8. ПРИНЦИПИАЛЬНАЯ СХЕМА СОПРЯЖЕНИЯ ПЕШЕ</w:t>
      </w:r>
    </w:p>
    <w:p w:rsidR="00DB005B" w:rsidRDefault="00D73950">
      <w:pPr>
        <w:pStyle w:val="3b"/>
        <w:framePr w:w="4699" w:h="777" w:hRule="exact" w:wrap="none" w:vAnchor="page" w:hAnchor="page" w:x="1697" w:y="15516"/>
        <w:shd w:val="clear" w:color="auto" w:fill="auto"/>
        <w:spacing w:line="240" w:lineRule="exact"/>
      </w:pPr>
      <w:r>
        <w:rPr>
          <w:rStyle w:val="3c"/>
        </w:rPr>
        <w:t>ХОДНОЙ ЗОНЫ ИЗ БЕТОННОЙ ПЛИТКИ (ПЛИТКИ ИЗ НАТУ</w:t>
      </w:r>
    </w:p>
    <w:p w:rsidR="00DB005B" w:rsidRDefault="00D73950">
      <w:pPr>
        <w:pStyle w:val="3b"/>
        <w:framePr w:w="4699" w:h="777" w:hRule="exact" w:wrap="none" w:vAnchor="page" w:hAnchor="page" w:x="1697" w:y="15516"/>
        <w:shd w:val="clear" w:color="auto" w:fill="auto"/>
        <w:spacing w:line="240" w:lineRule="exact"/>
      </w:pPr>
      <w:r>
        <w:rPr>
          <w:rStyle w:val="3c"/>
        </w:rPr>
        <w:t>РАЛЬНОГО КАМНЯ) И ВЕЛОДОРОЖКИ ИЗ АСФАЛЬТОБЕТОНА</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16" type="#_x0000_t75" style="position:absolute;margin-left:156.6pt;margin-top:459.4pt;width:340.8pt;height:290.9pt;z-index:-251708928;mso-wrap-distance-left:5pt;mso-wrap-distance-right:5pt;mso-position-horizontal-relative:page;mso-position-vertical-relative:page" wrapcoords="0 0">
            <v:imagedata r:id="rId1146" o:title="image591"/>
            <w10:wrap anchorx="page" anchory="page"/>
          </v:shape>
        </w:pict>
      </w:r>
    </w:p>
    <w:p w:rsidR="00DB005B" w:rsidRDefault="00D73950">
      <w:pPr>
        <w:pStyle w:val="76"/>
        <w:framePr w:wrap="none" w:vAnchor="page" w:hAnchor="page" w:x="6679"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512" w:y="487"/>
        <w:shd w:val="clear" w:color="auto" w:fill="auto"/>
        <w:spacing w:line="120" w:lineRule="exact"/>
      </w:pPr>
      <w:r>
        <w:rPr>
          <w:rStyle w:val="1pt"/>
        </w:rPr>
        <w:t>229</w:t>
      </w:r>
    </w:p>
    <w:p w:rsidR="00DB005B" w:rsidRDefault="00D73950">
      <w:pPr>
        <w:pStyle w:val="351"/>
        <w:framePr w:wrap="none" w:vAnchor="page" w:hAnchor="page" w:x="1715" w:y="3619"/>
        <w:shd w:val="clear" w:color="auto" w:fill="auto"/>
        <w:spacing w:line="130" w:lineRule="exact"/>
        <w:ind w:left="6139"/>
        <w:jc w:val="left"/>
      </w:pPr>
      <w:r>
        <w:rPr>
          <w:rStyle w:val="352"/>
        </w:rPr>
        <w:t>велодорожка</w:t>
      </w:r>
    </w:p>
    <w:p w:rsidR="00DB005B" w:rsidRDefault="00D73950">
      <w:pPr>
        <w:pStyle w:val="351"/>
        <w:framePr w:wrap="none" w:vAnchor="page" w:hAnchor="page" w:x="1715" w:y="5772"/>
        <w:shd w:val="clear" w:color="auto" w:fill="auto"/>
        <w:spacing w:line="130" w:lineRule="exact"/>
        <w:ind w:left="2820"/>
        <w:jc w:val="left"/>
      </w:pPr>
      <w:r>
        <w:rPr>
          <w:rStyle w:val="353"/>
        </w:rPr>
        <w:t>Мелкозернистный (цветной) асфальтобетон</w:t>
      </w:r>
    </w:p>
    <w:p w:rsidR="00DB005B" w:rsidRDefault="00D73950">
      <w:pPr>
        <w:pStyle w:val="351"/>
        <w:framePr w:wrap="none" w:vAnchor="page" w:hAnchor="page" w:x="1715" w:y="1356"/>
        <w:shd w:val="clear" w:color="auto" w:fill="auto"/>
        <w:spacing w:line="130" w:lineRule="exact"/>
        <w:ind w:left="3760"/>
        <w:jc w:val="left"/>
      </w:pPr>
      <w:r>
        <w:rPr>
          <w:rStyle w:val="352"/>
        </w:rPr>
        <w:t>Плитка из натурального камня / бетонная плитка 60—80 мм</w:t>
      </w:r>
    </w:p>
    <w:p w:rsidR="00DB005B" w:rsidRDefault="00D73950">
      <w:pPr>
        <w:pStyle w:val="351"/>
        <w:framePr w:wrap="none" w:vAnchor="page" w:hAnchor="page" w:x="1715" w:y="1625"/>
        <w:shd w:val="clear" w:color="auto" w:fill="auto"/>
        <w:spacing w:line="130" w:lineRule="exact"/>
        <w:ind w:left="3760"/>
        <w:jc w:val="left"/>
      </w:pPr>
      <w:r>
        <w:rPr>
          <w:rStyle w:val="352"/>
        </w:rPr>
        <w:t>Сухая песчано-цементная смесь</w:t>
      </w:r>
    </w:p>
    <w:p w:rsidR="00DB005B" w:rsidRDefault="00D73950">
      <w:pPr>
        <w:pStyle w:val="351"/>
        <w:framePr w:wrap="none" w:vAnchor="page" w:hAnchor="page" w:x="1715" w:y="1874"/>
        <w:shd w:val="clear" w:color="auto" w:fill="auto"/>
        <w:spacing w:line="130" w:lineRule="exact"/>
        <w:ind w:left="3760"/>
        <w:jc w:val="left"/>
      </w:pPr>
      <w:r>
        <w:rPr>
          <w:rStyle w:val="352"/>
        </w:rPr>
        <w:t>Щебень средней фракции</w:t>
      </w:r>
    </w:p>
    <w:p w:rsidR="00DB005B" w:rsidRDefault="00D73950">
      <w:pPr>
        <w:pStyle w:val="351"/>
        <w:framePr w:wrap="none" w:vAnchor="page" w:hAnchor="page" w:x="1715" w:y="2134"/>
        <w:shd w:val="clear" w:color="auto" w:fill="auto"/>
        <w:spacing w:line="130" w:lineRule="exact"/>
        <w:ind w:left="3760"/>
        <w:jc w:val="left"/>
      </w:pPr>
      <w:r>
        <w:t xml:space="preserve">Песок </w:t>
      </w:r>
      <w:r>
        <w:rPr>
          <w:rStyle w:val="352"/>
        </w:rPr>
        <w:t xml:space="preserve">средней крупности </w:t>
      </w:r>
      <w:r>
        <w:t xml:space="preserve">с </w:t>
      </w:r>
      <w:r>
        <w:rPr>
          <w:rStyle w:val="352"/>
        </w:rPr>
        <w:t>послойным трамбованием</w:t>
      </w:r>
    </w:p>
    <w:p w:rsidR="00DB005B" w:rsidRDefault="00D73950">
      <w:pPr>
        <w:pStyle w:val="351"/>
        <w:framePr w:wrap="none" w:vAnchor="page" w:hAnchor="page" w:x="1715" w:y="2441"/>
        <w:shd w:val="clear" w:color="auto" w:fill="auto"/>
        <w:spacing w:line="130" w:lineRule="exact"/>
        <w:ind w:left="3760"/>
        <w:jc w:val="left"/>
      </w:pPr>
      <w:r>
        <w:rPr>
          <w:rStyle w:val="353"/>
        </w:rPr>
        <w:t xml:space="preserve">Уплотненный </w:t>
      </w:r>
      <w:r>
        <w:rPr>
          <w:rStyle w:val="354"/>
        </w:rPr>
        <w:t>грунт</w:t>
      </w:r>
    </w:p>
    <w:p w:rsidR="00DB005B" w:rsidRDefault="00D73950">
      <w:pPr>
        <w:pStyle w:val="351"/>
        <w:framePr w:wrap="none" w:vAnchor="page" w:hAnchor="page" w:x="1715" w:y="3017"/>
        <w:shd w:val="clear" w:color="auto" w:fill="auto"/>
        <w:spacing w:line="130" w:lineRule="exact"/>
        <w:ind w:left="5880"/>
        <w:jc w:val="left"/>
      </w:pPr>
      <w:r>
        <w:rPr>
          <w:rStyle w:val="352"/>
        </w:rPr>
        <w:t>Бортовой камень стыковочный</w:t>
      </w:r>
    </w:p>
    <w:p w:rsidR="00DB005B" w:rsidRPr="00D73950" w:rsidRDefault="00D73950">
      <w:pPr>
        <w:pStyle w:val="af4"/>
        <w:framePr w:wrap="none" w:vAnchor="page" w:hAnchor="page" w:x="6151" w:y="3420"/>
        <w:shd w:val="clear" w:color="auto" w:fill="auto"/>
        <w:spacing w:line="140" w:lineRule="exact"/>
        <w:jc w:val="both"/>
        <w:rPr>
          <w:lang w:val="ru-RU"/>
        </w:rPr>
      </w:pPr>
      <w:r>
        <w:rPr>
          <w:rStyle w:val="MSReferenceSansSerif7pt"/>
        </w:rPr>
        <w:t>i</w:t>
      </w:r>
      <w:r w:rsidRPr="00D73950">
        <w:rPr>
          <w:rStyle w:val="MSReferenceSansSerif7pt"/>
          <w:lang w:val="ru-RU"/>
        </w:rPr>
        <w:t>~2°/</w:t>
      </w:r>
      <w:r>
        <w:rPr>
          <w:rStyle w:val="MSReferenceSansSerif7pt"/>
          <w:vertAlign w:val="subscript"/>
        </w:rPr>
        <w:t>c</w:t>
      </w:r>
    </w:p>
    <w:p w:rsidR="00DB005B" w:rsidRDefault="00D73950">
      <w:pPr>
        <w:pStyle w:val="160"/>
        <w:framePr w:wrap="none" w:vAnchor="page" w:hAnchor="page" w:x="1715" w:y="3420"/>
        <w:shd w:val="clear" w:color="auto" w:fill="auto"/>
        <w:spacing w:line="110" w:lineRule="exact"/>
        <w:ind w:left="6403"/>
      </w:pPr>
      <w:r>
        <w:rPr>
          <w:rStyle w:val="164"/>
          <w:lang w:val="en-US" w:eastAsia="en-US" w:bidi="en-US"/>
        </w:rPr>
        <w:t>i</w:t>
      </w:r>
      <w:r w:rsidRPr="00D73950">
        <w:rPr>
          <w:rStyle w:val="164"/>
          <w:lang w:eastAsia="en-US" w:bidi="en-US"/>
        </w:rPr>
        <w:t>~2%</w:t>
      </w:r>
    </w:p>
    <w:p w:rsidR="00DB005B" w:rsidRDefault="00D73950">
      <w:pPr>
        <w:pStyle w:val="160"/>
        <w:framePr w:wrap="none" w:vAnchor="page" w:hAnchor="page" w:x="5613" w:y="3663"/>
        <w:shd w:val="clear" w:color="auto" w:fill="auto"/>
        <w:spacing w:line="110" w:lineRule="exact"/>
      </w:pPr>
      <w:r>
        <w:t>техническая зона</w:t>
      </w:r>
    </w:p>
    <w:p w:rsidR="00DB005B" w:rsidRDefault="00D73950">
      <w:pPr>
        <w:pStyle w:val="351"/>
        <w:framePr w:wrap="none" w:vAnchor="page" w:hAnchor="page" w:x="1715" w:y="6050"/>
        <w:shd w:val="clear" w:color="auto" w:fill="auto"/>
        <w:spacing w:line="130" w:lineRule="exact"/>
        <w:ind w:left="2823"/>
        <w:jc w:val="left"/>
      </w:pPr>
      <w:r>
        <w:rPr>
          <w:rStyle w:val="352"/>
        </w:rPr>
        <w:t>Крупнозернистый асфальтобетон</w:t>
      </w:r>
    </w:p>
    <w:p w:rsidR="00DB005B" w:rsidRDefault="00D73950">
      <w:pPr>
        <w:pStyle w:val="160"/>
        <w:framePr w:wrap="none" w:vAnchor="page" w:hAnchor="page" w:x="8282" w:y="6060"/>
        <w:shd w:val="clear" w:color="auto" w:fill="auto"/>
        <w:spacing w:line="110" w:lineRule="exact"/>
      </w:pPr>
      <w:r>
        <w:rPr>
          <w:rStyle w:val="164"/>
        </w:rPr>
        <w:t>60—80 мм</w:t>
      </w:r>
    </w:p>
    <w:p w:rsidR="00DB005B" w:rsidRDefault="00D73950">
      <w:pPr>
        <w:pStyle w:val="351"/>
        <w:framePr w:wrap="none" w:vAnchor="page" w:hAnchor="page" w:x="1715" w:y="6300"/>
        <w:shd w:val="clear" w:color="auto" w:fill="auto"/>
        <w:spacing w:line="130" w:lineRule="exact"/>
        <w:ind w:left="2820"/>
        <w:jc w:val="left"/>
      </w:pPr>
      <w:r>
        <w:rPr>
          <w:rStyle w:val="352"/>
        </w:rPr>
        <w:t>Щебень средней фракции</w:t>
      </w:r>
    </w:p>
    <w:p w:rsidR="00DB005B" w:rsidRDefault="00D73950">
      <w:pPr>
        <w:pStyle w:val="351"/>
        <w:framePr w:wrap="none" w:vAnchor="page" w:hAnchor="page" w:x="1715" w:y="6550"/>
        <w:shd w:val="clear" w:color="auto" w:fill="auto"/>
        <w:spacing w:line="130" w:lineRule="exact"/>
        <w:ind w:left="2820"/>
        <w:jc w:val="left"/>
      </w:pPr>
      <w:r>
        <w:rPr>
          <w:rStyle w:val="352"/>
        </w:rPr>
        <w:t>Песок средней крупности с послойным трамбованием</w:t>
      </w:r>
    </w:p>
    <w:p w:rsidR="00DB005B" w:rsidRDefault="00D73950">
      <w:pPr>
        <w:pStyle w:val="351"/>
        <w:framePr w:wrap="none" w:vAnchor="page" w:hAnchor="page" w:x="1715" w:y="6838"/>
        <w:shd w:val="clear" w:color="auto" w:fill="auto"/>
        <w:spacing w:line="130" w:lineRule="exact"/>
        <w:ind w:left="2820"/>
        <w:jc w:val="left"/>
      </w:pPr>
      <w:r>
        <w:rPr>
          <w:rStyle w:val="352"/>
        </w:rPr>
        <w:t>Уплотненный грунт</w:t>
      </w:r>
    </w:p>
    <w:p w:rsidR="00DB005B" w:rsidRDefault="00D73950">
      <w:pPr>
        <w:pStyle w:val="90"/>
        <w:framePr w:w="8352" w:h="777" w:hRule="exact" w:wrap="none" w:vAnchor="page" w:hAnchor="page" w:x="1715" w:y="7467"/>
        <w:shd w:val="clear" w:color="auto" w:fill="auto"/>
        <w:spacing w:before="0"/>
        <w:ind w:right="1240"/>
      </w:pPr>
      <w:r>
        <w:rPr>
          <w:rStyle w:val="90pt"/>
        </w:rPr>
        <w:t>ИЛЛ. 1.2.9. ПРИНЦИПИАЛЬНАЯ СХЕМА СОПРЯЖЕНИЯ ВЕЛОДОРОЖКИ ИЗ АСФАЛЬТОБЕТОНА И ТЕХНИЧЕСКОЙ ЗОНЫ ТРОТУАРА</w:t>
      </w:r>
    </w:p>
    <w:p w:rsidR="00DB005B" w:rsidRDefault="00D73950">
      <w:pPr>
        <w:pStyle w:val="325"/>
        <w:framePr w:w="8352" w:h="1170" w:hRule="exact" w:wrap="none" w:vAnchor="page" w:hAnchor="page" w:x="1715" w:y="8921"/>
        <w:shd w:val="clear" w:color="auto" w:fill="auto"/>
        <w:spacing w:line="283" w:lineRule="exact"/>
        <w:ind w:left="2000" w:firstLine="0"/>
      </w:pPr>
      <w:r>
        <w:rPr>
          <w:rStyle w:val="327"/>
          <w:b/>
          <w:bCs/>
        </w:rPr>
        <w:t>Газон</w:t>
      </w:r>
    </w:p>
    <w:p w:rsidR="00DB005B" w:rsidRDefault="00D73950">
      <w:pPr>
        <w:pStyle w:val="325"/>
        <w:framePr w:w="8352" w:h="1170" w:hRule="exact" w:wrap="none" w:vAnchor="page" w:hAnchor="page" w:x="1715" w:y="8921"/>
        <w:shd w:val="clear" w:color="auto" w:fill="auto"/>
        <w:tabs>
          <w:tab w:val="left" w:leader="underscore" w:pos="4827"/>
        </w:tabs>
        <w:spacing w:line="283" w:lineRule="exact"/>
        <w:ind w:left="2000" w:firstLine="0"/>
      </w:pPr>
      <w:r>
        <w:rPr>
          <w:rStyle w:val="326"/>
          <w:b/>
          <w:bCs/>
        </w:rPr>
        <w:t>Плодородный грунт</w:t>
      </w:r>
      <w:r>
        <w:rPr>
          <w:rStyle w:val="327"/>
          <w:b/>
          <w:bCs/>
        </w:rPr>
        <w:tab/>
      </w:r>
      <w:r>
        <w:rPr>
          <w:rStyle w:val="326"/>
          <w:b/>
          <w:bCs/>
        </w:rPr>
        <w:t>-200 мм</w:t>
      </w:r>
    </w:p>
    <w:p w:rsidR="00DB005B" w:rsidRDefault="00D73950">
      <w:pPr>
        <w:pStyle w:val="325"/>
        <w:framePr w:w="8352" w:h="1170" w:hRule="exact" w:wrap="none" w:vAnchor="page" w:hAnchor="page" w:x="1715" w:y="8921"/>
        <w:shd w:val="clear" w:color="auto" w:fill="auto"/>
        <w:tabs>
          <w:tab w:val="left" w:leader="underscore" w:pos="4827"/>
        </w:tabs>
        <w:spacing w:line="283" w:lineRule="exact"/>
        <w:ind w:left="2000" w:firstLine="0"/>
      </w:pPr>
      <w:r>
        <w:rPr>
          <w:rStyle w:val="326"/>
          <w:b/>
          <w:bCs/>
        </w:rPr>
        <w:t>Песок</w:t>
      </w:r>
      <w:r>
        <w:rPr>
          <w:rStyle w:val="327"/>
          <w:b/>
          <w:bCs/>
        </w:rPr>
        <w:tab/>
      </w:r>
      <w:r>
        <w:rPr>
          <w:rStyle w:val="326"/>
          <w:b/>
          <w:bCs/>
        </w:rPr>
        <w:t>—100 мм</w:t>
      </w:r>
    </w:p>
    <w:p w:rsidR="00DB005B" w:rsidRDefault="00D73950">
      <w:pPr>
        <w:pStyle w:val="325"/>
        <w:framePr w:w="8352" w:h="1170" w:hRule="exact" w:wrap="none" w:vAnchor="page" w:hAnchor="page" w:x="1715" w:y="8921"/>
        <w:shd w:val="clear" w:color="auto" w:fill="auto"/>
        <w:tabs>
          <w:tab w:val="left" w:leader="underscore" w:pos="5566"/>
        </w:tabs>
        <w:spacing w:line="283" w:lineRule="exact"/>
        <w:ind w:left="2000" w:firstLine="0"/>
      </w:pPr>
      <w:r>
        <w:rPr>
          <w:rStyle w:val="326"/>
          <w:b/>
          <w:bCs/>
        </w:rPr>
        <w:t>Местный грунт</w:t>
      </w:r>
      <w:r>
        <w:rPr>
          <w:rStyle w:val="327"/>
          <w:b/>
          <w:bCs/>
        </w:rPr>
        <w:tab/>
      </w:r>
    </w:p>
    <w:p w:rsidR="00DB005B" w:rsidRDefault="00D73950">
      <w:pPr>
        <w:pStyle w:val="117"/>
        <w:framePr w:w="5006" w:h="306" w:hRule="exact" w:wrap="none" w:vAnchor="page" w:hAnchor="page" w:x="3698" w:y="10092"/>
        <w:shd w:val="clear" w:color="auto" w:fill="auto"/>
      </w:pPr>
      <w:r>
        <w:rPr>
          <w:rStyle w:val="118"/>
          <w:b/>
          <w:bCs/>
        </w:rPr>
        <w:t>Бортовой камень</w:t>
      </w:r>
    </w:p>
    <w:tbl>
      <w:tblPr>
        <w:tblOverlap w:val="never"/>
        <w:tblW w:w="0" w:type="auto"/>
        <w:tblLayout w:type="fixed"/>
        <w:tblCellMar>
          <w:left w:w="10" w:type="dxa"/>
          <w:right w:w="10" w:type="dxa"/>
        </w:tblCellMar>
        <w:tblLook w:val="0000" w:firstRow="0" w:lastRow="0" w:firstColumn="0" w:lastColumn="0" w:noHBand="0" w:noVBand="0"/>
      </w:tblPr>
      <w:tblGrid>
        <w:gridCol w:w="2539"/>
        <w:gridCol w:w="413"/>
        <w:gridCol w:w="3120"/>
        <w:gridCol w:w="605"/>
      </w:tblGrid>
      <w:tr w:rsidR="00DB005B">
        <w:tblPrEx>
          <w:tblCellMar>
            <w:top w:w="0" w:type="dxa"/>
            <w:bottom w:w="0" w:type="dxa"/>
          </w:tblCellMar>
        </w:tblPrEx>
        <w:trPr>
          <w:trHeight w:hRule="exact" w:val="274"/>
        </w:trPr>
        <w:tc>
          <w:tcPr>
            <w:tcW w:w="2539" w:type="dxa"/>
            <w:shd w:val="clear" w:color="auto" w:fill="FFFFFF"/>
          </w:tcPr>
          <w:p w:rsidR="00DB005B" w:rsidRDefault="00DB005B">
            <w:pPr>
              <w:framePr w:w="6677" w:h="4094" w:wrap="none" w:vAnchor="page" w:hAnchor="page" w:x="3391" w:y="10380"/>
              <w:rPr>
                <w:sz w:val="10"/>
                <w:szCs w:val="10"/>
              </w:rPr>
            </w:pPr>
          </w:p>
        </w:tc>
        <w:tc>
          <w:tcPr>
            <w:tcW w:w="413" w:type="dxa"/>
            <w:tcBorders>
              <w:top w:val="single" w:sz="4" w:space="0" w:color="auto"/>
            </w:tcBorders>
            <w:shd w:val="clear" w:color="auto" w:fill="FFFFFF"/>
          </w:tcPr>
          <w:p w:rsidR="00DB005B" w:rsidRDefault="00DB005B">
            <w:pPr>
              <w:framePr w:w="6677" w:h="4094" w:wrap="none" w:vAnchor="page" w:hAnchor="page" w:x="3391" w:y="10380"/>
              <w:rPr>
                <w:sz w:val="10"/>
                <w:szCs w:val="10"/>
              </w:rPr>
            </w:pPr>
          </w:p>
        </w:tc>
        <w:tc>
          <w:tcPr>
            <w:tcW w:w="3725" w:type="dxa"/>
            <w:gridSpan w:val="2"/>
            <w:tcBorders>
              <w:top w:val="single" w:sz="4" w:space="0" w:color="auto"/>
              <w:left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70" w:lineRule="exact"/>
              <w:ind w:left="360" w:hanging="360"/>
            </w:pPr>
            <w:r>
              <w:rPr>
                <w:rStyle w:val="2SegoeUI85pt0pt"/>
              </w:rPr>
              <w:t>у</w:t>
            </w:r>
            <w:r>
              <w:rPr>
                <w:rStyle w:val="27pt"/>
              </w:rPr>
              <w:t xml:space="preserve"> </w:t>
            </w:r>
            <w:r>
              <w:rPr>
                <w:rStyle w:val="27pt0"/>
              </w:rPr>
              <w:t xml:space="preserve">1200-3000 </w:t>
            </w:r>
            <w:r>
              <w:rPr>
                <w:rStyle w:val="2SegoeUI85pt0pt"/>
              </w:rPr>
              <w:t>у</w:t>
            </w:r>
          </w:p>
        </w:tc>
      </w:tr>
      <w:tr w:rsidR="00DB005B">
        <w:tblPrEx>
          <w:tblCellMar>
            <w:top w:w="0" w:type="dxa"/>
            <w:bottom w:w="0" w:type="dxa"/>
          </w:tblCellMar>
        </w:tblPrEx>
        <w:trPr>
          <w:trHeight w:hRule="exact" w:val="398"/>
        </w:trPr>
        <w:tc>
          <w:tcPr>
            <w:tcW w:w="2539" w:type="dxa"/>
            <w:vMerge w:val="restart"/>
            <w:tcBorders>
              <w:left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firstLine="0"/>
              <w:jc w:val="right"/>
            </w:pPr>
            <w:r>
              <w:rPr>
                <w:rStyle w:val="27pt0"/>
              </w:rPr>
              <w:t>щ</w:t>
            </w:r>
          </w:p>
          <w:p w:rsidR="00DB005B" w:rsidRDefault="00D73950">
            <w:pPr>
              <w:pStyle w:val="23"/>
              <w:framePr w:w="6677" w:h="4094" w:wrap="none" w:vAnchor="page" w:hAnchor="page" w:x="3391" w:y="10380"/>
              <w:shd w:val="clear" w:color="auto" w:fill="auto"/>
              <w:spacing w:after="120" w:line="140" w:lineRule="exact"/>
              <w:ind w:firstLine="0"/>
              <w:jc w:val="right"/>
            </w:pPr>
            <w:r>
              <w:rPr>
                <w:rStyle w:val="27pt0"/>
              </w:rPr>
              <w:t>Л1</w:t>
            </w:r>
          </w:p>
          <w:p w:rsidR="00DB005B" w:rsidRDefault="00D73950">
            <w:pPr>
              <w:pStyle w:val="23"/>
              <w:framePr w:w="6677" w:h="4094" w:wrap="none" w:vAnchor="page" w:hAnchor="page" w:x="3391" w:y="10380"/>
              <w:shd w:val="clear" w:color="auto" w:fill="auto"/>
              <w:spacing w:before="120" w:after="120" w:line="840" w:lineRule="exact"/>
              <w:ind w:firstLine="0"/>
            </w:pPr>
            <w:r>
              <w:rPr>
                <w:rStyle w:val="2Garamond42pt150"/>
              </w:rPr>
              <w:t>fllllif</w:t>
            </w:r>
          </w:p>
          <w:p w:rsidR="00DB005B" w:rsidRDefault="00D73950">
            <w:pPr>
              <w:pStyle w:val="23"/>
              <w:framePr w:w="6677" w:h="4094" w:wrap="none" w:vAnchor="page" w:hAnchor="page" w:x="3391" w:y="10380"/>
              <w:shd w:val="clear" w:color="auto" w:fill="auto"/>
              <w:spacing w:before="120" w:after="0" w:line="840" w:lineRule="exact"/>
              <w:ind w:firstLine="0"/>
            </w:pPr>
            <w:r>
              <w:rPr>
                <w:rStyle w:val="2Garamond42pt150"/>
              </w:rPr>
              <w:t>ifftp</w:t>
            </w:r>
          </w:p>
        </w:tc>
        <w:tc>
          <w:tcPr>
            <w:tcW w:w="413" w:type="dxa"/>
            <w:tcBorders>
              <w:top w:val="single" w:sz="4" w:space="0" w:color="auto"/>
              <w:left w:val="single" w:sz="4" w:space="0" w:color="auto"/>
            </w:tcBorders>
            <w:shd w:val="clear" w:color="auto" w:fill="FFFFFF"/>
          </w:tcPr>
          <w:p w:rsidR="00DB005B" w:rsidRDefault="00DB005B">
            <w:pPr>
              <w:framePr w:w="6677" w:h="4094" w:wrap="none" w:vAnchor="page" w:hAnchor="page" w:x="3391" w:y="10380"/>
              <w:rPr>
                <w:sz w:val="10"/>
                <w:szCs w:val="10"/>
              </w:rPr>
            </w:pPr>
          </w:p>
        </w:tc>
        <w:tc>
          <w:tcPr>
            <w:tcW w:w="3725" w:type="dxa"/>
            <w:gridSpan w:val="2"/>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tabs>
                <w:tab w:val="left" w:leader="hyphen" w:pos="835"/>
              </w:tabs>
              <w:spacing w:after="0" w:line="96" w:lineRule="exact"/>
              <w:ind w:left="360" w:hanging="360"/>
            </w:pPr>
            <w:r>
              <w:rPr>
                <w:rStyle w:val="27pt"/>
              </w:rPr>
              <w:t xml:space="preserve">' </w:t>
            </w:r>
            <w:r>
              <w:rPr>
                <w:rStyle w:val="27pt0"/>
                <w:lang w:val="en-US" w:eastAsia="en-US" w:bidi="en-US"/>
              </w:rPr>
              <w:t xml:space="preserve">i~2% </w:t>
            </w:r>
            <w:r>
              <w:rPr>
                <w:rStyle w:val="2SegoeUI85pt0pt"/>
                <w:vertAlign w:val="superscript"/>
              </w:rPr>
              <w:t xml:space="preserve">4 </w:t>
            </w:r>
            <w:r>
              <w:rPr>
                <w:rStyle w:val="27pt"/>
              </w:rPr>
              <w:t>—</w:t>
            </w:r>
            <w:r>
              <w:rPr>
                <w:rStyle w:val="27pt"/>
              </w:rPr>
              <w:tab/>
            </w:r>
            <w:r>
              <w:rPr>
                <w:rStyle w:val="2Candara8pt"/>
              </w:rPr>
              <w:t>1</w:t>
            </w:r>
            <w:r>
              <w:rPr>
                <w:rStyle w:val="27pt"/>
              </w:rPr>
              <w:t xml:space="preserve">— </w:t>
            </w:r>
            <w:r>
              <w:rPr>
                <w:rStyle w:val="27pt0"/>
              </w:rPr>
              <w:t xml:space="preserve">велодорожка </w:t>
            </w:r>
            <w:r>
              <w:rPr>
                <w:rStyle w:val="27pt0"/>
                <w:vertAlign w:val="superscript"/>
              </w:rPr>
              <w:t xml:space="preserve">1 </w:t>
            </w:r>
            <w:r>
              <w:rPr>
                <w:rStyle w:val="2SegoeUI85pt0pt0"/>
                <w:vertAlign w:val="superscript"/>
                <w:lang w:val="en-US" w:eastAsia="en-US" w:bidi="en-US"/>
              </w:rPr>
              <w:t>L</w:t>
            </w:r>
          </w:p>
        </w:tc>
      </w:tr>
      <w:tr w:rsidR="00DB005B">
        <w:tblPrEx>
          <w:tblCellMar>
            <w:top w:w="0" w:type="dxa"/>
            <w:bottom w:w="0" w:type="dxa"/>
          </w:tblCellMar>
        </w:tblPrEx>
        <w:trPr>
          <w:trHeight w:hRule="exact" w:val="1810"/>
        </w:trPr>
        <w:tc>
          <w:tcPr>
            <w:tcW w:w="2539" w:type="dxa"/>
            <w:vMerge/>
            <w:tcBorders>
              <w:left w:val="single" w:sz="4" w:space="0" w:color="auto"/>
            </w:tcBorders>
            <w:shd w:val="clear" w:color="auto" w:fill="FFFFFF"/>
            <w:vAlign w:val="bottom"/>
          </w:tcPr>
          <w:p w:rsidR="00DB005B" w:rsidRDefault="00DB005B">
            <w:pPr>
              <w:framePr w:w="6677" w:h="4094" w:wrap="none" w:vAnchor="page" w:hAnchor="page" w:x="3391" w:y="10380"/>
            </w:pPr>
          </w:p>
        </w:tc>
        <w:tc>
          <w:tcPr>
            <w:tcW w:w="413"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840" w:lineRule="exact"/>
              <w:ind w:firstLine="0"/>
            </w:pPr>
            <w:r>
              <w:rPr>
                <w:rStyle w:val="2Garamond42pt1500"/>
              </w:rPr>
              <w:t>|</w:t>
            </w:r>
          </w:p>
          <w:p w:rsidR="00DB005B" w:rsidRDefault="00D73950">
            <w:pPr>
              <w:pStyle w:val="23"/>
              <w:framePr w:w="6677" w:h="4094" w:wrap="none" w:vAnchor="page" w:hAnchor="page" w:x="3391" w:y="10380"/>
              <w:shd w:val="clear" w:color="auto" w:fill="auto"/>
              <w:spacing w:after="0" w:line="740" w:lineRule="exact"/>
              <w:ind w:firstLine="0"/>
            </w:pPr>
            <w:r>
              <w:rPr>
                <w:rStyle w:val="2FranklinGothicHeavy37pt"/>
                <w:b w:val="0"/>
                <w:bCs w:val="0"/>
              </w:rPr>
              <w:t>щ</w:t>
            </w:r>
          </w:p>
        </w:tc>
        <w:tc>
          <w:tcPr>
            <w:tcW w:w="3120"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740" w:lineRule="exact"/>
              <w:ind w:firstLine="0"/>
            </w:pPr>
            <w:r>
              <w:rPr>
                <w:rStyle w:val="2FranklinGothicHeavy37pt-4pt"/>
                <w:b w:val="0"/>
                <w:bCs w:val="0"/>
              </w:rPr>
              <w:t>шшшшш</w:t>
            </w:r>
          </w:p>
        </w:tc>
        <w:tc>
          <w:tcPr>
            <w:tcW w:w="605"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740" w:lineRule="exact"/>
              <w:ind w:firstLine="0"/>
            </w:pPr>
            <w:r>
              <w:rPr>
                <w:rStyle w:val="2FranklinGothicHeavy37pt-4pt"/>
                <w:b w:val="0"/>
                <w:bCs w:val="0"/>
              </w:rPr>
              <w:t>Ш</w:t>
            </w:r>
          </w:p>
        </w:tc>
      </w:tr>
      <w:tr w:rsidR="00DB005B">
        <w:tblPrEx>
          <w:tblCellMar>
            <w:top w:w="0" w:type="dxa"/>
            <w:bottom w:w="0" w:type="dxa"/>
          </w:tblCellMar>
        </w:tblPrEx>
        <w:trPr>
          <w:trHeight w:hRule="exact" w:val="485"/>
        </w:trPr>
        <w:tc>
          <w:tcPr>
            <w:tcW w:w="6072" w:type="dxa"/>
            <w:gridSpan w:val="3"/>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254" w:lineRule="exact"/>
              <w:ind w:firstLine="0"/>
              <w:jc w:val="right"/>
            </w:pPr>
            <w:r>
              <w:rPr>
                <w:rStyle w:val="2SegoeUI85pt0pt0"/>
              </w:rPr>
              <w:t>\/////////////////////////////////</w:t>
            </w:r>
            <w:r>
              <w:rPr>
                <w:rStyle w:val="2SegoeUI85pt0pt"/>
              </w:rPr>
              <w:t xml:space="preserve">/// </w:t>
            </w:r>
            <w:r>
              <w:rPr>
                <w:rStyle w:val="2SegoeUI85pt0pt0"/>
              </w:rPr>
              <w:t xml:space="preserve">///////// </w:t>
            </w:r>
            <w:r>
              <w:rPr>
                <w:rStyle w:val="27pt0"/>
              </w:rPr>
              <w:t>Мелкозернистный цветной асфальтобетон 40—60 мм</w:t>
            </w:r>
          </w:p>
        </w:tc>
        <w:tc>
          <w:tcPr>
            <w:tcW w:w="605"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740" w:lineRule="exact"/>
              <w:ind w:firstLine="0"/>
            </w:pPr>
            <w:r>
              <w:rPr>
                <w:rStyle w:val="2FranklinGothicHeavy37pt-4pt"/>
                <w:b w:val="0"/>
                <w:bCs w:val="0"/>
              </w:rPr>
              <w:t>у/А</w:t>
            </w:r>
          </w:p>
        </w:tc>
      </w:tr>
      <w:tr w:rsidR="00DB005B">
        <w:tblPrEx>
          <w:tblCellMar>
            <w:top w:w="0" w:type="dxa"/>
            <w:bottom w:w="0" w:type="dxa"/>
          </w:tblCellMar>
        </w:tblPrEx>
        <w:trPr>
          <w:trHeight w:hRule="exact" w:val="283"/>
        </w:trPr>
        <w:tc>
          <w:tcPr>
            <w:tcW w:w="6072" w:type="dxa"/>
            <w:gridSpan w:val="3"/>
            <w:tcBorders>
              <w:top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firstLine="0"/>
              <w:jc w:val="right"/>
            </w:pPr>
            <w:r>
              <w:rPr>
                <w:rStyle w:val="27pt0"/>
              </w:rPr>
              <w:t>Крупнозернистый асфальтобетон 60—80 мм</w:t>
            </w:r>
          </w:p>
        </w:tc>
        <w:tc>
          <w:tcPr>
            <w:tcW w:w="605" w:type="dxa"/>
            <w:vMerge w:val="restart"/>
            <w:tcBorders>
              <w:left w:val="single" w:sz="4" w:space="0" w:color="auto"/>
            </w:tcBorders>
            <w:shd w:val="clear" w:color="auto" w:fill="FFFFFF"/>
          </w:tcPr>
          <w:p w:rsidR="00DB005B" w:rsidRDefault="00DB005B">
            <w:pPr>
              <w:framePr w:w="6677" w:h="4094" w:wrap="none" w:vAnchor="page" w:hAnchor="page" w:x="3391" w:y="10380"/>
              <w:rPr>
                <w:sz w:val="10"/>
                <w:szCs w:val="10"/>
              </w:rPr>
            </w:pPr>
          </w:p>
        </w:tc>
      </w:tr>
      <w:tr w:rsidR="00DB005B">
        <w:tblPrEx>
          <w:tblCellMar>
            <w:top w:w="0" w:type="dxa"/>
            <w:bottom w:w="0" w:type="dxa"/>
          </w:tblCellMar>
        </w:tblPrEx>
        <w:trPr>
          <w:trHeight w:hRule="exact" w:val="283"/>
        </w:trPr>
        <w:tc>
          <w:tcPr>
            <w:tcW w:w="6072" w:type="dxa"/>
            <w:gridSpan w:val="3"/>
            <w:tcBorders>
              <w:top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left="1720" w:firstLine="0"/>
            </w:pPr>
            <w:r>
              <w:rPr>
                <w:rStyle w:val="27pt0"/>
              </w:rPr>
              <w:t>Щебень средней фракции</w:t>
            </w:r>
          </w:p>
        </w:tc>
        <w:tc>
          <w:tcPr>
            <w:tcW w:w="605" w:type="dxa"/>
            <w:vMerge/>
            <w:tcBorders>
              <w:left w:val="single" w:sz="4" w:space="0" w:color="auto"/>
            </w:tcBorders>
            <w:shd w:val="clear" w:color="auto" w:fill="FFFFFF"/>
          </w:tcPr>
          <w:p w:rsidR="00DB005B" w:rsidRDefault="00DB005B">
            <w:pPr>
              <w:framePr w:w="6677" w:h="4094" w:wrap="none" w:vAnchor="page" w:hAnchor="page" w:x="3391" w:y="10380"/>
            </w:pPr>
          </w:p>
        </w:tc>
      </w:tr>
      <w:tr w:rsidR="00DB005B">
        <w:tblPrEx>
          <w:tblCellMar>
            <w:top w:w="0" w:type="dxa"/>
            <w:bottom w:w="0" w:type="dxa"/>
          </w:tblCellMar>
        </w:tblPrEx>
        <w:trPr>
          <w:trHeight w:hRule="exact" w:val="283"/>
        </w:trPr>
        <w:tc>
          <w:tcPr>
            <w:tcW w:w="6072" w:type="dxa"/>
            <w:gridSpan w:val="3"/>
            <w:tcBorders>
              <w:top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left="1720" w:firstLine="0"/>
            </w:pPr>
            <w:r>
              <w:rPr>
                <w:rStyle w:val="27pt0"/>
              </w:rPr>
              <w:t>Песок средней крупности с послойным трамбованием</w:t>
            </w:r>
          </w:p>
        </w:tc>
        <w:tc>
          <w:tcPr>
            <w:tcW w:w="605" w:type="dxa"/>
            <w:vMerge/>
            <w:tcBorders>
              <w:left w:val="single" w:sz="4" w:space="0" w:color="auto"/>
            </w:tcBorders>
            <w:shd w:val="clear" w:color="auto" w:fill="FFFFFF"/>
          </w:tcPr>
          <w:p w:rsidR="00DB005B" w:rsidRDefault="00DB005B">
            <w:pPr>
              <w:framePr w:w="6677" w:h="4094" w:wrap="none" w:vAnchor="page" w:hAnchor="page" w:x="3391" w:y="10380"/>
            </w:pPr>
          </w:p>
        </w:tc>
      </w:tr>
      <w:tr w:rsidR="00DB005B">
        <w:tblPrEx>
          <w:tblCellMar>
            <w:top w:w="0" w:type="dxa"/>
            <w:bottom w:w="0" w:type="dxa"/>
          </w:tblCellMar>
        </w:tblPrEx>
        <w:trPr>
          <w:trHeight w:hRule="exact" w:val="278"/>
        </w:trPr>
        <w:tc>
          <w:tcPr>
            <w:tcW w:w="6072" w:type="dxa"/>
            <w:gridSpan w:val="3"/>
            <w:tcBorders>
              <w:top w:val="single" w:sz="4" w:space="0" w:color="auto"/>
              <w:bottom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left="1720" w:firstLine="0"/>
            </w:pPr>
            <w:r>
              <w:rPr>
                <w:rStyle w:val="27pt0"/>
              </w:rPr>
              <w:t>Уплотненный грунт</w:t>
            </w:r>
          </w:p>
        </w:tc>
        <w:tc>
          <w:tcPr>
            <w:tcW w:w="605" w:type="dxa"/>
            <w:vMerge/>
            <w:tcBorders>
              <w:left w:val="single" w:sz="4" w:space="0" w:color="auto"/>
            </w:tcBorders>
            <w:shd w:val="clear" w:color="auto" w:fill="FFFFFF"/>
          </w:tcPr>
          <w:p w:rsidR="00DB005B" w:rsidRDefault="00DB005B">
            <w:pPr>
              <w:framePr w:w="6677" w:h="4094" w:wrap="none" w:vAnchor="page" w:hAnchor="page" w:x="3391" w:y="10380"/>
            </w:pPr>
          </w:p>
        </w:tc>
      </w:tr>
    </w:tbl>
    <w:p w:rsidR="00DB005B" w:rsidRDefault="00D73950">
      <w:pPr>
        <w:pStyle w:val="90"/>
        <w:framePr w:w="8352" w:h="777" w:hRule="exact" w:wrap="none" w:vAnchor="page" w:hAnchor="page" w:x="1715" w:y="15295"/>
        <w:shd w:val="clear" w:color="auto" w:fill="auto"/>
        <w:spacing w:before="0"/>
        <w:ind w:right="4200"/>
        <w:jc w:val="both"/>
      </w:pPr>
      <w:r>
        <w:rPr>
          <w:rStyle w:val="90pt"/>
        </w:rPr>
        <w:t xml:space="preserve">ИЛЛ. 1.2.10. ПРИНЦИПИАЛЬНАЯ СХЕМА СОПРЯЖЕНИЯ ВЕЛОДОРОЖКИ С ПОКРЫТИЕМ ИЗ АСФАЛЬТОБЕТОНА </w:t>
      </w:r>
      <w:r>
        <w:rPr>
          <w:rStyle w:val="90pt"/>
          <w:lang w:val="en-US" w:eastAsia="en-US" w:bidi="en-US"/>
        </w:rPr>
        <w:t>C</w:t>
      </w:r>
      <w:r>
        <w:rPr>
          <w:rStyle w:val="90pt"/>
        </w:rPr>
        <w:t>ГАЗОНОМ С ДВУХ СТОРОН</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17" type="#_x0000_t75" style="position:absolute;margin-left:148.85pt;margin-top:62.25pt;width:356.15pt;height:295.2pt;z-index:-251707904;mso-wrap-distance-left:5pt;mso-wrap-distance-right:5pt;mso-position-horizontal-relative:page;mso-position-vertical-relative:page" wrapcoords="0 0">
            <v:imagedata r:id="rId1147" o:title="image592"/>
            <w10:wrap anchorx="page" anchory="page"/>
          </v:shape>
        </w:pict>
      </w:r>
      <w:r>
        <w:pict>
          <v:shape id="_x0000_s1618" type="#_x0000_t75" style="position:absolute;margin-left:162.75pt;margin-top:529.5pt;width:341.3pt;height:195.35pt;z-index:-251706880;mso-wrap-distance-left:5pt;mso-wrap-distance-right:5pt;mso-position-horizontal-relative:page;mso-position-vertical-relative:page" wrapcoords="0 0">
            <v:imagedata r:id="rId1148" o:title="image593"/>
            <w10:wrap anchorx="page" anchory="page"/>
          </v:shape>
        </w:pict>
      </w:r>
    </w:p>
    <w:p w:rsidR="00DB005B" w:rsidRDefault="00D73950">
      <w:pPr>
        <w:rPr>
          <w:sz w:val="2"/>
          <w:szCs w:val="2"/>
        </w:rPr>
      </w:pPr>
      <w:r>
        <w:lastRenderedPageBreak/>
        <w:pict>
          <v:shape id="_x0000_s2296" type="#_x0000_t32" style="position:absolute;margin-left:362.45pt;margin-top:242.45pt;width:30.25pt;height:0;z-index:-251585024;mso-position-horizontal-relative:page;mso-position-vertical-relative:page" filled="t" strokeweight=".5pt">
            <v:path arrowok="f" fillok="t" o:connecttype="segments"/>
            <o:lock v:ext="edit" shapetype="f"/>
            <w10:wrap anchorx="page" anchory="page"/>
          </v:shape>
        </w:pict>
      </w:r>
      <w:r>
        <w:pict>
          <v:shape id="_x0000_s2295" type="#_x0000_t32" style="position:absolute;margin-left:210.5pt;margin-top:244.85pt;width:226.1pt;height:0;z-index:-251584000;mso-position-horizontal-relative:page;mso-position-vertical-relative:page" filled="t" strokeweight=".7pt">
            <v:path arrowok="f" fillok="t" o:connecttype="segments"/>
            <o:lock v:ext="edit" shapetype="f"/>
            <w10:wrap anchorx="page" anchory="page"/>
          </v:shape>
        </w:pict>
      </w:r>
      <w:r>
        <w:pict>
          <v:shape id="_x0000_s2294" type="#_x0000_t32" style="position:absolute;margin-left:426.5pt;margin-top:245.85pt;width:106.35pt;height:0;z-index:-251582976;mso-position-horizontal-relative:page;mso-position-vertical-relative:page" filled="t" strokeweight="1.2pt">
            <v:path arrowok="f" fillok="t" o:connecttype="segments"/>
            <o:lock v:ext="edit" shapetype="f"/>
            <w10:wrap anchorx="page" anchory="page"/>
          </v:shape>
        </w:pict>
      </w:r>
      <w:r>
        <w:pict>
          <v:shape id="_x0000_s2293" type="#_x0000_t32" style="position:absolute;margin-left:440.2pt;margin-top:257.6pt;width:92.65pt;height:0;z-index:-251581952;mso-position-horizontal-relative:page;mso-position-vertical-relative:page" filled="t" strokeweight="1.2pt">
            <v:path arrowok="f" fillok="t" o:connecttype="segments"/>
            <o:lock v:ext="edit" shapetype="f"/>
            <w10:wrap anchorx="page" anchory="page"/>
          </v:shape>
        </w:pict>
      </w:r>
      <w:r>
        <w:pict>
          <v:shape id="_x0000_s2292" type="#_x0000_t32" style="position:absolute;margin-left:441.15pt;margin-top:258.8pt;width:89.05pt;height:0;z-index:-251580928;mso-position-horizontal-relative:page;mso-position-vertical-relative:page" filled="t" strokeweight=".5pt">
            <v:stroke dashstyle="1 1" endcap="round"/>
            <v:path arrowok="f" fillok="t" o:connecttype="segments"/>
            <o:lock v:ext="edit" shapetype="f"/>
            <w10:wrap anchorx="page" anchory="page"/>
          </v:shape>
        </w:pict>
      </w:r>
    </w:p>
    <w:p w:rsidR="00DB005B" w:rsidRDefault="00D73950">
      <w:pPr>
        <w:pStyle w:val="107"/>
        <w:framePr w:w="4848" w:h="437" w:hRule="exact" w:wrap="none" w:vAnchor="page" w:hAnchor="page" w:x="1370" w:y="438"/>
        <w:shd w:val="clear" w:color="auto" w:fill="auto"/>
        <w:spacing w:line="192" w:lineRule="exact"/>
      </w:pPr>
      <w:r>
        <w:rPr>
          <w:rStyle w:val="106pt1pt"/>
        </w:rPr>
        <w:t xml:space="preserve">230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1370" w:y="438"/>
        <w:shd w:val="clear" w:color="auto" w:fill="auto"/>
        <w:spacing w:line="192" w:lineRule="exact"/>
        <w:ind w:left="560"/>
      </w:pPr>
      <w:r>
        <w:rPr>
          <w:rStyle w:val="109"/>
        </w:rPr>
        <w:t>ПРОСТРАНСТВ НАСЕЛЕННЫХ МЕСТ</w:t>
      </w:r>
    </w:p>
    <w:p w:rsidR="00DB005B" w:rsidRDefault="00D73950">
      <w:pPr>
        <w:pStyle w:val="381"/>
        <w:framePr w:wrap="none" w:vAnchor="page" w:hAnchor="page" w:x="2469" w:y="4678"/>
        <w:shd w:val="clear" w:color="auto" w:fill="auto"/>
        <w:spacing w:line="120" w:lineRule="exact"/>
        <w:ind w:left="5980"/>
        <w:jc w:val="left"/>
      </w:pPr>
      <w:r>
        <w:rPr>
          <w:rStyle w:val="382"/>
        </w:rPr>
        <w:t>пешеходная зона</w:t>
      </w:r>
    </w:p>
    <w:p w:rsidR="00DB005B" w:rsidRDefault="00D73950">
      <w:pPr>
        <w:pStyle w:val="381"/>
        <w:framePr w:wrap="none" w:vAnchor="page" w:hAnchor="page" w:x="2877" w:y="5186"/>
        <w:shd w:val="clear" w:color="auto" w:fill="auto"/>
        <w:spacing w:line="120" w:lineRule="exact"/>
        <w:jc w:val="left"/>
      </w:pPr>
      <w:r>
        <w:rPr>
          <w:rStyle w:val="382"/>
        </w:rPr>
        <w:t>пешеходный переход*</w:t>
      </w:r>
      <w:r>
        <w:t>к</w:t>
      </w:r>
      <w:r>
        <w:rPr>
          <w:rStyle w:val="382"/>
        </w:rPr>
        <w:t>—</w:t>
      </w:r>
    </w:p>
    <w:p w:rsidR="00DB005B" w:rsidRDefault="00D73950">
      <w:pPr>
        <w:pStyle w:val="401"/>
        <w:framePr w:wrap="none" w:vAnchor="page" w:hAnchor="page" w:x="8435" w:y="6031"/>
        <w:shd w:val="clear" w:color="auto" w:fill="auto"/>
        <w:spacing w:line="200" w:lineRule="exact"/>
      </w:pPr>
      <w:r w:rsidRPr="00D73950">
        <w:rPr>
          <w:rStyle w:val="402"/>
          <w:i/>
          <w:iCs/>
          <w:lang w:val="ru-RU"/>
        </w:rPr>
        <w:t>'</w:t>
      </w:r>
      <w:r>
        <w:rPr>
          <w:rStyle w:val="402"/>
          <w:i/>
          <w:iCs/>
        </w:rPr>
        <w:t>wmmm</w:t>
      </w:r>
    </w:p>
    <w:p w:rsidR="00DB005B" w:rsidRDefault="00D73950">
      <w:pPr>
        <w:pStyle w:val="391"/>
        <w:framePr w:wrap="none" w:vAnchor="page" w:hAnchor="page" w:x="4797" w:y="6300"/>
        <w:shd w:val="clear" w:color="auto" w:fill="auto"/>
        <w:spacing w:line="240" w:lineRule="exact"/>
      </w:pPr>
      <w:r>
        <w:rPr>
          <w:rStyle w:val="392"/>
          <w:b/>
          <w:bCs/>
          <w:i/>
          <w:iCs/>
        </w:rPr>
        <w:t>V'/у ^7 л//7?</w:t>
      </w:r>
    </w:p>
    <w:p w:rsidR="00DB005B" w:rsidRDefault="00DB005B">
      <w:pPr>
        <w:framePr w:wrap="none" w:vAnchor="page" w:hAnchor="page" w:x="2843" w:y="6202"/>
      </w:pPr>
    </w:p>
    <w:p w:rsidR="00DB005B" w:rsidRDefault="00D73950">
      <w:pPr>
        <w:pStyle w:val="381"/>
        <w:framePr w:w="8352" w:h="1243" w:hRule="exact" w:wrap="none" w:vAnchor="page" w:hAnchor="page" w:x="2469" w:y="1273"/>
        <w:shd w:val="clear" w:color="auto" w:fill="auto"/>
        <w:tabs>
          <w:tab w:val="left" w:pos="6361"/>
        </w:tabs>
        <w:ind w:left="3020"/>
      </w:pPr>
      <w:r>
        <w:rPr>
          <w:rStyle w:val="382"/>
        </w:rPr>
        <w:t>Плитка из натурального камня / бетонная плитка</w:t>
      </w:r>
      <w:r>
        <w:rPr>
          <w:rStyle w:val="382"/>
        </w:rPr>
        <w:tab/>
        <w:t>60—100 мм</w:t>
      </w:r>
    </w:p>
    <w:p w:rsidR="00DB005B" w:rsidRDefault="00D73950">
      <w:pPr>
        <w:pStyle w:val="381"/>
        <w:framePr w:w="8352" w:h="1243" w:hRule="exact" w:wrap="none" w:vAnchor="page" w:hAnchor="page" w:x="2469" w:y="1273"/>
        <w:shd w:val="clear" w:color="auto" w:fill="auto"/>
        <w:ind w:left="3020"/>
      </w:pPr>
      <w:r>
        <w:rPr>
          <w:rStyle w:val="382"/>
        </w:rPr>
        <w:t>Сухая песчано-цементная смесь</w:t>
      </w:r>
    </w:p>
    <w:p w:rsidR="00DB005B" w:rsidRDefault="00D73950">
      <w:pPr>
        <w:pStyle w:val="381"/>
        <w:framePr w:w="8352" w:h="1243" w:hRule="exact" w:wrap="none" w:vAnchor="page" w:hAnchor="page" w:x="2469" w:y="1273"/>
        <w:shd w:val="clear" w:color="auto" w:fill="auto"/>
        <w:tabs>
          <w:tab w:val="left" w:leader="underscore" w:pos="7093"/>
        </w:tabs>
        <w:ind w:left="3020"/>
      </w:pPr>
      <w:r>
        <w:rPr>
          <w:rStyle w:val="383"/>
        </w:rPr>
        <w:t>Бетон</w:t>
      </w:r>
      <w:r>
        <w:rPr>
          <w:rStyle w:val="382"/>
        </w:rPr>
        <w:tab/>
      </w:r>
    </w:p>
    <w:p w:rsidR="00DB005B" w:rsidRDefault="00D73950">
      <w:pPr>
        <w:pStyle w:val="381"/>
        <w:framePr w:w="8352" w:h="1243" w:hRule="exact" w:wrap="none" w:vAnchor="page" w:hAnchor="page" w:x="2469" w:y="1273"/>
        <w:shd w:val="clear" w:color="auto" w:fill="auto"/>
        <w:tabs>
          <w:tab w:val="left" w:leader="underscore" w:pos="7093"/>
        </w:tabs>
        <w:spacing w:line="259" w:lineRule="exact"/>
        <w:ind w:left="3020" w:right="1280"/>
        <w:jc w:val="left"/>
      </w:pPr>
      <w:r>
        <w:rPr>
          <w:rStyle w:val="382"/>
        </w:rPr>
        <w:t xml:space="preserve">Песок средней крупности с послойным трамбованием </w:t>
      </w:r>
      <w:r>
        <w:rPr>
          <w:rStyle w:val="383"/>
        </w:rPr>
        <w:t>Уплотненный грунт</w:t>
      </w:r>
      <w:r>
        <w:rPr>
          <w:rStyle w:val="382"/>
        </w:rPr>
        <w:tab/>
      </w:r>
    </w:p>
    <w:p w:rsidR="00DB005B" w:rsidRDefault="00D73950">
      <w:pPr>
        <w:pStyle w:val="90"/>
        <w:framePr w:w="7978" w:h="778" w:hRule="exact" w:wrap="none" w:vAnchor="page" w:hAnchor="page" w:x="1903" w:y="6987"/>
        <w:shd w:val="clear" w:color="auto" w:fill="auto"/>
        <w:spacing w:before="0"/>
        <w:ind w:right="3300"/>
      </w:pPr>
      <w:r>
        <w:rPr>
          <w:rStyle w:val="90pt"/>
        </w:rPr>
        <w:t>ИЛЛ. 1.2.11. ПРИНЦИПИАЛЬНАЯ СХЕМА УСТРОЙСТВА БОРДЮРНОГО ПАНДУСА С ПОКРЫТИЕМ ИЗ БЕТОННОЙ ПЛИТКИ (ПЛИТКИ ИЗ НАТУРАЛЬНОГО КАМНЯ)</w:t>
      </w:r>
    </w:p>
    <w:p w:rsidR="00DB005B" w:rsidRDefault="00D73950">
      <w:pPr>
        <w:pStyle w:val="381"/>
        <w:framePr w:w="7978" w:h="178" w:hRule="exact" w:wrap="none" w:vAnchor="page" w:hAnchor="page" w:x="1903" w:y="11657"/>
        <w:shd w:val="clear" w:color="auto" w:fill="auto"/>
        <w:spacing w:line="120" w:lineRule="exact"/>
        <w:jc w:val="right"/>
      </w:pPr>
      <w:r>
        <w:rPr>
          <w:rStyle w:val="382"/>
        </w:rPr>
        <w:t>пешеходная зона</w:t>
      </w:r>
    </w:p>
    <w:p w:rsidR="00DB005B" w:rsidRDefault="00D73950">
      <w:pPr>
        <w:pStyle w:val="381"/>
        <w:framePr w:wrap="none" w:vAnchor="page" w:hAnchor="page" w:x="1903" w:y="12170"/>
        <w:shd w:val="clear" w:color="auto" w:fill="auto"/>
        <w:spacing w:line="120" w:lineRule="exact"/>
        <w:ind w:left="980"/>
        <w:jc w:val="left"/>
      </w:pPr>
      <w:r>
        <w:rPr>
          <w:rStyle w:val="382"/>
        </w:rPr>
        <w:t xml:space="preserve">пешеходный переход* </w:t>
      </w:r>
      <w:r>
        <w:rPr>
          <w:rStyle w:val="384"/>
          <w:vertAlign w:val="subscript"/>
        </w:rPr>
        <w:t>?</w:t>
      </w:r>
      <w:r>
        <w:rPr>
          <w:rStyle w:val="385"/>
        </w:rPr>
        <w:t>—</w:t>
      </w:r>
    </w:p>
    <w:p w:rsidR="00DB005B" w:rsidRDefault="00D73950">
      <w:pPr>
        <w:pStyle w:val="421"/>
        <w:framePr w:wrap="none" w:vAnchor="page" w:hAnchor="page" w:x="1903" w:y="13252"/>
        <w:shd w:val="clear" w:color="auto" w:fill="auto"/>
        <w:spacing w:before="0" w:after="0" w:line="280" w:lineRule="exact"/>
        <w:ind w:left="980"/>
      </w:pPr>
      <w:r>
        <w:rPr>
          <w:rStyle w:val="422"/>
          <w:i/>
          <w:iCs/>
        </w:rPr>
        <w:t>у</w:t>
      </w:r>
      <w:r>
        <w:rPr>
          <w:rStyle w:val="42Garamond14pt0pt"/>
          <w:i/>
          <w:iCs/>
        </w:rPr>
        <w:t>///7</w:t>
      </w:r>
      <w:r>
        <w:rPr>
          <w:rStyle w:val="422"/>
          <w:i/>
          <w:iCs/>
        </w:rPr>
        <w:t xml:space="preserve"> 7/7777777 у// У/////</w:t>
      </w:r>
      <w:r>
        <w:rPr>
          <w:rStyle w:val="42Garamond14pt0pt"/>
          <w:i/>
          <w:iCs/>
        </w:rPr>
        <w:t>7</w:t>
      </w:r>
      <w:r>
        <w:rPr>
          <w:rStyle w:val="422"/>
          <w:i/>
          <w:iCs/>
        </w:rPr>
        <w:t>/</w:t>
      </w:r>
      <w:r>
        <w:rPr>
          <w:rStyle w:val="42Garamond14pt0pt"/>
          <w:i/>
          <w:iCs/>
        </w:rPr>
        <w:t>7</w:t>
      </w:r>
      <w:r>
        <w:rPr>
          <w:rStyle w:val="423"/>
          <w:i/>
          <w:iCs/>
        </w:rPr>
        <w:t xml:space="preserve">, </w:t>
      </w:r>
      <w:r>
        <w:rPr>
          <w:rStyle w:val="422"/>
          <w:i/>
          <w:iCs/>
        </w:rPr>
        <w:t>&gt;?/ ж</w:t>
      </w:r>
    </w:p>
    <w:p w:rsidR="00DB005B" w:rsidRDefault="00D73950">
      <w:pPr>
        <w:pStyle w:val="90"/>
        <w:framePr w:wrap="none" w:vAnchor="page" w:hAnchor="page" w:x="1903" w:y="11521"/>
        <w:shd w:val="clear" w:color="auto" w:fill="auto"/>
        <w:spacing w:before="0" w:line="170" w:lineRule="exact"/>
        <w:ind w:left="3860"/>
      </w:pPr>
      <w:r>
        <w:rPr>
          <w:rStyle w:val="9SegoeUI85pt0pt"/>
        </w:rPr>
        <w:t>г</w:t>
      </w:r>
      <w:r>
        <w:rPr>
          <w:rStyle w:val="9Arial0pt"/>
        </w:rPr>
        <w:t xml:space="preserve"> </w:t>
      </w:r>
      <w:r>
        <w:rPr>
          <w:rStyle w:val="90pt1"/>
        </w:rPr>
        <w:t>500</w:t>
      </w:r>
    </w:p>
    <w:p w:rsidR="00DB005B" w:rsidRDefault="00D73950">
      <w:pPr>
        <w:pStyle w:val="381"/>
        <w:framePr w:wrap="none" w:vAnchor="page" w:hAnchor="page" w:x="1903" w:y="13817"/>
        <w:shd w:val="clear" w:color="auto" w:fill="auto"/>
        <w:spacing w:line="120" w:lineRule="exact"/>
        <w:ind w:left="3878"/>
        <w:jc w:val="left"/>
      </w:pPr>
      <w:r>
        <w:rPr>
          <w:rStyle w:val="384"/>
        </w:rPr>
        <w:t>Тактильная плитка</w:t>
      </w:r>
    </w:p>
    <w:p w:rsidR="00DB005B" w:rsidRDefault="00D73950">
      <w:pPr>
        <w:pStyle w:val="90"/>
        <w:framePr w:wrap="none" w:vAnchor="page" w:hAnchor="page" w:x="8575" w:y="13849"/>
        <w:shd w:val="clear" w:color="auto" w:fill="auto"/>
        <w:spacing w:before="0" w:line="140" w:lineRule="exact"/>
      </w:pPr>
      <w:r>
        <w:rPr>
          <w:rStyle w:val="90pt2"/>
        </w:rPr>
        <w:t>60—80 мм</w:t>
      </w:r>
    </w:p>
    <w:p w:rsidR="00DB005B" w:rsidRDefault="00D73950">
      <w:pPr>
        <w:pStyle w:val="381"/>
        <w:framePr w:wrap="none" w:vAnchor="page" w:hAnchor="page" w:x="1903" w:y="14081"/>
        <w:shd w:val="clear" w:color="auto" w:fill="auto"/>
        <w:spacing w:line="120" w:lineRule="exact"/>
        <w:ind w:left="3860"/>
        <w:jc w:val="left"/>
      </w:pPr>
      <w:r>
        <w:rPr>
          <w:rStyle w:val="383"/>
        </w:rPr>
        <w:t>Сухая песчано-цементная смесь</w:t>
      </w:r>
    </w:p>
    <w:p w:rsidR="00DB005B" w:rsidRDefault="00D73950">
      <w:pPr>
        <w:pStyle w:val="381"/>
        <w:framePr w:wrap="none" w:vAnchor="page" w:hAnchor="page" w:x="1903" w:y="14316"/>
        <w:shd w:val="clear" w:color="auto" w:fill="auto"/>
        <w:spacing w:line="120" w:lineRule="exact"/>
        <w:ind w:left="3860"/>
        <w:jc w:val="left"/>
      </w:pPr>
      <w:r>
        <w:rPr>
          <w:rStyle w:val="386"/>
        </w:rPr>
        <w:t>Щебень средней фракции</w:t>
      </w:r>
    </w:p>
    <w:p w:rsidR="00DB005B" w:rsidRDefault="00D73950">
      <w:pPr>
        <w:pStyle w:val="381"/>
        <w:framePr w:wrap="none" w:vAnchor="page" w:hAnchor="page" w:x="1903" w:y="14527"/>
        <w:shd w:val="clear" w:color="auto" w:fill="auto"/>
        <w:spacing w:line="120" w:lineRule="exact"/>
        <w:ind w:left="3860"/>
        <w:jc w:val="left"/>
      </w:pPr>
      <w:r>
        <w:rPr>
          <w:rStyle w:val="382"/>
        </w:rPr>
        <w:t>Песок средней крупности с послойным трамбованием</w:t>
      </w:r>
    </w:p>
    <w:p w:rsidR="00DB005B" w:rsidRDefault="00D73950">
      <w:pPr>
        <w:pStyle w:val="381"/>
        <w:framePr w:wrap="none" w:vAnchor="page" w:hAnchor="page" w:x="1903" w:y="14786"/>
        <w:shd w:val="clear" w:color="auto" w:fill="auto"/>
        <w:spacing w:line="120" w:lineRule="exact"/>
        <w:ind w:left="3860"/>
        <w:jc w:val="left"/>
      </w:pPr>
      <w:r>
        <w:rPr>
          <w:rStyle w:val="383"/>
        </w:rPr>
        <w:t>Уплотненный грунт</w:t>
      </w:r>
    </w:p>
    <w:p w:rsidR="00DB005B" w:rsidRDefault="00D73950">
      <w:pPr>
        <w:pStyle w:val="381"/>
        <w:framePr w:w="7978" w:h="1176" w:hRule="exact" w:wrap="none" w:vAnchor="page" w:hAnchor="page" w:x="1903" w:y="8340"/>
        <w:shd w:val="clear" w:color="auto" w:fill="auto"/>
        <w:spacing w:line="221" w:lineRule="exact"/>
        <w:ind w:left="4240"/>
      </w:pPr>
      <w:r>
        <w:rPr>
          <w:rStyle w:val="383"/>
        </w:rPr>
        <w:t>Мелкозернистный осветленный асфальтобетон 50—60 мм</w:t>
      </w:r>
    </w:p>
    <w:p w:rsidR="00DB005B" w:rsidRDefault="00D73950">
      <w:pPr>
        <w:pStyle w:val="381"/>
        <w:framePr w:w="7978" w:h="1176" w:hRule="exact" w:wrap="none" w:vAnchor="page" w:hAnchor="page" w:x="1903" w:y="8340"/>
        <w:shd w:val="clear" w:color="auto" w:fill="auto"/>
        <w:tabs>
          <w:tab w:val="left" w:leader="underscore" w:pos="7360"/>
        </w:tabs>
        <w:spacing w:line="221" w:lineRule="exact"/>
        <w:ind w:left="4240"/>
      </w:pPr>
      <w:r>
        <w:rPr>
          <w:rStyle w:val="383"/>
        </w:rPr>
        <w:t>Крупнозернистый асфальтобетон</w:t>
      </w:r>
      <w:r>
        <w:rPr>
          <w:rStyle w:val="382"/>
        </w:rPr>
        <w:tab/>
      </w:r>
      <w:r>
        <w:rPr>
          <w:rStyle w:val="383"/>
        </w:rPr>
        <w:t>60—80 мм</w:t>
      </w:r>
    </w:p>
    <w:p w:rsidR="00DB005B" w:rsidRDefault="00D73950">
      <w:pPr>
        <w:pStyle w:val="381"/>
        <w:framePr w:w="7978" w:h="1176" w:hRule="exact" w:wrap="none" w:vAnchor="page" w:hAnchor="page" w:x="1903" w:y="8340"/>
        <w:shd w:val="clear" w:color="auto" w:fill="auto"/>
        <w:tabs>
          <w:tab w:val="left" w:leader="underscore" w:pos="7978"/>
        </w:tabs>
        <w:spacing w:line="221" w:lineRule="exact"/>
        <w:ind w:left="4240"/>
      </w:pPr>
      <w:r>
        <w:rPr>
          <w:rStyle w:val="383"/>
        </w:rPr>
        <w:t>Щебень средней фракции</w:t>
      </w:r>
      <w:r>
        <w:tab/>
      </w:r>
    </w:p>
    <w:p w:rsidR="00DB005B" w:rsidRDefault="00D73950">
      <w:pPr>
        <w:pStyle w:val="381"/>
        <w:framePr w:w="7978" w:h="1176" w:hRule="exact" w:wrap="none" w:vAnchor="page" w:hAnchor="page" w:x="1903" w:y="8340"/>
        <w:shd w:val="clear" w:color="auto" w:fill="auto"/>
        <w:tabs>
          <w:tab w:val="left" w:leader="underscore" w:pos="7978"/>
        </w:tabs>
        <w:spacing w:line="221" w:lineRule="exact"/>
        <w:ind w:left="4240"/>
      </w:pPr>
      <w:r>
        <w:rPr>
          <w:rStyle w:val="383"/>
        </w:rPr>
        <w:t>Песок средней крупности с послойным трамбованием</w:t>
      </w:r>
      <w:r>
        <w:tab/>
      </w:r>
    </w:p>
    <w:p w:rsidR="00DB005B" w:rsidRDefault="00D73950">
      <w:pPr>
        <w:pStyle w:val="411"/>
        <w:framePr w:w="7978" w:h="1176" w:hRule="exact" w:wrap="none" w:vAnchor="page" w:hAnchor="page" w:x="1903" w:y="8340"/>
        <w:shd w:val="clear" w:color="auto" w:fill="auto"/>
        <w:tabs>
          <w:tab w:val="left" w:leader="underscore" w:pos="7978"/>
        </w:tabs>
        <w:spacing w:after="0" w:line="120" w:lineRule="exact"/>
        <w:ind w:left="4240"/>
      </w:pPr>
      <w:r>
        <w:rPr>
          <w:rStyle w:val="412"/>
        </w:rPr>
        <w:t>Уплотненный грунт</w:t>
      </w:r>
      <w:r>
        <w:rPr>
          <w:rStyle w:val="413"/>
        </w:rPr>
        <w:tab/>
      </w:r>
    </w:p>
    <w:p w:rsidR="00DB005B" w:rsidRDefault="00D73950">
      <w:pPr>
        <w:pStyle w:val="90"/>
        <w:framePr w:w="7978" w:h="777" w:hRule="exact" w:wrap="none" w:vAnchor="page" w:hAnchor="page" w:x="1903" w:y="15295"/>
        <w:shd w:val="clear" w:color="auto" w:fill="auto"/>
        <w:spacing w:before="0"/>
        <w:ind w:right="3440"/>
      </w:pPr>
      <w:r>
        <w:rPr>
          <w:rStyle w:val="90pt"/>
        </w:rPr>
        <w:t>ИЛЛ. 1.2.12. ПРИНЦИПИАЛЬНАЯ СХЕМА УСТРОЙСТВА БОРДЮРНОГО ПАНДУСА С ПОКРЫТИЕМ ИЗ ОСВЕТЛЕННОГО АСФАЛЬТОБЕТОНА</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19" type="#_x0000_t75" style="position:absolute;margin-left:115.5pt;margin-top:61.05pt;width:424.8pt;height:281.75pt;z-index:-251705856;mso-wrap-distance-left:5pt;mso-wrap-distance-right:5pt;mso-position-horizontal-relative:page;mso-position-vertical-relative:page" wrapcoords="0 0">
            <v:imagedata r:id="rId1149" o:title="image594"/>
            <w10:wrap anchorx="page" anchory="page"/>
          </v:shape>
        </w:pict>
      </w:r>
      <w:r>
        <w:pict>
          <v:shape id="_x0000_s1620" type="#_x0000_t75" style="position:absolute;margin-left:130.1pt;margin-top:412.4pt;width:408.5pt;height:338.9pt;z-index:-251704832;mso-wrap-distance-left:5pt;mso-wrap-distance-right:5pt;mso-position-horizontal-relative:page;mso-position-vertical-relative:page" wrapcoords="0 0">
            <v:imagedata r:id="rId1150" o:title="image595"/>
            <w10:wrap anchorx="page" anchory="page"/>
          </v:shape>
        </w:pict>
      </w:r>
    </w:p>
    <w:p w:rsidR="00DB005B" w:rsidRDefault="00D73950">
      <w:pPr>
        <w:rPr>
          <w:sz w:val="2"/>
          <w:szCs w:val="2"/>
        </w:rPr>
      </w:pPr>
      <w:r>
        <w:lastRenderedPageBreak/>
        <w:pict>
          <v:shape id="_x0000_s2291" type="#_x0000_t32" style="position:absolute;margin-left:210.1pt;margin-top:346.4pt;width:165.15pt;height:0;z-index:-251579904;mso-position-horizontal-relative:page;mso-position-vertical-relative:page" filled="t" strokeweight=".7pt">
            <v:path arrowok="f" fillok="t" o:connecttype="segments"/>
            <o:lock v:ext="edit" shapetype="f"/>
            <w10:wrap anchorx="page" anchory="page"/>
          </v:shape>
        </w:pict>
      </w:r>
      <w:r>
        <w:pict>
          <v:shape id="_x0000_s2290" type="#_x0000_t32" style="position:absolute;margin-left:322.9pt;margin-top:381.2pt;width:69.85pt;height:0;z-index:-251578880;mso-position-horizontal-relative:page;mso-position-vertical-relative:page" filled="t" strokeweight=".95pt">
            <v:path arrowok="f" fillok="t" o:connecttype="segments"/>
            <o:lock v:ext="edit" shapetype="f"/>
            <w10:wrap anchorx="page" anchory="page"/>
          </v:shape>
        </w:pict>
      </w:r>
      <w:r>
        <w:pict>
          <v:shape id="_x0000_s2289" type="#_x0000_t32" style="position:absolute;margin-left:287.4pt;margin-top:385.05pt;width:32.15pt;height:0;z-index:-251577856;mso-position-horizontal-relative:page;mso-position-vertical-relative:page" filled="t" strokeweight="1.7pt">
            <v:path arrowok="f" fillok="t" o:connecttype="segments"/>
            <o:lock v:ext="edit" shapetype="f"/>
            <w10:wrap anchorx="page" anchory="page"/>
          </v:shape>
        </w:pict>
      </w:r>
      <w:r>
        <w:pict>
          <v:shape id="_x0000_s2288" type="#_x0000_t32" style="position:absolute;margin-left:387.25pt;margin-top:385.05pt;width:31.65pt;height:0;z-index:-251576832;mso-position-horizontal-relative:page;mso-position-vertical-relative:page" filled="t" strokeweight="1.2pt">
            <v:path arrowok="f" fillok="t" o:connecttype="segments"/>
            <o:lock v:ext="edit" shapetype="f"/>
            <w10:wrap anchorx="page" anchory="page"/>
          </v:shape>
        </w:pict>
      </w:r>
      <w:r>
        <w:pict>
          <v:shape id="_x0000_s2287" type="#_x0000_t32" style="position:absolute;margin-left:194.75pt;margin-top:390.3pt;width:271.7pt;height:0;z-index:-251575808;mso-position-horizontal-relative:page;mso-position-vertical-relative:page" filled="t" strokeweight="1.45pt">
            <v:path arrowok="f" fillok="t" o:connecttype="segments"/>
            <o:lock v:ext="edit" shapetype="f"/>
            <w10:wrap anchorx="page" anchory="page"/>
          </v:shape>
        </w:pict>
      </w:r>
      <w:r>
        <w:pict>
          <v:shape id="_x0000_s2286" type="#_x0000_t32" style="position:absolute;margin-left:194.75pt;margin-top:399.9pt;width:133.45pt;height:0;z-index:-251574784;mso-position-horizontal-relative:page;mso-position-vertical-relative:page" filled="t" strokeweight="1.7pt">
            <v:path arrowok="f" fillok="t" o:connecttype="segments"/>
            <o:lock v:ext="edit" shapetype="f"/>
            <w10:wrap anchorx="page" anchory="page"/>
          </v:shape>
        </w:pict>
      </w:r>
      <w:r>
        <w:pict>
          <v:shape id="_x0000_s2285" type="#_x0000_t32" style="position:absolute;margin-left:387.25pt;margin-top:399.9pt;width:79.2pt;height:0;z-index:-251573760;mso-position-horizontal-relative:page;mso-position-vertical-relative:page" filled="t" strokeweight="1.7pt">
            <v:path arrowok="f" fillok="t" o:connecttype="segments"/>
            <o:lock v:ext="edit" shapetype="f"/>
            <w10:wrap anchorx="page" anchory="page"/>
          </v:shape>
        </w:pict>
      </w:r>
      <w:r>
        <w:pict>
          <v:shape id="_x0000_s2284" type="#_x0000_t32" style="position:absolute;margin-left:386.75pt;margin-top:440.25pt;width:79.7pt;height:0;z-index:-251572736;mso-position-horizontal-relative:page;mso-position-vertical-relative:page" filled="t" strokeweight="1.45pt">
            <v:path arrowok="f" fillok="t" o:connecttype="segments"/>
            <o:lock v:ext="edit" shapetype="f"/>
            <w10:wrap anchorx="page" anchory="page"/>
          </v:shape>
        </w:pict>
      </w:r>
      <w:r>
        <w:pict>
          <v:shape id="_x0000_s2283" type="#_x0000_t32" style="position:absolute;margin-left:288.6pt;margin-top:454.15pt;width:31.7pt;height:0;z-index:-251571712;mso-position-horizontal-relative:page;mso-position-vertical-relative:page" filled="t" strokeweight="1.2pt">
            <v:path arrowok="f" fillok="t" o:connecttype="segments"/>
            <o:lock v:ext="edit" shapetype="f"/>
            <w10:wrap anchorx="page" anchory="page"/>
          </v:shape>
        </w:pict>
      </w:r>
      <w:r>
        <w:pict>
          <v:shape id="_x0000_s2282" type="#_x0000_t32" style="position:absolute;margin-left:296.05pt;margin-top:456.8pt;width:30.25pt;height:0;z-index:-251570688;mso-position-horizontal-relative:page;mso-position-vertical-relative:page" filled="t" strokeweight="1.2pt">
            <v:path arrowok="f" fillok="t" o:connecttype="segments"/>
            <o:lock v:ext="edit" shapetype="f"/>
            <w10:wrap anchorx="page" anchory="page"/>
          </v:shape>
        </w:pict>
      </w:r>
      <w:r>
        <w:pict>
          <v:shape id="_x0000_s2281" type="#_x0000_t32" style="position:absolute;margin-left:387.25pt;margin-top:456.8pt;width:39.1pt;height:0;z-index:-251569664;mso-position-horizontal-relative:page;mso-position-vertical-relative:page" filled="t" strokeweight="1.2pt">
            <v:path arrowok="f" fillok="t" o:connecttype="segments"/>
            <o:lock v:ext="edit" shapetype="f"/>
            <w10:wrap anchorx="page" anchory="page"/>
          </v:shape>
        </w:pict>
      </w:r>
      <w:r>
        <w:pict>
          <v:shape id="_x0000_s2280" type="#_x0000_t32" style="position:absolute;margin-left:294.1pt;margin-top:466.85pt;width:34.1pt;height:0;z-index:-251568640;mso-position-horizontal-relative:page;mso-position-vertical-relative:page" filled="t" strokeweight="1.2pt">
            <v:path arrowok="f" fillok="t" o:connecttype="segments"/>
            <o:lock v:ext="edit" shapetype="f"/>
            <w10:wrap anchorx="page" anchory="page"/>
          </v:shape>
        </w:pict>
      </w:r>
      <w:r>
        <w:pict>
          <v:shape id="_x0000_s2279" type="#_x0000_t32" style="position:absolute;margin-left:387.25pt;margin-top:466.85pt;width:35.05pt;height:0;z-index:-251567616;mso-position-horizontal-relative:page;mso-position-vertical-relative:page" filled="t" strokeweight="1.2pt">
            <v:path arrowok="f" fillok="t" o:connecttype="segments"/>
            <o:lock v:ext="edit" shapetype="f"/>
            <w10:wrap anchorx="page" anchory="page"/>
          </v:shape>
        </w:pict>
      </w:r>
      <w:r>
        <w:pict>
          <v:shape id="_x0000_s2278" type="#_x0000_t32" style="position:absolute;margin-left:297.5pt;margin-top:477.2pt;width:31.4pt;height:0;z-index:-251566592;mso-position-horizontal-relative:page;mso-position-vertical-relative:page" filled="t" strokeweight=".95pt">
            <v:path arrowok="f" fillok="t" o:connecttype="segments"/>
            <o:lock v:ext="edit" shapetype="f"/>
            <w10:wrap anchorx="page" anchory="page"/>
          </v:shape>
        </w:pict>
      </w:r>
      <w:r>
        <w:pict>
          <v:shape id="_x0000_s2277" type="#_x0000_t32" style="position:absolute;margin-left:312.1pt;margin-top:504.8pt;width:111.4pt;height:0;z-index:-251565568;mso-position-horizontal-relative:page;mso-position-vertical-relative:page" filled="t" strokeweight="1.45pt">
            <v:path arrowok="f" fillok="t" o:connecttype="segments"/>
            <o:lock v:ext="edit" shapetype="f"/>
            <w10:wrap anchorx="page" anchory="page"/>
          </v:shape>
        </w:pict>
      </w:r>
      <w:r>
        <w:pict>
          <v:shape id="_x0000_s2276" type="#_x0000_t32" style="position:absolute;margin-left:316.2pt;margin-top:508.4pt;width:90.5pt;height:0;z-index:-251564544;mso-position-horizontal-relative:page;mso-position-vertical-relative:page" filled="t" strokeweight=".95pt">
            <v:path arrowok="f" fillok="t" o:connecttype="segments"/>
            <o:lock v:ext="edit" shapetype="f"/>
            <w10:wrap anchorx="page" anchory="page"/>
          </v:shape>
        </w:pict>
      </w:r>
      <w:r>
        <w:pict>
          <v:shape id="_x0000_s2275" type="#_x0000_t32" style="position:absolute;margin-left:316.2pt;margin-top:518.7pt;width:86.65pt;height:0;z-index:-251563520;mso-position-horizontal-relative:page;mso-position-vertical-relative:page" filled="t" strokeweight="2.15pt">
            <v:path arrowok="f" fillok="t" o:connecttype="segments"/>
            <o:lock v:ext="edit" shapetype="f"/>
            <w10:wrap anchorx="page" anchory="page"/>
          </v:shape>
        </w:pict>
      </w:r>
      <w:r>
        <w:pict>
          <v:shape id="_x0000_s2274" type="#_x0000_t32" style="position:absolute;margin-left:194.05pt;margin-top:556.15pt;width:271.2pt;height:0;z-index:-251562496;mso-position-horizontal-relative:page;mso-position-vertical-relative:page" filled="t" strokeweight=".95pt">
            <v:path arrowok="f" fillok="t" o:connecttype="segments"/>
            <o:lock v:ext="edit" shapetype="f"/>
            <w10:wrap anchorx="page" anchory="page"/>
          </v:shape>
        </w:pict>
      </w:r>
      <w:r>
        <w:pict>
          <v:shape id="_x0000_s2273" type="#_x0000_t32" style="position:absolute;margin-left:194.05pt;margin-top:583.05pt;width:271.2pt;height:0;z-index:-251561472;mso-position-horizontal-relative:page;mso-position-vertical-relative:page" filled="t" strokeweight="1.7pt">
            <v:path arrowok="f" fillok="t" o:connecttype="segments"/>
            <o:lock v:ext="edit" shapetype="f"/>
            <w10:wrap anchorx="page" anchory="page"/>
          </v:shape>
        </w:pict>
      </w:r>
      <w:r>
        <w:pict>
          <v:shape id="_x0000_s2272" type="#_x0000_t32" style="position:absolute;margin-left:194.05pt;margin-top:610.65pt;width:271.2pt;height:0;z-index:-251560448;mso-position-horizontal-relative:page;mso-position-vertical-relative:page" filled="t" strokeweight="2.15pt">
            <v:path arrowok="f" fillok="t" o:connecttype="segments"/>
            <o:lock v:ext="edit" shapetype="f"/>
            <w10:wrap anchorx="page" anchory="page"/>
          </v:shape>
        </w:pict>
      </w:r>
      <w:r>
        <w:pict>
          <v:shape id="_x0000_s2271" type="#_x0000_t32" style="position:absolute;margin-left:386.75pt;margin-top:487.25pt;width:28.1pt;height:0;z-index:-251559424;mso-position-horizontal-relative:page;mso-position-vertical-relative:page" filled="t" strokeweight="1.2pt">
            <v:path arrowok="f" fillok="t" o:connecttype="segments"/>
            <o:lock v:ext="edit" shapetype="f"/>
            <w10:wrap anchorx="page" anchory="page"/>
          </v:shape>
        </w:pict>
      </w:r>
      <w:r>
        <w:pict>
          <v:shape id="_x0000_s2270" type="#_x0000_t32" style="position:absolute;margin-left:202.7pt;margin-top:402.8pt;width:116.15pt;height:0;z-index:-251558400;mso-position-horizontal-relative:page;mso-position-vertical-relative:page" filled="t" strokeweight=".7pt">
            <v:stroke dashstyle="1 1" endcap="round"/>
            <v:path arrowok="f" fillok="t" o:connecttype="segments"/>
            <o:lock v:ext="edit" shapetype="f"/>
            <w10:wrap anchorx="page" anchory="page"/>
          </v:shape>
        </w:pict>
      </w:r>
      <w:r>
        <w:pict>
          <v:shape id="_x0000_s2269" type="#_x0000_t32" style="position:absolute;margin-left:390.1pt;margin-top:402.8pt;width:73.7pt;height:0;z-index:-251557376;mso-position-horizontal-relative:page;mso-position-vertical-relative:page" filled="t" strokeweight=".7pt">
            <v:stroke dashstyle="1 1" endcap="round"/>
            <v:path arrowok="f" fillok="t" o:connecttype="segments"/>
            <o:lock v:ext="edit" shapetype="f"/>
            <w10:wrap anchorx="page" anchory="page"/>
          </v:shape>
        </w:pict>
      </w:r>
      <w:r>
        <w:pict>
          <v:shape id="_x0000_s2268" type="#_x0000_t32" style="position:absolute;margin-left:202.7pt;margin-top:404.45pt;width:122.85pt;height:0;z-index:-251556352;mso-position-horizontal-relative:page;mso-position-vertical-relative:page" filled="t" strokeweight=".7pt">
            <v:stroke dashstyle="1 1" endcap="round"/>
            <v:path arrowok="f" fillok="t" o:connecttype="segments"/>
            <o:lock v:ext="edit" shapetype="f"/>
            <w10:wrap anchorx="page" anchory="page"/>
          </v:shape>
        </w:pict>
      </w:r>
      <w:r>
        <w:pict>
          <v:shape id="_x0000_s2267" type="#_x0000_t32" style="position:absolute;margin-left:390.1pt;margin-top:404.45pt;width:76.35pt;height:0;z-index:-251555328;mso-position-horizontal-relative:page;mso-position-vertical-relative:page" filled="t" strokeweight=".7pt">
            <v:stroke dashstyle="1 1" endcap="round"/>
            <v:path arrowok="f" fillok="t" o:connecttype="segments"/>
            <o:lock v:ext="edit" shapetype="f"/>
            <w10:wrap anchorx="page" anchory="page"/>
          </v:shape>
        </w:pict>
      </w:r>
    </w:p>
    <w:p w:rsidR="00DB005B" w:rsidRDefault="00D73950">
      <w:pPr>
        <w:pStyle w:val="76"/>
        <w:framePr w:wrap="none" w:vAnchor="page" w:hAnchor="page" w:x="6762"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639" w:y="487"/>
        <w:shd w:val="clear" w:color="auto" w:fill="auto"/>
        <w:spacing w:line="120" w:lineRule="exact"/>
      </w:pPr>
      <w:r>
        <w:rPr>
          <w:rStyle w:val="1pt"/>
        </w:rPr>
        <w:t>231</w:t>
      </w:r>
    </w:p>
    <w:p w:rsidR="00DB005B" w:rsidRDefault="00D73950">
      <w:pPr>
        <w:pStyle w:val="431"/>
        <w:framePr w:w="7978" w:h="1080" w:hRule="exact" w:wrap="none" w:vAnchor="page" w:hAnchor="page" w:x="1232" w:y="1199"/>
        <w:shd w:val="clear" w:color="auto" w:fill="auto"/>
        <w:ind w:left="3260" w:right="2116"/>
      </w:pPr>
      <w:r>
        <w:rPr>
          <w:rStyle w:val="432"/>
        </w:rPr>
        <w:t>Плитка из натурального камня / бетонная плитка</w:t>
      </w:r>
    </w:p>
    <w:p w:rsidR="00DB005B" w:rsidRDefault="00D73950">
      <w:pPr>
        <w:pStyle w:val="431"/>
        <w:framePr w:w="7978" w:h="1080" w:hRule="exact" w:wrap="none" w:vAnchor="page" w:hAnchor="page" w:x="1232" w:y="1199"/>
        <w:shd w:val="clear" w:color="auto" w:fill="auto"/>
        <w:tabs>
          <w:tab w:val="left" w:leader="underscore" w:pos="5830"/>
        </w:tabs>
        <w:ind w:left="3260" w:right="2116"/>
      </w:pPr>
      <w:r>
        <w:rPr>
          <w:rStyle w:val="433"/>
        </w:rPr>
        <w:t>Сухая песчано-цементная смесь</w:t>
      </w:r>
      <w:r>
        <w:rPr>
          <w:rStyle w:val="432"/>
        </w:rPr>
        <w:tab/>
      </w:r>
    </w:p>
    <w:p w:rsidR="00DB005B" w:rsidRDefault="00D73950">
      <w:pPr>
        <w:pStyle w:val="431"/>
        <w:framePr w:w="7978" w:h="1080" w:hRule="exact" w:wrap="none" w:vAnchor="page" w:hAnchor="page" w:x="1232" w:y="1199"/>
        <w:shd w:val="clear" w:color="auto" w:fill="auto"/>
        <w:tabs>
          <w:tab w:val="left" w:leader="underscore" w:pos="5830"/>
        </w:tabs>
        <w:ind w:left="3260" w:right="2116"/>
      </w:pPr>
      <w:r>
        <w:rPr>
          <w:rStyle w:val="433"/>
        </w:rPr>
        <w:t>Бетон</w:t>
      </w:r>
      <w:r>
        <w:rPr>
          <w:rStyle w:val="432"/>
        </w:rPr>
        <w:tab/>
      </w:r>
    </w:p>
    <w:p w:rsidR="00DB005B" w:rsidRDefault="00D73950">
      <w:pPr>
        <w:pStyle w:val="431"/>
        <w:framePr w:w="7978" w:h="1080" w:hRule="exact" w:wrap="none" w:vAnchor="page" w:hAnchor="page" w:x="1232" w:y="1199"/>
        <w:shd w:val="clear" w:color="auto" w:fill="auto"/>
        <w:spacing w:line="149" w:lineRule="exact"/>
        <w:ind w:left="3260" w:right="2116"/>
      </w:pPr>
      <w:r>
        <w:rPr>
          <w:rStyle w:val="432"/>
        </w:rPr>
        <w:t>Песок средней крупности</w:t>
      </w:r>
    </w:p>
    <w:p w:rsidR="00DB005B" w:rsidRDefault="00D73950">
      <w:pPr>
        <w:pStyle w:val="431"/>
        <w:framePr w:w="7978" w:h="1080" w:hRule="exact" w:wrap="none" w:vAnchor="page" w:hAnchor="page" w:x="1232" w:y="1199"/>
        <w:shd w:val="clear" w:color="auto" w:fill="auto"/>
        <w:tabs>
          <w:tab w:val="left" w:leader="underscore" w:pos="5830"/>
        </w:tabs>
        <w:spacing w:line="149" w:lineRule="exact"/>
        <w:ind w:left="3260" w:right="2116"/>
      </w:pPr>
      <w:r>
        <w:rPr>
          <w:rStyle w:val="433"/>
        </w:rPr>
        <w:t>с послойным трамбованием</w:t>
      </w:r>
      <w:r>
        <w:rPr>
          <w:rStyle w:val="432"/>
        </w:rPr>
        <w:tab/>
      </w:r>
    </w:p>
    <w:p w:rsidR="00DB005B" w:rsidRDefault="00D73950">
      <w:pPr>
        <w:pStyle w:val="431"/>
        <w:framePr w:w="7978" w:h="1080" w:hRule="exact" w:wrap="none" w:vAnchor="page" w:hAnchor="page" w:x="1232" w:y="1199"/>
        <w:shd w:val="clear" w:color="auto" w:fill="auto"/>
        <w:spacing w:line="149" w:lineRule="exact"/>
        <w:ind w:left="3260" w:right="2116"/>
      </w:pPr>
      <w:r>
        <w:rPr>
          <w:rStyle w:val="432"/>
        </w:rPr>
        <w:t xml:space="preserve">Уплотненный </w:t>
      </w:r>
      <w:r>
        <w:rPr>
          <w:rStyle w:val="434"/>
        </w:rPr>
        <w:t>грунт</w:t>
      </w:r>
    </w:p>
    <w:p w:rsidR="00DB005B" w:rsidRDefault="00D73950">
      <w:pPr>
        <w:framePr w:wrap="none" w:vAnchor="page" w:hAnchor="page" w:x="3839" w:y="238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стандартов\\Абалаково\\media\\image596.jpeg" \* MERGEFORMATINET </w:instrText>
      </w:r>
      <w:r>
        <w:fldChar w:fldCharType="separate"/>
      </w:r>
      <w:r>
        <w:pict>
          <v:shape id="_x0000_i1608" type="#_x0000_t75" style="width:285pt;height:104.25pt">
            <v:imagedata r:id="rId1151" r:href="rId1152"/>
          </v:shape>
        </w:pict>
      </w:r>
      <w:r>
        <w:fldChar w:fldCharType="end"/>
      </w:r>
    </w:p>
    <w:p w:rsidR="00DB005B" w:rsidRDefault="00D73950">
      <w:pPr>
        <w:pStyle w:val="431"/>
        <w:framePr w:w="1114" w:h="403" w:hRule="exact" w:wrap="none" w:vAnchor="page" w:hAnchor="page" w:x="7367" w:y="1525"/>
        <w:shd w:val="clear" w:color="auto" w:fill="auto"/>
        <w:ind w:right="140"/>
      </w:pPr>
      <w:r>
        <w:rPr>
          <w:rStyle w:val="435"/>
        </w:rPr>
        <w:t>Дренажный лоток Бетонное основание</w:t>
      </w:r>
    </w:p>
    <w:p w:rsidR="00DB005B" w:rsidRDefault="00D73950">
      <w:pPr>
        <w:pStyle w:val="90"/>
        <w:framePr w:w="4694" w:h="537" w:hRule="exact" w:wrap="none" w:vAnchor="page" w:hAnchor="page" w:x="1808" w:y="4827"/>
        <w:shd w:val="clear" w:color="auto" w:fill="auto"/>
        <w:spacing w:before="0"/>
        <w:jc w:val="both"/>
      </w:pPr>
      <w:r>
        <w:rPr>
          <w:rStyle w:val="90pt"/>
        </w:rPr>
        <w:t>ИЛЛ. 1.2.13. ПРИНЦИПИАЛЬНАЯ СХЕМА УСТРОЙСТВА ЛИВНЕВОГО ВОДООТВОДА ПЕРПЕНДИКУЛЯРНО ПЕШЕХОДНОЙ ЗОНЕ</w:t>
      </w:r>
    </w:p>
    <w:p w:rsidR="00DB005B" w:rsidRDefault="00D73950">
      <w:pPr>
        <w:pStyle w:val="381"/>
        <w:framePr w:wrap="none" w:vAnchor="page" w:hAnchor="page" w:x="7515" w:y="6962"/>
        <w:shd w:val="clear" w:color="auto" w:fill="auto"/>
        <w:spacing w:line="120" w:lineRule="exact"/>
        <w:jc w:val="left"/>
      </w:pPr>
      <w:r>
        <w:rPr>
          <w:rStyle w:val="383"/>
        </w:rPr>
        <w:t>Водосточный лоток</w:t>
      </w:r>
    </w:p>
    <w:p w:rsidR="00DB005B" w:rsidRDefault="00D73950">
      <w:pPr>
        <w:pStyle w:val="381"/>
        <w:framePr w:wrap="none" w:vAnchor="page" w:hAnchor="page" w:x="7515" w:y="7150"/>
        <w:shd w:val="clear" w:color="auto" w:fill="auto"/>
        <w:spacing w:line="120" w:lineRule="exact"/>
        <w:jc w:val="left"/>
      </w:pPr>
      <w:r>
        <w:rPr>
          <w:rStyle w:val="383"/>
        </w:rPr>
        <w:t>Щебень мелкой фракции</w:t>
      </w:r>
    </w:p>
    <w:p w:rsidR="00DB005B" w:rsidRDefault="00D73950">
      <w:pPr>
        <w:pStyle w:val="441"/>
        <w:framePr w:wrap="none" w:vAnchor="page" w:hAnchor="page" w:x="4194" w:y="8114"/>
        <w:shd w:val="clear" w:color="auto" w:fill="auto"/>
        <w:spacing w:line="200" w:lineRule="exact"/>
      </w:pPr>
      <w:r>
        <w:rPr>
          <w:rStyle w:val="442"/>
          <w:i/>
          <w:iCs/>
        </w:rPr>
        <w:t>шшт</w:t>
      </w:r>
    </w:p>
    <w:p w:rsidR="00DB005B" w:rsidRDefault="00DB005B">
      <w:pPr>
        <w:framePr w:wrap="none" w:vAnchor="page" w:hAnchor="page" w:x="8389" w:y="7954"/>
      </w:pPr>
    </w:p>
    <w:p w:rsidR="00DB005B" w:rsidRDefault="00D73950">
      <w:pPr>
        <w:pStyle w:val="381"/>
        <w:framePr w:wrap="none" w:vAnchor="page" w:hAnchor="page" w:x="4314" w:y="5969"/>
        <w:shd w:val="clear" w:color="auto" w:fill="auto"/>
        <w:spacing w:line="120" w:lineRule="exact"/>
        <w:jc w:val="left"/>
      </w:pPr>
      <w:r>
        <w:rPr>
          <w:rStyle w:val="382"/>
        </w:rPr>
        <w:t xml:space="preserve">Плитка из натурального камня </w:t>
      </w:r>
      <w:r>
        <w:rPr>
          <w:rStyle w:val="385"/>
        </w:rPr>
        <w:t xml:space="preserve">/ </w:t>
      </w:r>
      <w:r>
        <w:rPr>
          <w:rStyle w:val="382"/>
        </w:rPr>
        <w:t>Бетонная плитка</w:t>
      </w:r>
    </w:p>
    <w:p w:rsidR="00DB005B" w:rsidRDefault="00D73950">
      <w:pPr>
        <w:pStyle w:val="381"/>
        <w:framePr w:wrap="none" w:vAnchor="page" w:hAnchor="page" w:x="4314" w:y="6180"/>
        <w:shd w:val="clear" w:color="auto" w:fill="auto"/>
        <w:spacing w:line="120" w:lineRule="exact"/>
        <w:jc w:val="left"/>
      </w:pPr>
      <w:r>
        <w:rPr>
          <w:rStyle w:val="383"/>
        </w:rPr>
        <w:t>Цементно-песчаная смесь</w:t>
      </w:r>
    </w:p>
    <w:p w:rsidR="00DB005B" w:rsidRDefault="00D73950">
      <w:pPr>
        <w:pStyle w:val="90"/>
        <w:framePr w:wrap="none" w:vAnchor="page" w:hAnchor="page" w:x="4314" w:y="6370"/>
        <w:shd w:val="clear" w:color="auto" w:fill="auto"/>
        <w:spacing w:before="0" w:line="140" w:lineRule="exact"/>
      </w:pPr>
      <w:r>
        <w:rPr>
          <w:rStyle w:val="90pt1"/>
        </w:rPr>
        <w:t>Бетон</w:t>
      </w:r>
    </w:p>
    <w:p w:rsidR="00DB005B" w:rsidRDefault="00D73950">
      <w:pPr>
        <w:pStyle w:val="90"/>
        <w:framePr w:wrap="none" w:vAnchor="page" w:hAnchor="page" w:x="6733" w:y="6375"/>
        <w:shd w:val="clear" w:color="auto" w:fill="auto"/>
        <w:spacing w:before="0" w:line="140" w:lineRule="exact"/>
      </w:pPr>
      <w:r>
        <w:rPr>
          <w:rStyle w:val="90pt1"/>
        </w:rPr>
        <w:t>-70—100 мм</w:t>
      </w:r>
    </w:p>
    <w:p w:rsidR="00DB005B" w:rsidRDefault="00D73950">
      <w:pPr>
        <w:pStyle w:val="381"/>
        <w:framePr w:wrap="none" w:vAnchor="page" w:hAnchor="page" w:x="4314" w:y="6578"/>
        <w:shd w:val="clear" w:color="auto" w:fill="auto"/>
        <w:spacing w:line="120" w:lineRule="exact"/>
        <w:jc w:val="left"/>
      </w:pPr>
      <w:r>
        <w:rPr>
          <w:rStyle w:val="382"/>
        </w:rPr>
        <w:t>Песок сидней щуп к</w:t>
      </w:r>
      <w:r>
        <w:rPr>
          <w:rStyle w:val="383"/>
        </w:rPr>
        <w:t>ос</w:t>
      </w:r>
      <w:r>
        <w:rPr>
          <w:rStyle w:val="382"/>
        </w:rPr>
        <w:t xml:space="preserve">ти </w:t>
      </w:r>
      <w:r>
        <w:rPr>
          <w:rStyle w:val="383"/>
        </w:rPr>
        <w:t>С П^</w:t>
      </w:r>
      <w:r>
        <w:rPr>
          <w:rStyle w:val="382"/>
        </w:rPr>
        <w:t>0*нымт</w:t>
      </w:r>
      <w:r>
        <w:rPr>
          <w:rStyle w:val="383"/>
        </w:rPr>
        <w:t>га</w:t>
      </w:r>
      <w:r>
        <w:rPr>
          <w:rStyle w:val="382"/>
        </w:rPr>
        <w:t>м</w:t>
      </w:r>
      <w:r>
        <w:rPr>
          <w:rStyle w:val="383"/>
        </w:rPr>
        <w:t>б&lt;?взнием</w:t>
      </w:r>
    </w:p>
    <w:p w:rsidR="00DB005B" w:rsidRDefault="00D73950">
      <w:pPr>
        <w:pStyle w:val="381"/>
        <w:framePr w:wrap="none" w:vAnchor="page" w:hAnchor="page" w:x="4314" w:y="6790"/>
        <w:shd w:val="clear" w:color="auto" w:fill="auto"/>
        <w:spacing w:line="120" w:lineRule="exact"/>
        <w:jc w:val="left"/>
      </w:pPr>
      <w:r>
        <w:rPr>
          <w:rStyle w:val="382"/>
        </w:rPr>
        <w:t>Уплотненный грунт</w:t>
      </w:r>
    </w:p>
    <w:p w:rsidR="00DB005B" w:rsidRDefault="00D73950">
      <w:pPr>
        <w:pStyle w:val="461"/>
        <w:framePr w:wrap="none" w:vAnchor="page" w:hAnchor="page" w:x="8250" w:y="12338"/>
        <w:shd w:val="clear" w:color="auto" w:fill="auto"/>
        <w:spacing w:line="120" w:lineRule="exact"/>
      </w:pPr>
      <w:r>
        <w:rPr>
          <w:rStyle w:val="462"/>
        </w:rPr>
        <w:t>-</w:t>
      </w:r>
      <w:r>
        <w:rPr>
          <w:rStyle w:val="466pt"/>
        </w:rPr>
        <w:t>2</w:t>
      </w:r>
      <w:r>
        <w:rPr>
          <w:rStyle w:val="462"/>
        </w:rPr>
        <w:t>%</w:t>
      </w:r>
    </w:p>
    <w:p w:rsidR="00DB005B" w:rsidRDefault="00D73950">
      <w:pPr>
        <w:pStyle w:val="451"/>
        <w:framePr w:wrap="none" w:vAnchor="page" w:hAnchor="page" w:x="5504" w:y="12332"/>
        <w:shd w:val="clear" w:color="auto" w:fill="auto"/>
        <w:spacing w:line="140" w:lineRule="exact"/>
      </w:pPr>
      <w:r>
        <w:rPr>
          <w:rStyle w:val="452"/>
        </w:rPr>
        <w:t>-</w:t>
      </w:r>
      <w:r>
        <w:rPr>
          <w:rStyle w:val="45Garamond7pt"/>
        </w:rPr>
        <w:t>2</w:t>
      </w:r>
      <w:r>
        <w:rPr>
          <w:rStyle w:val="452"/>
        </w:rPr>
        <w:t>%</w:t>
      </w:r>
    </w:p>
    <w:p w:rsidR="00DB005B" w:rsidRDefault="00D73950">
      <w:pPr>
        <w:pStyle w:val="381"/>
        <w:framePr w:wrap="none" w:vAnchor="page" w:hAnchor="page" w:x="7693" w:y="15122"/>
        <w:shd w:val="clear" w:color="auto" w:fill="auto"/>
        <w:spacing w:line="120" w:lineRule="exact"/>
        <w:jc w:val="left"/>
      </w:pPr>
      <w:r>
        <w:rPr>
          <w:rStyle w:val="382"/>
        </w:rPr>
        <w:t>Дождеприемник</w:t>
      </w:r>
    </w:p>
    <w:p w:rsidR="00DB005B" w:rsidRDefault="00D73950">
      <w:pPr>
        <w:pStyle w:val="3b"/>
        <w:framePr w:w="4666" w:h="537" w:hRule="exact" w:wrap="none" w:vAnchor="page" w:hAnchor="page" w:x="1808" w:y="15295"/>
        <w:shd w:val="clear" w:color="auto" w:fill="auto"/>
        <w:spacing w:line="240" w:lineRule="exact"/>
      </w:pPr>
      <w:r>
        <w:rPr>
          <w:rStyle w:val="3c"/>
        </w:rPr>
        <w:t>ИЛЛ. 1.2.14. ПРИНЦИПИАЛЬНАЯ СХЕМА УСТРОЙСТВА ДОЖДЕ</w:t>
      </w:r>
    </w:p>
    <w:p w:rsidR="00DB005B" w:rsidRDefault="00D73950">
      <w:pPr>
        <w:pStyle w:val="3b"/>
        <w:framePr w:w="4666" w:h="537" w:hRule="exact" w:wrap="none" w:vAnchor="page" w:hAnchor="page" w:x="1808" w:y="15295"/>
        <w:shd w:val="clear" w:color="auto" w:fill="auto"/>
        <w:spacing w:line="240" w:lineRule="exact"/>
      </w:pPr>
      <w:r>
        <w:rPr>
          <w:rStyle w:val="3c"/>
        </w:rPr>
        <w:t>ПРИЕМНИКА НА ТРОТУАРЕ</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22" type="#_x0000_t75" style="position:absolute;margin-left:173.15pt;margin-top:292.4pt;width:302.4pt;height:470.9pt;z-index:-251703808;mso-wrap-distance-left:5pt;mso-wrap-distance-right:5pt;mso-position-horizontal-relative:page;mso-position-vertical-relative:page" wrapcoords="0 0">
            <v:imagedata r:id="rId1153" o:title="image597"/>
            <w10:wrap anchorx="page" anchory="page"/>
          </v:shape>
        </w:pict>
      </w:r>
    </w:p>
    <w:p w:rsidR="00DB005B" w:rsidRDefault="00D73950">
      <w:pPr>
        <w:pStyle w:val="107"/>
        <w:framePr w:w="4848" w:h="437" w:hRule="exact" w:wrap="none" w:vAnchor="page" w:hAnchor="page" w:x="872" w:y="438"/>
        <w:shd w:val="clear" w:color="auto" w:fill="auto"/>
        <w:spacing w:line="192" w:lineRule="exact"/>
      </w:pPr>
      <w:r>
        <w:rPr>
          <w:rStyle w:val="106pt1pt"/>
        </w:rPr>
        <w:lastRenderedPageBreak/>
        <w:t xml:space="preserve">232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72" w:y="438"/>
        <w:shd w:val="clear" w:color="auto" w:fill="auto"/>
        <w:spacing w:line="192" w:lineRule="exact"/>
        <w:ind w:left="560"/>
      </w:pPr>
      <w:r>
        <w:rPr>
          <w:rStyle w:val="109"/>
        </w:rPr>
        <w:t>ПРОСТРАНСТВ НАСЕЛЕННЫХ МЕСТ</w:t>
      </w:r>
    </w:p>
    <w:p w:rsidR="00DB005B" w:rsidRDefault="00D73950">
      <w:pPr>
        <w:pStyle w:val="351"/>
        <w:framePr w:wrap="none" w:vAnchor="page" w:hAnchor="page" w:x="1405" w:y="1433"/>
        <w:shd w:val="clear" w:color="auto" w:fill="auto"/>
        <w:spacing w:line="130" w:lineRule="exact"/>
        <w:ind w:left="2080"/>
        <w:jc w:val="left"/>
      </w:pPr>
      <w:r>
        <w:rPr>
          <w:rStyle w:val="356"/>
        </w:rPr>
        <w:t>Плитка ид натурального камня / Оетонная плитка</w:t>
      </w:r>
    </w:p>
    <w:p w:rsidR="00DB005B" w:rsidRDefault="00D73950">
      <w:pPr>
        <w:pStyle w:val="351"/>
        <w:framePr w:wrap="none" w:vAnchor="page" w:hAnchor="page" w:x="1405" w:y="1702"/>
        <w:shd w:val="clear" w:color="auto" w:fill="auto"/>
        <w:spacing w:line="130" w:lineRule="exact"/>
        <w:ind w:left="2080"/>
        <w:jc w:val="left"/>
      </w:pPr>
      <w:r>
        <w:rPr>
          <w:rStyle w:val="357"/>
        </w:rPr>
        <w:t>Сухая цементно-песчаная смесь</w:t>
      </w:r>
    </w:p>
    <w:p w:rsidR="00DB005B" w:rsidRDefault="00D73950">
      <w:pPr>
        <w:pStyle w:val="351"/>
        <w:framePr w:wrap="none" w:vAnchor="page" w:hAnchor="page" w:x="1405" w:y="1942"/>
        <w:shd w:val="clear" w:color="auto" w:fill="auto"/>
        <w:spacing w:line="130" w:lineRule="exact"/>
        <w:ind w:left="2080"/>
        <w:jc w:val="left"/>
      </w:pPr>
      <w:r>
        <w:rPr>
          <w:rStyle w:val="357"/>
        </w:rPr>
        <w:t>Ьегон</w:t>
      </w:r>
    </w:p>
    <w:p w:rsidR="00DB005B" w:rsidRDefault="00D73950">
      <w:pPr>
        <w:pStyle w:val="351"/>
        <w:framePr w:wrap="none" w:vAnchor="page" w:hAnchor="page" w:x="1405" w:y="2201"/>
        <w:shd w:val="clear" w:color="auto" w:fill="auto"/>
        <w:spacing w:line="130" w:lineRule="exact"/>
        <w:ind w:left="2080"/>
        <w:jc w:val="left"/>
      </w:pPr>
      <w:r>
        <w:rPr>
          <w:rStyle w:val="356"/>
        </w:rPr>
        <w:t>Песок средней крупности с послойным трам&amp;ованием</w:t>
      </w:r>
    </w:p>
    <w:p w:rsidR="00DB005B" w:rsidRDefault="00D73950">
      <w:pPr>
        <w:pStyle w:val="351"/>
        <w:framePr w:wrap="none" w:vAnchor="page" w:hAnchor="page" w:x="1405" w:y="2431"/>
        <w:shd w:val="clear" w:color="auto" w:fill="auto"/>
        <w:spacing w:line="130" w:lineRule="exact"/>
        <w:ind w:left="2080"/>
        <w:jc w:val="left"/>
      </w:pPr>
      <w:r>
        <w:rPr>
          <w:rStyle w:val="357"/>
        </w:rPr>
        <w:t>Уплотненный грунт</w:t>
      </w:r>
    </w:p>
    <w:p w:rsidR="00DB005B" w:rsidRDefault="00D73950">
      <w:pPr>
        <w:pStyle w:val="325"/>
        <w:framePr w:wrap="none" w:vAnchor="page" w:hAnchor="page" w:x="1405" w:y="2767"/>
        <w:shd w:val="clear" w:color="auto" w:fill="auto"/>
        <w:spacing w:line="140" w:lineRule="exact"/>
        <w:ind w:left="4500" w:firstLine="0"/>
        <w:jc w:val="left"/>
      </w:pPr>
      <w:r>
        <w:rPr>
          <w:rStyle w:val="32a"/>
          <w:b/>
          <w:bCs/>
        </w:rPr>
        <w:t>Натуральный камень</w:t>
      </w:r>
    </w:p>
    <w:p w:rsidR="00DB005B" w:rsidRDefault="00D73950">
      <w:pPr>
        <w:pStyle w:val="351"/>
        <w:framePr w:wrap="none" w:vAnchor="page" w:hAnchor="page" w:x="1405" w:y="3007"/>
        <w:shd w:val="clear" w:color="auto" w:fill="auto"/>
        <w:spacing w:line="130" w:lineRule="exact"/>
        <w:ind w:left="4500"/>
        <w:jc w:val="left"/>
      </w:pPr>
      <w:r>
        <w:rPr>
          <w:rStyle w:val="357"/>
        </w:rPr>
        <w:t>Бетонное основание</w:t>
      </w:r>
    </w:p>
    <w:p w:rsidR="00DB005B" w:rsidRDefault="00DB005B">
      <w:pPr>
        <w:framePr w:wrap="none" w:vAnchor="page" w:hAnchor="page" w:x="6493" w:y="3212"/>
      </w:pPr>
    </w:p>
    <w:p w:rsidR="00DB005B" w:rsidRDefault="00D73950">
      <w:pPr>
        <w:pStyle w:val="471"/>
        <w:framePr w:w="7632" w:h="831" w:hRule="exact" w:wrap="none" w:vAnchor="page" w:hAnchor="page" w:x="1405" w:y="5076"/>
        <w:shd w:val="clear" w:color="auto" w:fill="auto"/>
        <w:tabs>
          <w:tab w:val="left" w:pos="3644"/>
          <w:tab w:val="left" w:pos="5298"/>
        </w:tabs>
        <w:spacing w:before="0" w:after="256" w:line="300" w:lineRule="exact"/>
        <w:ind w:left="2080"/>
      </w:pPr>
      <w:r>
        <w:rPr>
          <w:rStyle w:val="472"/>
          <w:b/>
          <w:bCs/>
        </w:rPr>
        <w:t>V Д</w:t>
      </w:r>
      <w:r>
        <w:rPr>
          <w:rStyle w:val="472"/>
          <w:b/>
          <w:bCs/>
        </w:rPr>
        <w:tab/>
        <w:t xml:space="preserve">'И: </w:t>
      </w:r>
      <w:r>
        <w:rPr>
          <w:rStyle w:val="473"/>
          <w:b/>
          <w:bCs/>
        </w:rPr>
        <w:t xml:space="preserve">* </w:t>
      </w:r>
      <w:r>
        <w:rPr>
          <w:rStyle w:val="472"/>
          <w:b/>
          <w:bCs/>
        </w:rPr>
        <w:t>г*</w:t>
      </w:r>
      <w:r>
        <w:rPr>
          <w:rStyle w:val="472"/>
          <w:b/>
          <w:bCs/>
        </w:rPr>
        <w:tab/>
        <w:t xml:space="preserve">= </w:t>
      </w:r>
      <w:r>
        <w:rPr>
          <w:rStyle w:val="473"/>
          <w:b/>
          <w:bCs/>
        </w:rPr>
        <w:t xml:space="preserve">*&gt;' </w:t>
      </w:r>
      <w:r>
        <w:rPr>
          <w:rStyle w:val="47Garamond12pt100"/>
        </w:rPr>
        <w:t>f</w:t>
      </w:r>
      <w:r w:rsidRPr="00D73950">
        <w:rPr>
          <w:rStyle w:val="473"/>
          <w:b/>
          <w:bCs/>
          <w:lang w:eastAsia="en-US" w:bidi="en-US"/>
        </w:rPr>
        <w:t>-</w:t>
      </w:r>
      <w:r>
        <w:rPr>
          <w:rStyle w:val="473"/>
          <w:b/>
          <w:bCs/>
        </w:rPr>
        <w:t xml:space="preserve">: ■ </w:t>
      </w:r>
      <w:r>
        <w:rPr>
          <w:rStyle w:val="472"/>
          <w:b/>
          <w:bCs/>
        </w:rPr>
        <w:t xml:space="preserve">■ ;&gt;:* </w:t>
      </w:r>
      <w:r w:rsidRPr="00D73950">
        <w:rPr>
          <w:rStyle w:val="47Garamond12pt1000"/>
          <w:lang w:val="ru-RU"/>
        </w:rPr>
        <w:t>*\</w:t>
      </w:r>
      <w:r>
        <w:rPr>
          <w:rStyle w:val="47Garamond12pt1000"/>
        </w:rPr>
        <w:t>i</w:t>
      </w:r>
      <w:r>
        <w:rPr>
          <w:rStyle w:val="472"/>
          <w:b/>
          <w:bCs/>
        </w:rPr>
        <w:t>;</w:t>
      </w:r>
      <w:r>
        <w:rPr>
          <w:rStyle w:val="472"/>
          <w:b/>
          <w:bCs/>
          <w:lang w:val="en-US" w:eastAsia="en-US" w:bidi="en-US"/>
        </w:rPr>
        <w:t>v</w:t>
      </w:r>
      <w:r w:rsidRPr="00D73950">
        <w:rPr>
          <w:rStyle w:val="472"/>
          <w:b/>
          <w:bCs/>
          <w:lang w:eastAsia="en-US" w:bidi="en-US"/>
        </w:rPr>
        <w:t xml:space="preserve"> </w:t>
      </w:r>
      <w:r>
        <w:rPr>
          <w:rStyle w:val="472"/>
          <w:b/>
          <w:bCs/>
        </w:rPr>
        <w:t xml:space="preserve">КД </w:t>
      </w:r>
      <w:r w:rsidRPr="00D73950">
        <w:rPr>
          <w:rStyle w:val="472"/>
          <w:b/>
          <w:bCs/>
          <w:lang w:eastAsia="en-US" w:bidi="en-US"/>
        </w:rPr>
        <w:t>^</w:t>
      </w:r>
    </w:p>
    <w:p w:rsidR="00DB005B" w:rsidRDefault="00D73950">
      <w:pPr>
        <w:pStyle w:val="481"/>
        <w:framePr w:w="7632" w:h="831" w:hRule="exact" w:wrap="none" w:vAnchor="page" w:hAnchor="page" w:x="1405" w:y="5076"/>
        <w:shd w:val="clear" w:color="auto" w:fill="auto"/>
        <w:tabs>
          <w:tab w:val="left" w:pos="3644"/>
          <w:tab w:val="left" w:pos="5298"/>
        </w:tabs>
        <w:spacing w:before="0" w:line="100" w:lineRule="exact"/>
        <w:ind w:left="3000"/>
      </w:pPr>
      <w:r>
        <w:rPr>
          <w:rStyle w:val="482"/>
        </w:rPr>
        <w:t>T-i</w:t>
      </w:r>
      <w:r>
        <w:rPr>
          <w:rStyle w:val="482"/>
        </w:rPr>
        <w:tab/>
      </w:r>
      <w:r>
        <w:rPr>
          <w:rStyle w:val="483"/>
        </w:rPr>
        <w:t xml:space="preserve">ii. f </w:t>
      </w:r>
      <w:r>
        <w:rPr>
          <w:rStyle w:val="483"/>
          <w:lang w:val="ru-RU" w:eastAsia="ru-RU" w:bidi="ru-RU"/>
        </w:rPr>
        <w:t>Л</w:t>
      </w:r>
      <w:r w:rsidRPr="00D73950">
        <w:rPr>
          <w:rStyle w:val="483"/>
          <w:lang w:eastAsia="ru-RU" w:bidi="ru-RU"/>
        </w:rPr>
        <w:t xml:space="preserve">- </w:t>
      </w:r>
      <w:r>
        <w:rPr>
          <w:rStyle w:val="48Garamond45pt0pt"/>
        </w:rPr>
        <w:t>*</w:t>
      </w:r>
      <w:r>
        <w:rPr>
          <w:rStyle w:val="482"/>
        </w:rPr>
        <w:t xml:space="preserve"> </w:t>
      </w:r>
      <w:r>
        <w:rPr>
          <w:rStyle w:val="483"/>
        </w:rPr>
        <w:t>*</w:t>
      </w:r>
      <w:r>
        <w:rPr>
          <w:rStyle w:val="483"/>
        </w:rPr>
        <w:tab/>
      </w:r>
      <w:r>
        <w:rPr>
          <w:rStyle w:val="482"/>
        </w:rPr>
        <w:t xml:space="preserve">- </w:t>
      </w:r>
      <w:r>
        <w:rPr>
          <w:rStyle w:val="482"/>
          <w:lang w:val="ru-RU" w:eastAsia="ru-RU" w:bidi="ru-RU"/>
        </w:rPr>
        <w:t>ч</w:t>
      </w:r>
      <w:r w:rsidRPr="00D73950">
        <w:rPr>
          <w:rStyle w:val="482"/>
          <w:lang w:eastAsia="ru-RU" w:bidi="ru-RU"/>
        </w:rPr>
        <w:t xml:space="preserve"> </w:t>
      </w:r>
      <w:r>
        <w:rPr>
          <w:rStyle w:val="482"/>
        </w:rPr>
        <w:t xml:space="preserve">V J </w:t>
      </w:r>
      <w:r w:rsidRPr="00D73950">
        <w:rPr>
          <w:rStyle w:val="482"/>
          <w:lang w:eastAsia="ru-RU" w:bidi="ru-RU"/>
        </w:rPr>
        <w:t xml:space="preserve">». </w:t>
      </w:r>
      <w:r>
        <w:rPr>
          <w:rStyle w:val="484"/>
        </w:rPr>
        <w:t>;l</w:t>
      </w:r>
      <w:r>
        <w:rPr>
          <w:rStyle w:val="482"/>
          <w:vertAlign w:val="subscript"/>
        </w:rPr>
        <w:t>x</w:t>
      </w:r>
      <w:r>
        <w:rPr>
          <w:rStyle w:val="482"/>
        </w:rPr>
        <w:t>. .</w:t>
      </w:r>
    </w:p>
    <w:p w:rsidR="00DB005B" w:rsidRDefault="00D73950">
      <w:pPr>
        <w:pStyle w:val="351"/>
        <w:framePr w:wrap="none" w:vAnchor="page" w:hAnchor="page" w:x="3555" w:y="8230"/>
        <w:shd w:val="clear" w:color="auto" w:fill="auto"/>
        <w:spacing w:line="130" w:lineRule="exact"/>
        <w:jc w:val="left"/>
      </w:pPr>
      <w:r>
        <w:rPr>
          <w:rStyle w:val="357"/>
        </w:rPr>
        <w:t>П л итка из натурал ьнаго</w:t>
      </w:r>
    </w:p>
    <w:p w:rsidR="00DB005B" w:rsidRDefault="00D73950">
      <w:pPr>
        <w:pStyle w:val="351"/>
        <w:framePr w:wrap="none" w:vAnchor="page" w:hAnchor="page" w:x="6435" w:y="8239"/>
        <w:shd w:val="clear" w:color="auto" w:fill="auto"/>
        <w:spacing w:line="130" w:lineRule="exact"/>
        <w:jc w:val="left"/>
      </w:pPr>
      <w:r>
        <w:rPr>
          <w:rStyle w:val="356"/>
        </w:rPr>
        <w:t>Нагтудальный камень</w:t>
      </w:r>
    </w:p>
    <w:p w:rsidR="00DB005B" w:rsidRDefault="00D73950">
      <w:pPr>
        <w:pStyle w:val="351"/>
        <w:framePr w:wrap="none" w:vAnchor="page" w:hAnchor="page" w:x="1405" w:y="8422"/>
        <w:shd w:val="clear" w:color="auto" w:fill="auto"/>
        <w:spacing w:line="130" w:lineRule="exact"/>
        <w:ind w:left="2160"/>
        <w:jc w:val="left"/>
      </w:pPr>
      <w:r>
        <w:rPr>
          <w:rStyle w:val="357"/>
        </w:rPr>
        <w:t>камня / Ьетамная плитка</w:t>
      </w:r>
    </w:p>
    <w:p w:rsidR="00DB005B" w:rsidRPr="00D73950" w:rsidRDefault="00D73950">
      <w:pPr>
        <w:pStyle w:val="af4"/>
        <w:framePr w:wrap="none" w:vAnchor="page" w:hAnchor="page" w:x="4189" w:y="11346"/>
        <w:shd w:val="clear" w:color="auto" w:fill="auto"/>
        <w:spacing w:line="220" w:lineRule="exact"/>
        <w:jc w:val="both"/>
        <w:rPr>
          <w:lang w:val="ru-RU"/>
        </w:rPr>
      </w:pPr>
      <w:r>
        <w:rPr>
          <w:rStyle w:val="Arial11pt"/>
        </w:rPr>
        <w:t>24</w:t>
      </w:r>
    </w:p>
    <w:p w:rsidR="00DB005B" w:rsidRPr="00D73950" w:rsidRDefault="00D73950">
      <w:pPr>
        <w:pStyle w:val="af4"/>
        <w:framePr w:wrap="none" w:vAnchor="page" w:hAnchor="page" w:x="6800" w:y="11380"/>
        <w:shd w:val="clear" w:color="auto" w:fill="auto"/>
        <w:spacing w:line="220" w:lineRule="exact"/>
        <w:jc w:val="both"/>
        <w:rPr>
          <w:lang w:val="ru-RU"/>
        </w:rPr>
      </w:pPr>
      <w:r>
        <w:rPr>
          <w:rStyle w:val="Arial11pt"/>
        </w:rPr>
        <w:t>2%</w:t>
      </w:r>
    </w:p>
    <w:p w:rsidR="00DB005B" w:rsidRDefault="00D73950">
      <w:pPr>
        <w:pStyle w:val="351"/>
        <w:framePr w:wrap="none" w:vAnchor="page" w:hAnchor="page" w:x="1405" w:y="12886"/>
        <w:shd w:val="clear" w:color="auto" w:fill="auto"/>
        <w:spacing w:line="130" w:lineRule="exact"/>
        <w:ind w:left="4540"/>
        <w:jc w:val="left"/>
      </w:pPr>
      <w:r>
        <w:rPr>
          <w:rStyle w:val="358"/>
        </w:rPr>
        <w:t>Приемник рож-деврй воды, чугун</w:t>
      </w:r>
    </w:p>
    <w:p w:rsidR="00DB005B" w:rsidRDefault="00D73950">
      <w:pPr>
        <w:pStyle w:val="90"/>
        <w:framePr w:w="7632" w:h="537" w:hRule="exact" w:wrap="none" w:vAnchor="page" w:hAnchor="page" w:x="1405" w:y="13947"/>
        <w:shd w:val="clear" w:color="auto" w:fill="auto"/>
        <w:spacing w:before="0"/>
        <w:ind w:right="3040"/>
      </w:pPr>
      <w:r>
        <w:rPr>
          <w:rStyle w:val="90pt"/>
        </w:rPr>
        <w:t>ИЛЛ. 1.2.15. ПРИНЦИПИАЛЬНАЯ СХЕМА УСТРОЙСТВА ОТКРЫТОГО ЛИВНЕВОГО ЛОТКА ИЗ НАТУРАЛЬНОГО КАМНЯ</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23" type="#_x0000_t75" style="position:absolute;margin-left:126.1pt;margin-top:60.55pt;width:333.1pt;height:594.7pt;z-index:-251702784;mso-wrap-distance-left:5pt;mso-wrap-distance-right:5pt;mso-position-horizontal-relative:page;mso-position-vertical-relative:page" wrapcoords="0 0">
            <v:imagedata r:id="rId1154" o:title="image598"/>
            <w10:wrap anchorx="page" anchory="page"/>
          </v:shape>
        </w:pict>
      </w:r>
    </w:p>
    <w:p w:rsidR="00DB005B" w:rsidRDefault="00D73950">
      <w:pPr>
        <w:rPr>
          <w:sz w:val="2"/>
          <w:szCs w:val="2"/>
        </w:rPr>
      </w:pPr>
      <w:r>
        <w:lastRenderedPageBreak/>
        <w:pict>
          <v:shape id="_x0000_s2265" type="#_x0000_t32" style="position:absolute;margin-left:318.6pt;margin-top:131.1pt;width:187.45pt;height:0;z-index:-251554304;mso-position-horizontal-relative:page;mso-position-vertical-relative:page" filled="t" strokeweight=".5pt">
            <v:path arrowok="f" fillok="t" o:connecttype="segments"/>
            <o:lock v:ext="edit" shapetype="f"/>
            <w10:wrap anchorx="page" anchory="page"/>
          </v:shape>
        </w:pict>
      </w:r>
      <w:r>
        <w:pict>
          <v:shape id="_x0000_s2264" type="#_x0000_t32" style="position:absolute;margin-left:356.3pt;margin-top:269.35pt;width:59.5pt;height:0;z-index:-251553280;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06" w:y="487"/>
        <w:shd w:val="clear" w:color="auto" w:fill="auto"/>
        <w:spacing w:line="120" w:lineRule="exact"/>
      </w:pPr>
      <w:r>
        <w:rPr>
          <w:rStyle w:val="1pt"/>
        </w:rPr>
        <w:t>233</w:t>
      </w:r>
    </w:p>
    <w:p w:rsidR="00DB005B" w:rsidRDefault="00D73950">
      <w:pPr>
        <w:pStyle w:val="160"/>
        <w:framePr w:wrap="none" w:vAnchor="page" w:hAnchor="page" w:x="6800" w:y="2261"/>
        <w:shd w:val="clear" w:color="auto" w:fill="auto"/>
        <w:spacing w:line="110" w:lineRule="exact"/>
      </w:pPr>
      <w:r>
        <w:rPr>
          <w:rStyle w:val="165"/>
        </w:rPr>
        <w:t>нести ль</w:t>
      </w:r>
    </w:p>
    <w:p w:rsidR="00DB005B" w:rsidRPr="00D73950" w:rsidRDefault="00D73950">
      <w:pPr>
        <w:pStyle w:val="491"/>
        <w:framePr w:w="3739" w:h="298" w:hRule="exact" w:wrap="none" w:vAnchor="page" w:hAnchor="page" w:x="6483" w:y="4509"/>
        <w:shd w:val="clear" w:color="auto" w:fill="auto"/>
        <w:spacing w:before="0" w:line="240" w:lineRule="exact"/>
        <w:rPr>
          <w:lang w:val="ru-RU"/>
        </w:rPr>
      </w:pPr>
      <w:r>
        <w:rPr>
          <w:rStyle w:val="492"/>
          <w:i/>
          <w:iCs/>
        </w:rPr>
        <w:t>WWWWWWWW</w:t>
      </w:r>
    </w:p>
    <w:p w:rsidR="00DB005B" w:rsidRDefault="00D73950">
      <w:pPr>
        <w:pStyle w:val="401"/>
        <w:framePr w:wrap="none" w:vAnchor="page" w:hAnchor="page" w:x="3339" w:y="4894"/>
        <w:shd w:val="clear" w:color="auto" w:fill="auto"/>
        <w:spacing w:line="200" w:lineRule="exact"/>
      </w:pPr>
      <w:r>
        <w:rPr>
          <w:rStyle w:val="403"/>
          <w:i/>
          <w:iCs/>
        </w:rPr>
        <w:t>шш,</w:t>
      </w:r>
    </w:p>
    <w:p w:rsidR="00DB005B" w:rsidRDefault="00D73950">
      <w:pPr>
        <w:pStyle w:val="90"/>
        <w:framePr w:wrap="none" w:vAnchor="page" w:hAnchor="page" w:x="6483" w:y="1422"/>
        <w:shd w:val="clear" w:color="auto" w:fill="auto"/>
        <w:spacing w:before="0" w:line="140" w:lineRule="exact"/>
      </w:pPr>
      <w:r>
        <w:rPr>
          <w:rStyle w:val="90pt3"/>
        </w:rPr>
        <w:t>Плитка из натурального камня / бетонная плитка 60—100 мм</w:t>
      </w:r>
    </w:p>
    <w:p w:rsidR="00DB005B" w:rsidRDefault="00D73950">
      <w:pPr>
        <w:pStyle w:val="90"/>
        <w:framePr w:wrap="none" w:vAnchor="page" w:hAnchor="page" w:x="6503" w:y="1623"/>
        <w:shd w:val="clear" w:color="auto" w:fill="auto"/>
        <w:spacing w:before="0" w:line="140" w:lineRule="exact"/>
      </w:pPr>
      <w:r>
        <w:rPr>
          <w:rStyle w:val="90pt4"/>
        </w:rPr>
        <w:t>Г</w:t>
      </w:r>
      <w:r>
        <w:rPr>
          <w:rStyle w:val="90pt3"/>
        </w:rPr>
        <w:t>ранитная крошка</w:t>
      </w:r>
    </w:p>
    <w:p w:rsidR="00DB005B" w:rsidRDefault="00D73950">
      <w:pPr>
        <w:pStyle w:val="90"/>
        <w:framePr w:wrap="none" w:vAnchor="page" w:hAnchor="page" w:x="9767" w:y="1642"/>
        <w:shd w:val="clear" w:color="auto" w:fill="auto"/>
        <w:spacing w:before="0" w:line="140" w:lineRule="exact"/>
      </w:pPr>
      <w:r>
        <w:rPr>
          <w:rStyle w:val="90pt3"/>
        </w:rPr>
        <w:t>50 мм</w:t>
      </w:r>
    </w:p>
    <w:p w:rsidR="00DB005B" w:rsidRDefault="00D73950">
      <w:pPr>
        <w:pStyle w:val="90"/>
        <w:framePr w:wrap="none" w:vAnchor="page" w:hAnchor="page" w:x="6493" w:y="1835"/>
        <w:shd w:val="clear" w:color="auto" w:fill="auto"/>
        <w:spacing w:before="0" w:line="140" w:lineRule="exact"/>
      </w:pPr>
      <w:r>
        <w:rPr>
          <w:rStyle w:val="90pt1"/>
        </w:rPr>
        <w:t>Щебень средней фракции</w:t>
      </w:r>
    </w:p>
    <w:p w:rsidR="00DB005B" w:rsidRDefault="00D73950">
      <w:pPr>
        <w:pStyle w:val="90"/>
        <w:framePr w:wrap="none" w:vAnchor="page" w:hAnchor="page" w:x="9699" w:y="1854"/>
        <w:shd w:val="clear" w:color="auto" w:fill="auto"/>
        <w:spacing w:before="0" w:line="140" w:lineRule="exact"/>
      </w:pPr>
      <w:r>
        <w:rPr>
          <w:rStyle w:val="90pt3"/>
        </w:rPr>
        <w:t>100 мм</w:t>
      </w:r>
    </w:p>
    <w:p w:rsidR="00DB005B" w:rsidRDefault="00D73950">
      <w:pPr>
        <w:pStyle w:val="90"/>
        <w:framePr w:wrap="none" w:vAnchor="page" w:hAnchor="page" w:x="6493" w:y="2060"/>
        <w:shd w:val="clear" w:color="auto" w:fill="auto"/>
        <w:spacing w:before="0" w:line="140" w:lineRule="exact"/>
      </w:pPr>
      <w:r>
        <w:rPr>
          <w:rStyle w:val="90pt5"/>
        </w:rPr>
        <w:t>Щебень крупной фракции</w:t>
      </w:r>
    </w:p>
    <w:p w:rsidR="00DB005B" w:rsidRDefault="00D73950">
      <w:pPr>
        <w:pStyle w:val="381"/>
        <w:framePr w:wrap="none" w:vAnchor="page" w:hAnchor="page" w:x="9699" w:y="2076"/>
        <w:shd w:val="clear" w:color="auto" w:fill="auto"/>
        <w:spacing w:line="120" w:lineRule="exact"/>
        <w:jc w:val="left"/>
      </w:pPr>
      <w:r>
        <w:rPr>
          <w:rStyle w:val="382"/>
        </w:rPr>
        <w:t>150</w:t>
      </w:r>
    </w:p>
    <w:p w:rsidR="00DB005B" w:rsidRDefault="00D73950">
      <w:pPr>
        <w:pStyle w:val="90"/>
        <w:framePr w:wrap="none" w:vAnchor="page" w:hAnchor="page" w:x="6503" w:y="2262"/>
        <w:shd w:val="clear" w:color="auto" w:fill="auto"/>
        <w:spacing w:before="0" w:line="140" w:lineRule="exact"/>
      </w:pPr>
      <w:r>
        <w:rPr>
          <w:rStyle w:val="90pt1"/>
        </w:rPr>
        <w:t>Геоте</w:t>
      </w:r>
    </w:p>
    <w:p w:rsidR="00DB005B" w:rsidRDefault="00D73950">
      <w:pPr>
        <w:pStyle w:val="90"/>
        <w:framePr w:wrap="none" w:vAnchor="page" w:hAnchor="page" w:x="6503" w:y="2449"/>
        <w:shd w:val="clear" w:color="auto" w:fill="auto"/>
        <w:spacing w:before="0" w:line="140" w:lineRule="exact"/>
      </w:pPr>
      <w:r>
        <w:rPr>
          <w:rStyle w:val="90pt3"/>
        </w:rPr>
        <w:t>уплотнен</w:t>
      </w:r>
    </w:p>
    <w:p w:rsidR="00DB005B" w:rsidRDefault="00D73950">
      <w:pPr>
        <w:pStyle w:val="431"/>
        <w:framePr w:wrap="none" w:vAnchor="page" w:hAnchor="page" w:x="7040" w:y="2497"/>
        <w:shd w:val="clear" w:color="auto" w:fill="auto"/>
        <w:spacing w:line="110" w:lineRule="exact"/>
        <w:jc w:val="left"/>
      </w:pPr>
      <w:r>
        <w:rPr>
          <w:rStyle w:val="436"/>
        </w:rPr>
        <w:t xml:space="preserve">ныи </w:t>
      </w:r>
      <w:r>
        <w:rPr>
          <w:rStyle w:val="432"/>
        </w:rPr>
        <w:t>грунт</w:t>
      </w:r>
    </w:p>
    <w:p w:rsidR="00DB005B" w:rsidRDefault="00D73950">
      <w:pPr>
        <w:pStyle w:val="90"/>
        <w:framePr w:w="3739" w:h="141" w:hRule="exact" w:wrap="none" w:vAnchor="page" w:hAnchor="page" w:x="6483" w:y="2962"/>
        <w:shd w:val="clear" w:color="auto" w:fill="auto"/>
        <w:spacing w:before="0" w:line="140" w:lineRule="exact"/>
        <w:ind w:right="160"/>
        <w:jc w:val="right"/>
      </w:pPr>
      <w:r>
        <w:rPr>
          <w:rStyle w:val="90pt3"/>
        </w:rPr>
        <w:t>Заполнение швов гранитным отсевом 4—6 мм</w:t>
      </w:r>
    </w:p>
    <w:p w:rsidR="00DB005B" w:rsidRPr="00D73950" w:rsidRDefault="00D73950">
      <w:pPr>
        <w:pStyle w:val="af4"/>
        <w:framePr w:wrap="none" w:vAnchor="page" w:hAnchor="page" w:x="9699" w:y="3324"/>
        <w:shd w:val="clear" w:color="auto" w:fill="auto"/>
        <w:spacing w:line="80" w:lineRule="exact"/>
        <w:jc w:val="both"/>
        <w:rPr>
          <w:lang w:val="ru-RU"/>
        </w:rPr>
      </w:pPr>
      <w:r>
        <w:rPr>
          <w:rStyle w:val="Arial4pt"/>
        </w:rPr>
        <w:t>J</w:t>
      </w:r>
      <w:r w:rsidRPr="00D73950">
        <w:rPr>
          <w:rStyle w:val="Arial4pt"/>
          <w:lang w:val="ru-RU"/>
        </w:rPr>
        <w:t>-5-</w:t>
      </w:r>
      <w:r>
        <w:rPr>
          <w:rStyle w:val="Arial4pt0"/>
        </w:rPr>
        <w:t>MM</w:t>
      </w:r>
    </w:p>
    <w:p w:rsidR="00DB005B" w:rsidRDefault="00D73950">
      <w:pPr>
        <w:pStyle w:val="90"/>
        <w:framePr w:wrap="none" w:vAnchor="page" w:hAnchor="page" w:x="7261" w:y="5223"/>
        <w:shd w:val="clear" w:color="auto" w:fill="auto"/>
        <w:spacing w:before="0" w:line="140" w:lineRule="exact"/>
      </w:pPr>
      <w:r>
        <w:rPr>
          <w:rStyle w:val="90pt3"/>
        </w:rPr>
        <w:t>Дренажная труба</w:t>
      </w:r>
    </w:p>
    <w:p w:rsidR="00DB005B" w:rsidRDefault="00D73950">
      <w:pPr>
        <w:pStyle w:val="90"/>
        <w:framePr w:w="4133" w:h="538" w:hRule="exact" w:wrap="none" w:vAnchor="page" w:hAnchor="page" w:x="1909" w:y="5787"/>
        <w:shd w:val="clear" w:color="auto" w:fill="auto"/>
        <w:spacing w:before="0"/>
        <w:jc w:val="both"/>
      </w:pPr>
      <w:r>
        <w:rPr>
          <w:rStyle w:val="90pt"/>
        </w:rPr>
        <w:t>ИЛЛ. 1.2.16. ПРИНЦИПИАЛЬНАЯ СХЕМА УСТРОЙСТВА ПРОНИЦАЕМОГО МОЩЕНИЯ</w:t>
      </w:r>
    </w:p>
    <w:p w:rsidR="00DB005B" w:rsidRDefault="00D73950">
      <w:pPr>
        <w:framePr w:wrap="none" w:vAnchor="page" w:hAnchor="page" w:x="3008" w:y="72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стандартов\\Абалаково\\media\\image599.jpeg" \* MERGEFORMATINET </w:instrText>
      </w:r>
      <w:r>
        <w:fldChar w:fldCharType="separate"/>
      </w:r>
      <w:r>
        <w:pict>
          <v:shape id="_x0000_i1609" type="#_x0000_t75" style="width:360.75pt;height:225pt">
            <v:imagedata r:id="rId1155" r:href="rId1156"/>
          </v:shape>
        </w:pict>
      </w:r>
      <w:r>
        <w:fldChar w:fldCharType="end"/>
      </w:r>
    </w:p>
    <w:p w:rsidR="00DB005B" w:rsidRDefault="00D73950">
      <w:pPr>
        <w:pStyle w:val="90"/>
        <w:framePr w:w="4133" w:h="537" w:hRule="exact" w:wrap="none" w:vAnchor="page" w:hAnchor="page" w:x="1909" w:y="12027"/>
        <w:shd w:val="clear" w:color="auto" w:fill="auto"/>
        <w:spacing w:before="0"/>
        <w:jc w:val="both"/>
      </w:pPr>
      <w:r>
        <w:rPr>
          <w:rStyle w:val="90pt"/>
        </w:rPr>
        <w:t>ИЛЛ. 1.2.17 .ПРИНЦИПИАЛЬНАЯ СХЕМА УСТРОЙСТВА УСИЛЕННОГО ГАЗОНА</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25" type="#_x0000_t75" style="position:absolute;margin-left:156.1pt;margin-top:61.25pt;width:362.9pt;height:214.1pt;z-index:-251701760;mso-wrap-distance-left:5pt;mso-wrap-distance-right:5pt;mso-position-horizontal-relative:page;mso-position-vertical-relative:page" wrapcoords="0 0">
            <v:imagedata r:id="rId1157" o:title="image600"/>
            <w10:wrap anchorx="page" anchory="page"/>
          </v:shape>
        </w:pict>
      </w:r>
    </w:p>
    <w:p w:rsidR="00DB005B" w:rsidRDefault="00D73950">
      <w:pPr>
        <w:rPr>
          <w:sz w:val="2"/>
          <w:szCs w:val="2"/>
        </w:rPr>
      </w:pPr>
      <w:r>
        <w:lastRenderedPageBreak/>
        <w:pict>
          <v:shape id="_x0000_s2262" type="#_x0000_t32" style="position:absolute;margin-left:284.3pt;margin-top:181.75pt;width:215.5pt;height:0;z-index:-251552256;mso-position-horizontal-relative:page;mso-position-vertical-relative:page" filled="t" strokeweight="1.2pt">
            <v:path arrowok="f" fillok="t" o:connecttype="segments"/>
            <o:lock v:ext="edit" shapetype="f"/>
            <w10:wrap anchorx="page" anchory="page"/>
          </v:shape>
        </w:pict>
      </w:r>
      <w:r>
        <w:pict>
          <v:shape id="_x0000_s2261" type="#_x0000_t32" style="position:absolute;margin-left:126.85pt;margin-top:187.75pt;width:42.7pt;height:0;z-index:-251551232;mso-position-horizontal-relative:page;mso-position-vertical-relative:page" filled="t" strokeweight="1.9pt">
            <v:path arrowok="f" fillok="t" o:connecttype="segments"/>
            <o:lock v:ext="edit" shapetype="f"/>
            <w10:wrap anchorx="page" anchory="page"/>
          </v:shape>
        </w:pict>
      </w:r>
      <w:r>
        <w:pict>
          <v:shape id="_x0000_s2260" type="#_x0000_t32" style="position:absolute;margin-left:202.7pt;margin-top:196.15pt;width:31.65pt;height:0;z-index:-251550208;mso-position-horizontal-relative:page;mso-position-vertical-relative:page" filled="t" strokeweight="1.7pt">
            <v:path arrowok="f" fillok="t" o:connecttype="segments"/>
            <o:lock v:ext="edit" shapetype="f"/>
            <w10:wrap anchorx="page" anchory="page"/>
          </v:shape>
        </w:pict>
      </w:r>
      <w:r>
        <w:pict>
          <v:shape id="_x0000_s2259" type="#_x0000_t32" style="position:absolute;margin-left:284.75pt;margin-top:196.85pt;width:215.05pt;height:0;z-index:-251549184;mso-position-horizontal-relative:page;mso-position-vertical-relative:page" filled="t" strokeweight="1.2pt">
            <v:path arrowok="f" fillok="t" o:connecttype="segments"/>
            <o:lock v:ext="edit" shapetype="f"/>
            <w10:wrap anchorx="page" anchory="page"/>
          </v:shape>
        </w:pict>
      </w:r>
      <w:r>
        <w:pict>
          <v:shape id="_x0000_s2258" type="#_x0000_t32" style="position:absolute;margin-left:284.75pt;margin-top:204.55pt;width:215.05pt;height:0;z-index:-251548160;mso-position-horizontal-relative:page;mso-position-vertical-relative:page" filled="t" strokeweight="1.2pt">
            <v:path arrowok="f" fillok="t" o:connecttype="segments"/>
            <o:lock v:ext="edit" shapetype="f"/>
            <w10:wrap anchorx="page" anchory="page"/>
          </v:shape>
        </w:pict>
      </w:r>
      <w:r>
        <w:pict>
          <v:shape id="_x0000_s2257" type="#_x0000_t32" style="position:absolute;margin-left:165.5pt;margin-top:205.75pt;width:39.1pt;height:0;z-index:-251547136;mso-position-horizontal-relative:page;mso-position-vertical-relative:page" filled="t" strokeweight="1.9pt">
            <v:path arrowok="f" fillok="t" o:connecttype="segments"/>
            <o:lock v:ext="edit" shapetype="f"/>
            <w10:wrap anchorx="page" anchory="page"/>
          </v:shape>
        </w:pict>
      </w:r>
      <w:r>
        <w:pict>
          <v:shape id="_x0000_s2256" type="#_x0000_t32" style="position:absolute;margin-left:255pt;margin-top:209.6pt;width:30.7pt;height:0;z-index:-251546112;mso-position-horizontal-relative:page;mso-position-vertical-relative:page" filled="t" strokeweight="1.45pt">
            <v:path arrowok="f" fillok="t" o:connecttype="segments"/>
            <o:lock v:ext="edit" shapetype="f"/>
            <w10:wrap anchorx="page" anchory="page"/>
          </v:shape>
        </w:pict>
      </w:r>
      <w:r>
        <w:pict>
          <v:shape id="_x0000_s2255" type="#_x0000_t32" style="position:absolute;margin-left:126.85pt;margin-top:225.65pt;width:44.15pt;height:0;z-index:-251545088;mso-position-horizontal-relative:page;mso-position-vertical-relative:page" filled="t" strokeweight="1.2pt">
            <v:path arrowok="f" fillok="t" o:connecttype="segments"/>
            <o:lock v:ext="edit" shapetype="f"/>
            <w10:wrap anchorx="page" anchory="page"/>
          </v:shape>
        </w:pict>
      </w:r>
      <w:r>
        <w:pict>
          <v:shape id="_x0000_s2254" type="#_x0000_t32" style="position:absolute;margin-left:302.75pt;margin-top:235.05pt;width:197.05pt;height:0;z-index:-251544064;mso-position-horizontal-relative:page;mso-position-vertical-relative:page" filled="t" strokeweight="1.9pt">
            <v:path arrowok="f" fillok="t" o:connecttype="segments"/>
            <o:lock v:ext="edit" shapetype="f"/>
            <w10:wrap anchorx="page" anchory="page"/>
          </v:shape>
        </w:pict>
      </w:r>
      <w:r>
        <w:pict>
          <v:shape id="_x0000_s2253" type="#_x0000_t32" style="position:absolute;margin-left:232.7pt;margin-top:244.85pt;width:71pt;height:0;z-index:-251543040;mso-position-horizontal-relative:page;mso-position-vertical-relative:page" filled="t" strokeweight="1.9pt">
            <v:path arrowok="f" fillok="t" o:connecttype="segments"/>
            <o:lock v:ext="edit" shapetype="f"/>
            <w10:wrap anchorx="page" anchory="page"/>
          </v:shape>
        </w:pict>
      </w:r>
      <w:r>
        <w:pict>
          <v:shape id="_x0000_s2252" type="#_x0000_t32" style="position:absolute;margin-left:291pt;margin-top:199.25pt;width:205.2pt;height:0;z-index:-251542016;mso-position-horizontal-relative:page;mso-position-vertical-relative:page" filled="t" strokeweight=".5pt">
            <v:stroke dashstyle="1 1" endcap="round"/>
            <v:path arrowok="f" fillok="t" o:connecttype="segments"/>
            <o:lock v:ext="edit" shapetype="f"/>
            <w10:wrap anchorx="page" anchory="page"/>
          </v:shape>
        </w:pict>
      </w:r>
      <w:r>
        <w:pict>
          <v:shape id="_x0000_s2251" type="#_x0000_t32" style="position:absolute;margin-left:291pt;margin-top:201.65pt;width:205.2pt;height:0;z-index:-251540992;mso-position-horizontal-relative:page;mso-position-vertical-relative:page" filled="t" strokeweight=".5pt">
            <v:stroke dashstyle="1 1" endcap="round"/>
            <v:path arrowok="f" fillok="t" o:connecttype="segments"/>
            <o:lock v:ext="edit" shapetype="f"/>
            <w10:wrap anchorx="page" anchory="page"/>
          </v:shape>
        </w:pict>
      </w:r>
    </w:p>
    <w:p w:rsidR="00DB005B" w:rsidRDefault="00D73950">
      <w:pPr>
        <w:pStyle w:val="107"/>
        <w:framePr w:w="4848" w:h="437" w:hRule="exact" w:wrap="none" w:vAnchor="page" w:hAnchor="page" w:x="815" w:y="438"/>
        <w:shd w:val="clear" w:color="auto" w:fill="auto"/>
        <w:spacing w:line="192" w:lineRule="exact"/>
      </w:pPr>
      <w:r>
        <w:rPr>
          <w:rStyle w:val="106pt1pt"/>
        </w:rPr>
        <w:t xml:space="preserve">234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351"/>
        <w:framePr w:wrap="none" w:vAnchor="page" w:hAnchor="page" w:x="5739" w:y="2263"/>
        <w:shd w:val="clear" w:color="auto" w:fill="auto"/>
        <w:spacing w:line="130" w:lineRule="exact"/>
        <w:jc w:val="left"/>
      </w:pPr>
      <w:r>
        <w:rPr>
          <w:rStyle w:val="356"/>
        </w:rPr>
        <w:t>Уплотненный</w:t>
      </w:r>
    </w:p>
    <w:p w:rsidR="00DB005B" w:rsidRDefault="00DB005B">
      <w:pPr>
        <w:framePr w:wrap="none" w:vAnchor="page" w:hAnchor="page" w:x="4247" w:y="3010"/>
      </w:pPr>
    </w:p>
    <w:p w:rsidR="00DB005B" w:rsidRDefault="00D73950">
      <w:pPr>
        <w:pStyle w:val="351"/>
        <w:framePr w:wrap="none" w:vAnchor="page" w:hAnchor="page" w:x="7640" w:y="3441"/>
        <w:shd w:val="clear" w:color="auto" w:fill="auto"/>
        <w:spacing w:line="130" w:lineRule="exact"/>
        <w:jc w:val="left"/>
      </w:pPr>
      <w:r>
        <w:rPr>
          <w:rStyle w:val="357"/>
        </w:rPr>
        <w:t>автостоянка</w:t>
      </w:r>
    </w:p>
    <w:p w:rsidR="00DB005B" w:rsidRDefault="00DB005B">
      <w:pPr>
        <w:framePr w:wrap="none" w:vAnchor="page" w:hAnchor="page" w:x="4568" w:y="4254"/>
      </w:pPr>
    </w:p>
    <w:p w:rsidR="00DB005B" w:rsidRDefault="00D73950">
      <w:pPr>
        <w:pStyle w:val="40"/>
        <w:framePr w:wrap="none" w:vAnchor="page" w:hAnchor="page" w:x="1347" w:y="5555"/>
        <w:shd w:val="clear" w:color="auto" w:fill="auto"/>
        <w:tabs>
          <w:tab w:val="left" w:pos="4360"/>
        </w:tabs>
        <w:spacing w:line="200" w:lineRule="exact"/>
        <w:ind w:left="3880" w:right="3206"/>
        <w:jc w:val="both"/>
      </w:pPr>
      <w:r>
        <w:rPr>
          <w:rStyle w:val="41"/>
        </w:rPr>
        <w:t xml:space="preserve">V. </w:t>
      </w:r>
      <w:r>
        <w:rPr>
          <w:rStyle w:val="4f"/>
        </w:rPr>
        <w:t>*&lt;</w:t>
      </w:r>
      <w:r>
        <w:rPr>
          <w:rStyle w:val="4f"/>
        </w:rPr>
        <w:tab/>
      </w:r>
      <w:r>
        <w:rPr>
          <w:rStyle w:val="410pt"/>
        </w:rPr>
        <w:t>г/\ Г'</w:t>
      </w:r>
      <w:r>
        <w:rPr>
          <w:rStyle w:val="4f"/>
        </w:rPr>
        <w:t xml:space="preserve"> /*.</w:t>
      </w:r>
    </w:p>
    <w:p w:rsidR="00DB005B" w:rsidRDefault="00DB005B">
      <w:pPr>
        <w:framePr w:wrap="none" w:vAnchor="page" w:hAnchor="page" w:x="6656" w:y="5497"/>
      </w:pPr>
    </w:p>
    <w:p w:rsidR="00DB005B" w:rsidRDefault="00D73950">
      <w:pPr>
        <w:pStyle w:val="351"/>
        <w:framePr w:wrap="none" w:vAnchor="page" w:hAnchor="page" w:x="5773" w:y="1289"/>
        <w:shd w:val="clear" w:color="auto" w:fill="auto"/>
        <w:spacing w:line="130" w:lineRule="exact"/>
        <w:jc w:val="left"/>
      </w:pPr>
      <w:r>
        <w:rPr>
          <w:rStyle w:val="357"/>
        </w:rPr>
        <w:t>Плитка из натурального камня / бетонная плитка</w:t>
      </w:r>
    </w:p>
    <w:p w:rsidR="00DB005B" w:rsidRDefault="00D73950">
      <w:pPr>
        <w:pStyle w:val="90"/>
        <w:framePr w:wrap="none" w:vAnchor="page" w:hAnchor="page" w:x="9191" w:y="1296"/>
        <w:shd w:val="clear" w:color="auto" w:fill="auto"/>
        <w:spacing w:before="0" w:line="140" w:lineRule="exact"/>
      </w:pPr>
      <w:r>
        <w:rPr>
          <w:rStyle w:val="90pt3"/>
        </w:rPr>
        <w:t>100 мм</w:t>
      </w:r>
    </w:p>
    <w:p w:rsidR="00DB005B" w:rsidRDefault="00D73950">
      <w:pPr>
        <w:pStyle w:val="351"/>
        <w:framePr w:wrap="none" w:vAnchor="page" w:hAnchor="page" w:x="5763" w:y="1538"/>
        <w:shd w:val="clear" w:color="auto" w:fill="auto"/>
        <w:spacing w:line="130" w:lineRule="exact"/>
        <w:jc w:val="left"/>
      </w:pPr>
      <w:r>
        <w:rPr>
          <w:rStyle w:val="357"/>
        </w:rPr>
        <w:t>Сухая песчано-цементная смесь</w:t>
      </w:r>
    </w:p>
    <w:p w:rsidR="00DB005B" w:rsidRDefault="00D73950">
      <w:pPr>
        <w:pStyle w:val="90"/>
        <w:framePr w:wrap="none" w:vAnchor="page" w:hAnchor="page" w:x="9248" w:y="1542"/>
        <w:shd w:val="clear" w:color="auto" w:fill="auto"/>
        <w:spacing w:before="0" w:line="140" w:lineRule="exact"/>
      </w:pPr>
      <w:r>
        <w:rPr>
          <w:rStyle w:val="90pt1"/>
        </w:rPr>
        <w:t>50 мм</w:t>
      </w:r>
    </w:p>
    <w:p w:rsidR="00DB005B" w:rsidRDefault="00D73950">
      <w:pPr>
        <w:pStyle w:val="351"/>
        <w:framePr w:wrap="none" w:vAnchor="page" w:hAnchor="page" w:x="3133" w:y="1751"/>
        <w:shd w:val="clear" w:color="auto" w:fill="auto"/>
        <w:spacing w:line="130" w:lineRule="exact"/>
        <w:jc w:val="left"/>
      </w:pPr>
      <w:r>
        <w:rPr>
          <w:rStyle w:val="357"/>
        </w:rPr>
        <w:t>Газон</w:t>
      </w:r>
    </w:p>
    <w:p w:rsidR="00DB005B" w:rsidRDefault="00D73950">
      <w:pPr>
        <w:pStyle w:val="351"/>
        <w:framePr w:wrap="none" w:vAnchor="page" w:hAnchor="page" w:x="9181" w:y="1778"/>
        <w:shd w:val="clear" w:color="auto" w:fill="auto"/>
        <w:spacing w:line="130" w:lineRule="exact"/>
        <w:jc w:val="left"/>
      </w:pPr>
      <w:r>
        <w:rPr>
          <w:rStyle w:val="352"/>
        </w:rPr>
        <w:t>150</w:t>
      </w:r>
    </w:p>
    <w:p w:rsidR="00DB005B" w:rsidRDefault="00D73950">
      <w:pPr>
        <w:pStyle w:val="90"/>
        <w:framePr w:wrap="none" w:vAnchor="page" w:hAnchor="page" w:x="5773" w:y="1792"/>
        <w:shd w:val="clear" w:color="auto" w:fill="auto"/>
        <w:spacing w:before="0" w:line="140" w:lineRule="exact"/>
      </w:pPr>
      <w:r>
        <w:rPr>
          <w:rStyle w:val="90pt6"/>
        </w:rPr>
        <w:t>Бетон</w:t>
      </w:r>
    </w:p>
    <w:p w:rsidR="00DB005B" w:rsidRDefault="00D73950">
      <w:pPr>
        <w:pStyle w:val="160"/>
        <w:framePr w:w="173" w:h="168" w:hRule="exact" w:wrap="none" w:vAnchor="page" w:hAnchor="page" w:x="9440" w:y="1776"/>
        <w:shd w:val="clear" w:color="auto" w:fill="auto"/>
        <w:spacing w:line="110" w:lineRule="exact"/>
        <w:jc w:val="right"/>
      </w:pPr>
      <w:r>
        <w:t>•</w:t>
      </w:r>
    </w:p>
    <w:p w:rsidR="00DB005B" w:rsidRDefault="00D73950">
      <w:pPr>
        <w:pStyle w:val="501"/>
        <w:framePr w:wrap="none" w:vAnchor="page" w:hAnchor="page" w:x="5197" w:y="1830"/>
        <w:shd w:val="clear" w:color="auto" w:fill="auto"/>
        <w:spacing w:line="80" w:lineRule="exact"/>
      </w:pPr>
      <w:r>
        <w:rPr>
          <w:rStyle w:val="502"/>
        </w:rPr>
        <w:t>V V</w:t>
      </w:r>
    </w:p>
    <w:p w:rsidR="00DB005B" w:rsidRDefault="00D73950">
      <w:pPr>
        <w:pStyle w:val="381"/>
        <w:framePr w:wrap="none" w:vAnchor="page" w:hAnchor="page" w:x="3123" w:y="2009"/>
        <w:shd w:val="clear" w:color="auto" w:fill="auto"/>
        <w:spacing w:line="120" w:lineRule="exact"/>
        <w:jc w:val="left"/>
      </w:pPr>
      <w:r>
        <w:rPr>
          <w:rStyle w:val="382"/>
        </w:rPr>
        <w:t>Плодородный грунт</w:t>
      </w:r>
    </w:p>
    <w:p w:rsidR="00DB005B" w:rsidRDefault="00D73950">
      <w:pPr>
        <w:pStyle w:val="90"/>
        <w:framePr w:wrap="none" w:vAnchor="page" w:hAnchor="page" w:x="4813" w:y="2036"/>
        <w:shd w:val="clear" w:color="auto" w:fill="auto"/>
        <w:spacing w:before="0" w:line="140" w:lineRule="exact"/>
      </w:pPr>
      <w:r>
        <w:rPr>
          <w:rStyle w:val="90pt1"/>
        </w:rPr>
        <w:t>~200 мм</w:t>
      </w:r>
    </w:p>
    <w:p w:rsidR="00DB005B" w:rsidRDefault="00D73950">
      <w:pPr>
        <w:pStyle w:val="351"/>
        <w:framePr w:wrap="none" w:vAnchor="page" w:hAnchor="page" w:x="5773" w:y="2047"/>
        <w:shd w:val="clear" w:color="auto" w:fill="auto"/>
        <w:spacing w:line="130" w:lineRule="exact"/>
        <w:jc w:val="left"/>
      </w:pPr>
      <w:r>
        <w:rPr>
          <w:rStyle w:val="356"/>
        </w:rPr>
        <w:t>Песок средней крупности с послойным трамбованием</w:t>
      </w:r>
    </w:p>
    <w:p w:rsidR="00DB005B" w:rsidRDefault="00D73950">
      <w:pPr>
        <w:pStyle w:val="90"/>
        <w:framePr w:wrap="none" w:vAnchor="page" w:hAnchor="page" w:x="3133" w:y="2252"/>
        <w:shd w:val="clear" w:color="auto" w:fill="auto"/>
        <w:spacing w:before="0" w:line="140" w:lineRule="exact"/>
      </w:pPr>
      <w:r>
        <w:rPr>
          <w:rStyle w:val="90pt1"/>
        </w:rPr>
        <w:t>Песок</w:t>
      </w:r>
    </w:p>
    <w:p w:rsidR="00DB005B" w:rsidRDefault="00D73950">
      <w:pPr>
        <w:pStyle w:val="90"/>
        <w:framePr w:wrap="none" w:vAnchor="page" w:hAnchor="page" w:x="4938" w:y="2285"/>
        <w:shd w:val="clear" w:color="auto" w:fill="auto"/>
        <w:spacing w:before="0" w:line="140" w:lineRule="exact"/>
      </w:pPr>
      <w:r>
        <w:rPr>
          <w:rStyle w:val="90pt1"/>
        </w:rPr>
        <w:t>100 мм</w:t>
      </w:r>
    </w:p>
    <w:p w:rsidR="00DB005B" w:rsidRDefault="00D73950">
      <w:pPr>
        <w:pStyle w:val="351"/>
        <w:framePr w:wrap="none" w:vAnchor="page" w:hAnchor="page" w:x="3133" w:y="2490"/>
        <w:shd w:val="clear" w:color="auto" w:fill="auto"/>
        <w:spacing w:line="130" w:lineRule="exact"/>
        <w:jc w:val="left"/>
      </w:pPr>
      <w:r>
        <w:rPr>
          <w:rStyle w:val="357"/>
        </w:rPr>
        <w:t>Местный грунт</w:t>
      </w:r>
    </w:p>
    <w:p w:rsidR="00DB005B" w:rsidRDefault="00D73950">
      <w:pPr>
        <w:pStyle w:val="511"/>
        <w:framePr w:wrap="none" w:vAnchor="page" w:hAnchor="page" w:x="8058" w:y="3234"/>
        <w:shd w:val="clear" w:color="auto" w:fill="auto"/>
        <w:spacing w:line="160" w:lineRule="exact"/>
      </w:pPr>
      <w:r>
        <w:rPr>
          <w:rStyle w:val="51ArialNarrow7pt"/>
          <w:b w:val="0"/>
          <w:bCs w:val="0"/>
          <w:i/>
          <w:iCs/>
        </w:rPr>
        <w:t>2</w:t>
      </w:r>
      <w:r>
        <w:rPr>
          <w:rStyle w:val="512"/>
          <w:i/>
          <w:iCs/>
        </w:rPr>
        <w:t>%</w:t>
      </w:r>
    </w:p>
    <w:p w:rsidR="00DB005B" w:rsidRDefault="00D73950">
      <w:pPr>
        <w:pStyle w:val="351"/>
        <w:framePr w:wrap="none" w:vAnchor="page" w:hAnchor="page" w:x="1347" w:y="6022"/>
        <w:shd w:val="clear" w:color="auto" w:fill="auto"/>
        <w:spacing w:line="130" w:lineRule="exact"/>
        <w:ind w:left="3080"/>
        <w:jc w:val="left"/>
      </w:pPr>
      <w:r>
        <w:rPr>
          <w:rStyle w:val="357"/>
        </w:rPr>
        <w:t>Плитка из натурального камня/ бетонная плитка 50—80 мм</w:t>
      </w:r>
    </w:p>
    <w:p w:rsidR="00DB005B" w:rsidRDefault="00D73950">
      <w:pPr>
        <w:pStyle w:val="351"/>
        <w:framePr w:wrap="none" w:vAnchor="page" w:hAnchor="page" w:x="1347" w:y="6271"/>
        <w:shd w:val="clear" w:color="auto" w:fill="auto"/>
        <w:spacing w:line="130" w:lineRule="exact"/>
        <w:ind w:left="3080"/>
        <w:jc w:val="left"/>
      </w:pPr>
      <w:r>
        <w:rPr>
          <w:rStyle w:val="356"/>
        </w:rPr>
        <w:t>Сухая песчано-цементная смесь</w:t>
      </w:r>
    </w:p>
    <w:p w:rsidR="00DB005B" w:rsidRDefault="00D73950">
      <w:pPr>
        <w:pStyle w:val="351"/>
        <w:framePr w:wrap="none" w:vAnchor="page" w:hAnchor="page" w:x="1347" w:y="6511"/>
        <w:shd w:val="clear" w:color="auto" w:fill="auto"/>
        <w:spacing w:line="130" w:lineRule="exact"/>
        <w:ind w:left="3080"/>
        <w:jc w:val="left"/>
      </w:pPr>
      <w:r>
        <w:rPr>
          <w:rStyle w:val="356"/>
        </w:rPr>
        <w:t>Щебень средней фракции</w:t>
      </w:r>
    </w:p>
    <w:p w:rsidR="00DB005B" w:rsidRDefault="00D73950">
      <w:pPr>
        <w:pStyle w:val="351"/>
        <w:framePr w:wrap="none" w:vAnchor="page" w:hAnchor="page" w:x="1347" w:y="6748"/>
        <w:shd w:val="clear" w:color="auto" w:fill="auto"/>
        <w:spacing w:line="130" w:lineRule="exact"/>
        <w:ind w:left="3080"/>
        <w:jc w:val="left"/>
      </w:pPr>
      <w:r>
        <w:rPr>
          <w:rStyle w:val="357"/>
        </w:rPr>
        <w:t>Песок средней крупности с послойным трамбованием</w:t>
      </w:r>
    </w:p>
    <w:p w:rsidR="00DB005B" w:rsidRDefault="00D73950">
      <w:pPr>
        <w:pStyle w:val="381"/>
        <w:framePr w:wrap="none" w:vAnchor="page" w:hAnchor="page" w:x="1347" w:y="7025"/>
        <w:shd w:val="clear" w:color="auto" w:fill="auto"/>
        <w:spacing w:line="120" w:lineRule="exact"/>
        <w:ind w:left="3080"/>
        <w:jc w:val="left"/>
      </w:pPr>
      <w:r>
        <w:rPr>
          <w:rStyle w:val="383"/>
        </w:rPr>
        <w:t>Уплотненный грунт</w:t>
      </w:r>
    </w:p>
    <w:p w:rsidR="00DB005B" w:rsidRDefault="00D73950">
      <w:pPr>
        <w:pStyle w:val="90"/>
        <w:framePr w:w="8515" w:h="777" w:hRule="exact" w:wrap="none" w:vAnchor="page" w:hAnchor="page" w:x="1347" w:y="7467"/>
        <w:shd w:val="clear" w:color="auto" w:fill="auto"/>
        <w:spacing w:before="0"/>
        <w:ind w:right="4360"/>
        <w:jc w:val="both"/>
      </w:pPr>
      <w:r>
        <w:rPr>
          <w:rStyle w:val="90pt"/>
        </w:rPr>
        <w:t>ИЛЛ. 1.2.18. ПРИНЦИПИАЛЬНАЯ СХЕМА СОПРЯЖЕНИЯ АВТОСТОЯНКИ (С ПОКРЫТИЕМ ИЗ АСФАЛЬТОБЕТОНА) К ЗЕЛЕНОЙ ЗОНЕ ЧЕРЕЗ ТЕХНИЧЕСКИЙ ТРОТУАР</w:t>
      </w:r>
    </w:p>
    <w:p w:rsidR="00DB005B" w:rsidRDefault="00D73950">
      <w:pPr>
        <w:pStyle w:val="10b"/>
        <w:framePr w:wrap="none" w:vAnchor="page" w:hAnchor="page" w:x="2855" w:y="9362"/>
        <w:shd w:val="clear" w:color="auto" w:fill="auto"/>
        <w:tabs>
          <w:tab w:val="left" w:leader="underscore" w:pos="2338"/>
        </w:tabs>
        <w:spacing w:line="130" w:lineRule="exact"/>
        <w:jc w:val="both"/>
      </w:pPr>
      <w:r>
        <w:rPr>
          <w:rStyle w:val="10d"/>
        </w:rPr>
        <w:t>Газон</w:t>
      </w:r>
      <w:r>
        <w:rPr>
          <w:rStyle w:val="10e"/>
        </w:rPr>
        <w:tab/>
      </w:r>
      <w:r>
        <w:rPr>
          <w:rStyle w:val="10d"/>
        </w:rPr>
        <w:t>40 мм</w:t>
      </w:r>
    </w:p>
    <w:tbl>
      <w:tblPr>
        <w:tblOverlap w:val="never"/>
        <w:tblW w:w="0" w:type="auto"/>
        <w:tblLayout w:type="fixed"/>
        <w:tblCellMar>
          <w:left w:w="10" w:type="dxa"/>
          <w:right w:w="10" w:type="dxa"/>
        </w:tblCellMar>
        <w:tblLook w:val="0000" w:firstRow="0" w:lastRow="0" w:firstColumn="0" w:lastColumn="0" w:noHBand="0" w:noVBand="0"/>
      </w:tblPr>
      <w:tblGrid>
        <w:gridCol w:w="1872"/>
        <w:gridCol w:w="1114"/>
      </w:tblGrid>
      <w:tr w:rsidR="00DB005B">
        <w:tblPrEx>
          <w:tblCellMar>
            <w:top w:w="0" w:type="dxa"/>
            <w:bottom w:w="0" w:type="dxa"/>
          </w:tblCellMar>
        </w:tblPrEx>
        <w:trPr>
          <w:trHeight w:hRule="exact" w:val="245"/>
        </w:trPr>
        <w:tc>
          <w:tcPr>
            <w:tcW w:w="1872" w:type="dxa"/>
            <w:tcBorders>
              <w:top w:val="single" w:sz="4" w:space="0" w:color="auto"/>
              <w:left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firstLine="0"/>
            </w:pPr>
            <w:r>
              <w:rPr>
                <w:rStyle w:val="265pt0"/>
              </w:rPr>
              <w:t>Плодородный грунт</w:t>
            </w:r>
          </w:p>
        </w:tc>
        <w:tc>
          <w:tcPr>
            <w:tcW w:w="1114" w:type="dxa"/>
            <w:tcBorders>
              <w:top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right="140" w:firstLine="0"/>
              <w:jc w:val="right"/>
            </w:pPr>
            <w:r>
              <w:rPr>
                <w:rStyle w:val="265pt"/>
              </w:rPr>
              <w:t>-200 мм</w:t>
            </w:r>
          </w:p>
        </w:tc>
      </w:tr>
      <w:tr w:rsidR="00DB005B">
        <w:tblPrEx>
          <w:tblCellMar>
            <w:top w:w="0" w:type="dxa"/>
            <w:bottom w:w="0" w:type="dxa"/>
          </w:tblCellMar>
        </w:tblPrEx>
        <w:trPr>
          <w:trHeight w:hRule="exact" w:val="250"/>
        </w:trPr>
        <w:tc>
          <w:tcPr>
            <w:tcW w:w="1872" w:type="dxa"/>
            <w:tcBorders>
              <w:top w:val="single" w:sz="4" w:space="0" w:color="auto"/>
              <w:left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firstLine="0"/>
            </w:pPr>
            <w:r>
              <w:rPr>
                <w:rStyle w:val="265pt0"/>
              </w:rPr>
              <w:t>Песок</w:t>
            </w:r>
          </w:p>
        </w:tc>
        <w:tc>
          <w:tcPr>
            <w:tcW w:w="1114" w:type="dxa"/>
            <w:tcBorders>
              <w:top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right="140" w:firstLine="0"/>
              <w:jc w:val="right"/>
            </w:pPr>
            <w:r>
              <w:rPr>
                <w:rStyle w:val="265pt0"/>
              </w:rPr>
              <w:t xml:space="preserve">-100 </w:t>
            </w:r>
            <w:r>
              <w:rPr>
                <w:rStyle w:val="265pt"/>
              </w:rPr>
              <w:t>мм</w:t>
            </w:r>
          </w:p>
        </w:tc>
      </w:tr>
      <w:tr w:rsidR="00DB005B">
        <w:tblPrEx>
          <w:tblCellMar>
            <w:top w:w="0" w:type="dxa"/>
            <w:bottom w:w="0" w:type="dxa"/>
          </w:tblCellMar>
        </w:tblPrEx>
        <w:trPr>
          <w:trHeight w:hRule="exact" w:val="245"/>
        </w:trPr>
        <w:tc>
          <w:tcPr>
            <w:tcW w:w="2986" w:type="dxa"/>
            <w:gridSpan w:val="2"/>
            <w:tcBorders>
              <w:top w:val="single" w:sz="4" w:space="0" w:color="auto"/>
              <w:left w:val="single" w:sz="4" w:space="0" w:color="auto"/>
              <w:bottom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firstLine="0"/>
            </w:pPr>
            <w:r>
              <w:rPr>
                <w:rStyle w:val="265pt0"/>
              </w:rPr>
              <w:t>Местный грунт</w:t>
            </w:r>
          </w:p>
        </w:tc>
      </w:tr>
    </w:tbl>
    <w:p w:rsidR="00DB005B" w:rsidRDefault="00D73950">
      <w:pPr>
        <w:pStyle w:val="351"/>
        <w:framePr w:w="8515" w:h="1512" w:hRule="exact" w:wrap="none" w:vAnchor="page" w:hAnchor="page" w:x="1347" w:y="8829"/>
        <w:shd w:val="clear" w:color="auto" w:fill="auto"/>
        <w:tabs>
          <w:tab w:val="left" w:leader="underscore" w:pos="7867"/>
        </w:tabs>
        <w:spacing w:line="240" w:lineRule="exact"/>
        <w:ind w:left="4881"/>
      </w:pPr>
      <w:r>
        <w:rPr>
          <w:rStyle w:val="356"/>
        </w:rPr>
        <w:t>Мелкозернистный асфальтобетон</w:t>
      </w:r>
      <w:r>
        <w:tab/>
      </w:r>
      <w:r>
        <w:rPr>
          <w:rStyle w:val="356"/>
        </w:rPr>
        <w:t>—70 мм</w:t>
      </w:r>
    </w:p>
    <w:p w:rsidR="00DB005B" w:rsidRDefault="00D73950">
      <w:pPr>
        <w:pStyle w:val="351"/>
        <w:framePr w:w="8515" w:h="1512" w:hRule="exact" w:wrap="none" w:vAnchor="page" w:hAnchor="page" w:x="1347" w:y="8829"/>
        <w:shd w:val="clear" w:color="auto" w:fill="auto"/>
        <w:tabs>
          <w:tab w:val="left" w:leader="underscore" w:pos="7867"/>
        </w:tabs>
        <w:spacing w:line="240" w:lineRule="exact"/>
        <w:ind w:left="4881"/>
      </w:pPr>
      <w:r>
        <w:rPr>
          <w:rStyle w:val="356"/>
        </w:rPr>
        <w:t>Крупнозернистый асфальтобетон</w:t>
      </w:r>
      <w:r>
        <w:rPr>
          <w:rStyle w:val="352"/>
        </w:rPr>
        <w:tab/>
      </w:r>
      <w:r>
        <w:rPr>
          <w:rStyle w:val="356"/>
        </w:rPr>
        <w:t>—100 мм</w:t>
      </w:r>
    </w:p>
    <w:p w:rsidR="00DB005B" w:rsidRDefault="00D73950">
      <w:pPr>
        <w:pStyle w:val="351"/>
        <w:framePr w:w="8515" w:h="1512" w:hRule="exact" w:wrap="none" w:vAnchor="page" w:hAnchor="page" w:x="1347" w:y="8829"/>
        <w:shd w:val="clear" w:color="auto" w:fill="auto"/>
        <w:tabs>
          <w:tab w:val="left" w:leader="underscore" w:pos="8479"/>
        </w:tabs>
        <w:spacing w:line="240" w:lineRule="exact"/>
        <w:ind w:left="4881"/>
      </w:pPr>
      <w:r>
        <w:rPr>
          <w:rStyle w:val="356"/>
        </w:rPr>
        <w:t>Щебень средней фракции</w:t>
      </w:r>
      <w:r>
        <w:rPr>
          <w:rStyle w:val="357"/>
        </w:rPr>
        <w:tab/>
      </w:r>
    </w:p>
    <w:p w:rsidR="00DB005B" w:rsidRDefault="00D73950">
      <w:pPr>
        <w:pStyle w:val="351"/>
        <w:framePr w:w="8515" w:h="1512" w:hRule="exact" w:wrap="none" w:vAnchor="page" w:hAnchor="page" w:x="1347" w:y="8829"/>
        <w:shd w:val="clear" w:color="auto" w:fill="auto"/>
        <w:tabs>
          <w:tab w:val="left" w:leader="underscore" w:pos="8479"/>
        </w:tabs>
        <w:spacing w:line="240" w:lineRule="exact"/>
        <w:ind w:left="4881"/>
      </w:pPr>
      <w:r>
        <w:rPr>
          <w:rStyle w:val="356"/>
        </w:rPr>
        <w:t>Щебень мелкой фракции</w:t>
      </w:r>
      <w:r>
        <w:rPr>
          <w:rStyle w:val="352"/>
        </w:rPr>
        <w:tab/>
      </w:r>
    </w:p>
    <w:p w:rsidR="00DB005B" w:rsidRDefault="00D73950">
      <w:pPr>
        <w:pStyle w:val="351"/>
        <w:framePr w:w="8515" w:h="1512" w:hRule="exact" w:wrap="none" w:vAnchor="page" w:hAnchor="page" w:x="1347" w:y="8829"/>
        <w:shd w:val="clear" w:color="auto" w:fill="auto"/>
        <w:tabs>
          <w:tab w:val="left" w:leader="underscore" w:pos="8479"/>
        </w:tabs>
        <w:spacing w:line="235" w:lineRule="exact"/>
        <w:ind w:left="4881"/>
      </w:pPr>
      <w:r>
        <w:rPr>
          <w:rStyle w:val="356"/>
        </w:rPr>
        <w:t>Песок средней крупности с послойным трамбованием</w:t>
      </w:r>
      <w:r>
        <w:rPr>
          <w:rStyle w:val="356"/>
        </w:rPr>
        <w:br/>
        <w:t>Уплотненный грунт</w:t>
      </w:r>
      <w:r>
        <w:rPr>
          <w:rStyle w:val="357"/>
        </w:rPr>
        <w:tab/>
      </w:r>
    </w:p>
    <w:p w:rsidR="00DB005B" w:rsidRDefault="00D73950">
      <w:pPr>
        <w:framePr w:wrap="none" w:vAnchor="page" w:hAnchor="page" w:x="2351" w:y="104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стандартов\\Абалаково\\media\\image601.jpeg" \* MERGEFORMATINET </w:instrText>
      </w:r>
      <w:r>
        <w:fldChar w:fldCharType="separate"/>
      </w:r>
      <w:r>
        <w:pict>
          <v:shape id="_x0000_i1610" type="#_x0000_t75" style="width:390pt;height:161.25pt">
            <v:imagedata r:id="rId1158" r:href="rId1159"/>
          </v:shape>
        </w:pict>
      </w:r>
      <w:r>
        <w:fldChar w:fldCharType="end"/>
      </w:r>
    </w:p>
    <w:p w:rsidR="00DB005B" w:rsidRDefault="00D73950">
      <w:pPr>
        <w:pStyle w:val="274"/>
        <w:framePr w:wrap="none" w:vAnchor="page" w:hAnchor="page" w:x="4333" w:y="13682"/>
        <w:shd w:val="clear" w:color="auto" w:fill="auto"/>
        <w:spacing w:line="130" w:lineRule="exact"/>
      </w:pPr>
      <w:r>
        <w:rPr>
          <w:rStyle w:val="275"/>
        </w:rPr>
        <w:t xml:space="preserve">Плитка из натурального камня </w:t>
      </w:r>
      <w:r>
        <w:rPr>
          <w:rStyle w:val="276"/>
        </w:rPr>
        <w:t xml:space="preserve">/ </w:t>
      </w:r>
      <w:r>
        <w:rPr>
          <w:rStyle w:val="275"/>
        </w:rPr>
        <w:t xml:space="preserve">бетонная </w:t>
      </w:r>
      <w:r>
        <w:rPr>
          <w:rStyle w:val="276"/>
        </w:rPr>
        <w:t xml:space="preserve">плитка </w:t>
      </w:r>
      <w:r>
        <w:rPr>
          <w:rStyle w:val="275"/>
        </w:rPr>
        <w:t>50—80 мм</w:t>
      </w:r>
    </w:p>
    <w:p w:rsidR="00DB005B" w:rsidRDefault="00D73950">
      <w:pPr>
        <w:pStyle w:val="351"/>
        <w:framePr w:w="8515" w:h="984" w:hRule="exact" w:wrap="none" w:vAnchor="page" w:hAnchor="page" w:x="1347" w:y="13942"/>
        <w:shd w:val="clear" w:color="auto" w:fill="auto"/>
        <w:spacing w:after="45" w:line="130" w:lineRule="exact"/>
        <w:ind w:left="3020"/>
      </w:pPr>
      <w:r>
        <w:rPr>
          <w:rStyle w:val="357"/>
        </w:rPr>
        <w:t>Сухая песчано-цементная смесь</w:t>
      </w:r>
    </w:p>
    <w:p w:rsidR="00DB005B" w:rsidRDefault="00D73950">
      <w:pPr>
        <w:pStyle w:val="351"/>
        <w:framePr w:w="8515" w:h="984" w:hRule="exact" w:wrap="none" w:vAnchor="page" w:hAnchor="page" w:x="1347" w:y="13942"/>
        <w:shd w:val="clear" w:color="auto" w:fill="auto"/>
        <w:tabs>
          <w:tab w:val="left" w:leader="underscore" w:pos="6615"/>
        </w:tabs>
        <w:spacing w:line="130" w:lineRule="exact"/>
        <w:ind w:left="3020"/>
      </w:pPr>
      <w:r>
        <w:rPr>
          <w:rStyle w:val="356"/>
        </w:rPr>
        <w:t>Щебень средней фракции</w:t>
      </w:r>
      <w:r>
        <w:rPr>
          <w:rStyle w:val="359"/>
        </w:rPr>
        <w:tab/>
      </w:r>
    </w:p>
    <w:p w:rsidR="00DB005B" w:rsidRDefault="00D73950">
      <w:pPr>
        <w:pStyle w:val="351"/>
        <w:framePr w:w="8515" w:h="984" w:hRule="exact" w:wrap="none" w:vAnchor="page" w:hAnchor="page" w:x="1347" w:y="13942"/>
        <w:shd w:val="clear" w:color="auto" w:fill="auto"/>
        <w:tabs>
          <w:tab w:val="left" w:leader="underscore" w:pos="6615"/>
        </w:tabs>
        <w:spacing w:line="264" w:lineRule="exact"/>
        <w:ind w:left="3020" w:right="1920"/>
        <w:jc w:val="left"/>
      </w:pPr>
      <w:r>
        <w:rPr>
          <w:rStyle w:val="357"/>
        </w:rPr>
        <w:t xml:space="preserve">Песок средней крупности </w:t>
      </w:r>
      <w:r>
        <w:rPr>
          <w:rStyle w:val="352"/>
        </w:rPr>
        <w:t xml:space="preserve">с </w:t>
      </w:r>
      <w:r>
        <w:rPr>
          <w:rStyle w:val="357"/>
        </w:rPr>
        <w:t xml:space="preserve">послойным трамбованием </w:t>
      </w:r>
      <w:r>
        <w:rPr>
          <w:rStyle w:val="356"/>
        </w:rPr>
        <w:t>Уплотненный грунт</w:t>
      </w:r>
      <w:r>
        <w:rPr>
          <w:rStyle w:val="357"/>
        </w:rPr>
        <w:tab/>
      </w:r>
    </w:p>
    <w:p w:rsidR="00DB005B" w:rsidRDefault="00D73950">
      <w:pPr>
        <w:pStyle w:val="90"/>
        <w:framePr w:w="8515" w:h="1017" w:hRule="exact" w:wrap="none" w:vAnchor="page" w:hAnchor="page" w:x="1347" w:y="15147"/>
        <w:shd w:val="clear" w:color="auto" w:fill="auto"/>
        <w:spacing w:before="0"/>
        <w:ind w:right="3840"/>
      </w:pPr>
      <w:r>
        <w:rPr>
          <w:rStyle w:val="90pt"/>
        </w:rPr>
        <w:t>ИЛЛ. 1.2.19. ПРИНЦИПИАЛЬНАЯ СХЕМА СОПРЯЖЕНИЯ АВТОСТОЯНКИ (С ПОКРЫТИЕМ ИЗ БЕТОННОЙ ПЛИТКИ/ПЛИТКИ ИЗ НАТУРАЛЬНОГО КАМНЯ)К ЗЕЛЕНОЙ ЗОНЕ ЧЕРЕЗ ТЕХНИЧЕСКИЙ ТРОТУАР</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627" type="#_x0000_t75" style="position:absolute;margin-left:108.85pt;margin-top:61.05pt;width:401.3pt;height:306.25pt;z-index:-251700736;mso-wrap-distance-left:5pt;mso-wrap-distance-right:5pt;mso-position-horizontal-relative:page;mso-position-vertical-relative:page" wrapcoords="0 0">
            <v:imagedata r:id="rId1160" o:title="image602"/>
            <w10:wrap anchorx="page" anchory="page"/>
          </v:shape>
        </w:pict>
      </w:r>
    </w:p>
    <w:p w:rsidR="00DB005B" w:rsidRDefault="00D73950">
      <w:pPr>
        <w:rPr>
          <w:sz w:val="2"/>
          <w:szCs w:val="2"/>
        </w:rPr>
      </w:pPr>
      <w:r>
        <w:lastRenderedPageBreak/>
        <w:pict>
          <v:rect id="_x0000_s2249" style="position:absolute;margin-left:97.65pt;margin-top:62.9pt;width:189.4pt;height:15.15pt;z-index:-251699712;mso-position-horizontal-relative:page;mso-position-vertical-relative:page" fillcolor="#c83e33" stroked="f">
            <w10:wrap anchorx="page" anchory="page"/>
          </v:rect>
        </w:pict>
      </w:r>
      <w:r>
        <w:pict>
          <v:rect id="_x0000_s2248" style="position:absolute;margin-left:97.65pt;margin-top:82.85pt;width:232.25pt;height:15.15pt;z-index:-251698688;mso-position-horizontal-relative:page;mso-position-vertical-relative:page" fillcolor="#c83e33" stroked="f">
            <w10:wrap anchorx="page" anchory="page"/>
          </v:rect>
        </w:pict>
      </w:r>
      <w:r>
        <w:pict>
          <v:rect id="_x0000_s2247" style="position:absolute;margin-left:97.65pt;margin-top:102.85pt;width:224.85pt;height:15.15pt;z-index:-251697664;mso-position-horizontal-relative:page;mso-position-vertical-relative:page" fillcolor="#c83e33" stroked="f">
            <w10:wrap anchorx="page" anchory="page"/>
          </v:rect>
        </w:pict>
      </w:r>
    </w:p>
    <w:p w:rsidR="00DB005B" w:rsidRDefault="00D73950">
      <w:pPr>
        <w:pStyle w:val="76"/>
        <w:framePr w:wrap="none" w:vAnchor="page" w:hAnchor="page" w:x="6883"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09" w:y="485"/>
        <w:shd w:val="clear" w:color="auto" w:fill="auto"/>
        <w:spacing w:line="120" w:lineRule="exact"/>
      </w:pPr>
      <w:r>
        <w:rPr>
          <w:rStyle w:val="1pt"/>
        </w:rPr>
        <w:t>235</w:t>
      </w:r>
    </w:p>
    <w:p w:rsidR="00DB005B" w:rsidRDefault="00D73950">
      <w:pPr>
        <w:pStyle w:val="321"/>
        <w:framePr w:w="4645" w:h="1218" w:hRule="exact" w:wrap="none" w:vAnchor="page" w:hAnchor="page" w:x="1954" w:y="1175"/>
        <w:shd w:val="clear" w:color="auto" w:fill="000000"/>
        <w:spacing w:before="0" w:line="399" w:lineRule="exact"/>
        <w:jc w:val="left"/>
      </w:pPr>
      <w:bookmarkStart w:id="203" w:name="bookmark202"/>
      <w:r>
        <w:rPr>
          <w:rStyle w:val="323"/>
          <w:b/>
          <w:bCs/>
        </w:rPr>
        <w:t xml:space="preserve">1.3. Сопряжение разных типов | </w:t>
      </w:r>
      <w:r>
        <w:rPr>
          <w:rStyle w:val="322"/>
          <w:b/>
          <w:bCs/>
        </w:rPr>
        <w:t>покрытий. Основные характеристики, принципиальные схемы сопряжения</w:t>
      </w:r>
      <w:bookmarkEnd w:id="203"/>
    </w:p>
    <w:p w:rsidR="00DB005B" w:rsidRDefault="00D73950">
      <w:pPr>
        <w:pStyle w:val="23"/>
        <w:framePr w:w="4710" w:h="10148" w:hRule="exact" w:wrap="none" w:vAnchor="page" w:hAnchor="page" w:x="1909" w:y="2631"/>
        <w:shd w:val="clear" w:color="auto" w:fill="auto"/>
        <w:spacing w:line="319" w:lineRule="exact"/>
        <w:ind w:firstLine="0"/>
      </w:pPr>
      <w:r>
        <w:rPr>
          <w:rStyle w:val="24"/>
        </w:rPr>
        <w:t>При оформлении дорожек и площадок различные типы покрытия сочетают между собой. Комбинация материалов зачастую требует применения «разделителей»: гранитных или бетонных бордюров, пластиковых или металлических полос толщиной не менее 3 мм, антисептированных досок (таблица 1.3.1).</w:t>
      </w:r>
    </w:p>
    <w:p w:rsidR="00DB005B" w:rsidRDefault="00D73950">
      <w:pPr>
        <w:pStyle w:val="23"/>
        <w:framePr w:w="4710" w:h="10148" w:hRule="exact" w:wrap="none" w:vAnchor="page" w:hAnchor="page" w:x="1909" w:y="2631"/>
        <w:shd w:val="clear" w:color="auto" w:fill="auto"/>
        <w:spacing w:line="319" w:lineRule="exact"/>
        <w:ind w:firstLine="0"/>
      </w:pPr>
      <w:r>
        <w:rPr>
          <w:rStyle w:val="24"/>
        </w:rPr>
        <w:t>Кроме того, перечисленные элементы используются и для фиксации края покрытия из плит / камней мощения для предотвращения вымывания или выноса материала монтажного слоя и разрушения мощения. Для этой цели могут использоваться и натуральные камни, например: булыжник, брусчатка из горных пород.</w:t>
      </w:r>
    </w:p>
    <w:p w:rsidR="00DB005B" w:rsidRDefault="00D73950">
      <w:pPr>
        <w:pStyle w:val="23"/>
        <w:framePr w:w="4710" w:h="10148" w:hRule="exact" w:wrap="none" w:vAnchor="page" w:hAnchor="page" w:x="1909" w:y="2631"/>
        <w:shd w:val="clear" w:color="auto" w:fill="auto"/>
        <w:spacing w:line="319" w:lineRule="exact"/>
        <w:ind w:firstLine="0"/>
      </w:pPr>
      <w:r>
        <w:rPr>
          <w:rStyle w:val="24"/>
        </w:rPr>
        <w:t>Пластиковые или металлические полосы для закрепления краев используют, как правило, при устройстве дорожных покрытий на второстепенных пешеходных коммуникациях.</w:t>
      </w:r>
    </w:p>
    <w:p w:rsidR="00DB005B" w:rsidRDefault="00D73950">
      <w:pPr>
        <w:pStyle w:val="23"/>
        <w:framePr w:w="4710" w:h="10148" w:hRule="exact" w:wrap="none" w:vAnchor="page" w:hAnchor="page" w:x="1909" w:y="2631"/>
        <w:shd w:val="clear" w:color="auto" w:fill="auto"/>
        <w:spacing w:line="319" w:lineRule="exact"/>
        <w:ind w:firstLine="0"/>
      </w:pPr>
      <w:r>
        <w:rPr>
          <w:rStyle w:val="24"/>
        </w:rPr>
        <w:t>На транспортных проездах, для укрепления краевых участков городских дорог служат бетонные и гранитные бортовые камни различных размеров по ГОСТ 6665, ГОСТ 6666.</w:t>
      </w:r>
    </w:p>
    <w:p w:rsidR="00DB005B" w:rsidRDefault="00D73950">
      <w:pPr>
        <w:pStyle w:val="23"/>
        <w:framePr w:w="4710" w:h="10148" w:hRule="exact" w:wrap="none" w:vAnchor="page" w:hAnchor="page" w:x="1909" w:y="2631"/>
        <w:shd w:val="clear" w:color="auto" w:fill="auto"/>
        <w:spacing w:after="0" w:line="319" w:lineRule="exact"/>
        <w:ind w:firstLine="0"/>
      </w:pPr>
      <w:r>
        <w:rPr>
          <w:rStyle w:val="24"/>
        </w:rPr>
        <w:t>Варианты закрепления краев мощения представлены ниже (илл. 1.3.1-1.3.4).</w:t>
      </w:r>
    </w:p>
    <w:p w:rsidR="00DB005B" w:rsidRDefault="00D73950">
      <w:pPr>
        <w:pStyle w:val="90"/>
        <w:framePr w:w="4652" w:h="531" w:hRule="exact" w:wrap="none" w:vAnchor="page" w:hAnchor="page" w:x="6877" w:y="1171"/>
        <w:shd w:val="clear" w:color="auto" w:fill="auto"/>
        <w:spacing w:before="0" w:line="238" w:lineRule="exact"/>
        <w:jc w:val="both"/>
      </w:pPr>
      <w:r>
        <w:rPr>
          <w:rStyle w:val="90pt"/>
        </w:rPr>
        <w:t>ТАБЛИЦА 1.3.1. БОРДЮРЫ ИЗ РАЗЛИЧНЫХ МАТЕРИАЛОВ ДЛЯ ЗАКРЕПЛЕНИЯ КРАЯ ДОРОЖКИ /РАЗДЕЛЕНИЯ ПОКРЫТИЙ</w:t>
      </w:r>
    </w:p>
    <w:p w:rsidR="00DB005B" w:rsidRDefault="00D73950">
      <w:pPr>
        <w:pStyle w:val="271"/>
        <w:framePr w:wrap="none" w:vAnchor="page" w:hAnchor="page" w:x="7050" w:y="2125"/>
        <w:shd w:val="clear" w:color="auto" w:fill="auto"/>
        <w:spacing w:before="0" w:line="170" w:lineRule="exact"/>
        <w:jc w:val="left"/>
      </w:pPr>
      <w:r>
        <w:rPr>
          <w:rStyle w:val="272"/>
          <w:b/>
          <w:bCs/>
        </w:rPr>
        <w:t>Тип разделителя</w:t>
      </w:r>
    </w:p>
    <w:p w:rsidR="00DB005B" w:rsidRDefault="00D73950">
      <w:pPr>
        <w:pStyle w:val="271"/>
        <w:framePr w:w="1340" w:h="892" w:hRule="exact" w:wrap="none" w:vAnchor="page" w:hAnchor="page" w:x="10027" w:y="2038"/>
        <w:shd w:val="clear" w:color="auto" w:fill="auto"/>
        <w:spacing w:before="0" w:line="277" w:lineRule="exact"/>
        <w:jc w:val="both"/>
      </w:pPr>
      <w:r>
        <w:rPr>
          <w:rStyle w:val="272"/>
          <w:b/>
          <w:bCs/>
        </w:rPr>
        <w:t>Основные геометрические параметры</w:t>
      </w:r>
    </w:p>
    <w:p w:rsidR="00DB005B" w:rsidRDefault="00D73950">
      <w:pPr>
        <w:pStyle w:val="40"/>
        <w:framePr w:w="947" w:h="517" w:hRule="exact" w:wrap="none" w:vAnchor="page" w:hAnchor="page" w:x="7057" w:y="3035"/>
        <w:shd w:val="clear" w:color="auto" w:fill="auto"/>
        <w:spacing w:after="75" w:line="180" w:lineRule="exact"/>
      </w:pPr>
      <w:r>
        <w:rPr>
          <w:rStyle w:val="41"/>
        </w:rPr>
        <w:t>Бордюр</w:t>
      </w:r>
    </w:p>
    <w:p w:rsidR="00DB005B" w:rsidRDefault="00D73950">
      <w:pPr>
        <w:pStyle w:val="40"/>
        <w:framePr w:w="947" w:h="517" w:hRule="exact" w:wrap="none" w:vAnchor="page" w:hAnchor="page" w:x="7057" w:y="3035"/>
        <w:shd w:val="clear" w:color="auto" w:fill="auto"/>
        <w:spacing w:line="180" w:lineRule="exact"/>
      </w:pPr>
      <w:r>
        <w:rPr>
          <w:rStyle w:val="41"/>
        </w:rPr>
        <w:t>гранитный</w:t>
      </w:r>
    </w:p>
    <w:p w:rsidR="00DB005B" w:rsidRDefault="00D73950">
      <w:pPr>
        <w:framePr w:wrap="none" w:vAnchor="page" w:hAnchor="page" w:x="8371" w:y="34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стандартов\\Абалаково\\media\\image603.jpeg" \* MERGEFORMATINET </w:instrText>
      </w:r>
      <w:r>
        <w:fldChar w:fldCharType="separate"/>
      </w:r>
      <w:r>
        <w:pict>
          <v:shape id="_x0000_i1611" type="#_x0000_t75" style="width:77.25pt;height:36.75pt">
            <v:imagedata r:id="rId1161" r:href="rId1162"/>
          </v:shape>
        </w:pict>
      </w:r>
      <w:r>
        <w:fldChar w:fldCharType="end"/>
      </w:r>
    </w:p>
    <w:p w:rsidR="00DB005B" w:rsidRDefault="00D73950">
      <w:pPr>
        <w:pStyle w:val="40"/>
        <w:framePr w:w="1011" w:h="1172" w:hRule="exact" w:wrap="none" w:vAnchor="page" w:hAnchor="page" w:x="10027" w:y="2955"/>
        <w:shd w:val="clear" w:color="auto" w:fill="auto"/>
        <w:spacing w:line="280" w:lineRule="exact"/>
      </w:pPr>
      <w:r w:rsidRPr="00D73950">
        <w:rPr>
          <w:rStyle w:val="41"/>
          <w:lang w:eastAsia="en-US" w:bidi="en-US"/>
        </w:rPr>
        <w:t>80</w:t>
      </w:r>
      <w:r>
        <w:rPr>
          <w:rStyle w:val="41"/>
          <w:lang w:val="en-US" w:eastAsia="en-US" w:bidi="en-US"/>
        </w:rPr>
        <w:t>x</w:t>
      </w:r>
      <w:r w:rsidRPr="00D73950">
        <w:rPr>
          <w:rStyle w:val="41"/>
          <w:lang w:eastAsia="en-US" w:bidi="en-US"/>
        </w:rPr>
        <w:t>200</w:t>
      </w:r>
      <w:r>
        <w:rPr>
          <w:rStyle w:val="41"/>
          <w:lang w:val="en-US" w:eastAsia="en-US" w:bidi="en-US"/>
        </w:rPr>
        <w:t>xL</w:t>
      </w:r>
      <w:r w:rsidRPr="00D73950">
        <w:rPr>
          <w:rStyle w:val="41"/>
          <w:lang w:eastAsia="en-US" w:bidi="en-US"/>
        </w:rPr>
        <w:t xml:space="preserve"> </w:t>
      </w:r>
      <w:r>
        <w:rPr>
          <w:rStyle w:val="41"/>
        </w:rPr>
        <w:t>150х300х</w:t>
      </w:r>
      <w:r>
        <w:rPr>
          <w:rStyle w:val="41"/>
          <w:lang w:val="en-US" w:eastAsia="en-US" w:bidi="en-US"/>
        </w:rPr>
        <w:t>L</w:t>
      </w:r>
      <w:r w:rsidRPr="00D73950">
        <w:rPr>
          <w:rStyle w:val="41"/>
          <w:lang w:eastAsia="en-US" w:bidi="en-US"/>
        </w:rPr>
        <w:t xml:space="preserve"> </w:t>
      </w:r>
      <w:r>
        <w:rPr>
          <w:rStyle w:val="41"/>
        </w:rPr>
        <w:t>180х400х</w:t>
      </w:r>
      <w:r>
        <w:rPr>
          <w:rStyle w:val="41"/>
          <w:lang w:val="en-US" w:eastAsia="en-US" w:bidi="en-US"/>
        </w:rPr>
        <w:t>L</w:t>
      </w:r>
      <w:r w:rsidRPr="00D73950">
        <w:rPr>
          <w:rStyle w:val="41"/>
          <w:lang w:eastAsia="en-US" w:bidi="en-US"/>
        </w:rPr>
        <w:t xml:space="preserve"> 200х600х</w:t>
      </w:r>
      <w:r>
        <w:rPr>
          <w:rStyle w:val="41"/>
          <w:lang w:val="en-US" w:eastAsia="en-US" w:bidi="en-US"/>
        </w:rPr>
        <w:t>L</w:t>
      </w:r>
    </w:p>
    <w:p w:rsidR="00DB005B" w:rsidRDefault="00D73950">
      <w:pPr>
        <w:pStyle w:val="63"/>
        <w:framePr w:w="876" w:h="512" w:hRule="exact" w:wrap="none" w:vAnchor="page" w:hAnchor="page" w:x="7057" w:y="4684"/>
        <w:shd w:val="clear" w:color="auto" w:fill="auto"/>
        <w:spacing w:after="75" w:line="180" w:lineRule="exact"/>
        <w:ind w:firstLine="0"/>
        <w:jc w:val="left"/>
      </w:pPr>
      <w:r>
        <w:rPr>
          <w:rStyle w:val="64"/>
        </w:rPr>
        <w:t>Бордюр</w:t>
      </w:r>
    </w:p>
    <w:p w:rsidR="00DB005B" w:rsidRDefault="00D73950">
      <w:pPr>
        <w:pStyle w:val="63"/>
        <w:framePr w:w="876" w:h="512" w:hRule="exact" w:wrap="none" w:vAnchor="page" w:hAnchor="page" w:x="7057" w:y="4684"/>
        <w:shd w:val="clear" w:color="auto" w:fill="auto"/>
        <w:spacing w:line="180" w:lineRule="exact"/>
        <w:ind w:firstLine="0"/>
        <w:jc w:val="left"/>
      </w:pPr>
      <w:r>
        <w:rPr>
          <w:rStyle w:val="64"/>
        </w:rPr>
        <w:t>бетонный</w:t>
      </w:r>
    </w:p>
    <w:p w:rsidR="00DB005B" w:rsidRDefault="00D73950">
      <w:pPr>
        <w:framePr w:wrap="none" w:vAnchor="page" w:hAnchor="page" w:x="8320" w:y="45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стандартов\\Абалаково\\media\\image604.jpeg" \* MERGEFORMATINET </w:instrText>
      </w:r>
      <w:r>
        <w:fldChar w:fldCharType="separate"/>
      </w:r>
      <w:r>
        <w:pict>
          <v:shape id="_x0000_i1612" type="#_x0000_t75" style="width:78.75pt;height:1in">
            <v:imagedata r:id="rId1163" r:href="rId1164"/>
          </v:shape>
        </w:pict>
      </w:r>
      <w:r>
        <w:fldChar w:fldCharType="end"/>
      </w:r>
    </w:p>
    <w:p w:rsidR="00DB005B" w:rsidRDefault="00D73950">
      <w:pPr>
        <w:pStyle w:val="63"/>
        <w:framePr w:w="1011" w:h="1169" w:hRule="exact" w:wrap="none" w:vAnchor="page" w:hAnchor="page" w:x="10027" w:y="4600"/>
        <w:shd w:val="clear" w:color="auto" w:fill="auto"/>
        <w:spacing w:line="277" w:lineRule="exact"/>
        <w:ind w:firstLine="0"/>
        <w:jc w:val="left"/>
      </w:pPr>
      <w:r w:rsidRPr="00D73950">
        <w:rPr>
          <w:rStyle w:val="64"/>
          <w:lang w:eastAsia="en-US" w:bidi="en-US"/>
        </w:rPr>
        <w:t>80х200х</w:t>
      </w:r>
      <w:r>
        <w:rPr>
          <w:rStyle w:val="64"/>
          <w:lang w:val="en-US" w:eastAsia="en-US" w:bidi="en-US"/>
        </w:rPr>
        <w:t>L</w:t>
      </w:r>
      <w:r w:rsidRPr="00D73950">
        <w:rPr>
          <w:rStyle w:val="64"/>
          <w:lang w:eastAsia="en-US" w:bidi="en-US"/>
        </w:rPr>
        <w:t xml:space="preserve"> </w:t>
      </w:r>
      <w:r>
        <w:rPr>
          <w:rStyle w:val="64"/>
        </w:rPr>
        <w:t xml:space="preserve">150х300х </w:t>
      </w:r>
      <w:r>
        <w:rPr>
          <w:rStyle w:val="64"/>
          <w:lang w:val="en-US" w:eastAsia="en-US" w:bidi="en-US"/>
        </w:rPr>
        <w:t>L</w:t>
      </w:r>
      <w:r w:rsidRPr="00D73950">
        <w:rPr>
          <w:rStyle w:val="64"/>
          <w:lang w:eastAsia="en-US" w:bidi="en-US"/>
        </w:rPr>
        <w:t xml:space="preserve"> </w:t>
      </w:r>
      <w:r>
        <w:rPr>
          <w:rStyle w:val="64"/>
        </w:rPr>
        <w:t xml:space="preserve">180х450х </w:t>
      </w:r>
      <w:r>
        <w:rPr>
          <w:rStyle w:val="64"/>
          <w:lang w:val="en-US" w:eastAsia="en-US" w:bidi="en-US"/>
        </w:rPr>
        <w:t>L</w:t>
      </w:r>
      <w:r w:rsidRPr="00D73950">
        <w:rPr>
          <w:rStyle w:val="64"/>
          <w:lang w:eastAsia="en-US" w:bidi="en-US"/>
        </w:rPr>
        <w:t xml:space="preserve"> 200х600х</w:t>
      </w:r>
      <w:r>
        <w:rPr>
          <w:rStyle w:val="64"/>
          <w:lang w:val="en-US" w:eastAsia="en-US" w:bidi="en-US"/>
        </w:rPr>
        <w:t>L</w:t>
      </w:r>
    </w:p>
    <w:p w:rsidR="00DB005B" w:rsidRDefault="00D73950">
      <w:pPr>
        <w:pStyle w:val="63"/>
        <w:framePr w:w="1063" w:h="898" w:hRule="exact" w:wrap="none" w:vAnchor="page" w:hAnchor="page" w:x="7050" w:y="6240"/>
        <w:shd w:val="clear" w:color="auto" w:fill="auto"/>
        <w:spacing w:line="280" w:lineRule="exact"/>
        <w:ind w:firstLine="0"/>
      </w:pPr>
      <w:r>
        <w:rPr>
          <w:rStyle w:val="64"/>
        </w:rPr>
        <w:t>Радиусный камень (бетон, гранит)</w:t>
      </w:r>
    </w:p>
    <w:p w:rsidR="00DB005B" w:rsidRDefault="00D73950">
      <w:pPr>
        <w:framePr w:wrap="none" w:vAnchor="page" w:hAnchor="page" w:x="8371" w:y="65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стандартов\\Абалаково\\media\\image605.jpeg" \* MERGEFORMATINET </w:instrText>
      </w:r>
      <w:r>
        <w:fldChar w:fldCharType="separate"/>
      </w:r>
      <w:r>
        <w:pict>
          <v:shape id="_x0000_i1613" type="#_x0000_t75" style="width:77.25pt;height:54.75pt">
            <v:imagedata r:id="rId1165" r:href="rId1166"/>
          </v:shape>
        </w:pict>
      </w:r>
      <w:r>
        <w:fldChar w:fldCharType="end"/>
      </w:r>
    </w:p>
    <w:p w:rsidR="00DB005B" w:rsidRDefault="00D73950">
      <w:pPr>
        <w:pStyle w:val="63"/>
        <w:framePr w:w="1385" w:h="1173" w:hRule="exact" w:wrap="none" w:vAnchor="page" w:hAnchor="page" w:x="10027" w:y="6246"/>
        <w:shd w:val="clear" w:color="auto" w:fill="auto"/>
        <w:spacing w:line="277" w:lineRule="exact"/>
        <w:ind w:firstLine="0"/>
        <w:jc w:val="left"/>
      </w:pPr>
      <w:r>
        <w:rPr>
          <w:rStyle w:val="64"/>
        </w:rPr>
        <w:t xml:space="preserve">780х300х150 </w:t>
      </w:r>
      <w:r w:rsidRPr="00D73950">
        <w:rPr>
          <w:rStyle w:val="64"/>
          <w:lang w:eastAsia="en-US" w:bidi="en-US"/>
        </w:rPr>
        <w:t>(</w:t>
      </w:r>
      <w:r>
        <w:rPr>
          <w:rStyle w:val="64"/>
          <w:lang w:val="en-US" w:eastAsia="en-US" w:bidi="en-US"/>
        </w:rPr>
        <w:t>R</w:t>
      </w:r>
      <w:r w:rsidRPr="00D73950">
        <w:rPr>
          <w:rStyle w:val="64"/>
          <w:lang w:eastAsia="en-US" w:bidi="en-US"/>
        </w:rPr>
        <w:t xml:space="preserve">8.0, </w:t>
      </w:r>
      <w:r>
        <w:rPr>
          <w:rStyle w:val="64"/>
          <w:lang w:val="en-US" w:eastAsia="en-US" w:bidi="en-US"/>
        </w:rPr>
        <w:t>R</w:t>
      </w:r>
      <w:r w:rsidRPr="00D73950">
        <w:rPr>
          <w:rStyle w:val="64"/>
          <w:lang w:eastAsia="en-US" w:bidi="en-US"/>
        </w:rPr>
        <w:t>6.0,</w:t>
      </w:r>
    </w:p>
    <w:p w:rsidR="00DB005B" w:rsidRDefault="00D73950">
      <w:pPr>
        <w:pStyle w:val="63"/>
        <w:framePr w:w="1385" w:h="1173" w:hRule="exact" w:wrap="none" w:vAnchor="page" w:hAnchor="page" w:x="10027" w:y="6246"/>
        <w:shd w:val="clear" w:color="auto" w:fill="auto"/>
        <w:spacing w:line="277" w:lineRule="exact"/>
        <w:ind w:firstLine="0"/>
        <w:jc w:val="left"/>
      </w:pPr>
      <w:r>
        <w:rPr>
          <w:rStyle w:val="64"/>
          <w:lang w:val="en-US" w:eastAsia="en-US" w:bidi="en-US"/>
        </w:rPr>
        <w:t>R</w:t>
      </w:r>
      <w:r w:rsidRPr="00D73950">
        <w:rPr>
          <w:rStyle w:val="64"/>
          <w:lang w:eastAsia="en-US" w:bidi="en-US"/>
        </w:rPr>
        <w:t xml:space="preserve">4.0, </w:t>
      </w:r>
      <w:r>
        <w:rPr>
          <w:rStyle w:val="64"/>
          <w:lang w:val="en-US" w:eastAsia="en-US" w:bidi="en-US"/>
        </w:rPr>
        <w:t>R</w:t>
      </w:r>
      <w:r w:rsidRPr="00D73950">
        <w:rPr>
          <w:rStyle w:val="64"/>
          <w:lang w:eastAsia="en-US" w:bidi="en-US"/>
        </w:rPr>
        <w:t>3.0,</w:t>
      </w:r>
    </w:p>
    <w:p w:rsidR="00DB005B" w:rsidRDefault="00D73950">
      <w:pPr>
        <w:pStyle w:val="63"/>
        <w:framePr w:w="1385" w:h="1173" w:hRule="exact" w:wrap="none" w:vAnchor="page" w:hAnchor="page" w:x="10027" w:y="6246"/>
        <w:shd w:val="clear" w:color="auto" w:fill="auto"/>
        <w:spacing w:line="277" w:lineRule="exact"/>
        <w:ind w:firstLine="0"/>
        <w:jc w:val="left"/>
      </w:pPr>
      <w:r>
        <w:rPr>
          <w:rStyle w:val="64"/>
          <w:lang w:val="en-US" w:eastAsia="en-US" w:bidi="en-US"/>
        </w:rPr>
        <w:t>R</w:t>
      </w:r>
      <w:r w:rsidRPr="00D73950">
        <w:rPr>
          <w:rStyle w:val="64"/>
          <w:lang w:eastAsia="en-US" w:bidi="en-US"/>
        </w:rPr>
        <w:t xml:space="preserve">2.0, </w:t>
      </w:r>
      <w:r>
        <w:rPr>
          <w:rStyle w:val="64"/>
          <w:lang w:val="en-US" w:eastAsia="en-US" w:bidi="en-US"/>
        </w:rPr>
        <w:t>R</w:t>
      </w:r>
      <w:r w:rsidRPr="00D73950">
        <w:rPr>
          <w:rStyle w:val="64"/>
          <w:lang w:eastAsia="en-US" w:bidi="en-US"/>
        </w:rPr>
        <w:t xml:space="preserve">1.0, </w:t>
      </w:r>
      <w:r>
        <w:rPr>
          <w:rStyle w:val="64"/>
          <w:lang w:val="en-US" w:eastAsia="en-US" w:bidi="en-US"/>
        </w:rPr>
        <w:t>R</w:t>
      </w:r>
      <w:r w:rsidRPr="00D73950">
        <w:rPr>
          <w:rStyle w:val="64"/>
          <w:lang w:eastAsia="en-US" w:bidi="en-US"/>
        </w:rPr>
        <w:t>0.5)</w:t>
      </w:r>
    </w:p>
    <w:p w:rsidR="00DB005B" w:rsidRDefault="00D73950">
      <w:pPr>
        <w:pStyle w:val="40"/>
        <w:framePr w:w="953" w:h="609" w:hRule="exact" w:wrap="none" w:vAnchor="page" w:hAnchor="page" w:x="7057" w:y="7892"/>
        <w:shd w:val="clear" w:color="auto" w:fill="auto"/>
        <w:jc w:val="both"/>
      </w:pPr>
      <w:r>
        <w:rPr>
          <w:rStyle w:val="41"/>
        </w:rPr>
        <w:t>Пластиковые ленты</w:t>
      </w:r>
    </w:p>
    <w:p w:rsidR="00DB005B" w:rsidRDefault="00D73950">
      <w:pPr>
        <w:framePr w:wrap="none" w:vAnchor="page" w:hAnchor="page" w:x="8371" w:y="814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стандартов\\Абалаково\\media\\image606.jpeg" \* MERGEFORMATINET </w:instrText>
      </w:r>
      <w:r>
        <w:fldChar w:fldCharType="separate"/>
      </w:r>
      <w:r>
        <w:pict>
          <v:shape id="_x0000_i1614" type="#_x0000_t75" style="width:77.25pt;height:57.75pt">
            <v:imagedata r:id="rId1167" r:href="rId1168"/>
          </v:shape>
        </w:pict>
      </w:r>
      <w:r>
        <w:fldChar w:fldCharType="end"/>
      </w:r>
    </w:p>
    <w:p w:rsidR="00DB005B" w:rsidRDefault="00D73950">
      <w:pPr>
        <w:pStyle w:val="63"/>
        <w:framePr w:w="973" w:h="892" w:hRule="exact" w:wrap="none" w:vAnchor="page" w:hAnchor="page" w:x="10027" w:y="7890"/>
        <w:shd w:val="clear" w:color="auto" w:fill="auto"/>
        <w:spacing w:line="280" w:lineRule="exact"/>
        <w:ind w:right="200" w:firstLine="0"/>
      </w:pPr>
      <w:r>
        <w:rPr>
          <w:rStyle w:val="64"/>
        </w:rPr>
        <w:t xml:space="preserve">В рулоне </w:t>
      </w:r>
      <w:r>
        <w:rPr>
          <w:rStyle w:val="64"/>
          <w:lang w:val="en-US" w:eastAsia="en-US" w:bidi="en-US"/>
        </w:rPr>
        <w:t>20x100- 280x10000</w:t>
      </w:r>
    </w:p>
    <w:p w:rsidR="00DB005B" w:rsidRDefault="00D73950">
      <w:pPr>
        <w:framePr w:wrap="none" w:vAnchor="page" w:hAnchor="page" w:x="8429" w:y="96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стандартов\\Абалаково\\media\\image607.jpeg" \* MERGEFORMATINET </w:instrText>
      </w:r>
      <w:r>
        <w:fldChar w:fldCharType="separate"/>
      </w:r>
      <w:r>
        <w:pict>
          <v:shape id="_x0000_i1615" type="#_x0000_t75" style="width:71.25pt;height:71.25pt">
            <v:imagedata r:id="rId1169" r:href="rId1170"/>
          </v:shape>
        </w:pict>
      </w:r>
      <w:r>
        <w:fldChar w:fldCharType="end"/>
      </w:r>
    </w:p>
    <w:p w:rsidR="00DB005B" w:rsidRDefault="00D73950">
      <w:pPr>
        <w:pStyle w:val="63"/>
        <w:framePr w:w="941" w:h="515" w:hRule="exact" w:wrap="none" w:vAnchor="page" w:hAnchor="page" w:x="10021" w:y="9613"/>
        <w:shd w:val="clear" w:color="auto" w:fill="auto"/>
        <w:spacing w:after="72" w:line="180" w:lineRule="exact"/>
        <w:ind w:firstLine="0"/>
        <w:jc w:val="left"/>
      </w:pPr>
      <w:r>
        <w:rPr>
          <w:rStyle w:val="64"/>
        </w:rPr>
        <w:t>Штучные:</w:t>
      </w:r>
    </w:p>
    <w:p w:rsidR="00DB005B" w:rsidRDefault="00D73950">
      <w:pPr>
        <w:pStyle w:val="63"/>
        <w:framePr w:w="941" w:h="515" w:hRule="exact" w:wrap="none" w:vAnchor="page" w:hAnchor="page" w:x="10021" w:y="9613"/>
        <w:shd w:val="clear" w:color="auto" w:fill="auto"/>
        <w:spacing w:line="180" w:lineRule="exact"/>
        <w:ind w:firstLine="0"/>
        <w:jc w:val="left"/>
      </w:pPr>
      <w:r w:rsidRPr="00D73950">
        <w:rPr>
          <w:rStyle w:val="64"/>
          <w:lang w:eastAsia="en-US" w:bidi="en-US"/>
        </w:rPr>
        <w:t>45</w:t>
      </w:r>
      <w:r>
        <w:rPr>
          <w:rStyle w:val="64"/>
          <w:lang w:val="en-US" w:eastAsia="en-US" w:bidi="en-US"/>
        </w:rPr>
        <w:t>x</w:t>
      </w:r>
      <w:r w:rsidRPr="00D73950">
        <w:rPr>
          <w:rStyle w:val="64"/>
          <w:lang w:eastAsia="en-US" w:bidi="en-US"/>
        </w:rPr>
        <w:t>75</w:t>
      </w:r>
      <w:r>
        <w:rPr>
          <w:rStyle w:val="64"/>
          <w:lang w:val="en-US" w:eastAsia="en-US" w:bidi="en-US"/>
        </w:rPr>
        <w:t>x</w:t>
      </w:r>
      <w:r w:rsidRPr="00D73950">
        <w:rPr>
          <w:rStyle w:val="64"/>
          <w:lang w:eastAsia="en-US" w:bidi="en-US"/>
        </w:rPr>
        <w:t>100</w:t>
      </w:r>
    </w:p>
    <w:p w:rsidR="00DB005B" w:rsidRDefault="00D73950">
      <w:pPr>
        <w:pStyle w:val="40"/>
        <w:framePr w:w="1089" w:h="612" w:hRule="exact" w:wrap="none" w:vAnchor="page" w:hAnchor="page" w:x="7050" w:y="11178"/>
        <w:shd w:val="clear" w:color="auto" w:fill="auto"/>
        <w:jc w:val="both"/>
      </w:pPr>
      <w:r>
        <w:rPr>
          <w:rStyle w:val="41"/>
        </w:rPr>
        <w:t>Металлические ленты</w:t>
      </w:r>
    </w:p>
    <w:p w:rsidR="00DB005B" w:rsidRDefault="00D73950">
      <w:pPr>
        <w:pStyle w:val="40"/>
        <w:framePr w:wrap="none" w:vAnchor="page" w:hAnchor="page" w:x="10034" w:y="11253"/>
        <w:shd w:val="clear" w:color="auto" w:fill="auto"/>
        <w:spacing w:line="180" w:lineRule="exact"/>
      </w:pPr>
      <w:r>
        <w:rPr>
          <w:rStyle w:val="41"/>
        </w:rPr>
        <w:t>Из оцинкован-</w:t>
      </w:r>
    </w:p>
    <w:p w:rsidR="00DB005B" w:rsidRDefault="00D73950">
      <w:pPr>
        <w:framePr w:wrap="none" w:vAnchor="page" w:hAnchor="page" w:x="8371" w:y="115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стандартов\\Абалаково\\media\\image608.jpeg" \* MERGEFORMATINET </w:instrText>
      </w:r>
      <w:r>
        <w:fldChar w:fldCharType="separate"/>
      </w:r>
      <w:r>
        <w:pict>
          <v:shape id="_x0000_i1616" type="#_x0000_t75" style="width:77.25pt;height:44.25pt">
            <v:imagedata r:id="rId1171" r:href="rId1172"/>
          </v:shape>
        </w:pict>
      </w:r>
      <w:r>
        <w:fldChar w:fldCharType="end"/>
      </w:r>
    </w:p>
    <w:p w:rsidR="00DB005B" w:rsidRDefault="00D73950">
      <w:pPr>
        <w:pStyle w:val="63"/>
        <w:framePr w:w="1057" w:h="892" w:hRule="exact" w:wrap="none" w:vAnchor="page" w:hAnchor="page" w:x="10027" w:y="11459"/>
        <w:shd w:val="clear" w:color="auto" w:fill="auto"/>
        <w:spacing w:line="277" w:lineRule="exact"/>
        <w:ind w:firstLine="0"/>
        <w:jc w:val="left"/>
      </w:pPr>
      <w:r>
        <w:rPr>
          <w:rStyle w:val="64"/>
        </w:rPr>
        <w:t>ной стали:</w:t>
      </w:r>
    </w:p>
    <w:p w:rsidR="00DB005B" w:rsidRDefault="00D73950">
      <w:pPr>
        <w:pStyle w:val="63"/>
        <w:framePr w:w="1057" w:h="892" w:hRule="exact" w:wrap="none" w:vAnchor="page" w:hAnchor="page" w:x="10027" w:y="11459"/>
        <w:shd w:val="clear" w:color="auto" w:fill="auto"/>
        <w:spacing w:line="277" w:lineRule="exact"/>
        <w:ind w:firstLine="0"/>
        <w:jc w:val="left"/>
      </w:pPr>
      <w:r>
        <w:rPr>
          <w:rStyle w:val="64"/>
        </w:rPr>
        <w:t>70(80)</w:t>
      </w:r>
    </w:p>
    <w:p w:rsidR="00DB005B" w:rsidRDefault="00D73950">
      <w:pPr>
        <w:pStyle w:val="63"/>
        <w:framePr w:w="1057" w:h="892" w:hRule="exact" w:wrap="none" w:vAnchor="page" w:hAnchor="page" w:x="10027" w:y="11459"/>
        <w:shd w:val="clear" w:color="auto" w:fill="auto"/>
        <w:spacing w:line="277" w:lineRule="exact"/>
        <w:ind w:firstLine="0"/>
        <w:jc w:val="left"/>
      </w:pPr>
      <w:r>
        <w:rPr>
          <w:rStyle w:val="64"/>
          <w:lang w:val="en-US" w:eastAsia="en-US" w:bidi="en-US"/>
        </w:rPr>
        <w:t>x43x2x2500</w:t>
      </w:r>
    </w:p>
    <w:p w:rsidR="00DB005B" w:rsidRDefault="00D73950">
      <w:pPr>
        <w:framePr w:wrap="none" w:vAnchor="page" w:hAnchor="page" w:x="8346" w:y="129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стандартов\\Абалаково\\media\\image609.jpeg" \* MERGEFORMATINET </w:instrText>
      </w:r>
      <w:r>
        <w:fldChar w:fldCharType="separate"/>
      </w:r>
      <w:r>
        <w:pict>
          <v:shape id="_x0000_i1617" type="#_x0000_t75" style="width:78.75pt;height:1in">
            <v:imagedata r:id="rId1173" r:href="rId1174"/>
          </v:shape>
        </w:pict>
      </w:r>
      <w:r>
        <w:fldChar w:fldCharType="end"/>
      </w:r>
    </w:p>
    <w:p w:rsidR="00DB005B" w:rsidRDefault="00D73950">
      <w:pPr>
        <w:pStyle w:val="63"/>
        <w:framePr w:w="1398" w:h="1175" w:hRule="exact" w:wrap="none" w:vAnchor="page" w:hAnchor="page" w:x="10021" w:y="12818"/>
        <w:shd w:val="clear" w:color="auto" w:fill="auto"/>
        <w:spacing w:line="277" w:lineRule="exact"/>
        <w:ind w:firstLine="0"/>
        <w:jc w:val="left"/>
      </w:pPr>
      <w:r>
        <w:rPr>
          <w:rStyle w:val="64"/>
        </w:rPr>
        <w:t>Металлическая лента с полимерным покрытием: 70(80)х43х2хL</w:t>
      </w:r>
    </w:p>
    <w:p w:rsidR="00DB005B" w:rsidRDefault="00D73950">
      <w:pPr>
        <w:pStyle w:val="63"/>
        <w:framePr w:w="1018" w:h="895" w:hRule="exact" w:wrap="none" w:vAnchor="page" w:hAnchor="page" w:x="7050" w:y="14465"/>
        <w:shd w:val="clear" w:color="auto" w:fill="auto"/>
        <w:spacing w:line="280" w:lineRule="exact"/>
        <w:ind w:firstLine="0"/>
        <w:jc w:val="left"/>
      </w:pPr>
      <w:r>
        <w:rPr>
          <w:rStyle w:val="64"/>
        </w:rPr>
        <w:t>Антисепти-</w:t>
      </w:r>
    </w:p>
    <w:p w:rsidR="00DB005B" w:rsidRDefault="00D73950">
      <w:pPr>
        <w:pStyle w:val="63"/>
        <w:framePr w:w="1018" w:h="895" w:hRule="exact" w:wrap="none" w:vAnchor="page" w:hAnchor="page" w:x="7050" w:y="14465"/>
        <w:shd w:val="clear" w:color="auto" w:fill="auto"/>
        <w:spacing w:line="280" w:lineRule="exact"/>
        <w:ind w:firstLine="0"/>
        <w:jc w:val="left"/>
      </w:pPr>
      <w:r>
        <w:rPr>
          <w:rStyle w:val="64"/>
        </w:rPr>
        <w:t>рованные</w:t>
      </w:r>
    </w:p>
    <w:p w:rsidR="00DB005B" w:rsidRDefault="00D73950">
      <w:pPr>
        <w:pStyle w:val="63"/>
        <w:framePr w:w="1018" w:h="895" w:hRule="exact" w:wrap="none" w:vAnchor="page" w:hAnchor="page" w:x="7050" w:y="14465"/>
        <w:shd w:val="clear" w:color="auto" w:fill="auto"/>
        <w:spacing w:line="280" w:lineRule="exact"/>
        <w:ind w:firstLine="0"/>
        <w:jc w:val="left"/>
      </w:pPr>
      <w:r>
        <w:rPr>
          <w:rStyle w:val="64"/>
        </w:rPr>
        <w:t>доски</w:t>
      </w:r>
    </w:p>
    <w:p w:rsidR="00DB005B" w:rsidRDefault="00D73950">
      <w:pPr>
        <w:framePr w:wrap="none" w:vAnchor="page" w:hAnchor="page" w:x="8358" w:y="1455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стандартов\\Абалаково\\media\\image610.jpeg" \* MERGEFORMATINET </w:instrText>
      </w:r>
      <w:r>
        <w:fldChar w:fldCharType="separate"/>
      </w:r>
      <w:r>
        <w:pict>
          <v:shape id="_x0000_i1618" type="#_x0000_t75" style="width:77.25pt;height:72.75pt">
            <v:imagedata r:id="rId1175" r:href="rId1176"/>
          </v:shape>
        </w:pict>
      </w:r>
      <w:r>
        <w:fldChar w:fldCharType="end"/>
      </w:r>
    </w:p>
    <w:p w:rsidR="00DB005B" w:rsidRDefault="00D73950">
      <w:pPr>
        <w:pStyle w:val="63"/>
        <w:framePr w:w="1314" w:h="899" w:hRule="exact" w:wrap="none" w:vAnchor="page" w:hAnchor="page" w:x="10021" w:y="14462"/>
        <w:shd w:val="clear" w:color="auto" w:fill="auto"/>
        <w:spacing w:line="280" w:lineRule="exact"/>
        <w:ind w:firstLine="0"/>
        <w:jc w:val="left"/>
      </w:pPr>
      <w:r>
        <w:rPr>
          <w:rStyle w:val="64"/>
        </w:rPr>
        <w:t>От производителя, под заказ</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1pt"/>
        </w:rPr>
        <w:lastRenderedPageBreak/>
        <w:t>236</w:t>
      </w:r>
    </w:p>
    <w:p w:rsidR="00DB005B" w:rsidRDefault="00D73950">
      <w:pPr>
        <w:pStyle w:val="107"/>
        <w:framePr w:w="4315" w:h="441" w:hRule="exact" w:wrap="none" w:vAnchor="page" w:hAnchor="page" w:x="1347" w:y="439"/>
        <w:shd w:val="clear" w:color="auto" w:fill="auto"/>
        <w:spacing w:line="192" w:lineRule="exact"/>
      </w:pPr>
      <w:r>
        <w:rPr>
          <w:rStyle w:val="109"/>
        </w:rPr>
        <w:t>ЧАСТЬ 3. ОБЩИЕ ТРЕБОВАНИЯ К БЛАГОУСТРОЙСТВУ ОБЩЕСТВЕННЫХ</w:t>
      </w:r>
    </w:p>
    <w:p w:rsidR="00DB005B" w:rsidRDefault="00D73950">
      <w:pPr>
        <w:pStyle w:val="107"/>
        <w:framePr w:w="4315" w:h="441" w:hRule="exact" w:wrap="none" w:vAnchor="page" w:hAnchor="page" w:x="1347" w:y="439"/>
        <w:shd w:val="clear" w:color="auto" w:fill="auto"/>
        <w:spacing w:line="192" w:lineRule="exact"/>
      </w:pPr>
      <w:r>
        <w:rPr>
          <w:rStyle w:val="109"/>
        </w:rPr>
        <w:t>ПРОСТРАНСТВ НАСЕЛЕННЫХ МЕСТ</w:t>
      </w:r>
    </w:p>
    <w:p w:rsidR="00DB005B" w:rsidRDefault="00D73950">
      <w:pPr>
        <w:framePr w:wrap="none" w:vAnchor="page" w:hAnchor="page" w:x="2235" w:y="12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стандартов\\Абалаково\\media\\image611.jpeg" \* MERGEFORMATINET </w:instrText>
      </w:r>
      <w:r>
        <w:fldChar w:fldCharType="separate"/>
      </w:r>
      <w:r>
        <w:pict>
          <v:shape id="_x0000_i1619" type="#_x0000_t75" style="width:396pt;height:108.75pt">
            <v:imagedata r:id="rId1177" r:href="rId1178"/>
          </v:shape>
        </w:pict>
      </w:r>
      <w:r>
        <w:fldChar w:fldCharType="end"/>
      </w:r>
    </w:p>
    <w:p w:rsidR="00DB005B" w:rsidRDefault="00D73950">
      <w:pPr>
        <w:pStyle w:val="90"/>
        <w:framePr w:w="4685" w:h="1017" w:hRule="exact" w:wrap="none" w:vAnchor="page" w:hAnchor="page" w:x="1347" w:y="4347"/>
        <w:shd w:val="clear" w:color="auto" w:fill="auto"/>
        <w:spacing w:before="0"/>
        <w:ind w:right="240"/>
        <w:jc w:val="both"/>
      </w:pPr>
      <w:r>
        <w:rPr>
          <w:rStyle w:val="90pt"/>
        </w:rPr>
        <w:t>ИЛЛ. 1.3.1. ПРИМЫКАНИЕ МОЩЕНИЯ К ГРАНИТНОМУ БОРТОВОМУ КАМНЮ С НЕОБРАБОТАННОЙ ЧАСТЬЮ: 1 - МОЩЕНИЕ; 2 - БОРТОВОЙ КАМЕНЬ ГРАНИТНЫЙ,3 - ПОКРЫТИЕ ДОРОЖНОЕ ИЗ АСФАЛЬТОБЕТОНА, 4 - ШОВ, ЗАПОЛНЕННЫЙ</w:t>
      </w:r>
    </w:p>
    <w:p w:rsidR="00DB005B" w:rsidRDefault="00D73950">
      <w:pPr>
        <w:pStyle w:val="90"/>
        <w:framePr w:w="4488" w:h="777" w:hRule="exact" w:wrap="none" w:vAnchor="page" w:hAnchor="page" w:x="6306" w:y="4347"/>
        <w:shd w:val="clear" w:color="auto" w:fill="auto"/>
        <w:spacing w:before="0"/>
        <w:jc w:val="both"/>
      </w:pPr>
      <w:r>
        <w:rPr>
          <w:rStyle w:val="90pt"/>
        </w:rPr>
        <w:t>РАСТВОРОМ НА ОСНОВЕ ТРАССОВО-ЦЕМЕНТНОГО, ПОЛИМЕРНОГО ВЯЖУЩЕГО ИЛИ ВЯЖУЩЕГО НА ОСНОВЕ СИНТЕ ТИЧЕСКИХ СМОЛ</w:t>
      </w:r>
    </w:p>
    <w:p w:rsidR="00DB005B" w:rsidRDefault="00D73950">
      <w:pPr>
        <w:framePr w:wrap="none" w:vAnchor="page" w:hAnchor="page" w:x="2043" w:y="59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стандартов\\Абалаково\\media\\image612.jpeg" \* MERGEFORMATINET </w:instrText>
      </w:r>
      <w:r>
        <w:fldChar w:fldCharType="separate"/>
      </w:r>
      <w:r>
        <w:pict>
          <v:shape id="_x0000_i1620" type="#_x0000_t75" style="width:429pt;height:174.75pt">
            <v:imagedata r:id="rId1179" r:href="rId1180"/>
          </v:shape>
        </w:pict>
      </w:r>
      <w:r>
        <w:fldChar w:fldCharType="end"/>
      </w:r>
    </w:p>
    <w:p w:rsidR="00DB005B" w:rsidRDefault="00D73950">
      <w:pPr>
        <w:pStyle w:val="90"/>
        <w:framePr w:w="9446" w:h="778" w:hRule="exact" w:wrap="none" w:vAnchor="page" w:hAnchor="page" w:x="1347" w:y="9627"/>
        <w:shd w:val="clear" w:color="auto" w:fill="auto"/>
        <w:spacing w:before="0"/>
      </w:pPr>
      <w:r>
        <w:rPr>
          <w:rStyle w:val="90pt"/>
        </w:rPr>
        <w:t>ИЛЛ. 1.3.2. ПРИМЫКАНИЕ МОЩЕНИЯ К ГАЗОНУ: 1 - ГАЗОН;</w:t>
      </w:r>
    </w:p>
    <w:p w:rsidR="00DB005B" w:rsidRDefault="00D73950">
      <w:pPr>
        <w:pStyle w:val="90"/>
        <w:framePr w:w="9446" w:h="778" w:hRule="exact" w:wrap="none" w:vAnchor="page" w:hAnchor="page" w:x="1347" w:y="9627"/>
        <w:shd w:val="clear" w:color="auto" w:fill="auto"/>
        <w:spacing w:before="0"/>
        <w:ind w:right="4780"/>
      </w:pPr>
      <w:r>
        <w:rPr>
          <w:rStyle w:val="90pt"/>
        </w:rPr>
        <w:t>2 - РАСТВОР НА ОСНОВЕ ЦЕМЕНТНОГО, ТРАССОВОЦЕМЕНТНОГО ИЛИ ПОЛИМЕРНОГО ВЯЖУЩЕГО; 3 - МОЩЕНИЕ</w:t>
      </w:r>
    </w:p>
    <w:p w:rsidR="00DB005B" w:rsidRDefault="00D73950">
      <w:pPr>
        <w:framePr w:wrap="none" w:vAnchor="page" w:hAnchor="page" w:x="2043" w:y="1095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стандартов\\Абалаково\\media\\image613.png" \* MERGEFORMATINET </w:instrText>
      </w:r>
      <w:r>
        <w:fldChar w:fldCharType="separate"/>
      </w:r>
      <w:r>
        <w:pict>
          <v:shape id="_x0000_i1621" type="#_x0000_t75" style="width:408pt;height:204.75pt">
            <v:imagedata r:id="rId1181" r:href="rId1182"/>
          </v:shape>
        </w:pict>
      </w:r>
      <w:r>
        <w:fldChar w:fldCharType="end"/>
      </w:r>
    </w:p>
    <w:p w:rsidR="00DB005B" w:rsidRDefault="00D73950">
      <w:pPr>
        <w:pStyle w:val="90"/>
        <w:framePr w:w="4690" w:h="778" w:hRule="exact" w:wrap="none" w:vAnchor="page" w:hAnchor="page" w:x="1357" w:y="15295"/>
        <w:shd w:val="clear" w:color="auto" w:fill="auto"/>
        <w:spacing w:before="0"/>
      </w:pPr>
      <w:r>
        <w:rPr>
          <w:rStyle w:val="90pt"/>
        </w:rPr>
        <w:t>ИЛЛ. 1.3.3 .ПРИМЫКАНИЕ МОЩЕНИЯ К ГАЗОНУ С ПРИМЕНЕНИЕМ ПРИРОДНЫХ КАМНЕЙ: 1 - ГАЗОН, 2 - ПРИРОДНЫЕ КАМНИ С ЗАПОЛНЕНИЕМ ШВОВ; 3 - МОЩЕНИЕ; 4 - МОНТАЖ</w:t>
      </w:r>
    </w:p>
    <w:p w:rsidR="00DB005B" w:rsidRDefault="00D73950">
      <w:pPr>
        <w:pStyle w:val="90"/>
        <w:framePr w:w="4474" w:h="763" w:hRule="exact" w:wrap="none" w:vAnchor="page" w:hAnchor="page" w:x="6306" w:y="15310"/>
        <w:shd w:val="clear" w:color="auto" w:fill="auto"/>
        <w:spacing w:before="0"/>
        <w:jc w:val="both"/>
      </w:pPr>
      <w:r>
        <w:rPr>
          <w:rStyle w:val="90pt"/>
        </w:rPr>
        <w:t>НЫЙ (ВЫРАВНИВАЮЩИЙ) СЛОЙ ИЗ РАСТВОРА НА ОСНОВЕ ТРАССОВО-ЦЕМЕНТНОГО, ПОЛИМЕРНОГО ВЯЖУЩЕГО ИЛИ ВЯЖУЩЕГО НА ОСНОВЕ СИНТЕТИЧЕСКИХ СМОЛ</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36"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84" w:y="487"/>
        <w:shd w:val="clear" w:color="auto" w:fill="auto"/>
        <w:spacing w:line="120" w:lineRule="exact"/>
      </w:pPr>
      <w:r>
        <w:rPr>
          <w:rStyle w:val="1pt"/>
        </w:rPr>
        <w:t>237</w:t>
      </w:r>
    </w:p>
    <w:p w:rsidR="00DB005B" w:rsidRDefault="00D73950">
      <w:pPr>
        <w:framePr w:wrap="none" w:vAnchor="page" w:hAnchor="page" w:x="1611" w:y="13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стандартов\\Абалаково\\media\\image614.png" \* MERGEFORMATINET </w:instrText>
      </w:r>
      <w:r>
        <w:fldChar w:fldCharType="separate"/>
      </w:r>
      <w:r>
        <w:pict>
          <v:shape id="_x0000_i1622" type="#_x0000_t75" style="width:480.75pt;height:123.75pt">
            <v:imagedata r:id="rId1183" r:href="rId1184"/>
          </v:shape>
        </w:pict>
      </w:r>
      <w:r>
        <w:fldChar w:fldCharType="end"/>
      </w:r>
    </w:p>
    <w:p w:rsidR="00DB005B" w:rsidRDefault="00D73950">
      <w:pPr>
        <w:pStyle w:val="af6"/>
        <w:framePr w:w="4690" w:h="777" w:hRule="exact" w:wrap="none" w:vAnchor="page" w:hAnchor="page" w:x="1573" w:y="4342"/>
        <w:shd w:val="clear" w:color="auto" w:fill="auto"/>
        <w:spacing w:line="240" w:lineRule="exact"/>
      </w:pPr>
      <w:r>
        <w:rPr>
          <w:rStyle w:val="0pt"/>
        </w:rPr>
        <w:t>ИЛЛ. 1.3.4. ПРИМЫКАНИЕ МОЩЕНИЯ К ДОРОЖНОМУ ПОКРЫТИЮ ИЗ АСФАЛЬТОБЕТОНА: 1 - МОЩЕНИЕ; 2 - БОРТОВОЙ КАМЕНЬ, 3 - ДОРОЖНОЕ ПОКРЫТИЕ ИЗ АСФАЛЬТОБЕТОНА</w:t>
      </w:r>
    </w:p>
    <w:p w:rsidR="00DB005B" w:rsidRDefault="00D73950">
      <w:pPr>
        <w:pStyle w:val="23"/>
        <w:framePr w:w="4723" w:h="7909" w:hRule="exact" w:wrap="none" w:vAnchor="page" w:hAnchor="page" w:x="1568" w:y="5995"/>
        <w:shd w:val="clear" w:color="auto" w:fill="auto"/>
        <w:spacing w:line="317" w:lineRule="exact"/>
        <w:ind w:firstLine="0"/>
      </w:pPr>
      <w:r>
        <w:rPr>
          <w:rStyle w:val="24"/>
        </w:rPr>
        <w:t>Бортовые камни следует устанавливать на грунтовом основании, уплотненном до плотности при коэффициенте не менее 0,98 или на бетонном основании с присыпкой грунтом с наружной стороны или укреплением бетоном.</w:t>
      </w:r>
    </w:p>
    <w:p w:rsidR="00DB005B" w:rsidRDefault="00D73950">
      <w:pPr>
        <w:pStyle w:val="23"/>
        <w:framePr w:w="4723" w:h="7909" w:hRule="exact" w:wrap="none" w:vAnchor="page" w:hAnchor="page" w:x="1568" w:y="5995"/>
        <w:shd w:val="clear" w:color="auto" w:fill="auto"/>
        <w:spacing w:line="317" w:lineRule="exact"/>
        <w:ind w:firstLine="0"/>
      </w:pPr>
      <w:r>
        <w:rPr>
          <w:rStyle w:val="24"/>
        </w:rPr>
        <w:t>Борт должен повторять проектный профиль покрытия. Уступы в стыках бортовых камней в плане и профиле не допускаются.</w:t>
      </w:r>
    </w:p>
    <w:p w:rsidR="00DB005B" w:rsidRDefault="00D73950">
      <w:pPr>
        <w:pStyle w:val="23"/>
        <w:framePr w:w="4723" w:h="7909" w:hRule="exact" w:wrap="none" w:vAnchor="page" w:hAnchor="page" w:x="1568" w:y="5995"/>
        <w:shd w:val="clear" w:color="auto" w:fill="auto"/>
        <w:spacing w:line="317" w:lineRule="exact"/>
        <w:ind w:right="140" w:firstLine="0"/>
        <w:jc w:val="both"/>
      </w:pPr>
      <w:r>
        <w:rPr>
          <w:rStyle w:val="24"/>
        </w:rPr>
        <w:t>В местах пересечений внутриквартальных проездов и садовых дорожек следует устанавливать криволинейные бортовые камни.</w:t>
      </w:r>
    </w:p>
    <w:p w:rsidR="00DB005B" w:rsidRDefault="00D73950">
      <w:pPr>
        <w:pStyle w:val="23"/>
        <w:framePr w:w="4723" w:h="7909" w:hRule="exact" w:wrap="none" w:vAnchor="page" w:hAnchor="page" w:x="1568" w:y="5995"/>
        <w:shd w:val="clear" w:color="auto" w:fill="auto"/>
        <w:spacing w:line="317" w:lineRule="exact"/>
        <w:ind w:right="300" w:firstLine="0"/>
        <w:jc w:val="both"/>
      </w:pPr>
      <w:r>
        <w:rPr>
          <w:rStyle w:val="24"/>
        </w:rPr>
        <w:t>Устройство криволинейного борта радиусом 15 м и менее из прямолинейных камней не допускается.</w:t>
      </w:r>
    </w:p>
    <w:p w:rsidR="00DB005B" w:rsidRDefault="00D73950">
      <w:pPr>
        <w:pStyle w:val="23"/>
        <w:framePr w:w="4723" w:h="7909" w:hRule="exact" w:wrap="none" w:vAnchor="page" w:hAnchor="page" w:x="1568" w:y="5995"/>
        <w:shd w:val="clear" w:color="auto" w:fill="auto"/>
        <w:spacing w:after="0" w:line="317" w:lineRule="exact"/>
        <w:ind w:firstLine="0"/>
      </w:pPr>
      <w:r>
        <w:rPr>
          <w:rStyle w:val="24"/>
        </w:rPr>
        <w:t>Швы между камнями должны быть не более 10 мм. Раствор для заполнения швов должен приготовляться на портландцементе класса не ниже В30 и его подвижность должна соответствовать 5-6 см погружения стандартного конуса.</w:t>
      </w:r>
    </w:p>
    <w:p w:rsidR="00DB005B" w:rsidRDefault="00D73950">
      <w:pPr>
        <w:pStyle w:val="23"/>
        <w:framePr w:w="4723" w:h="7981" w:hRule="exact" w:wrap="none" w:vAnchor="page" w:hAnchor="page" w:x="6527" w:y="5995"/>
        <w:shd w:val="clear" w:color="auto" w:fill="auto"/>
        <w:spacing w:line="317" w:lineRule="exact"/>
        <w:ind w:firstLine="0"/>
      </w:pPr>
      <w:r>
        <w:rPr>
          <w:rStyle w:val="24"/>
        </w:rPr>
        <w:t>В местах пересечения внутриквартальных проездов и пешеходных дорожек с тротуарами, подходами к площадкам и проезжей частью улиц бортовые камни должны заглубляться с устройством плавных примыканий для обеспечения проезда детских и инвалидных колясок, санок, а также въезда транспортных средств. в этих местах следует укладывать предупреждающие тактильные полосы (табл. 1.1.1).</w:t>
      </w:r>
    </w:p>
    <w:p w:rsidR="00DB005B" w:rsidRDefault="00D73950">
      <w:pPr>
        <w:pStyle w:val="23"/>
        <w:framePr w:w="4723" w:h="7981" w:hRule="exact" w:wrap="none" w:vAnchor="page" w:hAnchor="page" w:x="6527" w:y="5995"/>
        <w:shd w:val="clear" w:color="auto" w:fill="auto"/>
        <w:spacing w:line="317" w:lineRule="exact"/>
        <w:ind w:firstLine="0"/>
      </w:pPr>
      <w:r>
        <w:rPr>
          <w:rStyle w:val="24"/>
        </w:rPr>
        <w:t xml:space="preserve">В климатических подрайонах со среднемесячной температурой января — 28° с и ниже, июля + 0° с и выше, суровой длительной зимой, с высотой снежного покрова до 1,2 м и вечномерзлыми грунтами допускается устройство бортовых стенок из монолитного бетона класса по прочности на сжатие не ниже В25 и маркой по морозостойкости не менее </w:t>
      </w:r>
      <w:r>
        <w:rPr>
          <w:rStyle w:val="24"/>
          <w:lang w:val="en-US" w:eastAsia="en-US" w:bidi="en-US"/>
        </w:rPr>
        <w:t>F</w:t>
      </w:r>
      <w:r w:rsidRPr="00D73950">
        <w:rPr>
          <w:rStyle w:val="24"/>
          <w:lang w:eastAsia="en-US" w:bidi="en-US"/>
        </w:rPr>
        <w:t>200.</w:t>
      </w:r>
    </w:p>
    <w:p w:rsidR="00DB005B" w:rsidRDefault="00D73950">
      <w:pPr>
        <w:pStyle w:val="23"/>
        <w:framePr w:w="4723" w:h="7981" w:hRule="exact" w:wrap="none" w:vAnchor="page" w:hAnchor="page" w:x="6527" w:y="5995"/>
        <w:shd w:val="clear" w:color="auto" w:fill="auto"/>
        <w:spacing w:after="0" w:line="317" w:lineRule="exact"/>
        <w:ind w:firstLine="0"/>
      </w:pPr>
      <w:r>
        <w:rPr>
          <w:rStyle w:val="24"/>
        </w:rPr>
        <w:t>Для восприятия нагрузок, возникающих при очистке снега, размеры бортовой стенки следует увеличивать по высоте и ширине на 5 см по сравнению с размерами борто-</w:t>
      </w:r>
    </w:p>
    <w:p w:rsidR="00DB005B" w:rsidRDefault="00D73950">
      <w:pPr>
        <w:pStyle w:val="23"/>
        <w:framePr w:wrap="none" w:vAnchor="page" w:hAnchor="page" w:x="1568" w:y="14044"/>
        <w:shd w:val="clear" w:color="auto" w:fill="auto"/>
        <w:spacing w:after="0" w:line="220" w:lineRule="exact"/>
        <w:ind w:left="5000" w:firstLine="0"/>
      </w:pPr>
      <w:r>
        <w:rPr>
          <w:rStyle w:val="24"/>
        </w:rPr>
        <w:t>вых камней.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5" w:y="435"/>
        <w:shd w:val="clear" w:color="auto" w:fill="auto"/>
        <w:spacing w:line="120" w:lineRule="exact"/>
      </w:pPr>
      <w:r>
        <w:rPr>
          <w:rStyle w:val="1pt"/>
        </w:rPr>
        <w:lastRenderedPageBreak/>
        <w:t>238</w:t>
      </w:r>
    </w:p>
    <w:p w:rsidR="00DB005B" w:rsidRDefault="00D73950">
      <w:pPr>
        <w:pStyle w:val="150"/>
        <w:framePr w:w="9682" w:h="441" w:hRule="exact" w:wrap="none" w:vAnchor="page" w:hAnchor="page" w:x="1628" w:y="392"/>
        <w:shd w:val="clear" w:color="auto" w:fill="auto"/>
        <w:spacing w:line="192" w:lineRule="exact"/>
        <w:ind w:right="5400"/>
        <w:jc w:val="left"/>
      </w:pPr>
      <w:r>
        <w:rPr>
          <w:rStyle w:val="151"/>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9682" w:h="1170" w:hRule="exact" w:wrap="none" w:vAnchor="page" w:hAnchor="page" w:x="1347" w:y="4300"/>
        <w:shd w:val="clear" w:color="auto" w:fill="000000"/>
        <w:ind w:left="3100" w:right="4040"/>
      </w:pPr>
      <w:r>
        <w:rPr>
          <w:rStyle w:val="81"/>
          <w:b/>
          <w:bCs/>
        </w:rPr>
        <w:lastRenderedPageBreak/>
        <w:t>ГЛАВА 2. ОЗЕЛЕНЕНИЕ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234" style="position:absolute;margin-left:69.25pt;margin-top:137.85pt;width:224.65pt;height:15.1pt;z-index:-251696640;mso-position-horizontal-relative:page;mso-position-vertical-relative:page" fillcolor="#c83e33" stroked="f">
            <w10:wrap anchorx="page" anchory="page"/>
          </v:rect>
        </w:pict>
      </w:r>
      <w:r>
        <w:pict>
          <v:rect id="_x0000_s2233" style="position:absolute;margin-left:69.25pt;margin-top:155.85pt;width:215.75pt;height:15.1pt;z-index:-251695616;mso-position-horizontal-relative:page;mso-position-vertical-relative:page" fillcolor="#c83e33" stroked="f">
            <w10:wrap anchorx="page" anchory="page"/>
          </v:rect>
        </w:pict>
      </w:r>
      <w:r>
        <w:pict>
          <v:rect id="_x0000_s2232" style="position:absolute;margin-left:68.75pt;margin-top:173.85pt;width:178.55pt;height:15.1pt;z-index:-251694592;mso-position-horizontal-relative:page;mso-position-vertical-relative:page" fillcolor="#c83e33" stroked="f">
            <w10:wrap anchorx="page" anchory="page"/>
          </v:rect>
        </w:pict>
      </w:r>
    </w:p>
    <w:p w:rsidR="00DB005B" w:rsidRDefault="00D73950">
      <w:pPr>
        <w:pStyle w:val="76"/>
        <w:framePr w:w="4848" w:h="437" w:hRule="exact" w:wrap="none" w:vAnchor="page" w:hAnchor="page" w:x="815" w:y="438"/>
        <w:shd w:val="clear" w:color="auto" w:fill="auto"/>
        <w:spacing w:line="192" w:lineRule="exact"/>
      </w:pPr>
      <w:r>
        <w:rPr>
          <w:rStyle w:val="76pt1pt"/>
        </w:rPr>
        <w:t xml:space="preserve">240 </w:t>
      </w:r>
      <w:r>
        <w:rPr>
          <w:rStyle w:val="78"/>
        </w:rPr>
        <w:t>ЧАСТЬ 3. ОБЩИЕ ТРЕБОВАНИЯ К БЛАГОУСТРОЙСТВУ ОБЩЕСТВЕННЫХ</w:t>
      </w:r>
    </w:p>
    <w:p w:rsidR="00DB005B" w:rsidRDefault="00D73950">
      <w:pPr>
        <w:pStyle w:val="76"/>
        <w:framePr w:w="4848" w:h="437" w:hRule="exact" w:wrap="none" w:vAnchor="page" w:hAnchor="page" w:x="815" w:y="438"/>
        <w:shd w:val="clear" w:color="auto" w:fill="auto"/>
        <w:spacing w:line="192" w:lineRule="exact"/>
        <w:ind w:left="560"/>
      </w:pPr>
      <w:r>
        <w:rPr>
          <w:rStyle w:val="78"/>
        </w:rPr>
        <w:t>ПРОСТРАНСТВ НАСЕЛЕННЫХ МЕСТ</w:t>
      </w:r>
    </w:p>
    <w:p w:rsidR="00DB005B" w:rsidRDefault="00D73950">
      <w:pPr>
        <w:pStyle w:val="2f6"/>
        <w:framePr w:w="9672" w:h="1180" w:hRule="exact" w:wrap="none" w:vAnchor="page" w:hAnchor="page" w:x="1343" w:y="1108"/>
        <w:shd w:val="clear" w:color="auto" w:fill="auto"/>
        <w:spacing w:after="0" w:line="562" w:lineRule="exact"/>
      </w:pPr>
      <w:r>
        <w:rPr>
          <w:rStyle w:val="2f7"/>
          <w:b/>
          <w:bCs/>
        </w:rPr>
        <w:t>ГЛАВА 2.</w:t>
      </w:r>
    </w:p>
    <w:p w:rsidR="00DB005B" w:rsidRDefault="00D73950">
      <w:pPr>
        <w:pStyle w:val="26"/>
        <w:framePr w:w="9672" w:h="1180" w:hRule="exact" w:wrap="none" w:vAnchor="page" w:hAnchor="page" w:x="1343" w:y="1108"/>
        <w:shd w:val="clear" w:color="auto" w:fill="auto"/>
        <w:spacing w:after="0" w:line="562" w:lineRule="exact"/>
      </w:pPr>
      <w:bookmarkStart w:id="204" w:name="bookmark203"/>
      <w:r>
        <w:rPr>
          <w:rStyle w:val="27"/>
          <w:b/>
          <w:bCs/>
        </w:rPr>
        <w:t>ОЗЕЛЕНЕНИЕ</w:t>
      </w:r>
      <w:bookmarkEnd w:id="204"/>
    </w:p>
    <w:p w:rsidR="00DB005B" w:rsidRDefault="00D73950">
      <w:pPr>
        <w:pStyle w:val="321"/>
        <w:framePr w:w="9672" w:h="1114" w:hRule="exact" w:wrap="none" w:vAnchor="page" w:hAnchor="page" w:x="1343" w:y="2700"/>
        <w:numPr>
          <w:ilvl w:val="0"/>
          <w:numId w:val="62"/>
        </w:numPr>
        <w:shd w:val="clear" w:color="auto" w:fill="000000"/>
        <w:tabs>
          <w:tab w:val="left" w:pos="603"/>
        </w:tabs>
        <w:spacing w:before="0" w:line="360" w:lineRule="exact"/>
        <w:ind w:right="5100"/>
        <w:jc w:val="left"/>
      </w:pPr>
      <w:bookmarkStart w:id="205" w:name="bookmark204"/>
      <w:r>
        <w:rPr>
          <w:rStyle w:val="323"/>
          <w:b/>
          <w:bCs/>
        </w:rPr>
        <w:t xml:space="preserve">Ассортимент зеленых насажде-| </w:t>
      </w:r>
      <w:r>
        <w:rPr>
          <w:rStyle w:val="322"/>
          <w:b/>
          <w:bCs/>
        </w:rPr>
        <w:t>ний для природно-климатических условий Красноярского края</w:t>
      </w:r>
      <w:bookmarkEnd w:id="205"/>
    </w:p>
    <w:p w:rsidR="00DB005B" w:rsidRDefault="00D73950">
      <w:pPr>
        <w:pStyle w:val="23"/>
        <w:framePr w:w="4718" w:h="2898" w:hRule="exact" w:wrap="none" w:vAnchor="page" w:hAnchor="page" w:x="1343" w:y="4074"/>
        <w:shd w:val="clear" w:color="auto" w:fill="auto"/>
        <w:spacing w:line="317" w:lineRule="exact"/>
        <w:ind w:firstLine="0"/>
      </w:pPr>
      <w:r>
        <w:rPr>
          <w:rStyle w:val="24"/>
        </w:rPr>
        <w:t>Представленный ассортимент древесно-кустарниковых насаждений рекомендуется для использования на территориях Красноярского края с учетом климатического районирования (таблица 2.1.2).</w:t>
      </w:r>
    </w:p>
    <w:p w:rsidR="00DB005B" w:rsidRDefault="00D73950">
      <w:pPr>
        <w:pStyle w:val="23"/>
        <w:framePr w:w="4718" w:h="2898" w:hRule="exact" w:wrap="none" w:vAnchor="page" w:hAnchor="page" w:x="1343" w:y="4074"/>
        <w:shd w:val="clear" w:color="auto" w:fill="auto"/>
        <w:spacing w:after="0" w:line="317" w:lineRule="exact"/>
        <w:ind w:firstLine="0"/>
      </w:pPr>
      <w:r>
        <w:rPr>
          <w:rStyle w:val="24"/>
        </w:rPr>
        <w:t>Ландшафтная структура насаждений изменяется в зависимости от природно-климатических условий.</w:t>
      </w:r>
    </w:p>
    <w:p w:rsidR="00DB005B" w:rsidRDefault="00DB005B">
      <w:pPr>
        <w:framePr w:wrap="none" w:vAnchor="page" w:hAnchor="page" w:x="2106" w:y="7873"/>
      </w:pPr>
    </w:p>
    <w:tbl>
      <w:tblPr>
        <w:tblOverlap w:val="never"/>
        <w:tblW w:w="0" w:type="auto"/>
        <w:tblLayout w:type="fixed"/>
        <w:tblCellMar>
          <w:left w:w="10" w:type="dxa"/>
          <w:right w:w="10" w:type="dxa"/>
        </w:tblCellMar>
        <w:tblLook w:val="0000" w:firstRow="0" w:lastRow="0" w:firstColumn="0" w:lastColumn="0" w:noHBand="0" w:noVBand="0"/>
      </w:tblPr>
      <w:tblGrid>
        <w:gridCol w:w="1565"/>
        <w:gridCol w:w="1560"/>
        <w:gridCol w:w="1570"/>
      </w:tblGrid>
      <w:tr w:rsidR="00DB005B">
        <w:tblPrEx>
          <w:tblCellMar>
            <w:top w:w="0" w:type="dxa"/>
            <w:bottom w:w="0" w:type="dxa"/>
          </w:tblCellMar>
        </w:tblPrEx>
        <w:trPr>
          <w:trHeight w:hRule="exact" w:val="643"/>
        </w:trPr>
        <w:tc>
          <w:tcPr>
            <w:tcW w:w="1565" w:type="dxa"/>
            <w:shd w:val="clear" w:color="auto" w:fill="FFFFFF"/>
          </w:tcPr>
          <w:p w:rsidR="00DB005B" w:rsidRDefault="00D73950">
            <w:pPr>
              <w:pStyle w:val="23"/>
              <w:framePr w:w="4694" w:h="1243" w:wrap="none" w:vAnchor="page" w:hAnchor="page" w:x="1362" w:y="9314"/>
              <w:shd w:val="clear" w:color="auto" w:fill="auto"/>
              <w:spacing w:after="0" w:line="180" w:lineRule="exact"/>
              <w:ind w:firstLine="0"/>
            </w:pPr>
            <w:r>
              <w:rPr>
                <w:rStyle w:val="29pt1"/>
              </w:rPr>
              <w:t>Северные районы</w:t>
            </w:r>
          </w:p>
        </w:tc>
        <w:tc>
          <w:tcPr>
            <w:tcW w:w="1560" w:type="dxa"/>
            <w:shd w:val="clear" w:color="auto" w:fill="FFFFFF"/>
          </w:tcPr>
          <w:p w:rsidR="00DB005B" w:rsidRDefault="00D73950">
            <w:pPr>
              <w:pStyle w:val="23"/>
              <w:framePr w:w="4694" w:h="1243" w:wrap="none" w:vAnchor="page" w:hAnchor="page" w:x="1362" w:y="9314"/>
              <w:shd w:val="clear" w:color="auto" w:fill="auto"/>
              <w:spacing w:after="60" w:line="180" w:lineRule="exact"/>
              <w:ind w:left="220" w:firstLine="0"/>
            </w:pPr>
            <w:r>
              <w:rPr>
                <w:rStyle w:val="29pt1"/>
              </w:rPr>
              <w:t>Центральные</w:t>
            </w:r>
          </w:p>
          <w:p w:rsidR="00DB005B" w:rsidRDefault="00D73950">
            <w:pPr>
              <w:pStyle w:val="23"/>
              <w:framePr w:w="4694" w:h="1243" w:wrap="none" w:vAnchor="page" w:hAnchor="page" w:x="1362" w:y="9314"/>
              <w:shd w:val="clear" w:color="auto" w:fill="auto"/>
              <w:spacing w:before="60" w:after="0" w:line="180" w:lineRule="exact"/>
              <w:ind w:firstLine="0"/>
              <w:jc w:val="center"/>
            </w:pPr>
            <w:r>
              <w:rPr>
                <w:rStyle w:val="29pt1"/>
              </w:rPr>
              <w:t>районы</w:t>
            </w:r>
          </w:p>
        </w:tc>
        <w:tc>
          <w:tcPr>
            <w:tcW w:w="1570" w:type="dxa"/>
            <w:shd w:val="clear" w:color="auto" w:fill="FFFFFF"/>
          </w:tcPr>
          <w:p w:rsidR="00DB005B" w:rsidRDefault="00D73950">
            <w:pPr>
              <w:pStyle w:val="23"/>
              <w:framePr w:w="4694" w:h="1243" w:wrap="none" w:vAnchor="page" w:hAnchor="page" w:x="1362" w:y="9314"/>
              <w:shd w:val="clear" w:color="auto" w:fill="auto"/>
              <w:spacing w:after="0" w:line="180" w:lineRule="exact"/>
              <w:ind w:left="160" w:firstLine="0"/>
            </w:pPr>
            <w:r>
              <w:rPr>
                <w:rStyle w:val="29pt1"/>
              </w:rPr>
              <w:t>Южные районы</w:t>
            </w:r>
          </w:p>
        </w:tc>
      </w:tr>
      <w:tr w:rsidR="00DB005B">
        <w:tblPrEx>
          <w:tblCellMar>
            <w:top w:w="0" w:type="dxa"/>
            <w:bottom w:w="0" w:type="dxa"/>
          </w:tblCellMar>
        </w:tblPrEx>
        <w:trPr>
          <w:trHeight w:hRule="exact" w:val="317"/>
        </w:trPr>
        <w:tc>
          <w:tcPr>
            <w:tcW w:w="1565" w:type="dxa"/>
            <w:shd w:val="clear" w:color="auto" w:fill="000000"/>
            <w:vAlign w:val="bottom"/>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густые</w:t>
            </w:r>
          </w:p>
        </w:tc>
        <w:tc>
          <w:tcPr>
            <w:tcW w:w="1560" w:type="dxa"/>
            <w:shd w:val="clear" w:color="auto" w:fill="000000"/>
            <w:vAlign w:val="bottom"/>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разреженные</w:t>
            </w:r>
          </w:p>
        </w:tc>
        <w:tc>
          <w:tcPr>
            <w:tcW w:w="1570" w:type="dxa"/>
            <w:shd w:val="clear" w:color="auto" w:fill="000000"/>
            <w:vAlign w:val="bottom"/>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одиночные</w:t>
            </w:r>
          </w:p>
        </w:tc>
      </w:tr>
      <w:tr w:rsidR="00DB005B">
        <w:tblPrEx>
          <w:tblCellMar>
            <w:top w:w="0" w:type="dxa"/>
            <w:bottom w:w="0" w:type="dxa"/>
          </w:tblCellMar>
        </w:tblPrEx>
        <w:trPr>
          <w:trHeight w:hRule="exact" w:val="283"/>
        </w:trPr>
        <w:tc>
          <w:tcPr>
            <w:tcW w:w="1565" w:type="dxa"/>
            <w:shd w:val="clear" w:color="auto" w:fill="000000"/>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посадки</w:t>
            </w:r>
          </w:p>
        </w:tc>
        <w:tc>
          <w:tcPr>
            <w:tcW w:w="1560" w:type="dxa"/>
            <w:shd w:val="clear" w:color="auto" w:fill="000000"/>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посадки</w:t>
            </w:r>
          </w:p>
        </w:tc>
        <w:tc>
          <w:tcPr>
            <w:tcW w:w="1570" w:type="dxa"/>
            <w:shd w:val="clear" w:color="auto" w:fill="000000"/>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посадки</w:t>
            </w:r>
          </w:p>
        </w:tc>
      </w:tr>
    </w:tbl>
    <w:p w:rsidR="00DB005B" w:rsidRDefault="00D73950">
      <w:pPr>
        <w:pStyle w:val="2f2"/>
        <w:framePr w:w="4718" w:h="509" w:hRule="exact" w:wrap="none" w:vAnchor="page" w:hAnchor="page" w:x="1343" w:y="10774"/>
        <w:shd w:val="clear" w:color="auto" w:fill="auto"/>
        <w:spacing w:line="240" w:lineRule="exact"/>
      </w:pPr>
      <w:r>
        <w:rPr>
          <w:rStyle w:val="20pt"/>
        </w:rPr>
        <w:t>ИЛЛ. 2.1.1. РЕКОМЕНДУЕМОЕ СООТНОШЕНИЕ ТИПОВ ПОСАДКИ В РАЗЛИЧНЫХ ВИДАХ НАСАЖДЕНИЙ</w:t>
      </w:r>
    </w:p>
    <w:p w:rsidR="00DB005B" w:rsidRDefault="00D73950">
      <w:pPr>
        <w:pStyle w:val="23"/>
        <w:framePr w:w="4718" w:h="4147" w:hRule="exact" w:wrap="none" w:vAnchor="page" w:hAnchor="page" w:x="1343" w:y="11735"/>
        <w:shd w:val="clear" w:color="auto" w:fill="auto"/>
        <w:spacing w:after="236" w:line="317" w:lineRule="exact"/>
        <w:ind w:firstLine="0"/>
      </w:pPr>
      <w:r>
        <w:rPr>
          <w:rStyle w:val="24"/>
        </w:rPr>
        <w:t>В городах степной зоны на юго-западе Красноярского края, где необходимо создавать большие затененные участки, более половины территории объекта озеленения должны занимать густые посадки, характеризующиеся плотным размещением древесных насаждений со средним расстоянием между ними 3-5 м, что обеспечивает быстрое смыкание крон и создание определенного санирующего эффекта.</w:t>
      </w:r>
    </w:p>
    <w:p w:rsidR="00DB005B" w:rsidRDefault="00D73950">
      <w:pPr>
        <w:pStyle w:val="23"/>
        <w:framePr w:w="4718" w:h="4147" w:hRule="exact" w:wrap="none" w:vAnchor="page" w:hAnchor="page" w:x="1343" w:y="11735"/>
        <w:shd w:val="clear" w:color="auto" w:fill="auto"/>
        <w:spacing w:after="0"/>
        <w:ind w:firstLine="0"/>
      </w:pPr>
      <w:r>
        <w:rPr>
          <w:rStyle w:val="24"/>
        </w:rPr>
        <w:t xml:space="preserve">В городах центральных районов (климатическая зона </w:t>
      </w:r>
      <w:r>
        <w:rPr>
          <w:rStyle w:val="24"/>
          <w:lang w:val="en-US" w:eastAsia="en-US" w:bidi="en-US"/>
        </w:rPr>
        <w:t>IB</w:t>
      </w:r>
      <w:r w:rsidRPr="00D73950">
        <w:rPr>
          <w:rStyle w:val="24"/>
          <w:lang w:eastAsia="en-US" w:bidi="en-US"/>
        </w:rPr>
        <w:t xml:space="preserve">) </w:t>
      </w:r>
      <w:r>
        <w:rPr>
          <w:rStyle w:val="24"/>
        </w:rPr>
        <w:t>соотношение между густы</w:t>
      </w:r>
    </w:p>
    <w:p w:rsidR="00DB005B" w:rsidRDefault="00D73950">
      <w:pPr>
        <w:pStyle w:val="23"/>
        <w:framePr w:w="4714" w:h="11467" w:hRule="exact" w:wrap="none" w:vAnchor="page" w:hAnchor="page" w:x="6301" w:y="4074"/>
        <w:shd w:val="clear" w:color="auto" w:fill="auto"/>
        <w:spacing w:line="317" w:lineRule="exact"/>
        <w:ind w:firstLine="0"/>
      </w:pPr>
      <w:r>
        <w:rPr>
          <w:rStyle w:val="24"/>
        </w:rPr>
        <w:t>ми и изреженными посадками (включая одиночные), как правило, уравновешивается. Участки с изреженными посадками отличаются хорошей обозримостью и про- ветриваемостью. Расстояния между древесными насаждениями увеличиваются до 8 м.</w:t>
      </w:r>
    </w:p>
    <w:p w:rsidR="00DB005B" w:rsidRDefault="00D73950">
      <w:pPr>
        <w:pStyle w:val="23"/>
        <w:framePr w:w="4714" w:h="11467" w:hRule="exact" w:wrap="none" w:vAnchor="page" w:hAnchor="page" w:x="6301" w:y="4074"/>
        <w:shd w:val="clear" w:color="auto" w:fill="auto"/>
        <w:spacing w:line="317" w:lineRule="exact"/>
        <w:ind w:firstLine="0"/>
      </w:pPr>
      <w:r>
        <w:rPr>
          <w:rStyle w:val="24"/>
        </w:rPr>
        <w:t xml:space="preserve">Северные районы (климатическая зона </w:t>
      </w:r>
      <w:r>
        <w:rPr>
          <w:rStyle w:val="24"/>
          <w:lang w:val="en-US" w:eastAsia="en-US" w:bidi="en-US"/>
        </w:rPr>
        <w:t>IA</w:t>
      </w:r>
      <w:r w:rsidRPr="00D73950">
        <w:rPr>
          <w:rStyle w:val="24"/>
          <w:lang w:eastAsia="en-US" w:bidi="en-US"/>
        </w:rPr>
        <w:t xml:space="preserve">, </w:t>
      </w:r>
      <w:r>
        <w:rPr>
          <w:rStyle w:val="24"/>
        </w:rPr>
        <w:t>1Д) характеризуются крайне сложными почвенно-климатическими условиями, что в основном определяет плотность посадки создаваемых насаждений. Наиболее рациональным является строительство зеленых насаждений с преобладанием открытых свободных пространств с одиночными посадками.</w:t>
      </w:r>
    </w:p>
    <w:p w:rsidR="00DB005B" w:rsidRDefault="00D73950">
      <w:pPr>
        <w:pStyle w:val="23"/>
        <w:framePr w:w="4714" w:h="11467" w:hRule="exact" w:wrap="none" w:vAnchor="page" w:hAnchor="page" w:x="6301" w:y="4074"/>
        <w:shd w:val="clear" w:color="auto" w:fill="auto"/>
        <w:spacing w:line="317" w:lineRule="exact"/>
        <w:ind w:firstLine="0"/>
      </w:pPr>
      <w:r>
        <w:rPr>
          <w:rStyle w:val="24"/>
        </w:rPr>
        <w:t>В озеленении населённых мест Крайнего Севера (климатическая зона 1Б) важное место отводится газонам, так как применение древесных насаждений не везде является возможным. Для сухих песчаных почв, откосов, участков, где трудно обеспечить регулярный полив и скашивание, рекомендуется использовать почвопокровные травянистые многолетники. Для оформления газонов используют выносливые многолетники и низкорослые кустарники.</w:t>
      </w:r>
    </w:p>
    <w:p w:rsidR="00DB005B" w:rsidRDefault="00D73950">
      <w:pPr>
        <w:pStyle w:val="23"/>
        <w:framePr w:w="4714" w:h="11467" w:hRule="exact" w:wrap="none" w:vAnchor="page" w:hAnchor="page" w:x="6301" w:y="4074"/>
        <w:shd w:val="clear" w:color="auto" w:fill="auto"/>
        <w:spacing w:after="0" w:line="317" w:lineRule="exact"/>
        <w:ind w:firstLine="0"/>
      </w:pPr>
      <w:r>
        <w:rPr>
          <w:rStyle w:val="24"/>
        </w:rPr>
        <w:t>Соотношение деревьев и кустарников в городских насаждениях изменяется в зависимости от функционального назначения объекта и климатических условий. Наибольшее количество кустарниковых растений рекомендуется для объектов северного района.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231" type="#_x0000_t32" style="position:absolute;margin-left:96.6pt;margin-top:366.05pt;width:482.15pt;height:0;z-index:-251539968;mso-position-horizontal-relative:page;mso-position-vertical-relative:page" filled="t" strokeweight=".95pt">
            <v:path arrowok="f" fillok="t" o:connecttype="segments"/>
            <o:lock v:ext="edit" shapetype="f"/>
            <w10:wrap anchorx="page" anchory="page"/>
          </v:shape>
        </w:pict>
      </w:r>
      <w:r>
        <w:pict>
          <v:shape id="_x0000_s2230" type="#_x0000_t32" style="position:absolute;margin-left:102.85pt;margin-top:391.5pt;width:469.65pt;height:0;z-index:-251538944;mso-position-horizontal-relative:page;mso-position-vertical-relative:page" filled="t" strokeweight="1.2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2. ОЗЕЛЕНЕНИЕ</w:t>
      </w:r>
    </w:p>
    <w:p w:rsidR="00DB005B" w:rsidRDefault="00D73950">
      <w:pPr>
        <w:pStyle w:val="af1"/>
        <w:framePr w:wrap="none" w:vAnchor="page" w:hAnchor="page" w:x="11749" w:y="487"/>
        <w:shd w:val="clear" w:color="auto" w:fill="auto"/>
        <w:spacing w:line="120" w:lineRule="exact"/>
      </w:pPr>
      <w:r>
        <w:rPr>
          <w:rStyle w:val="1pt"/>
        </w:rPr>
        <w:t>241</w:t>
      </w:r>
    </w:p>
    <w:p w:rsidR="00DB005B" w:rsidRDefault="00D73950">
      <w:pPr>
        <w:pStyle w:val="2f2"/>
        <w:framePr w:w="4498" w:h="537" w:hRule="exact" w:wrap="none" w:vAnchor="page" w:hAnchor="page" w:x="1914" w:y="1159"/>
        <w:shd w:val="clear" w:color="auto" w:fill="auto"/>
        <w:spacing w:line="240" w:lineRule="exact"/>
      </w:pPr>
      <w:r>
        <w:rPr>
          <w:rStyle w:val="20pt"/>
        </w:rPr>
        <w:t>ТАБЛИЦА 2.1.1. СООТНОШЕНИЕ ДЕРЕВЬЕВ И КУСТАРНИКОВ В РАЗЛИЧНЫХ ВИДАХ НАСАЖДЕНИЙ</w:t>
      </w:r>
    </w:p>
    <w:tbl>
      <w:tblPr>
        <w:tblOverlap w:val="never"/>
        <w:tblW w:w="0" w:type="auto"/>
        <w:tblLayout w:type="fixed"/>
        <w:tblCellMar>
          <w:left w:w="10" w:type="dxa"/>
          <w:right w:w="10" w:type="dxa"/>
        </w:tblCellMar>
        <w:tblLook w:val="0000" w:firstRow="0" w:lastRow="0" w:firstColumn="0" w:lastColumn="0" w:noHBand="0" w:noVBand="0"/>
      </w:tblPr>
      <w:tblGrid>
        <w:gridCol w:w="3758"/>
        <w:gridCol w:w="1632"/>
        <w:gridCol w:w="2088"/>
        <w:gridCol w:w="2222"/>
      </w:tblGrid>
      <w:tr w:rsidR="00DB005B">
        <w:tblPrEx>
          <w:tblCellMar>
            <w:top w:w="0" w:type="dxa"/>
            <w:bottom w:w="0" w:type="dxa"/>
          </w:tblCellMar>
        </w:tblPrEx>
        <w:trPr>
          <w:trHeight w:hRule="exact" w:val="648"/>
        </w:trPr>
        <w:tc>
          <w:tcPr>
            <w:tcW w:w="3758" w:type="dxa"/>
            <w:tcBorders>
              <w:top w:val="single" w:sz="4" w:space="0" w:color="auto"/>
            </w:tcBorders>
            <w:shd w:val="clear" w:color="auto" w:fill="FFFFFF"/>
          </w:tcPr>
          <w:p w:rsidR="00DB005B" w:rsidRDefault="00D73950">
            <w:pPr>
              <w:pStyle w:val="23"/>
              <w:framePr w:w="9701" w:h="3547" w:wrap="none" w:vAnchor="page" w:hAnchor="page" w:x="1904" w:y="2033"/>
              <w:shd w:val="clear" w:color="auto" w:fill="auto"/>
              <w:spacing w:after="0" w:line="170" w:lineRule="exact"/>
              <w:ind w:left="220" w:firstLine="0"/>
            </w:pPr>
            <w:r>
              <w:rPr>
                <w:rStyle w:val="285pt1"/>
              </w:rPr>
              <w:t>Вид насаждений</w:t>
            </w:r>
          </w:p>
        </w:tc>
        <w:tc>
          <w:tcPr>
            <w:tcW w:w="1632" w:type="dxa"/>
            <w:tcBorders>
              <w:top w:val="single" w:sz="4" w:space="0" w:color="auto"/>
            </w:tcBorders>
            <w:shd w:val="clear" w:color="auto" w:fill="FFFFFF"/>
            <w:vAlign w:val="bottom"/>
          </w:tcPr>
          <w:p w:rsidR="00DB005B" w:rsidRDefault="00D73950">
            <w:pPr>
              <w:pStyle w:val="23"/>
              <w:framePr w:w="9701" w:h="3547" w:wrap="none" w:vAnchor="page" w:hAnchor="page" w:x="1904" w:y="2033"/>
              <w:shd w:val="clear" w:color="auto" w:fill="auto"/>
              <w:spacing w:after="60" w:line="170" w:lineRule="exact"/>
              <w:ind w:left="240" w:firstLine="0"/>
            </w:pPr>
            <w:r>
              <w:rPr>
                <w:rStyle w:val="285pt1"/>
              </w:rPr>
              <w:t>Северные</w:t>
            </w:r>
          </w:p>
          <w:p w:rsidR="00DB005B" w:rsidRDefault="00D73950">
            <w:pPr>
              <w:pStyle w:val="23"/>
              <w:framePr w:w="9701" w:h="3547" w:wrap="none" w:vAnchor="page" w:hAnchor="page" w:x="1904" w:y="2033"/>
              <w:shd w:val="clear" w:color="auto" w:fill="auto"/>
              <w:spacing w:before="60" w:after="0" w:line="170" w:lineRule="exact"/>
              <w:ind w:left="240" w:firstLine="0"/>
            </w:pPr>
            <w:r>
              <w:rPr>
                <w:rStyle w:val="285pt1"/>
              </w:rPr>
              <w:t>районы</w:t>
            </w:r>
          </w:p>
        </w:tc>
        <w:tc>
          <w:tcPr>
            <w:tcW w:w="2088" w:type="dxa"/>
            <w:tcBorders>
              <w:top w:val="single" w:sz="4" w:space="0" w:color="auto"/>
            </w:tcBorders>
            <w:shd w:val="clear" w:color="auto" w:fill="FFFFFF"/>
            <w:vAlign w:val="bottom"/>
          </w:tcPr>
          <w:p w:rsidR="00DB005B" w:rsidRDefault="00D73950">
            <w:pPr>
              <w:pStyle w:val="23"/>
              <w:framePr w:w="9701" w:h="3547" w:wrap="none" w:vAnchor="page" w:hAnchor="page" w:x="1904" w:y="2033"/>
              <w:shd w:val="clear" w:color="auto" w:fill="auto"/>
              <w:spacing w:after="60" w:line="170" w:lineRule="exact"/>
              <w:ind w:left="520" w:firstLine="0"/>
            </w:pPr>
            <w:r>
              <w:rPr>
                <w:rStyle w:val="285pt1"/>
              </w:rPr>
              <w:t>Центральные</w:t>
            </w:r>
          </w:p>
          <w:p w:rsidR="00DB005B" w:rsidRDefault="00D73950">
            <w:pPr>
              <w:pStyle w:val="23"/>
              <w:framePr w:w="9701" w:h="3547" w:wrap="none" w:vAnchor="page" w:hAnchor="page" w:x="1904" w:y="2033"/>
              <w:shd w:val="clear" w:color="auto" w:fill="auto"/>
              <w:spacing w:before="60" w:after="0" w:line="170" w:lineRule="exact"/>
              <w:ind w:left="520" w:firstLine="0"/>
            </w:pPr>
            <w:r>
              <w:rPr>
                <w:rStyle w:val="285pt1"/>
              </w:rPr>
              <w:t>районы</w:t>
            </w:r>
          </w:p>
        </w:tc>
        <w:tc>
          <w:tcPr>
            <w:tcW w:w="2222" w:type="dxa"/>
            <w:tcBorders>
              <w:top w:val="single" w:sz="4" w:space="0" w:color="auto"/>
            </w:tcBorders>
            <w:shd w:val="clear" w:color="auto" w:fill="FFFFFF"/>
            <w:vAlign w:val="bottom"/>
          </w:tcPr>
          <w:p w:rsidR="00DB005B" w:rsidRDefault="00D73950">
            <w:pPr>
              <w:pStyle w:val="23"/>
              <w:framePr w:w="9701" w:h="3547" w:wrap="none" w:vAnchor="page" w:hAnchor="page" w:x="1904" w:y="2033"/>
              <w:shd w:val="clear" w:color="auto" w:fill="auto"/>
              <w:spacing w:after="60" w:line="170" w:lineRule="exact"/>
              <w:ind w:left="340" w:firstLine="0"/>
            </w:pPr>
            <w:r>
              <w:rPr>
                <w:rStyle w:val="285pt1"/>
              </w:rPr>
              <w:t>Южные</w:t>
            </w:r>
          </w:p>
          <w:p w:rsidR="00DB005B" w:rsidRDefault="00D73950">
            <w:pPr>
              <w:pStyle w:val="23"/>
              <w:framePr w:w="9701" w:h="3547" w:wrap="none" w:vAnchor="page" w:hAnchor="page" w:x="1904" w:y="2033"/>
              <w:shd w:val="clear" w:color="auto" w:fill="auto"/>
              <w:spacing w:before="60" w:after="0" w:line="170" w:lineRule="exact"/>
              <w:ind w:left="340" w:firstLine="0"/>
            </w:pPr>
            <w:r>
              <w:rPr>
                <w:rStyle w:val="285pt1"/>
              </w:rPr>
              <w:t>районы</w:t>
            </w:r>
          </w:p>
        </w:tc>
      </w:tr>
      <w:tr w:rsidR="00DB005B">
        <w:tblPrEx>
          <w:tblCellMar>
            <w:top w:w="0" w:type="dxa"/>
            <w:bottom w:w="0" w:type="dxa"/>
          </w:tblCellMar>
        </w:tblPrEx>
        <w:trPr>
          <w:trHeight w:hRule="exact" w:val="509"/>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0"/>
              </w:rPr>
              <w:t>Климатические зоны: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0"/>
                <w:lang w:val="en-US" w:eastAsia="en-US" w:bidi="en-US"/>
              </w:rPr>
              <w:t xml:space="preserve">IA, </w:t>
            </w:r>
            <w:r>
              <w:rPr>
                <w:rStyle w:val="29pt0"/>
              </w:rPr>
              <w:t>1Б, 1Д</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0"/>
                <w:lang w:val="en-US" w:eastAsia="en-US" w:bidi="en-US"/>
              </w:rPr>
              <w:t>IB</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0"/>
                <w:lang w:val="en-US" w:eastAsia="en-US" w:bidi="en-US"/>
              </w:rPr>
              <w:t xml:space="preserve">IB </w:t>
            </w:r>
            <w:r>
              <w:rPr>
                <w:rStyle w:val="29pt0"/>
              </w:rPr>
              <w:t>(степная зона)</w:t>
            </w:r>
          </w:p>
        </w:tc>
      </w:tr>
      <w:tr w:rsidR="00DB005B">
        <w:tblPrEx>
          <w:tblCellMar>
            <w:top w:w="0" w:type="dxa"/>
            <w:bottom w:w="0" w:type="dxa"/>
          </w:tblCellMar>
        </w:tblPrEx>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Парки общегородские и районные</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1:10</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1:7</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1:4</w:t>
            </w:r>
          </w:p>
        </w:tc>
      </w:tr>
      <w:tr w:rsidR="00DB005B">
        <w:tblPrEx>
          <w:tblCellMar>
            <w:top w:w="0" w:type="dxa"/>
            <w:bottom w:w="0" w:type="dxa"/>
          </w:tblCellMar>
        </w:tblPrEx>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Сады жилых районов и микрорайонов</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1:10</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1:8</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1:5</w:t>
            </w:r>
          </w:p>
        </w:tc>
      </w:tr>
      <w:tr w:rsidR="00DB005B">
        <w:tblPrEx>
          <w:tblCellMar>
            <w:top w:w="0" w:type="dxa"/>
            <w:bottom w:w="0" w:type="dxa"/>
          </w:tblCellMar>
        </w:tblPrEx>
        <w:trPr>
          <w:trHeight w:hRule="exact" w:val="394"/>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Скверы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1:12</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 10</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1:7</w:t>
            </w:r>
          </w:p>
        </w:tc>
      </w:tr>
      <w:tr w:rsidR="00DB005B">
        <w:tblPrEx>
          <w:tblCellMar>
            <w:top w:w="0" w:type="dxa"/>
            <w:bottom w:w="0" w:type="dxa"/>
          </w:tblCellMar>
        </w:tblPrEx>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Бульвары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1:5</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1:4</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1:4</w:t>
            </w:r>
          </w:p>
        </w:tc>
      </w:tr>
      <w:tr w:rsidR="00DB005B">
        <w:tblPrEx>
          <w:tblCellMar>
            <w:top w:w="0" w:type="dxa"/>
            <w:bottom w:w="0" w:type="dxa"/>
          </w:tblCellMar>
        </w:tblPrEx>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Улицы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1:4</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1:3</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1:3</w:t>
            </w:r>
          </w:p>
        </w:tc>
      </w:tr>
      <w:tr w:rsidR="00DB005B">
        <w:tblPrEx>
          <w:tblCellMar>
            <w:top w:w="0" w:type="dxa"/>
            <w:bottom w:w="0" w:type="dxa"/>
          </w:tblCellMar>
        </w:tblPrEx>
        <w:trPr>
          <w:trHeight w:hRule="exact" w:val="403"/>
        </w:trPr>
        <w:tc>
          <w:tcPr>
            <w:tcW w:w="3758"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Набережные</w:t>
            </w:r>
          </w:p>
        </w:tc>
        <w:tc>
          <w:tcPr>
            <w:tcW w:w="1632"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1:5</w:t>
            </w:r>
          </w:p>
        </w:tc>
        <w:tc>
          <w:tcPr>
            <w:tcW w:w="2088"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1:5</w:t>
            </w:r>
          </w:p>
        </w:tc>
        <w:tc>
          <w:tcPr>
            <w:tcW w:w="2222"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1:4</w:t>
            </w:r>
          </w:p>
        </w:tc>
      </w:tr>
    </w:tbl>
    <w:p w:rsidR="00DB005B" w:rsidRDefault="00D73950">
      <w:pPr>
        <w:pStyle w:val="90"/>
        <w:framePr w:w="9902" w:h="777" w:hRule="exact" w:wrap="none" w:vAnchor="page" w:hAnchor="page" w:x="1703" w:y="6267"/>
        <w:shd w:val="clear" w:color="auto" w:fill="auto"/>
        <w:spacing w:before="0"/>
        <w:ind w:left="240" w:right="5280"/>
      </w:pPr>
      <w:r>
        <w:rPr>
          <w:rStyle w:val="90pt"/>
        </w:rPr>
        <w:t>ТАБЛИЦА 2.1.2. АССОРТИМЕНТ ЗЕЛЕНЫХ НАСАЖДЕНИЙ ДЛЯ ПРИРОДНО-КЛИМАТИЧЕСКИХ УСЛОВИЙ КРАСНОЯРСКОГО КРАЯ</w:t>
      </w:r>
    </w:p>
    <w:p w:rsidR="00DB005B" w:rsidRDefault="00D73950">
      <w:pPr>
        <w:pStyle w:val="40"/>
        <w:framePr w:w="9902" w:h="240" w:hRule="exact" w:wrap="none" w:vAnchor="page" w:hAnchor="page" w:x="1703" w:y="7452"/>
        <w:shd w:val="clear" w:color="auto" w:fill="auto"/>
        <w:spacing w:line="180" w:lineRule="exact"/>
        <w:ind w:right="200"/>
        <w:jc w:val="center"/>
      </w:pPr>
      <w:r>
        <w:rPr>
          <w:rStyle w:val="4e"/>
        </w:rPr>
        <w:t>Хвойные деревья и кустарники</w:t>
      </w:r>
    </w:p>
    <w:p w:rsidR="00DB005B" w:rsidRDefault="00D73950">
      <w:pPr>
        <w:framePr w:wrap="none" w:vAnchor="page" w:hAnchor="page" w:x="2994" w:y="803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стандартов\\Абалаково\\media\\image615.jpeg" \* MERGEFORMATINET </w:instrText>
      </w:r>
      <w:r>
        <w:fldChar w:fldCharType="separate"/>
      </w:r>
      <w:r>
        <w:pict>
          <v:shape id="_x0000_i1623" type="#_x0000_t75" style="width:135pt;height:156.75pt">
            <v:imagedata r:id="rId1185" r:href="rId1186"/>
          </v:shape>
        </w:pict>
      </w:r>
      <w:r>
        <w:fldChar w:fldCharType="end"/>
      </w:r>
    </w:p>
    <w:p w:rsidR="00DB005B" w:rsidRDefault="00D73950">
      <w:pPr>
        <w:framePr w:wrap="none" w:vAnchor="page" w:hAnchor="page" w:x="2058" w:y="113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стандартов\\Абалаково\\media\\image616.jpeg" \* MERGEFORMATINET </w:instrText>
      </w:r>
      <w:r>
        <w:fldChar w:fldCharType="separate"/>
      </w:r>
      <w:r>
        <w:pict>
          <v:shape id="_x0000_i1624" type="#_x0000_t75" style="width:225pt;height:164.25pt">
            <v:imagedata r:id="rId1187" r:href="rId1188"/>
          </v:shape>
        </w:pict>
      </w:r>
      <w:r>
        <w:fldChar w:fldCharType="end"/>
      </w:r>
    </w:p>
    <w:p w:rsidR="00DB005B" w:rsidRDefault="00D73950">
      <w:pPr>
        <w:pStyle w:val="271"/>
        <w:framePr w:w="9902" w:h="3140" w:hRule="exact" w:wrap="none" w:vAnchor="page" w:hAnchor="page" w:x="1703" w:y="7824"/>
        <w:shd w:val="clear" w:color="auto" w:fill="auto"/>
        <w:spacing w:before="0" w:line="278" w:lineRule="exact"/>
        <w:ind w:left="4997"/>
        <w:jc w:val="left"/>
      </w:pPr>
      <w:r>
        <w:rPr>
          <w:rStyle w:val="272"/>
          <w:b/>
          <w:bCs/>
        </w:rPr>
        <w:t>Ель колючая</w:t>
      </w:r>
    </w:p>
    <w:p w:rsidR="00DB005B" w:rsidRDefault="00D73950">
      <w:pPr>
        <w:pStyle w:val="40"/>
        <w:framePr w:w="9902" w:h="3140" w:hRule="exact" w:wrap="none" w:vAnchor="page" w:hAnchor="page" w:x="1703" w:y="7824"/>
        <w:shd w:val="clear" w:color="auto" w:fill="auto"/>
        <w:spacing w:line="278" w:lineRule="exact"/>
        <w:ind w:left="4997"/>
      </w:pPr>
      <w:r>
        <w:rPr>
          <w:rStyle w:val="41"/>
        </w:rPr>
        <w:t>Высота: 15-20 м (иногда 30-45 м)</w:t>
      </w:r>
    </w:p>
    <w:p w:rsidR="00DB005B" w:rsidRDefault="00D73950">
      <w:pPr>
        <w:pStyle w:val="40"/>
        <w:framePr w:w="9902" w:h="3140" w:hRule="exact" w:wrap="none" w:vAnchor="page" w:hAnchor="page" w:x="1703" w:y="7824"/>
        <w:shd w:val="clear" w:color="auto" w:fill="auto"/>
        <w:spacing w:line="278" w:lineRule="exact"/>
        <w:ind w:left="4997" w:right="1920"/>
      </w:pPr>
      <w:r>
        <w:rPr>
          <w:rStyle w:val="41"/>
        </w:rPr>
        <w:t>Диаметр кроны: 5 м</w:t>
      </w:r>
      <w:r>
        <w:rPr>
          <w:rStyle w:val="41"/>
        </w:rPr>
        <w:br/>
        <w:t>Плотность кроны:плотная</w:t>
      </w:r>
    </w:p>
    <w:p w:rsidR="00DB005B" w:rsidRDefault="00D73950">
      <w:pPr>
        <w:pStyle w:val="40"/>
        <w:framePr w:w="9902" w:h="3140" w:hRule="exact" w:wrap="none" w:vAnchor="page" w:hAnchor="page" w:x="1703" w:y="7824"/>
        <w:shd w:val="clear" w:color="auto" w:fill="auto"/>
        <w:spacing w:line="278" w:lineRule="exact"/>
        <w:ind w:left="4997"/>
      </w:pPr>
      <w:r>
        <w:rPr>
          <w:rStyle w:val="41"/>
        </w:rPr>
        <w:t>Декоративность: конусовидная форма кроны, вечно-</w:t>
      </w:r>
      <w:r>
        <w:rPr>
          <w:rStyle w:val="41"/>
        </w:rPr>
        <w:br/>
        <w:t>зеленая</w:t>
      </w:r>
    </w:p>
    <w:p w:rsidR="00DB005B" w:rsidRDefault="00D73950">
      <w:pPr>
        <w:pStyle w:val="40"/>
        <w:framePr w:w="9902" w:h="3140" w:hRule="exact" w:wrap="none" w:vAnchor="page" w:hAnchor="page" w:x="1703" w:y="7824"/>
        <w:shd w:val="clear" w:color="auto" w:fill="auto"/>
        <w:spacing w:line="278" w:lineRule="exact"/>
        <w:ind w:left="4997"/>
      </w:pPr>
      <w:r>
        <w:rPr>
          <w:rStyle w:val="41"/>
        </w:rPr>
        <w:t>Динамика роста: умереннорастущая</w:t>
      </w:r>
      <w:r>
        <w:rPr>
          <w:rStyle w:val="41"/>
        </w:rPr>
        <w:br/>
        <w:t>Климатическая зона: !В, 1Д</w:t>
      </w:r>
      <w:r>
        <w:rPr>
          <w:rStyle w:val="41"/>
        </w:rPr>
        <w:br/>
        <w:t>Газоустойчивость: низкая</w:t>
      </w:r>
      <w:r>
        <w:rPr>
          <w:rStyle w:val="41"/>
        </w:rPr>
        <w:br/>
        <w:t>Пылепоглощение: +</w:t>
      </w:r>
    </w:p>
    <w:p w:rsidR="00DB005B" w:rsidRDefault="00D73950">
      <w:pPr>
        <w:pStyle w:val="40"/>
        <w:framePr w:w="9902" w:h="3140" w:hRule="exact" w:wrap="none" w:vAnchor="page" w:hAnchor="page" w:x="1703" w:y="7824"/>
        <w:shd w:val="clear" w:color="auto" w:fill="auto"/>
        <w:spacing w:line="278" w:lineRule="exact"/>
        <w:ind w:left="4997"/>
      </w:pPr>
      <w:r>
        <w:rPr>
          <w:rStyle w:val="41"/>
        </w:rPr>
        <w:t>Долговечность: 400-600 лет</w:t>
      </w:r>
    </w:p>
    <w:p w:rsidR="00DB005B" w:rsidRDefault="00D73950">
      <w:pPr>
        <w:pStyle w:val="271"/>
        <w:framePr w:w="4685" w:h="3141" w:hRule="exact" w:wrap="none" w:vAnchor="page" w:hAnchor="page" w:x="6699" w:y="11318"/>
        <w:shd w:val="clear" w:color="auto" w:fill="auto"/>
        <w:spacing w:before="0" w:line="278" w:lineRule="exact"/>
        <w:jc w:val="left"/>
      </w:pPr>
      <w:r>
        <w:rPr>
          <w:rStyle w:val="272"/>
          <w:b/>
          <w:bCs/>
        </w:rPr>
        <w:t>Ель сибирская</w:t>
      </w:r>
    </w:p>
    <w:p w:rsidR="00DB005B" w:rsidRDefault="00D73950">
      <w:pPr>
        <w:pStyle w:val="40"/>
        <w:framePr w:w="4685" w:h="3141" w:hRule="exact" w:wrap="none" w:vAnchor="page" w:hAnchor="page" w:x="6699" w:y="11318"/>
        <w:shd w:val="clear" w:color="auto" w:fill="auto"/>
        <w:spacing w:line="278" w:lineRule="exact"/>
        <w:ind w:right="2340"/>
      </w:pPr>
      <w:r>
        <w:rPr>
          <w:rStyle w:val="41"/>
        </w:rPr>
        <w:t>Высота: 30 м Диаметр кроны: 10 м Плотность кроны: плотная</w:t>
      </w:r>
    </w:p>
    <w:p w:rsidR="00DB005B" w:rsidRDefault="00D73950">
      <w:pPr>
        <w:pStyle w:val="40"/>
        <w:framePr w:w="4685" w:h="3141" w:hRule="exact" w:wrap="none" w:vAnchor="page" w:hAnchor="page" w:x="6699" w:y="11318"/>
        <w:shd w:val="clear" w:color="auto" w:fill="auto"/>
        <w:spacing w:line="278" w:lineRule="exact"/>
        <w:jc w:val="both"/>
      </w:pPr>
      <w:r>
        <w:rPr>
          <w:rStyle w:val="41"/>
        </w:rPr>
        <w:t>Декоративность: конусовидная форма кроны, вечнозеленая</w:t>
      </w:r>
    </w:p>
    <w:p w:rsidR="00DB005B" w:rsidRDefault="00D73950">
      <w:pPr>
        <w:pStyle w:val="40"/>
        <w:framePr w:w="4685" w:h="3141" w:hRule="exact" w:wrap="none" w:vAnchor="page" w:hAnchor="page" w:x="6699" w:y="11318"/>
        <w:shd w:val="clear" w:color="auto" w:fill="auto"/>
        <w:spacing w:line="278" w:lineRule="exact"/>
        <w:ind w:right="1440"/>
      </w:pPr>
      <w:r>
        <w:rPr>
          <w:rStyle w:val="41"/>
        </w:rPr>
        <w:t xml:space="preserve">Динамика роста: умереннорастущая 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 Газоустойчивость: низкая Пылепоглощение: - Долговечность: 300-400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50" w:h="455" w:hRule="exact" w:wrap="none" w:vAnchor="page" w:hAnchor="page" w:x="813" w:y="434"/>
        <w:shd w:val="clear" w:color="auto" w:fill="auto"/>
        <w:spacing w:line="199" w:lineRule="exact"/>
      </w:pPr>
      <w:r>
        <w:rPr>
          <w:rStyle w:val="76pt1pt"/>
        </w:rPr>
        <w:lastRenderedPageBreak/>
        <w:t xml:space="preserve">242 </w:t>
      </w:r>
      <w:r>
        <w:rPr>
          <w:rStyle w:val="78"/>
        </w:rPr>
        <w:t>ЧАСТЬ 3. ОБЩИЕ ТРЕБОВАНИЯ К БЛАГОУСТРОЙСТВУ ОБЩЕСТВЕННЫХ</w:t>
      </w:r>
    </w:p>
    <w:p w:rsidR="00DB005B" w:rsidRDefault="00D73950">
      <w:pPr>
        <w:pStyle w:val="76"/>
        <w:framePr w:w="4850" w:h="455" w:hRule="exact" w:wrap="none" w:vAnchor="page" w:hAnchor="page" w:x="813" w:y="434"/>
        <w:shd w:val="clear" w:color="auto" w:fill="auto"/>
        <w:spacing w:line="199" w:lineRule="exact"/>
        <w:ind w:left="560"/>
      </w:pPr>
      <w:r>
        <w:rPr>
          <w:rStyle w:val="78"/>
        </w:rPr>
        <w:t>ПРОСТРАНСТВ НАСЕЛЕННЫХ МЕСТ</w:t>
      </w:r>
    </w:p>
    <w:p w:rsidR="00DB005B" w:rsidRDefault="00D73950">
      <w:pPr>
        <w:framePr w:wrap="none" w:vAnchor="page" w:hAnchor="page" w:x="2371" w:y="13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стандартов\\Абалаково\\media\\image617.jpeg" \* MERGEFORMATINET </w:instrText>
      </w:r>
      <w:r>
        <w:fldChar w:fldCharType="separate"/>
      </w:r>
      <w:r>
        <w:pict>
          <v:shape id="_x0000_i1625" type="#_x0000_t75" style="width:129.75pt;height:158.25pt">
            <v:imagedata r:id="rId1189" r:href="rId1190"/>
          </v:shape>
        </w:pict>
      </w:r>
      <w:r>
        <w:fldChar w:fldCharType="end"/>
      </w:r>
    </w:p>
    <w:p w:rsidR="00DB005B" w:rsidRDefault="00D73950">
      <w:pPr>
        <w:pStyle w:val="271"/>
        <w:framePr w:w="4686" w:h="3139" w:hRule="exact" w:wrap="none" w:vAnchor="page" w:hAnchor="page" w:x="6132" w:y="1249"/>
        <w:shd w:val="clear" w:color="auto" w:fill="auto"/>
        <w:spacing w:before="0" w:line="277" w:lineRule="exact"/>
        <w:jc w:val="left"/>
      </w:pPr>
      <w:r>
        <w:rPr>
          <w:rStyle w:val="272"/>
          <w:b/>
          <w:bCs/>
        </w:rPr>
        <w:t>Ель сизая, канадская</w:t>
      </w:r>
    </w:p>
    <w:p w:rsidR="00DB005B" w:rsidRDefault="00D73950">
      <w:pPr>
        <w:pStyle w:val="40"/>
        <w:framePr w:w="4686" w:h="3139" w:hRule="exact" w:wrap="none" w:vAnchor="page" w:hAnchor="page" w:x="6132" w:y="1249"/>
        <w:shd w:val="clear" w:color="auto" w:fill="auto"/>
        <w:ind w:right="600"/>
      </w:pPr>
      <w:r>
        <w:rPr>
          <w:rStyle w:val="41"/>
        </w:rPr>
        <w:t>Высота: 15 м Диаметр кроны: 7 м Плотность кроны: плотная</w:t>
      </w:r>
    </w:p>
    <w:p w:rsidR="00DB005B" w:rsidRDefault="00D73950">
      <w:pPr>
        <w:pStyle w:val="40"/>
        <w:framePr w:w="4686" w:h="3139" w:hRule="exact" w:wrap="none" w:vAnchor="page" w:hAnchor="page" w:x="6132" w:y="1249"/>
        <w:shd w:val="clear" w:color="auto" w:fill="auto"/>
      </w:pPr>
      <w:r>
        <w:rPr>
          <w:rStyle w:val="41"/>
        </w:rPr>
        <w:t>Декоративность: конусовидная форма кроны, вечнозеленая</w:t>
      </w:r>
    </w:p>
    <w:p w:rsidR="00DB005B" w:rsidRDefault="00D73950">
      <w:pPr>
        <w:pStyle w:val="40"/>
        <w:framePr w:w="4686" w:h="3139" w:hRule="exact" w:wrap="none" w:vAnchor="page" w:hAnchor="page" w:x="6132" w:y="1249"/>
        <w:shd w:val="clear" w:color="auto" w:fill="auto"/>
      </w:pPr>
      <w:r>
        <w:rPr>
          <w:rStyle w:val="41"/>
        </w:rPr>
        <w:t>Динамика роста: медленнорастущая Климатическая зона: !А, !В, 1Д Газоустойчивость: средняя Пылепоглощение: - Долговечность: 300-500 лет</w:t>
      </w:r>
    </w:p>
    <w:p w:rsidR="00DB005B" w:rsidRDefault="00D73950">
      <w:pPr>
        <w:framePr w:wrap="none" w:vAnchor="page" w:hAnchor="page" w:x="1489" w:y="47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стандартов\\Абалаково\\media\\image618.jpeg" \* MERGEFORMATINET </w:instrText>
      </w:r>
      <w:r>
        <w:fldChar w:fldCharType="separate"/>
      </w:r>
      <w:r>
        <w:pict>
          <v:shape id="_x0000_i1626" type="#_x0000_t75" style="width:225pt;height:164.25pt">
            <v:imagedata r:id="rId1191" r:href="rId1192"/>
          </v:shape>
        </w:pict>
      </w:r>
      <w:r>
        <w:fldChar w:fldCharType="end"/>
      </w:r>
    </w:p>
    <w:p w:rsidR="00DB005B" w:rsidRDefault="00D73950">
      <w:pPr>
        <w:pStyle w:val="271"/>
        <w:framePr w:w="4686" w:h="2855" w:hRule="exact" w:wrap="none" w:vAnchor="page" w:hAnchor="page" w:x="6132" w:y="4744"/>
        <w:shd w:val="clear" w:color="auto" w:fill="auto"/>
        <w:spacing w:before="0" w:line="277" w:lineRule="exact"/>
        <w:jc w:val="left"/>
      </w:pPr>
      <w:r>
        <w:rPr>
          <w:rStyle w:val="272"/>
          <w:b/>
          <w:bCs/>
        </w:rPr>
        <w:t>Лиственница сибирская</w:t>
      </w:r>
    </w:p>
    <w:p w:rsidR="00DB005B" w:rsidRDefault="00D73950">
      <w:pPr>
        <w:pStyle w:val="40"/>
        <w:framePr w:w="4686" w:h="2855" w:hRule="exact" w:wrap="none" w:vAnchor="page" w:hAnchor="page" w:x="6132" w:y="4744"/>
        <w:shd w:val="clear" w:color="auto" w:fill="auto"/>
      </w:pPr>
      <w:r>
        <w:rPr>
          <w:rStyle w:val="41"/>
        </w:rPr>
        <w:t>Высота: 25-30 м (иногда до 45 м)</w:t>
      </w:r>
    </w:p>
    <w:p w:rsidR="00DB005B" w:rsidRDefault="00D73950">
      <w:pPr>
        <w:pStyle w:val="40"/>
        <w:framePr w:w="4686" w:h="2855" w:hRule="exact" w:wrap="none" w:vAnchor="page" w:hAnchor="page" w:x="6132" w:y="4744"/>
        <w:shd w:val="clear" w:color="auto" w:fill="auto"/>
      </w:pPr>
      <w:r>
        <w:rPr>
          <w:rStyle w:val="41"/>
        </w:rPr>
        <w:t>Диаметр кроны: 10 м</w:t>
      </w:r>
    </w:p>
    <w:p w:rsidR="00DB005B" w:rsidRDefault="00D73950">
      <w:pPr>
        <w:pStyle w:val="40"/>
        <w:framePr w:w="4686" w:h="2855" w:hRule="exact" w:wrap="none" w:vAnchor="page" w:hAnchor="page" w:x="6132" w:y="4744"/>
        <w:shd w:val="clear" w:color="auto" w:fill="auto"/>
      </w:pPr>
      <w:r>
        <w:rPr>
          <w:rStyle w:val="41"/>
        </w:rPr>
        <w:t xml:space="preserve">Плотность кроны: легкая сквозистая, ажурная Декоративность: ярко желтая окраска кроны осенью Динамика роста: быстрорастущая 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 Газоустойчивость: седняя Пылепоглощение: -</w:t>
      </w:r>
    </w:p>
    <w:p w:rsidR="00DB005B" w:rsidRDefault="00D73950">
      <w:pPr>
        <w:pStyle w:val="40"/>
        <w:framePr w:w="4686" w:h="2855" w:hRule="exact" w:wrap="none" w:vAnchor="page" w:hAnchor="page" w:x="6132" w:y="4744"/>
        <w:shd w:val="clear" w:color="auto" w:fill="auto"/>
      </w:pPr>
      <w:r>
        <w:rPr>
          <w:rStyle w:val="41"/>
        </w:rPr>
        <w:t>Долговечность: до 500 лет (иногда до 900 лет)</w:t>
      </w:r>
    </w:p>
    <w:p w:rsidR="00DB005B" w:rsidRDefault="00D73950">
      <w:pPr>
        <w:framePr w:wrap="none" w:vAnchor="page" w:hAnchor="page" w:x="2378" w:y="82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стандартов\\Абалаково\\media\\image619.jpeg" \* MERGEFORMATINET </w:instrText>
      </w:r>
      <w:r>
        <w:fldChar w:fldCharType="separate"/>
      </w:r>
      <w:r>
        <w:pict>
          <v:shape id="_x0000_i1627" type="#_x0000_t75" style="width:129pt;height:156.75pt">
            <v:imagedata r:id="rId1193" r:href="rId1194"/>
          </v:shape>
        </w:pict>
      </w:r>
      <w:r>
        <w:fldChar w:fldCharType="end"/>
      </w:r>
    </w:p>
    <w:p w:rsidR="00DB005B" w:rsidRDefault="00D73950">
      <w:pPr>
        <w:pStyle w:val="271"/>
        <w:framePr w:w="4686" w:h="2859" w:hRule="exact" w:wrap="none" w:vAnchor="page" w:hAnchor="page" w:x="6132" w:y="8150"/>
        <w:shd w:val="clear" w:color="auto" w:fill="auto"/>
        <w:spacing w:before="0" w:line="277" w:lineRule="exact"/>
        <w:jc w:val="left"/>
      </w:pPr>
      <w:r>
        <w:rPr>
          <w:rStyle w:val="272"/>
          <w:b/>
          <w:bCs/>
        </w:rPr>
        <w:t>Можжевельник горизонтальный</w:t>
      </w:r>
    </w:p>
    <w:p w:rsidR="00DB005B" w:rsidRDefault="00D73950">
      <w:pPr>
        <w:pStyle w:val="40"/>
        <w:framePr w:w="4686" w:h="2859" w:hRule="exact" w:wrap="none" w:vAnchor="page" w:hAnchor="page" w:x="6132" w:y="8150"/>
        <w:shd w:val="clear" w:color="auto" w:fill="auto"/>
      </w:pPr>
      <w:r>
        <w:rPr>
          <w:rStyle w:val="41"/>
        </w:rPr>
        <w:t xml:space="preserve">Высота: 0,2-0,25 м Диаметр кроны: 2 м Плотность кроны: плотная Декоративность: почвопокровный Динамика роста: умереннорастущая Климатическая зона: </w:t>
      </w:r>
      <w:r>
        <w:rPr>
          <w:rStyle w:val="41"/>
          <w:lang w:val="en-US" w:eastAsia="en-US" w:bidi="en-US"/>
        </w:rPr>
        <w:t>IB</w:t>
      </w:r>
      <w:r w:rsidRPr="00D73950">
        <w:rPr>
          <w:rStyle w:val="41"/>
          <w:lang w:eastAsia="en-US" w:bidi="en-US"/>
        </w:rPr>
        <w:t xml:space="preserve"> </w:t>
      </w:r>
      <w:r>
        <w:rPr>
          <w:rStyle w:val="41"/>
        </w:rPr>
        <w:t>Газоустойчивость: высокая Пылепоглощение: +</w:t>
      </w:r>
    </w:p>
    <w:p w:rsidR="00DB005B" w:rsidRDefault="00D73950">
      <w:pPr>
        <w:pStyle w:val="40"/>
        <w:framePr w:w="4686" w:h="2859" w:hRule="exact" w:wrap="none" w:vAnchor="page" w:hAnchor="page" w:x="6132" w:y="8150"/>
        <w:shd w:val="clear" w:color="auto" w:fill="auto"/>
      </w:pPr>
      <w:r>
        <w:rPr>
          <w:rStyle w:val="41"/>
        </w:rPr>
        <w:t>Долговечность: 500 лет</w:t>
      </w:r>
    </w:p>
    <w:p w:rsidR="00DB005B" w:rsidRDefault="00D73950">
      <w:pPr>
        <w:pStyle w:val="271"/>
        <w:framePr w:w="4686" w:h="2862" w:hRule="exact" w:wrap="none" w:vAnchor="page" w:hAnchor="page" w:x="6132" w:y="11554"/>
        <w:shd w:val="clear" w:color="auto" w:fill="auto"/>
        <w:spacing w:before="0" w:line="277" w:lineRule="exact"/>
        <w:jc w:val="left"/>
      </w:pPr>
      <w:r>
        <w:rPr>
          <w:rStyle w:val="272"/>
          <w:b/>
          <w:bCs/>
        </w:rPr>
        <w:t>Можжевельник казацкий</w:t>
      </w:r>
    </w:p>
    <w:p w:rsidR="00DB005B" w:rsidRDefault="00D73950">
      <w:pPr>
        <w:pStyle w:val="40"/>
        <w:framePr w:w="4686" w:h="2862" w:hRule="exact" w:wrap="none" w:vAnchor="page" w:hAnchor="page" w:x="6132" w:y="11554"/>
        <w:shd w:val="clear" w:color="auto" w:fill="auto"/>
      </w:pPr>
      <w:r>
        <w:rPr>
          <w:rStyle w:val="41"/>
        </w:rPr>
        <w:t xml:space="preserve">Высота: 1,5 м Диаметр кроны: 5 м Плотность кроны: плотная Декоративность: стелющийся Динамика роста: умереннорастущая Климатическая зона: </w:t>
      </w:r>
      <w:r>
        <w:rPr>
          <w:rStyle w:val="41"/>
          <w:lang w:val="en-US" w:eastAsia="en-US" w:bidi="en-US"/>
        </w:rPr>
        <w:t>IB</w:t>
      </w:r>
      <w:r w:rsidRPr="00D73950">
        <w:rPr>
          <w:rStyle w:val="41"/>
          <w:lang w:eastAsia="en-US" w:bidi="en-US"/>
        </w:rPr>
        <w:t xml:space="preserve">, </w:t>
      </w:r>
      <w:r>
        <w:rPr>
          <w:rStyle w:val="41"/>
        </w:rPr>
        <w:t>1Д Газоустойчивость: высокая Пылепоглощение: +</w:t>
      </w:r>
    </w:p>
    <w:p w:rsidR="00DB005B" w:rsidRDefault="00D73950">
      <w:pPr>
        <w:pStyle w:val="40"/>
        <w:framePr w:w="4686" w:h="2862" w:hRule="exact" w:wrap="none" w:vAnchor="page" w:hAnchor="page" w:x="6132" w:y="11554"/>
        <w:shd w:val="clear" w:color="auto" w:fill="auto"/>
      </w:pPr>
      <w:r>
        <w:rPr>
          <w:rStyle w:val="41"/>
        </w:rPr>
        <w:t>Долговечность: 500 лет</w:t>
      </w:r>
    </w:p>
    <w:p w:rsidR="00DB005B" w:rsidRDefault="00D73950">
      <w:pPr>
        <w:framePr w:wrap="none" w:vAnchor="page" w:hAnchor="page" w:x="2385" w:y="116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стандартов\\Абалаково\\media\\image620.jpeg" \* MERGEFORMATINET </w:instrText>
      </w:r>
      <w:r>
        <w:fldChar w:fldCharType="separate"/>
      </w:r>
      <w:r>
        <w:pict>
          <v:shape id="_x0000_i1628" type="#_x0000_t75" style="width:128.25pt;height:159pt">
            <v:imagedata r:id="rId1195" r:href="rId1196"/>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223" style="position:absolute;margin-left:166.5pt;margin-top:411.75pt;width:129.15pt;height:157.2pt;z-index:-251693568;mso-position-horizontal-relative:page;mso-position-vertical-relative:page" fillcolor="#c7e6fa" stroked="f">
            <w10:wrap anchorx="page" anchory="page"/>
          </v:rect>
        </w:pict>
      </w:r>
      <w:r>
        <w:pict>
          <v:shape id="_x0000_s2222" type="#_x0000_t32" style="position:absolute;margin-left:121.55pt;margin-top:576.7pt;width:224.75pt;height:0;z-index:-251537920;mso-position-horizontal-relative:page;mso-position-vertical-relative:page" filled="t" strokeweight="1pt">
            <v:path arrowok="f" fillok="t" o:connecttype="segments"/>
            <o:lock v:ext="edit" shapetype="f"/>
            <w10:wrap anchorx="page" anchory="page"/>
          </v:shape>
        </w:pict>
      </w:r>
      <w:r>
        <w:pict>
          <v:shape id="_x0000_s2221" type="#_x0000_t32" style="position:absolute;margin-left:352.4pt;margin-top:576.7pt;width:239pt;height:0;z-index:-251536896;mso-position-horizontal-relative:page;mso-position-vertical-relative:page" filled="t" strokeweight="1pt">
            <v:path arrowok="f" fillok="t" o:connecttype="segments"/>
            <o:lock v:ext="edit" shapetype="f"/>
            <w10:wrap anchorx="page" anchory="page"/>
          </v:shape>
        </w:pict>
      </w:r>
    </w:p>
    <w:p w:rsidR="00DB005B" w:rsidRDefault="00D73950">
      <w:pPr>
        <w:pStyle w:val="76"/>
        <w:framePr w:wrap="none" w:vAnchor="page" w:hAnchor="page" w:x="7252" w:y="578"/>
        <w:shd w:val="clear" w:color="auto" w:fill="auto"/>
        <w:spacing w:line="100" w:lineRule="exact"/>
      </w:pPr>
      <w:r>
        <w:rPr>
          <w:rStyle w:val="78"/>
        </w:rPr>
        <w:t>ГЛАВА 2. ОЗЕЛЕНЕНИЕ</w:t>
      </w:r>
    </w:p>
    <w:p w:rsidR="00DB005B" w:rsidRDefault="00D73950">
      <w:pPr>
        <w:pStyle w:val="af1"/>
        <w:framePr w:wrap="none" w:vAnchor="page" w:hAnchor="page" w:x="12081" w:y="556"/>
        <w:shd w:val="clear" w:color="auto" w:fill="auto"/>
        <w:spacing w:line="120" w:lineRule="exact"/>
      </w:pPr>
      <w:r>
        <w:rPr>
          <w:rStyle w:val="1pt"/>
        </w:rPr>
        <w:t>243</w:t>
      </w:r>
    </w:p>
    <w:p w:rsidR="00DB005B" w:rsidRDefault="00D73950">
      <w:pPr>
        <w:framePr w:wrap="none" w:vAnchor="page" w:hAnchor="page" w:x="3311" w:y="14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стандартов\\Абалаково\\media\\image621.jpeg" \* MERGEFORMATINET </w:instrText>
      </w:r>
      <w:r>
        <w:fldChar w:fldCharType="separate"/>
      </w:r>
      <w:r>
        <w:pict>
          <v:shape id="_x0000_i1629" type="#_x0000_t75" style="width:129.75pt;height:158.25pt">
            <v:imagedata r:id="rId1197" r:href="rId1198"/>
          </v:shape>
        </w:pict>
      </w:r>
      <w:r>
        <w:fldChar w:fldCharType="end"/>
      </w:r>
    </w:p>
    <w:p w:rsidR="00DB005B" w:rsidRDefault="00D73950">
      <w:pPr>
        <w:pStyle w:val="271"/>
        <w:framePr w:w="8835" w:h="2851" w:hRule="exact" w:wrap="none" w:vAnchor="page" w:hAnchor="page" w:x="2497" w:y="1323"/>
        <w:shd w:val="clear" w:color="auto" w:fill="auto"/>
        <w:spacing w:before="0" w:line="277" w:lineRule="exact"/>
        <w:ind w:left="4576"/>
        <w:jc w:val="left"/>
      </w:pPr>
      <w:r>
        <w:rPr>
          <w:rStyle w:val="272"/>
          <w:b/>
          <w:bCs/>
        </w:rPr>
        <w:t>Можжевельник обыкновенный</w:t>
      </w:r>
    </w:p>
    <w:p w:rsidR="00DB005B" w:rsidRDefault="00D73950">
      <w:pPr>
        <w:pStyle w:val="40"/>
        <w:framePr w:w="8835" w:h="2851" w:hRule="exact" w:wrap="none" w:vAnchor="page" w:hAnchor="page" w:x="2497" w:y="1323"/>
        <w:shd w:val="clear" w:color="auto" w:fill="auto"/>
        <w:ind w:left="4576"/>
      </w:pPr>
      <w:r>
        <w:rPr>
          <w:rStyle w:val="41"/>
        </w:rPr>
        <w:t>Высота: 5-10 м (иногда до 12 м)</w:t>
      </w:r>
    </w:p>
    <w:p w:rsidR="00DB005B" w:rsidRDefault="00D73950">
      <w:pPr>
        <w:pStyle w:val="40"/>
        <w:framePr w:w="8835" w:h="2851" w:hRule="exact" w:wrap="none" w:vAnchor="page" w:hAnchor="page" w:x="2497" w:y="1323"/>
        <w:shd w:val="clear" w:color="auto" w:fill="auto"/>
        <w:ind w:left="4576"/>
      </w:pPr>
      <w:r>
        <w:rPr>
          <w:rStyle w:val="41"/>
        </w:rPr>
        <w:t>Диаметр кроны: 1 м</w:t>
      </w:r>
      <w:r>
        <w:rPr>
          <w:rStyle w:val="41"/>
        </w:rPr>
        <w:br/>
        <w:t>Плотность кроны: плотная</w:t>
      </w:r>
      <w:r>
        <w:rPr>
          <w:rStyle w:val="41"/>
        </w:rPr>
        <w:br/>
        <w:t>Декоративность: вечнозеленый</w:t>
      </w:r>
      <w:r>
        <w:rPr>
          <w:rStyle w:val="41"/>
        </w:rPr>
        <w:br/>
        <w:t>Динамика роста: умереннорастущая</w:t>
      </w:r>
      <w:r>
        <w:rPr>
          <w:rStyle w:val="41"/>
        </w:rPr>
        <w:br/>
        <w:t>Климатическая зона: !А, !В, 1Д</w:t>
      </w:r>
      <w:r>
        <w:rPr>
          <w:rStyle w:val="41"/>
        </w:rPr>
        <w:br/>
        <w:t>Газоустойчивость: низкая</w:t>
      </w:r>
      <w:r>
        <w:rPr>
          <w:rStyle w:val="41"/>
        </w:rPr>
        <w:br/>
        <w:t>Пылепоглощение: -</w:t>
      </w:r>
    </w:p>
    <w:p w:rsidR="00DB005B" w:rsidRDefault="00D73950">
      <w:pPr>
        <w:pStyle w:val="40"/>
        <w:framePr w:w="8835" w:h="2851" w:hRule="exact" w:wrap="none" w:vAnchor="page" w:hAnchor="page" w:x="2497" w:y="1323"/>
        <w:shd w:val="clear" w:color="auto" w:fill="auto"/>
        <w:ind w:left="4576"/>
      </w:pPr>
      <w:r>
        <w:rPr>
          <w:rStyle w:val="41"/>
        </w:rPr>
        <w:t>Долговечность: 500 лет (иногда 800-1000 лет)</w:t>
      </w:r>
    </w:p>
    <w:p w:rsidR="00DB005B" w:rsidRDefault="00D73950">
      <w:pPr>
        <w:framePr w:wrap="none" w:vAnchor="page" w:hAnchor="page" w:x="3331" w:y="50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стандартов\\Абалаково\\media\\image622.jpeg" \* MERGEFORMATINET </w:instrText>
      </w:r>
      <w:r>
        <w:fldChar w:fldCharType="separate"/>
      </w:r>
      <w:r>
        <w:pict>
          <v:shape id="_x0000_i1630" type="#_x0000_t75" style="width:129pt;height:146.25pt">
            <v:imagedata r:id="rId1199" r:href="rId1200"/>
          </v:shape>
        </w:pict>
      </w:r>
      <w:r>
        <w:fldChar w:fldCharType="end"/>
      </w:r>
    </w:p>
    <w:p w:rsidR="00DB005B" w:rsidRDefault="00D73950">
      <w:pPr>
        <w:framePr w:wrap="none" w:vAnchor="page" w:hAnchor="page" w:x="2432" w:y="81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стандартов\\Абалаково\\media\\image623.jpeg" \* MERGEFORMATINET </w:instrText>
      </w:r>
      <w:r>
        <w:fldChar w:fldCharType="separate"/>
      </w:r>
      <w:r>
        <w:pict>
          <v:shape id="_x0000_i1631" type="#_x0000_t75" style="width:225pt;height:162.75pt">
            <v:imagedata r:id="rId1201" r:href="rId1202"/>
          </v:shape>
        </w:pict>
      </w:r>
      <w:r>
        <w:fldChar w:fldCharType="end"/>
      </w:r>
    </w:p>
    <w:p w:rsidR="00DB005B" w:rsidRDefault="00D73950">
      <w:pPr>
        <w:pStyle w:val="271"/>
        <w:framePr w:w="8835" w:h="2855" w:hRule="exact" w:wrap="none" w:vAnchor="page" w:hAnchor="page" w:x="2497" w:y="4724"/>
        <w:shd w:val="clear" w:color="auto" w:fill="auto"/>
        <w:spacing w:before="0" w:line="277" w:lineRule="exact"/>
        <w:ind w:left="4576"/>
        <w:jc w:val="left"/>
      </w:pPr>
      <w:r>
        <w:rPr>
          <w:rStyle w:val="272"/>
          <w:b/>
          <w:bCs/>
        </w:rPr>
        <w:t>Пихта сибирская</w:t>
      </w:r>
    </w:p>
    <w:p w:rsidR="00DB005B" w:rsidRDefault="00D73950">
      <w:pPr>
        <w:pStyle w:val="40"/>
        <w:framePr w:w="8835" w:h="2855" w:hRule="exact" w:wrap="none" w:vAnchor="page" w:hAnchor="page" w:x="2497" w:y="4724"/>
        <w:shd w:val="clear" w:color="auto" w:fill="auto"/>
        <w:ind w:left="4576"/>
      </w:pPr>
      <w:r>
        <w:rPr>
          <w:rStyle w:val="41"/>
        </w:rPr>
        <w:t>Высота: до 30 м</w:t>
      </w:r>
      <w:r>
        <w:rPr>
          <w:rStyle w:val="41"/>
        </w:rPr>
        <w:br/>
        <w:t>Диаметр кроны: 10 м</w:t>
      </w:r>
      <w:r>
        <w:rPr>
          <w:rStyle w:val="41"/>
        </w:rPr>
        <w:br/>
        <w:t>Плотность кроны: плотная</w:t>
      </w:r>
      <w:r>
        <w:rPr>
          <w:rStyle w:val="41"/>
        </w:rPr>
        <w:br/>
        <w:t>Декоративность: вечнозеленая</w:t>
      </w:r>
      <w:r>
        <w:rPr>
          <w:rStyle w:val="41"/>
        </w:rPr>
        <w:br/>
        <w:t>Динамика роста: умереннорастущая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отсутствует</w:t>
      </w:r>
      <w:r>
        <w:rPr>
          <w:rStyle w:val="41"/>
        </w:rPr>
        <w:br/>
        <w:t>Пылепоглощение: -</w:t>
      </w:r>
      <w:r>
        <w:rPr>
          <w:rStyle w:val="41"/>
        </w:rPr>
        <w:br/>
        <w:t>Долговечность: 150-200 лет</w:t>
      </w:r>
    </w:p>
    <w:p w:rsidR="00DB005B" w:rsidRDefault="00D73950">
      <w:pPr>
        <w:pStyle w:val="271"/>
        <w:framePr w:w="3620" w:h="2850" w:hRule="exact" w:wrap="none" w:vAnchor="page" w:hAnchor="page" w:x="7073" w:y="8129"/>
        <w:shd w:val="clear" w:color="auto" w:fill="auto"/>
        <w:spacing w:before="0" w:line="277" w:lineRule="exact"/>
        <w:jc w:val="left"/>
      </w:pPr>
      <w:r>
        <w:rPr>
          <w:rStyle w:val="272"/>
          <w:b/>
          <w:bCs/>
        </w:rPr>
        <w:t>Сосна горная</w:t>
      </w:r>
    </w:p>
    <w:p w:rsidR="00DB005B" w:rsidRDefault="00D73950">
      <w:pPr>
        <w:pStyle w:val="40"/>
        <w:framePr w:w="3620" w:h="2850" w:hRule="exact" w:wrap="none" w:vAnchor="page" w:hAnchor="page" w:x="7073" w:y="8129"/>
        <w:shd w:val="clear" w:color="auto" w:fill="auto"/>
      </w:pPr>
      <w:r>
        <w:rPr>
          <w:rStyle w:val="41"/>
        </w:rPr>
        <w:t xml:space="preserve">Высота: до 4 м Диаметр кроны: до 5 м Плотность кроны: плотная Декоративность: вечнозеленая Динамика роста: в зависимости от сорта Климатическая зона: </w:t>
      </w:r>
      <w:r>
        <w:rPr>
          <w:rStyle w:val="41"/>
          <w:lang w:val="en-US" w:eastAsia="en-US" w:bidi="en-US"/>
        </w:rPr>
        <w:t>IB</w:t>
      </w:r>
      <w:r w:rsidRPr="00D73950">
        <w:rPr>
          <w:rStyle w:val="41"/>
          <w:lang w:eastAsia="en-US" w:bidi="en-US"/>
        </w:rPr>
        <w:t xml:space="preserve">, </w:t>
      </w:r>
      <w:r>
        <w:rPr>
          <w:rStyle w:val="41"/>
        </w:rPr>
        <w:t>1Д Газоустойчивость: высокая Пылепоглощение: - Долговечность: 150-200 лет</w:t>
      </w:r>
    </w:p>
    <w:p w:rsidR="00DB005B" w:rsidRDefault="00D73950">
      <w:pPr>
        <w:framePr w:wrap="none" w:vAnchor="page" w:hAnchor="page" w:x="3319" w:y="116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стандартов\\Абалаково\\media\\image624.jpeg" \* MERGEFORMATINET </w:instrText>
      </w:r>
      <w:r>
        <w:fldChar w:fldCharType="separate"/>
      </w:r>
      <w:r>
        <w:pict>
          <v:shape id="_x0000_i1632" type="#_x0000_t75" style="width:129pt;height:156.75pt">
            <v:imagedata r:id="rId1203" r:href="rId1204"/>
          </v:shape>
        </w:pict>
      </w:r>
      <w:r>
        <w:fldChar w:fldCharType="end"/>
      </w:r>
    </w:p>
    <w:p w:rsidR="00DB005B" w:rsidRDefault="00D73950">
      <w:pPr>
        <w:pStyle w:val="271"/>
        <w:framePr w:w="8835" w:h="2851" w:hRule="exact" w:wrap="none" w:vAnchor="page" w:hAnchor="page" w:x="2497" w:y="11534"/>
        <w:shd w:val="clear" w:color="auto" w:fill="auto"/>
        <w:spacing w:before="0" w:line="277" w:lineRule="exact"/>
        <w:ind w:left="4576"/>
        <w:jc w:val="left"/>
      </w:pPr>
      <w:r>
        <w:rPr>
          <w:rStyle w:val="272"/>
          <w:b/>
          <w:bCs/>
        </w:rPr>
        <w:t>Сосна кедровая сибирская, кедр сибирский</w:t>
      </w:r>
    </w:p>
    <w:p w:rsidR="00DB005B" w:rsidRDefault="00D73950">
      <w:pPr>
        <w:pStyle w:val="40"/>
        <w:framePr w:w="8835" w:h="2851" w:hRule="exact" w:wrap="none" w:vAnchor="page" w:hAnchor="page" w:x="2497" w:y="11534"/>
        <w:shd w:val="clear" w:color="auto" w:fill="auto"/>
        <w:ind w:left="4576"/>
      </w:pPr>
      <w:r>
        <w:rPr>
          <w:rStyle w:val="41"/>
        </w:rPr>
        <w:t>Высота: до 40 м</w:t>
      </w:r>
    </w:p>
    <w:p w:rsidR="00DB005B" w:rsidRDefault="00D73950">
      <w:pPr>
        <w:pStyle w:val="40"/>
        <w:framePr w:w="8835" w:h="2851" w:hRule="exact" w:wrap="none" w:vAnchor="page" w:hAnchor="page" w:x="2497" w:y="11534"/>
        <w:shd w:val="clear" w:color="auto" w:fill="auto"/>
        <w:ind w:left="4576"/>
      </w:pPr>
      <w:r>
        <w:rPr>
          <w:rStyle w:val="41"/>
        </w:rPr>
        <w:t>Диаметр кроны: 8 м</w:t>
      </w:r>
    </w:p>
    <w:p w:rsidR="00DB005B" w:rsidRDefault="00D73950">
      <w:pPr>
        <w:pStyle w:val="40"/>
        <w:framePr w:w="8835" w:h="2851" w:hRule="exact" w:wrap="none" w:vAnchor="page" w:hAnchor="page" w:x="2497" w:y="11534"/>
        <w:shd w:val="clear" w:color="auto" w:fill="auto"/>
        <w:ind w:left="4576"/>
      </w:pPr>
      <w:r>
        <w:rPr>
          <w:rStyle w:val="41"/>
        </w:rPr>
        <w:t>Плотность кроны: плотная</w:t>
      </w:r>
    </w:p>
    <w:p w:rsidR="00DB005B" w:rsidRDefault="00D73950">
      <w:pPr>
        <w:pStyle w:val="40"/>
        <w:framePr w:w="8835" w:h="2851" w:hRule="exact" w:wrap="none" w:vAnchor="page" w:hAnchor="page" w:x="2497" w:y="11534"/>
        <w:shd w:val="clear" w:color="auto" w:fill="auto"/>
        <w:ind w:left="4576"/>
      </w:pPr>
      <w:r>
        <w:rPr>
          <w:rStyle w:val="41"/>
        </w:rPr>
        <w:t>Декоративность: вечнозеленая, крупные шишки</w:t>
      </w:r>
    </w:p>
    <w:p w:rsidR="00DB005B" w:rsidRDefault="00D73950">
      <w:pPr>
        <w:pStyle w:val="40"/>
        <w:framePr w:w="8835" w:h="2851" w:hRule="exact" w:wrap="none" w:vAnchor="page" w:hAnchor="page" w:x="2497" w:y="11534"/>
        <w:shd w:val="clear" w:color="auto" w:fill="auto"/>
        <w:ind w:left="4576"/>
      </w:pPr>
      <w:r>
        <w:rPr>
          <w:rStyle w:val="41"/>
        </w:rPr>
        <w:t>Динамика роста: медленнорастущая</w:t>
      </w:r>
    </w:p>
    <w:p w:rsidR="00DB005B" w:rsidRDefault="00D73950">
      <w:pPr>
        <w:pStyle w:val="40"/>
        <w:framePr w:w="8835" w:h="2851" w:hRule="exact" w:wrap="none" w:vAnchor="page" w:hAnchor="page" w:x="2497" w:y="11534"/>
        <w:shd w:val="clear" w:color="auto" w:fill="auto"/>
        <w:ind w:left="4576"/>
      </w:pPr>
      <w:r>
        <w:rPr>
          <w:rStyle w:val="41"/>
        </w:rP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835" w:h="2851" w:hRule="exact" w:wrap="none" w:vAnchor="page" w:hAnchor="page" w:x="2497" w:y="11534"/>
        <w:shd w:val="clear" w:color="auto" w:fill="auto"/>
        <w:ind w:left="4576"/>
      </w:pPr>
      <w:r>
        <w:rPr>
          <w:rStyle w:val="41"/>
        </w:rPr>
        <w:t>Газоустойчивость: низкая</w:t>
      </w:r>
    </w:p>
    <w:p w:rsidR="00DB005B" w:rsidRDefault="00D73950">
      <w:pPr>
        <w:pStyle w:val="40"/>
        <w:framePr w:w="8835" w:h="2851" w:hRule="exact" w:wrap="none" w:vAnchor="page" w:hAnchor="page" w:x="2497" w:y="11534"/>
        <w:shd w:val="clear" w:color="auto" w:fill="auto"/>
        <w:ind w:left="4576"/>
      </w:pPr>
      <w:r>
        <w:rPr>
          <w:rStyle w:val="41"/>
        </w:rPr>
        <w:t>Пылепоглощение: -</w:t>
      </w:r>
    </w:p>
    <w:p w:rsidR="00DB005B" w:rsidRDefault="00D73950">
      <w:pPr>
        <w:pStyle w:val="40"/>
        <w:framePr w:w="8835" w:h="2851" w:hRule="exact" w:wrap="none" w:vAnchor="page" w:hAnchor="page" w:x="2497" w:y="11534"/>
        <w:shd w:val="clear" w:color="auto" w:fill="auto"/>
        <w:ind w:left="4576"/>
      </w:pPr>
      <w:r>
        <w:rPr>
          <w:rStyle w:val="41"/>
        </w:rPr>
        <w:t>Долговечность: 400-500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50" w:hRule="exact" w:wrap="none" w:vAnchor="page" w:hAnchor="page" w:x="1186" w:y="341"/>
        <w:shd w:val="clear" w:color="auto" w:fill="auto"/>
        <w:spacing w:line="196" w:lineRule="exact"/>
      </w:pPr>
      <w:r>
        <w:rPr>
          <w:rStyle w:val="76pt1pt"/>
        </w:rPr>
        <w:lastRenderedPageBreak/>
        <w:t xml:space="preserve">244 </w:t>
      </w:r>
      <w:r>
        <w:rPr>
          <w:rStyle w:val="78"/>
        </w:rPr>
        <w:t>ЧАСТЬ 3. ОБЩИЕ ТРЕБОВАНИЯ К БЛАГОУСТРОЙСТВУ ОБЩЕСТВЕННЫХ</w:t>
      </w:r>
    </w:p>
    <w:p w:rsidR="00DB005B" w:rsidRDefault="00D73950">
      <w:pPr>
        <w:pStyle w:val="76"/>
        <w:framePr w:w="4848" w:h="450" w:hRule="exact" w:wrap="none" w:vAnchor="page" w:hAnchor="page" w:x="1186" w:y="341"/>
        <w:shd w:val="clear" w:color="auto" w:fill="auto"/>
        <w:spacing w:line="196" w:lineRule="exact"/>
        <w:ind w:left="560"/>
      </w:pPr>
      <w:r>
        <w:rPr>
          <w:rStyle w:val="78"/>
        </w:rPr>
        <w:t>ПРОСТРАНСТВ НАСЕЛЕННЫХ МЕСТ</w:t>
      </w:r>
    </w:p>
    <w:p w:rsidR="00DB005B" w:rsidRDefault="00D73950">
      <w:pPr>
        <w:framePr w:wrap="none" w:vAnchor="page" w:hAnchor="page" w:x="2663" w:y="12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стандартов\\Абалаково\\media\\image625.jpeg" \* MERGEFORMATINET </w:instrText>
      </w:r>
      <w:r>
        <w:fldChar w:fldCharType="separate"/>
      </w:r>
      <w:r>
        <w:pict>
          <v:shape id="_x0000_i1633" type="#_x0000_t75" style="width:138pt;height:156.75pt">
            <v:imagedata r:id="rId1205" r:href="rId1206"/>
          </v:shape>
        </w:pict>
      </w:r>
      <w:r>
        <w:fldChar w:fldCharType="end"/>
      </w:r>
    </w:p>
    <w:p w:rsidR="00DB005B" w:rsidRDefault="00D73950">
      <w:pPr>
        <w:pStyle w:val="271"/>
        <w:framePr w:w="8836" w:h="2858" w:hRule="exact" w:wrap="none" w:vAnchor="page" w:hAnchor="page" w:x="2497" w:y="1158"/>
        <w:shd w:val="clear" w:color="auto" w:fill="auto"/>
        <w:spacing w:before="0" w:line="277" w:lineRule="exact"/>
        <w:ind w:left="4006"/>
        <w:jc w:val="left"/>
      </w:pPr>
      <w:r>
        <w:rPr>
          <w:rStyle w:val="272"/>
          <w:b/>
          <w:bCs/>
        </w:rPr>
        <w:t>Сосна обыкновенная</w:t>
      </w:r>
    </w:p>
    <w:p w:rsidR="00DB005B" w:rsidRDefault="00D73950">
      <w:pPr>
        <w:pStyle w:val="40"/>
        <w:framePr w:w="8836" w:h="2858" w:hRule="exact" w:wrap="none" w:vAnchor="page" w:hAnchor="page" w:x="2497" w:y="1158"/>
        <w:shd w:val="clear" w:color="auto" w:fill="auto"/>
        <w:ind w:left="4006" w:right="420"/>
      </w:pPr>
      <w:r>
        <w:rPr>
          <w:rStyle w:val="41"/>
        </w:rPr>
        <w:t>Высота: 10-30 м</w:t>
      </w:r>
      <w:r>
        <w:rPr>
          <w:rStyle w:val="41"/>
        </w:rPr>
        <w:br/>
        <w:t>Диаметр кроны: 7-10 м</w:t>
      </w:r>
    </w:p>
    <w:p w:rsidR="00DB005B" w:rsidRDefault="00D73950">
      <w:pPr>
        <w:pStyle w:val="40"/>
        <w:framePr w:w="8836" w:h="2858" w:hRule="exact" w:wrap="none" w:vAnchor="page" w:hAnchor="page" w:x="2497" w:y="1158"/>
        <w:shd w:val="clear" w:color="auto" w:fill="auto"/>
        <w:ind w:left="4006"/>
      </w:pPr>
      <w:r>
        <w:rPr>
          <w:rStyle w:val="41"/>
        </w:rPr>
        <w:t>Плотность кроны: средней плотности, полуажурная</w:t>
      </w:r>
      <w:r>
        <w:rPr>
          <w:rStyle w:val="41"/>
        </w:rPr>
        <w:br/>
        <w:t>Декоративность: вечнозеленая, высокий штамб</w:t>
      </w:r>
      <w:r>
        <w:rPr>
          <w:rStyle w:val="41"/>
        </w:rPr>
        <w:br/>
        <w:t>Динамика роста: быстрорастущая</w:t>
      </w:r>
      <w:r>
        <w:rPr>
          <w:rStyle w:val="41"/>
        </w:rPr>
        <w:br/>
        <w:t>Климатическая зона: !А, !В, 1Д</w:t>
      </w:r>
      <w:r>
        <w:rPr>
          <w:rStyle w:val="41"/>
        </w:rPr>
        <w:br/>
        <w:t>Газоустойчивость: низкая</w:t>
      </w:r>
      <w:r>
        <w:rPr>
          <w:rStyle w:val="41"/>
        </w:rPr>
        <w:br/>
        <w:t>Пылепоглощение: -</w:t>
      </w:r>
    </w:p>
    <w:p w:rsidR="00DB005B" w:rsidRDefault="00D73950">
      <w:pPr>
        <w:pStyle w:val="40"/>
        <w:framePr w:w="8836" w:h="2858" w:hRule="exact" w:wrap="none" w:vAnchor="page" w:hAnchor="page" w:x="2497" w:y="1158"/>
        <w:shd w:val="clear" w:color="auto" w:fill="auto"/>
        <w:ind w:left="4006"/>
      </w:pPr>
      <w:r>
        <w:rPr>
          <w:rStyle w:val="41"/>
        </w:rPr>
        <w:t>Долговечность: 300-400 лет (иногда до 600 лет)</w:t>
      </w:r>
    </w:p>
    <w:p w:rsidR="00DB005B" w:rsidRDefault="00D73950">
      <w:pPr>
        <w:pStyle w:val="40"/>
        <w:framePr w:wrap="none" w:vAnchor="page" w:hAnchor="page" w:x="2497" w:y="4696"/>
        <w:shd w:val="clear" w:color="auto" w:fill="auto"/>
        <w:spacing w:line="180" w:lineRule="exact"/>
      </w:pPr>
      <w:r>
        <w:rPr>
          <w:rStyle w:val="4e"/>
        </w:rPr>
        <w:t>Лиственные деревья</w:t>
      </w:r>
    </w:p>
    <w:p w:rsidR="00DB005B" w:rsidRDefault="00D73950">
      <w:pPr>
        <w:framePr w:wrap="none" w:vAnchor="page" w:hAnchor="page" w:x="2670" w:y="51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стандартов\\Абалаково\\media\\image626.jpeg" \* MERGEFORMATINET </w:instrText>
      </w:r>
      <w:r>
        <w:fldChar w:fldCharType="separate"/>
      </w:r>
      <w:r>
        <w:pict>
          <v:shape id="_x0000_i1634" type="#_x0000_t75" style="width:138.75pt;height:158.25pt">
            <v:imagedata r:id="rId1207" r:href="rId1208"/>
          </v:shape>
        </w:pict>
      </w:r>
      <w:r>
        <w:fldChar w:fldCharType="end"/>
      </w:r>
    </w:p>
    <w:p w:rsidR="00DB005B" w:rsidRDefault="00D73950">
      <w:pPr>
        <w:pStyle w:val="271"/>
        <w:framePr w:w="8836" w:h="2854" w:hRule="exact" w:wrap="none" w:vAnchor="page" w:hAnchor="page" w:x="2497" w:y="5072"/>
        <w:shd w:val="clear" w:color="auto" w:fill="auto"/>
        <w:spacing w:before="0" w:line="277" w:lineRule="exact"/>
        <w:ind w:left="4006"/>
        <w:jc w:val="left"/>
      </w:pPr>
      <w:r>
        <w:rPr>
          <w:rStyle w:val="272"/>
          <w:b/>
          <w:bCs/>
        </w:rPr>
        <w:t>Береза повислая, бородавчатая, плакучая</w:t>
      </w:r>
    </w:p>
    <w:p w:rsidR="00DB005B" w:rsidRDefault="00D73950">
      <w:pPr>
        <w:pStyle w:val="40"/>
        <w:framePr w:w="8836" w:h="2854" w:hRule="exact" w:wrap="none" w:vAnchor="page" w:hAnchor="page" w:x="2497" w:y="5072"/>
        <w:shd w:val="clear" w:color="auto" w:fill="auto"/>
        <w:ind w:left="4006"/>
      </w:pPr>
      <w:r>
        <w:rPr>
          <w:rStyle w:val="41"/>
        </w:rPr>
        <w:t>Высота: 18-20 м (иногда до 30 м)</w:t>
      </w:r>
    </w:p>
    <w:p w:rsidR="00DB005B" w:rsidRDefault="00D73950">
      <w:pPr>
        <w:pStyle w:val="40"/>
        <w:framePr w:w="8836" w:h="2854" w:hRule="exact" w:wrap="none" w:vAnchor="page" w:hAnchor="page" w:x="2497" w:y="5072"/>
        <w:shd w:val="clear" w:color="auto" w:fill="auto"/>
        <w:ind w:left="4006"/>
      </w:pPr>
      <w:r>
        <w:rPr>
          <w:rStyle w:val="41"/>
        </w:rPr>
        <w:t>Диаметр кроны: 7-12 м</w:t>
      </w:r>
    </w:p>
    <w:p w:rsidR="00DB005B" w:rsidRDefault="00D73950">
      <w:pPr>
        <w:pStyle w:val="40"/>
        <w:framePr w:w="8836" w:h="2854" w:hRule="exact" w:wrap="none" w:vAnchor="page" w:hAnchor="page" w:x="2497" w:y="5072"/>
        <w:shd w:val="clear" w:color="auto" w:fill="auto"/>
        <w:ind w:left="4006"/>
      </w:pPr>
      <w:r>
        <w:rPr>
          <w:rStyle w:val="41"/>
        </w:rPr>
        <w:t>Плотность кроны: средней плотности, полуажурная</w:t>
      </w:r>
      <w:r>
        <w:rPr>
          <w:rStyle w:val="41"/>
        </w:rPr>
        <w:br/>
        <w:t>Декоративность: плакучая форма кроны, сережки</w:t>
      </w:r>
      <w:r>
        <w:rPr>
          <w:rStyle w:val="41"/>
        </w:rPr>
        <w:br/>
        <w:t>Динамика роста: быстрорастущая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p>
    <w:p w:rsidR="00DB005B" w:rsidRDefault="00D73950">
      <w:pPr>
        <w:pStyle w:val="40"/>
        <w:framePr w:w="8836" w:h="2854" w:hRule="exact" w:wrap="none" w:vAnchor="page" w:hAnchor="page" w:x="2497" w:y="5072"/>
        <w:shd w:val="clear" w:color="auto" w:fill="auto"/>
        <w:ind w:left="4006"/>
      </w:pPr>
      <w:r>
        <w:rPr>
          <w:rStyle w:val="41"/>
        </w:rPr>
        <w:t>Долговечность: 150 лет (иногда 300 лет)</w:t>
      </w:r>
    </w:p>
    <w:p w:rsidR="00DB005B" w:rsidRDefault="00D73950">
      <w:pPr>
        <w:framePr w:wrap="none" w:vAnchor="page" w:hAnchor="page" w:x="2663" w:y="85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стандартов\\Абалаково\\media\\image627.jpeg" \* MERGEFORMATINET </w:instrText>
      </w:r>
      <w:r>
        <w:fldChar w:fldCharType="separate"/>
      </w:r>
      <w:r>
        <w:pict>
          <v:shape id="_x0000_i1635" type="#_x0000_t75" style="width:138pt;height:156pt">
            <v:imagedata r:id="rId1209" r:href="rId1210"/>
          </v:shape>
        </w:pict>
      </w:r>
      <w:r>
        <w:fldChar w:fldCharType="end"/>
      </w:r>
    </w:p>
    <w:p w:rsidR="00DB005B" w:rsidRDefault="00D73950">
      <w:pPr>
        <w:pStyle w:val="271"/>
        <w:framePr w:w="8836" w:h="2854" w:hRule="exact" w:wrap="none" w:vAnchor="page" w:hAnchor="page" w:x="2497" w:y="8477"/>
        <w:shd w:val="clear" w:color="auto" w:fill="auto"/>
        <w:spacing w:before="0" w:line="277" w:lineRule="exact"/>
        <w:ind w:left="4006"/>
        <w:jc w:val="left"/>
      </w:pPr>
      <w:r>
        <w:rPr>
          <w:rStyle w:val="272"/>
          <w:b/>
          <w:bCs/>
        </w:rPr>
        <w:t>Береза карликовая, березовый стланец, ерник</w:t>
      </w:r>
    </w:p>
    <w:p w:rsidR="00DB005B" w:rsidRDefault="00D73950">
      <w:pPr>
        <w:pStyle w:val="40"/>
        <w:framePr w:w="8836" w:h="2854" w:hRule="exact" w:wrap="none" w:vAnchor="page" w:hAnchor="page" w:x="2497" w:y="8477"/>
        <w:shd w:val="clear" w:color="auto" w:fill="auto"/>
        <w:ind w:left="4006"/>
      </w:pPr>
      <w:r>
        <w:rPr>
          <w:rStyle w:val="41"/>
        </w:rPr>
        <w:t>Высота: 0,5-1,2 м</w:t>
      </w:r>
      <w:r>
        <w:rPr>
          <w:rStyle w:val="41"/>
        </w:rPr>
        <w:br/>
        <w:t>Диаметр кроны: 1 м</w:t>
      </w:r>
    </w:p>
    <w:p w:rsidR="00DB005B" w:rsidRDefault="00D73950">
      <w:pPr>
        <w:pStyle w:val="40"/>
        <w:framePr w:w="8836" w:h="2854" w:hRule="exact" w:wrap="none" w:vAnchor="page" w:hAnchor="page" w:x="2497" w:y="8477"/>
        <w:shd w:val="clear" w:color="auto" w:fill="auto"/>
        <w:ind w:left="4006"/>
      </w:pPr>
      <w:r>
        <w:rPr>
          <w:rStyle w:val="41"/>
        </w:rPr>
        <w:t>Плотность кроны: средней плотности, полуажурная</w:t>
      </w:r>
      <w:r>
        <w:rPr>
          <w:rStyle w:val="41"/>
        </w:rPr>
        <w:br/>
        <w:t>Декоративность: яркая осенняя окраска</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rPr>
        <w:t xml:space="preserve">1Б,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836" w:h="2854" w:hRule="exact" w:wrap="none" w:vAnchor="page" w:hAnchor="page" w:x="2497" w:y="8477"/>
        <w:shd w:val="clear" w:color="auto" w:fill="auto"/>
        <w:ind w:left="4006"/>
      </w:pPr>
      <w:r>
        <w:rPr>
          <w:rStyle w:val="41"/>
        </w:rPr>
        <w:t>Долговечность: 100-120 лет</w:t>
      </w:r>
    </w:p>
    <w:p w:rsidR="00DB005B" w:rsidRDefault="00D73950">
      <w:pPr>
        <w:framePr w:wrap="none" w:vAnchor="page" w:hAnchor="page" w:x="2663" w:y="119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стандартов\\Абалаково\\media\\image628.jpeg" \* MERGEFORMATINET </w:instrText>
      </w:r>
      <w:r>
        <w:fldChar w:fldCharType="separate"/>
      </w:r>
      <w:r>
        <w:pict>
          <v:shape id="_x0000_i1636" type="#_x0000_t75" style="width:138.75pt;height:158.25pt">
            <v:imagedata r:id="rId1211" r:href="rId1212"/>
          </v:shape>
        </w:pict>
      </w:r>
      <w:r>
        <w:fldChar w:fldCharType="end"/>
      </w:r>
    </w:p>
    <w:p w:rsidR="00DB005B" w:rsidRDefault="00D73950">
      <w:pPr>
        <w:pStyle w:val="271"/>
        <w:framePr w:w="8836" w:h="2854" w:hRule="exact" w:wrap="none" w:vAnchor="page" w:hAnchor="page" w:x="2497" w:y="11881"/>
        <w:shd w:val="clear" w:color="auto" w:fill="auto"/>
        <w:spacing w:before="0" w:line="277" w:lineRule="exact"/>
        <w:ind w:left="4006"/>
        <w:jc w:val="left"/>
      </w:pPr>
      <w:r>
        <w:rPr>
          <w:rStyle w:val="272"/>
          <w:b/>
          <w:bCs/>
        </w:rPr>
        <w:t>Береза пушистая</w:t>
      </w:r>
    </w:p>
    <w:p w:rsidR="00DB005B" w:rsidRDefault="00D73950">
      <w:pPr>
        <w:pStyle w:val="40"/>
        <w:framePr w:w="8836" w:h="2854" w:hRule="exact" w:wrap="none" w:vAnchor="page" w:hAnchor="page" w:x="2497" w:y="11881"/>
        <w:shd w:val="clear" w:color="auto" w:fill="auto"/>
        <w:ind w:left="4006"/>
      </w:pPr>
      <w:r>
        <w:rPr>
          <w:rStyle w:val="41"/>
        </w:rPr>
        <w:t>Высота: 10-15 м (иногда до 20 м)</w:t>
      </w:r>
    </w:p>
    <w:p w:rsidR="00DB005B" w:rsidRDefault="00D73950">
      <w:pPr>
        <w:pStyle w:val="40"/>
        <w:framePr w:w="8836" w:h="2854" w:hRule="exact" w:wrap="none" w:vAnchor="page" w:hAnchor="page" w:x="2497" w:y="11881"/>
        <w:shd w:val="clear" w:color="auto" w:fill="auto"/>
        <w:ind w:left="4006"/>
      </w:pPr>
      <w:r>
        <w:rPr>
          <w:rStyle w:val="41"/>
        </w:rPr>
        <w:t>Диаметр кроны: 8 м</w:t>
      </w:r>
    </w:p>
    <w:p w:rsidR="00DB005B" w:rsidRDefault="00D73950">
      <w:pPr>
        <w:pStyle w:val="40"/>
        <w:framePr w:w="8836" w:h="2854" w:hRule="exact" w:wrap="none" w:vAnchor="page" w:hAnchor="page" w:x="2497" w:y="11881"/>
        <w:shd w:val="clear" w:color="auto" w:fill="auto"/>
        <w:ind w:left="4006"/>
      </w:pPr>
      <w:r>
        <w:rPr>
          <w:rStyle w:val="41"/>
        </w:rPr>
        <w:t>Плотность кроны: средней плотности, полуажурная</w:t>
      </w:r>
      <w:r>
        <w:rPr>
          <w:rStyle w:val="41"/>
        </w:rPr>
        <w:br/>
        <w:t>Декоративность: белый ствол</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rPr>
        <w:t>1В, 1Д</w:t>
      </w:r>
      <w:r>
        <w:rPr>
          <w:rStyle w:val="41"/>
        </w:rPr>
        <w:br/>
        <w:t>Газоустойчивость: средняя</w:t>
      </w:r>
      <w:r>
        <w:rPr>
          <w:rStyle w:val="41"/>
        </w:rPr>
        <w:br/>
        <w:t>Пылепоглощение: +</w:t>
      </w:r>
    </w:p>
    <w:p w:rsidR="00DB005B" w:rsidRDefault="00D73950">
      <w:pPr>
        <w:pStyle w:val="40"/>
        <w:framePr w:w="8836" w:h="2854" w:hRule="exact" w:wrap="none" w:vAnchor="page" w:hAnchor="page" w:x="2497" w:y="11881"/>
        <w:shd w:val="clear" w:color="auto" w:fill="auto"/>
        <w:ind w:left="4006"/>
      </w:pPr>
      <w:r>
        <w:rPr>
          <w:rStyle w:val="41"/>
        </w:rPr>
        <w:t>Долговечность: 150 лет (иногда 300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09" w:y="578"/>
        <w:shd w:val="clear" w:color="auto" w:fill="auto"/>
        <w:spacing w:line="100" w:lineRule="exact"/>
      </w:pPr>
      <w:r>
        <w:rPr>
          <w:rStyle w:val="78"/>
        </w:rPr>
        <w:lastRenderedPageBreak/>
        <w:t>ГЛАВА 2. ОЗЕЛЕНЕНИЕ</w:t>
      </w:r>
    </w:p>
    <w:p w:rsidR="00DB005B" w:rsidRDefault="00D73950">
      <w:pPr>
        <w:pStyle w:val="af1"/>
        <w:framePr w:wrap="none" w:vAnchor="page" w:hAnchor="page" w:x="11641" w:y="555"/>
        <w:shd w:val="clear" w:color="auto" w:fill="auto"/>
        <w:spacing w:line="120" w:lineRule="exact"/>
      </w:pPr>
      <w:r>
        <w:rPr>
          <w:rStyle w:val="1pt"/>
        </w:rPr>
        <w:t>245</w:t>
      </w:r>
    </w:p>
    <w:p w:rsidR="00DB005B" w:rsidRDefault="00D73950">
      <w:pPr>
        <w:framePr w:wrap="none" w:vAnchor="page" w:hAnchor="page" w:x="2885" w:y="16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стандартов\\Абалаково\\media\\image629.jpeg" \* MERGEFORMATINET </w:instrText>
      </w:r>
      <w:r>
        <w:fldChar w:fldCharType="separate"/>
      </w:r>
      <w:r>
        <w:pict>
          <v:shape id="_x0000_i1637" type="#_x0000_t75" style="width:129pt;height:137.25pt">
            <v:imagedata r:id="rId1213" r:href="rId1214"/>
          </v:shape>
        </w:pict>
      </w:r>
      <w:r>
        <w:fldChar w:fldCharType="end"/>
      </w:r>
    </w:p>
    <w:p w:rsidR="00DB005B" w:rsidRDefault="00D73950">
      <w:pPr>
        <w:pStyle w:val="271"/>
        <w:framePr w:w="8636" w:h="2849" w:hRule="exact" w:wrap="none" w:vAnchor="page" w:hAnchor="page" w:x="2597" w:y="1321"/>
        <w:shd w:val="clear" w:color="auto" w:fill="auto"/>
        <w:spacing w:before="0" w:line="279" w:lineRule="exact"/>
        <w:ind w:left="4036"/>
        <w:jc w:val="left"/>
      </w:pPr>
      <w:r>
        <w:rPr>
          <w:rStyle w:val="272"/>
          <w:b/>
          <w:bCs/>
        </w:rPr>
        <w:t>Вяз приземистый, мелколистный</w:t>
      </w:r>
    </w:p>
    <w:p w:rsidR="00DB005B" w:rsidRDefault="00D73950">
      <w:pPr>
        <w:pStyle w:val="40"/>
        <w:framePr w:w="8636" w:h="2849" w:hRule="exact" w:wrap="none" w:vAnchor="page" w:hAnchor="page" w:x="2597" w:y="1321"/>
        <w:shd w:val="clear" w:color="auto" w:fill="auto"/>
        <w:spacing w:line="279" w:lineRule="exact"/>
        <w:ind w:left="4036"/>
      </w:pPr>
      <w:r>
        <w:rPr>
          <w:rStyle w:val="41"/>
        </w:rPr>
        <w:t>Высота: 6-15 м</w:t>
      </w:r>
      <w:r>
        <w:rPr>
          <w:rStyle w:val="41"/>
        </w:rPr>
        <w:br/>
        <w:t>Диаметр кроны:5 м</w:t>
      </w:r>
      <w:r>
        <w:rPr>
          <w:rStyle w:val="41"/>
        </w:rPr>
        <w:br/>
        <w:t>Плотность кроны:плотная</w:t>
      </w:r>
      <w:r>
        <w:rPr>
          <w:rStyle w:val="41"/>
        </w:rPr>
        <w:br/>
        <w:t>Декоративность: хорошо поддается формовке</w:t>
      </w:r>
      <w:r>
        <w:rPr>
          <w:rStyle w:val="41"/>
        </w:rPr>
        <w:br/>
        <w:t>Динамика роста: быстрорастущий</w:t>
      </w:r>
      <w:r>
        <w:rPr>
          <w:rStyle w:val="41"/>
        </w:rPr>
        <w:br/>
        <w:t>Климатическая зона: !В, !Д</w:t>
      </w:r>
      <w:r>
        <w:rPr>
          <w:rStyle w:val="41"/>
        </w:rPr>
        <w:br/>
        <w:t>Газоустойчивость: высокая</w:t>
      </w:r>
      <w:r>
        <w:rPr>
          <w:rStyle w:val="41"/>
        </w:rPr>
        <w:br/>
        <w:t>Пылепоглощение: +</w:t>
      </w:r>
    </w:p>
    <w:p w:rsidR="00DB005B" w:rsidRDefault="00D73950">
      <w:pPr>
        <w:pStyle w:val="40"/>
        <w:framePr w:w="8636" w:h="2849" w:hRule="exact" w:wrap="none" w:vAnchor="page" w:hAnchor="page" w:x="2597" w:y="1321"/>
        <w:shd w:val="clear" w:color="auto" w:fill="auto"/>
        <w:spacing w:line="279" w:lineRule="exact"/>
        <w:ind w:left="4036"/>
      </w:pPr>
      <w:r>
        <w:rPr>
          <w:rStyle w:val="41"/>
        </w:rPr>
        <w:t>Долговечность: до 300 лет</w:t>
      </w:r>
    </w:p>
    <w:p w:rsidR="00DB005B" w:rsidRDefault="00D73950">
      <w:pPr>
        <w:framePr w:wrap="none" w:vAnchor="page" w:hAnchor="page" w:x="1991" w:y="471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стандартов\\Абалаково\\media\\image630.jpeg" \* MERGEFORMATINET </w:instrText>
      </w:r>
      <w:r>
        <w:fldChar w:fldCharType="separate"/>
      </w:r>
      <w:r>
        <w:pict>
          <v:shape id="_x0000_i1638" type="#_x0000_t75" style="width:225pt;height:164.25pt">
            <v:imagedata r:id="rId1215" r:href="rId1216"/>
          </v:shape>
        </w:pict>
      </w:r>
      <w:r>
        <w:fldChar w:fldCharType="end"/>
      </w:r>
    </w:p>
    <w:p w:rsidR="00DB005B" w:rsidRDefault="00D73950">
      <w:pPr>
        <w:pStyle w:val="271"/>
        <w:framePr w:w="8636" w:h="2850" w:hRule="exact" w:wrap="none" w:vAnchor="page" w:hAnchor="page" w:x="2597" w:y="4726"/>
        <w:shd w:val="clear" w:color="auto" w:fill="auto"/>
        <w:spacing w:before="0" w:line="279" w:lineRule="exact"/>
        <w:ind w:left="4036"/>
        <w:jc w:val="left"/>
      </w:pPr>
      <w:r>
        <w:rPr>
          <w:rStyle w:val="272"/>
          <w:b/>
          <w:bCs/>
        </w:rPr>
        <w:t>Вяз шершавый, голый</w:t>
      </w:r>
    </w:p>
    <w:p w:rsidR="00DB005B" w:rsidRDefault="00D73950">
      <w:pPr>
        <w:pStyle w:val="40"/>
        <w:framePr w:w="8636" w:h="2850" w:hRule="exact" w:wrap="none" w:vAnchor="page" w:hAnchor="page" w:x="2597" w:y="4726"/>
        <w:shd w:val="clear" w:color="auto" w:fill="auto"/>
        <w:spacing w:line="279" w:lineRule="exact"/>
        <w:ind w:left="4036"/>
      </w:pPr>
      <w:r>
        <w:rPr>
          <w:rStyle w:val="41"/>
        </w:rPr>
        <w:t>Высота: 25-40 м</w:t>
      </w:r>
      <w:r>
        <w:rPr>
          <w:rStyle w:val="41"/>
        </w:rPr>
        <w:br/>
        <w:t>Диаметр кроны:25 м</w:t>
      </w:r>
      <w:r>
        <w:rPr>
          <w:rStyle w:val="41"/>
        </w:rPr>
        <w:br/>
        <w:t>Плотность кроны: плотная</w:t>
      </w:r>
      <w:r>
        <w:rPr>
          <w:rStyle w:val="41"/>
        </w:rPr>
        <w:br/>
        <w:t>Декоративность: декоративные мелкие листья</w:t>
      </w:r>
      <w:r>
        <w:rPr>
          <w:rStyle w:val="41"/>
        </w:rPr>
        <w:br/>
        <w:t>Динамика роста: умереннорастущий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p>
    <w:p w:rsidR="00DB005B" w:rsidRDefault="00D73950">
      <w:pPr>
        <w:pStyle w:val="40"/>
        <w:framePr w:w="8636" w:h="2850" w:hRule="exact" w:wrap="none" w:vAnchor="page" w:hAnchor="page" w:x="2597" w:y="4726"/>
        <w:shd w:val="clear" w:color="auto" w:fill="auto"/>
        <w:spacing w:line="279" w:lineRule="exact"/>
        <w:ind w:left="4036"/>
      </w:pPr>
      <w:r>
        <w:rPr>
          <w:rStyle w:val="41"/>
        </w:rPr>
        <w:t>Долговечность: до 300лет</w:t>
      </w:r>
    </w:p>
    <w:p w:rsidR="00DB005B" w:rsidRDefault="00D73950">
      <w:pPr>
        <w:framePr w:wrap="none" w:vAnchor="page" w:hAnchor="page" w:x="2863" w:y="82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стандартов\\Абалаково\\media\\image631.jpeg" \* MERGEFORMATINET </w:instrText>
      </w:r>
      <w:r>
        <w:fldChar w:fldCharType="separate"/>
      </w:r>
      <w:r>
        <w:pict>
          <v:shape id="_x0000_i1639" type="#_x0000_t75" style="width:131.25pt;height:330.75pt">
            <v:imagedata r:id="rId1217" r:href="rId1218"/>
          </v:shape>
        </w:pict>
      </w:r>
      <w:r>
        <w:fldChar w:fldCharType="end"/>
      </w:r>
    </w:p>
    <w:p w:rsidR="00DB005B" w:rsidRDefault="00D73950">
      <w:pPr>
        <w:pStyle w:val="271"/>
        <w:framePr w:w="8636" w:h="3133" w:hRule="exact" w:wrap="none" w:vAnchor="page" w:hAnchor="page" w:x="2597" w:y="8126"/>
        <w:shd w:val="clear" w:color="auto" w:fill="auto"/>
        <w:spacing w:before="0" w:line="279" w:lineRule="exact"/>
        <w:ind w:left="4036"/>
        <w:jc w:val="left"/>
      </w:pPr>
      <w:r>
        <w:rPr>
          <w:rStyle w:val="272"/>
          <w:b/>
          <w:bCs/>
        </w:rPr>
        <w:t>Г руша уссурийская</w:t>
      </w:r>
    </w:p>
    <w:p w:rsidR="00DB005B" w:rsidRDefault="00D73950">
      <w:pPr>
        <w:pStyle w:val="40"/>
        <w:framePr w:w="8636" w:h="3133" w:hRule="exact" w:wrap="none" w:vAnchor="page" w:hAnchor="page" w:x="2597" w:y="8126"/>
        <w:shd w:val="clear" w:color="auto" w:fill="auto"/>
        <w:spacing w:line="279" w:lineRule="exact"/>
        <w:ind w:left="4036"/>
      </w:pPr>
      <w:r>
        <w:rPr>
          <w:rStyle w:val="41"/>
        </w:rPr>
        <w:t>Высота:8-10 м (иногда до 15 м)</w:t>
      </w:r>
    </w:p>
    <w:p w:rsidR="00DB005B" w:rsidRDefault="00D73950">
      <w:pPr>
        <w:pStyle w:val="40"/>
        <w:framePr w:w="8636" w:h="3133" w:hRule="exact" w:wrap="none" w:vAnchor="page" w:hAnchor="page" w:x="2597" w:y="8126"/>
        <w:shd w:val="clear" w:color="auto" w:fill="auto"/>
        <w:spacing w:line="279" w:lineRule="exact"/>
        <w:ind w:left="4036"/>
      </w:pPr>
      <w:r>
        <w:rPr>
          <w:rStyle w:val="41"/>
        </w:rPr>
        <w:t>Диаметр кроны:10 м</w:t>
      </w:r>
      <w:r>
        <w:rPr>
          <w:rStyle w:val="41"/>
        </w:rPr>
        <w:br/>
        <w:t>Плотность кроны: плотная</w:t>
      </w:r>
    </w:p>
    <w:p w:rsidR="00DB005B" w:rsidRDefault="00D73950">
      <w:pPr>
        <w:pStyle w:val="40"/>
        <w:framePr w:w="8636" w:h="3133" w:hRule="exact" w:wrap="none" w:vAnchor="page" w:hAnchor="page" w:x="2597" w:y="8126"/>
        <w:shd w:val="clear" w:color="auto" w:fill="auto"/>
        <w:spacing w:line="279" w:lineRule="exact"/>
        <w:ind w:left="4036"/>
      </w:pPr>
      <w:r>
        <w:rPr>
          <w:rStyle w:val="41"/>
        </w:rPr>
        <w:t>Декоративность: обильное цветение, яркая окраска</w:t>
      </w:r>
      <w:r>
        <w:rPr>
          <w:rStyle w:val="41"/>
        </w:rPr>
        <w:br/>
        <w:t>кроны осенью</w:t>
      </w:r>
    </w:p>
    <w:p w:rsidR="00DB005B" w:rsidRDefault="00D73950">
      <w:pPr>
        <w:pStyle w:val="40"/>
        <w:framePr w:w="8636" w:h="3133" w:hRule="exact" w:wrap="none" w:vAnchor="page" w:hAnchor="page" w:x="2597" w:y="8126"/>
        <w:shd w:val="clear" w:color="auto" w:fill="auto"/>
        <w:spacing w:line="279" w:lineRule="exact"/>
        <w:ind w:left="4036"/>
      </w:pPr>
      <w:r>
        <w:rPr>
          <w:rStyle w:val="41"/>
        </w:rPr>
        <w:t>Динамика роста: умереннорастущий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p>
    <w:p w:rsidR="00DB005B" w:rsidRDefault="00D73950">
      <w:pPr>
        <w:pStyle w:val="40"/>
        <w:framePr w:w="8636" w:h="3133" w:hRule="exact" w:wrap="none" w:vAnchor="page" w:hAnchor="page" w:x="2597" w:y="8126"/>
        <w:shd w:val="clear" w:color="auto" w:fill="auto"/>
        <w:spacing w:line="279" w:lineRule="exact"/>
        <w:ind w:left="4036"/>
      </w:pPr>
      <w:r>
        <w:rPr>
          <w:rStyle w:val="41"/>
        </w:rPr>
        <w:t>Долговечность: 200лет</w:t>
      </w:r>
    </w:p>
    <w:p w:rsidR="00DB005B" w:rsidRDefault="00D73950">
      <w:pPr>
        <w:pStyle w:val="271"/>
        <w:framePr w:w="8636" w:h="2849" w:hRule="exact" w:wrap="none" w:vAnchor="page" w:hAnchor="page" w:x="2597" w:y="11564"/>
        <w:shd w:val="clear" w:color="auto" w:fill="auto"/>
        <w:spacing w:before="0" w:line="279" w:lineRule="exact"/>
        <w:ind w:left="4036"/>
        <w:jc w:val="left"/>
      </w:pPr>
      <w:r>
        <w:rPr>
          <w:rStyle w:val="272"/>
          <w:b/>
          <w:bCs/>
        </w:rPr>
        <w:t>Ива белая</w:t>
      </w:r>
    </w:p>
    <w:p w:rsidR="00DB005B" w:rsidRDefault="00D73950">
      <w:pPr>
        <w:pStyle w:val="40"/>
        <w:framePr w:w="8636" w:h="2849" w:hRule="exact" w:wrap="none" w:vAnchor="page" w:hAnchor="page" w:x="2597" w:y="11564"/>
        <w:shd w:val="clear" w:color="auto" w:fill="auto"/>
        <w:spacing w:line="279" w:lineRule="exact"/>
        <w:ind w:left="4036"/>
      </w:pPr>
      <w:r>
        <w:rPr>
          <w:rStyle w:val="41"/>
        </w:rPr>
        <w:t>Высота:10-20 м (иногда до 30 м)</w:t>
      </w:r>
    </w:p>
    <w:p w:rsidR="00DB005B" w:rsidRDefault="00D73950">
      <w:pPr>
        <w:pStyle w:val="40"/>
        <w:framePr w:w="8636" w:h="2849" w:hRule="exact" w:wrap="none" w:vAnchor="page" w:hAnchor="page" w:x="2597" w:y="11564"/>
        <w:shd w:val="clear" w:color="auto" w:fill="auto"/>
        <w:spacing w:line="279" w:lineRule="exact"/>
        <w:ind w:left="4036"/>
      </w:pPr>
      <w:r>
        <w:rPr>
          <w:rStyle w:val="41"/>
        </w:rPr>
        <w:t>Диаметр кроны:5 м</w:t>
      </w:r>
    </w:p>
    <w:p w:rsidR="00DB005B" w:rsidRDefault="00D73950">
      <w:pPr>
        <w:pStyle w:val="40"/>
        <w:framePr w:w="8636" w:h="2849" w:hRule="exact" w:wrap="none" w:vAnchor="page" w:hAnchor="page" w:x="2597" w:y="11564"/>
        <w:shd w:val="clear" w:color="auto" w:fill="auto"/>
        <w:spacing w:line="279" w:lineRule="exact"/>
        <w:ind w:left="4036"/>
      </w:pPr>
      <w:r>
        <w:rPr>
          <w:rStyle w:val="41"/>
        </w:rPr>
        <w:t>Плотность кроны: средней плотности, полуажурная</w:t>
      </w:r>
      <w:r>
        <w:rPr>
          <w:rStyle w:val="41"/>
        </w:rPr>
        <w:br/>
        <w:t>Декоративность: опушенные листья, сережки</w:t>
      </w:r>
      <w:r>
        <w:rPr>
          <w:rStyle w:val="41"/>
        </w:rPr>
        <w:br/>
        <w:t>Динамика роста: быстрорастущая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2849" w:hRule="exact" w:wrap="none" w:vAnchor="page" w:hAnchor="page" w:x="2597" w:y="11564"/>
        <w:shd w:val="clear" w:color="auto" w:fill="auto"/>
        <w:spacing w:line="279" w:lineRule="exact"/>
        <w:ind w:left="4036"/>
      </w:pPr>
      <w:r>
        <w:rPr>
          <w:rStyle w:val="41"/>
        </w:rPr>
        <w:t>Долговечность: 100-150лет (иногда до 200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7" w:h="450" w:hRule="exact" w:wrap="none" w:vAnchor="page" w:hAnchor="page" w:x="742" w:y="342"/>
        <w:shd w:val="clear" w:color="auto" w:fill="auto"/>
        <w:spacing w:line="199" w:lineRule="exact"/>
      </w:pPr>
      <w:r>
        <w:rPr>
          <w:rStyle w:val="76pt1pt"/>
        </w:rPr>
        <w:lastRenderedPageBreak/>
        <w:t xml:space="preserve">246 </w:t>
      </w:r>
      <w:r>
        <w:rPr>
          <w:rStyle w:val="78"/>
        </w:rPr>
        <w:t>ЧАСТЬ 3. ОБЩИЕ ТРЕБОВАНИЯ К БЛАГОУСТРОЙСТВУ ОБЩЕСТВЕННЫХ</w:t>
      </w:r>
    </w:p>
    <w:p w:rsidR="00DB005B" w:rsidRDefault="00D73950">
      <w:pPr>
        <w:pStyle w:val="76"/>
        <w:framePr w:w="4847" w:h="450" w:hRule="exact" w:wrap="none" w:vAnchor="page" w:hAnchor="page" w:x="742" w:y="342"/>
        <w:shd w:val="clear" w:color="auto" w:fill="auto"/>
        <w:spacing w:line="199" w:lineRule="exact"/>
        <w:ind w:left="560"/>
      </w:pPr>
      <w:r>
        <w:rPr>
          <w:rStyle w:val="78"/>
        </w:rPr>
        <w:t>ПРОСТРАНСТВ НАСЕЛЕННЫХ МЕСТ</w:t>
      </w:r>
    </w:p>
    <w:p w:rsidR="00DB005B" w:rsidRDefault="00D73950">
      <w:pPr>
        <w:framePr w:wrap="none" w:vAnchor="page" w:hAnchor="page" w:x="2190" w:y="13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стандартов\\Абалаково\\media\\image632.jpeg" \* MERGEFORMATINET </w:instrText>
      </w:r>
      <w:r>
        <w:fldChar w:fldCharType="separate"/>
      </w:r>
      <w:r>
        <w:pict>
          <v:shape id="_x0000_i1640" type="#_x0000_t75" style="width:140.25pt;height:147.75pt">
            <v:imagedata r:id="rId1219" r:href="rId1220"/>
          </v:shape>
        </w:pict>
      </w:r>
      <w:r>
        <w:fldChar w:fldCharType="end"/>
      </w:r>
    </w:p>
    <w:p w:rsidR="00DB005B" w:rsidRDefault="00D73950">
      <w:pPr>
        <w:pStyle w:val="271"/>
        <w:framePr w:w="8636" w:h="3135" w:hRule="exact" w:wrap="none" w:vAnchor="page" w:hAnchor="page" w:x="2597" w:y="1160"/>
        <w:shd w:val="clear" w:color="auto" w:fill="auto"/>
        <w:spacing w:before="0" w:line="279" w:lineRule="exact"/>
        <w:ind w:left="3466"/>
        <w:jc w:val="left"/>
      </w:pPr>
      <w:r>
        <w:rPr>
          <w:rStyle w:val="272"/>
          <w:b/>
          <w:bCs/>
        </w:rPr>
        <w:t>Клен татарский</w:t>
      </w:r>
    </w:p>
    <w:p w:rsidR="00DB005B" w:rsidRDefault="00D73950">
      <w:pPr>
        <w:pStyle w:val="40"/>
        <w:framePr w:w="8636" w:h="3135" w:hRule="exact" w:wrap="none" w:vAnchor="page" w:hAnchor="page" w:x="2597" w:y="1160"/>
        <w:shd w:val="clear" w:color="auto" w:fill="auto"/>
        <w:spacing w:line="279" w:lineRule="exact"/>
        <w:ind w:left="3466"/>
      </w:pPr>
      <w:r>
        <w:rPr>
          <w:rStyle w:val="41"/>
        </w:rPr>
        <w:t>Высота:8 м (иногда до 12 м)</w:t>
      </w:r>
    </w:p>
    <w:p w:rsidR="00DB005B" w:rsidRDefault="00D73950">
      <w:pPr>
        <w:pStyle w:val="40"/>
        <w:framePr w:w="8636" w:h="3135" w:hRule="exact" w:wrap="none" w:vAnchor="page" w:hAnchor="page" w:x="2597" w:y="1160"/>
        <w:shd w:val="clear" w:color="auto" w:fill="auto"/>
        <w:spacing w:line="279" w:lineRule="exact"/>
        <w:ind w:left="3466" w:right="600"/>
      </w:pPr>
      <w:r>
        <w:rPr>
          <w:rStyle w:val="41"/>
        </w:rPr>
        <w:t>Диаметр кроны:10 м</w:t>
      </w:r>
      <w:r>
        <w:rPr>
          <w:rStyle w:val="41"/>
        </w:rPr>
        <w:br/>
        <w:t>Плотность кроны: плотная</w:t>
      </w:r>
    </w:p>
    <w:p w:rsidR="00DB005B" w:rsidRDefault="00D73950">
      <w:pPr>
        <w:pStyle w:val="40"/>
        <w:framePr w:w="8636" w:h="3135" w:hRule="exact" w:wrap="none" w:vAnchor="page" w:hAnchor="page" w:x="2597" w:y="1160"/>
        <w:shd w:val="clear" w:color="auto" w:fill="auto"/>
        <w:spacing w:line="279" w:lineRule="exact"/>
        <w:ind w:left="3466" w:right="480"/>
      </w:pPr>
      <w:r>
        <w:rPr>
          <w:rStyle w:val="41"/>
        </w:rPr>
        <w:t>Декоративность: яркая осенняя окраска кроны, розо-</w:t>
      </w:r>
      <w:r>
        <w:rPr>
          <w:rStyle w:val="41"/>
        </w:rPr>
        <w:br/>
        <w:t>вые крылатки</w:t>
      </w:r>
    </w:p>
    <w:p w:rsidR="00DB005B" w:rsidRDefault="00D73950">
      <w:pPr>
        <w:pStyle w:val="40"/>
        <w:framePr w:w="8636" w:h="3135" w:hRule="exact" w:wrap="none" w:vAnchor="page" w:hAnchor="page" w:x="2597" w:y="1160"/>
        <w:shd w:val="clear" w:color="auto" w:fill="auto"/>
        <w:spacing w:line="279" w:lineRule="exact"/>
        <w:ind w:left="3466" w:right="480"/>
      </w:pPr>
      <w:r>
        <w:rPr>
          <w:rStyle w:val="41"/>
        </w:rPr>
        <w:t>Динамика роста: быстрорастущий</w:t>
      </w:r>
      <w:r>
        <w:rPr>
          <w:rStyle w:val="41"/>
        </w:rPr>
        <w:br/>
        <w:t>Климатическая зона: !В, 1Д</w:t>
      </w:r>
      <w:r>
        <w:rPr>
          <w:rStyle w:val="41"/>
        </w:rPr>
        <w:br/>
        <w:t>Газоустойчивость: средняя</w:t>
      </w:r>
      <w:r>
        <w:rPr>
          <w:rStyle w:val="41"/>
        </w:rPr>
        <w:br/>
        <w:t>Пылепоглощение: +</w:t>
      </w:r>
    </w:p>
    <w:p w:rsidR="00DB005B" w:rsidRDefault="00D73950">
      <w:pPr>
        <w:pStyle w:val="40"/>
        <w:framePr w:w="8636" w:h="3135" w:hRule="exact" w:wrap="none" w:vAnchor="page" w:hAnchor="page" w:x="2597" w:y="1160"/>
        <w:shd w:val="clear" w:color="auto" w:fill="auto"/>
        <w:spacing w:line="279" w:lineRule="exact"/>
        <w:ind w:left="3466"/>
      </w:pPr>
      <w:r>
        <w:rPr>
          <w:rStyle w:val="41"/>
        </w:rPr>
        <w:t>Долговечность: 200-300лет</w:t>
      </w:r>
    </w:p>
    <w:p w:rsidR="00DB005B" w:rsidRDefault="00D73950">
      <w:pPr>
        <w:framePr w:wrap="none" w:vAnchor="page" w:hAnchor="page" w:x="1420" w:y="45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стандартов\\Абалаково\\media\\image633.jpeg" \* MERGEFORMATINET </w:instrText>
      </w:r>
      <w:r>
        <w:fldChar w:fldCharType="separate"/>
      </w:r>
      <w:r>
        <w:pict>
          <v:shape id="_x0000_i1641" type="#_x0000_t75" style="width:225pt;height:498pt">
            <v:imagedata r:id="rId1221" r:href="rId1222"/>
          </v:shape>
        </w:pict>
      </w:r>
      <w:r>
        <w:fldChar w:fldCharType="end"/>
      </w:r>
    </w:p>
    <w:p w:rsidR="00DB005B" w:rsidRDefault="00D73950">
      <w:pPr>
        <w:pStyle w:val="271"/>
        <w:framePr w:w="8636" w:h="2851" w:hRule="exact" w:wrap="none" w:vAnchor="page" w:hAnchor="page" w:x="2597" w:y="4598"/>
        <w:shd w:val="clear" w:color="auto" w:fill="auto"/>
        <w:spacing w:before="0" w:line="279" w:lineRule="exact"/>
        <w:ind w:left="3466"/>
        <w:jc w:val="left"/>
      </w:pPr>
      <w:r>
        <w:rPr>
          <w:rStyle w:val="272"/>
          <w:b/>
          <w:bCs/>
        </w:rPr>
        <w:t>Клен ясенелистный, американский</w:t>
      </w:r>
    </w:p>
    <w:p w:rsidR="00DB005B" w:rsidRDefault="00D73950">
      <w:pPr>
        <w:pStyle w:val="40"/>
        <w:framePr w:w="8636" w:h="2851" w:hRule="exact" w:wrap="none" w:vAnchor="page" w:hAnchor="page" w:x="2597" w:y="4598"/>
        <w:shd w:val="clear" w:color="auto" w:fill="auto"/>
        <w:spacing w:line="279" w:lineRule="exact"/>
        <w:ind w:left="3466"/>
      </w:pPr>
      <w:r>
        <w:rPr>
          <w:rStyle w:val="41"/>
        </w:rPr>
        <w:t>Высота:20 м (иногда до 25 м)</w:t>
      </w:r>
    </w:p>
    <w:p w:rsidR="00DB005B" w:rsidRDefault="00D73950">
      <w:pPr>
        <w:pStyle w:val="40"/>
        <w:framePr w:w="8636" w:h="2851" w:hRule="exact" w:wrap="none" w:vAnchor="page" w:hAnchor="page" w:x="2597" w:y="4598"/>
        <w:shd w:val="clear" w:color="auto" w:fill="auto"/>
        <w:spacing w:line="279" w:lineRule="exact"/>
        <w:ind w:left="3466"/>
      </w:pPr>
      <w:r>
        <w:rPr>
          <w:rStyle w:val="41"/>
        </w:rPr>
        <w:t>Диаметр кроны:10 м</w:t>
      </w:r>
    </w:p>
    <w:p w:rsidR="00DB005B" w:rsidRDefault="00D73950">
      <w:pPr>
        <w:pStyle w:val="40"/>
        <w:framePr w:w="8636" w:h="2851" w:hRule="exact" w:wrap="none" w:vAnchor="page" w:hAnchor="page" w:x="2597" w:y="4598"/>
        <w:shd w:val="clear" w:color="auto" w:fill="auto"/>
        <w:spacing w:line="279" w:lineRule="exact"/>
        <w:ind w:left="3466"/>
      </w:pPr>
      <w:r>
        <w:rPr>
          <w:rStyle w:val="41"/>
        </w:rPr>
        <w:t>Плотность кроны: средней плотности, полуажурная</w:t>
      </w:r>
    </w:p>
    <w:p w:rsidR="00DB005B" w:rsidRDefault="00D73950">
      <w:pPr>
        <w:pStyle w:val="40"/>
        <w:framePr w:w="8636" w:h="2851" w:hRule="exact" w:wrap="none" w:vAnchor="page" w:hAnchor="page" w:x="2597" w:y="4598"/>
        <w:shd w:val="clear" w:color="auto" w:fill="auto"/>
        <w:spacing w:line="279" w:lineRule="exact"/>
        <w:ind w:left="3466"/>
      </w:pPr>
      <w:r>
        <w:rPr>
          <w:rStyle w:val="41"/>
        </w:rPr>
        <w:t>Декоративность: желтая окраска кроны осенью</w:t>
      </w:r>
    </w:p>
    <w:p w:rsidR="00DB005B" w:rsidRDefault="00D73950">
      <w:pPr>
        <w:pStyle w:val="40"/>
        <w:framePr w:w="8636" w:h="2851" w:hRule="exact" w:wrap="none" w:vAnchor="page" w:hAnchor="page" w:x="2597" w:y="4598"/>
        <w:shd w:val="clear" w:color="auto" w:fill="auto"/>
        <w:spacing w:line="279" w:lineRule="exact"/>
        <w:ind w:left="3466"/>
      </w:pPr>
      <w:r>
        <w:rPr>
          <w:rStyle w:val="41"/>
        </w:rPr>
        <w:t>Динамика роста: быстрорастущий</w:t>
      </w:r>
    </w:p>
    <w:p w:rsidR="00DB005B" w:rsidRDefault="00D73950">
      <w:pPr>
        <w:pStyle w:val="40"/>
        <w:framePr w:w="8636" w:h="2851" w:hRule="exact" w:wrap="none" w:vAnchor="page" w:hAnchor="page" w:x="2597" w:y="4598"/>
        <w:shd w:val="clear" w:color="auto" w:fill="auto"/>
        <w:spacing w:line="279" w:lineRule="exact"/>
        <w:ind w:left="3466"/>
      </w:pPr>
      <w:r>
        <w:rPr>
          <w:rStyle w:val="41"/>
        </w:rP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636" w:h="2851" w:hRule="exact" w:wrap="none" w:vAnchor="page" w:hAnchor="page" w:x="2597" w:y="4598"/>
        <w:shd w:val="clear" w:color="auto" w:fill="auto"/>
        <w:spacing w:line="279" w:lineRule="exact"/>
        <w:ind w:left="3466"/>
      </w:pPr>
      <w:r>
        <w:rPr>
          <w:rStyle w:val="41"/>
        </w:rPr>
        <w:t>Газоустойчивость: высокая</w:t>
      </w:r>
    </w:p>
    <w:p w:rsidR="00DB005B" w:rsidRDefault="00D73950">
      <w:pPr>
        <w:pStyle w:val="40"/>
        <w:framePr w:w="8636" w:h="2851" w:hRule="exact" w:wrap="none" w:vAnchor="page" w:hAnchor="page" w:x="2597" w:y="4598"/>
        <w:shd w:val="clear" w:color="auto" w:fill="auto"/>
        <w:spacing w:line="279" w:lineRule="exact"/>
        <w:ind w:left="3466"/>
      </w:pPr>
      <w:r>
        <w:rPr>
          <w:rStyle w:val="41"/>
        </w:rPr>
        <w:t>Пылепоглощение: -</w:t>
      </w:r>
    </w:p>
    <w:p w:rsidR="00DB005B" w:rsidRDefault="00D73950">
      <w:pPr>
        <w:pStyle w:val="40"/>
        <w:framePr w:w="8636" w:h="2851" w:hRule="exact" w:wrap="none" w:vAnchor="page" w:hAnchor="page" w:x="2597" w:y="4598"/>
        <w:shd w:val="clear" w:color="auto" w:fill="auto"/>
        <w:spacing w:line="279" w:lineRule="exact"/>
        <w:ind w:left="3466"/>
      </w:pPr>
      <w:r>
        <w:rPr>
          <w:rStyle w:val="41"/>
        </w:rPr>
        <w:t>Долговечность: 100лет</w:t>
      </w:r>
    </w:p>
    <w:p w:rsidR="00DB005B" w:rsidRDefault="00D73950">
      <w:pPr>
        <w:pStyle w:val="271"/>
        <w:framePr w:w="8636" w:h="2851" w:hRule="exact" w:wrap="none" w:vAnchor="page" w:hAnchor="page" w:x="2597" w:y="7945"/>
        <w:shd w:val="clear" w:color="auto" w:fill="auto"/>
        <w:spacing w:before="0" w:line="279" w:lineRule="exact"/>
        <w:ind w:left="3466"/>
        <w:jc w:val="left"/>
      </w:pPr>
      <w:r>
        <w:rPr>
          <w:rStyle w:val="272"/>
          <w:b/>
          <w:bCs/>
        </w:rPr>
        <w:t>Клен приречный, гиннала</w:t>
      </w:r>
    </w:p>
    <w:p w:rsidR="00DB005B" w:rsidRDefault="00D73950">
      <w:pPr>
        <w:pStyle w:val="40"/>
        <w:framePr w:w="8636" w:h="2851" w:hRule="exact" w:wrap="none" w:vAnchor="page" w:hAnchor="page" w:x="2597" w:y="7945"/>
        <w:shd w:val="clear" w:color="auto" w:fill="auto"/>
        <w:spacing w:line="279" w:lineRule="exact"/>
        <w:ind w:left="3466" w:right="480"/>
      </w:pPr>
      <w:r>
        <w:rPr>
          <w:rStyle w:val="41"/>
        </w:rPr>
        <w:t>Высота:4-7 м</w:t>
      </w:r>
      <w:r>
        <w:rPr>
          <w:rStyle w:val="41"/>
        </w:rPr>
        <w:br/>
        <w:t>Диаметр кроны:4 м</w:t>
      </w:r>
      <w:r>
        <w:rPr>
          <w:rStyle w:val="41"/>
        </w:rPr>
        <w:br/>
        <w:t>Плотность кроны:</w:t>
      </w:r>
    </w:p>
    <w:p w:rsidR="00DB005B" w:rsidRDefault="00D73950">
      <w:pPr>
        <w:pStyle w:val="40"/>
        <w:framePr w:w="8636" w:h="2851" w:hRule="exact" w:wrap="none" w:vAnchor="page" w:hAnchor="page" w:x="2597" w:y="7945"/>
        <w:shd w:val="clear" w:color="auto" w:fill="auto"/>
        <w:spacing w:line="279" w:lineRule="exact"/>
        <w:ind w:left="3466" w:right="480"/>
      </w:pPr>
      <w:r>
        <w:rPr>
          <w:rStyle w:val="41"/>
        </w:rPr>
        <w:t>Декоративность: красная окраска кроны осенью</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средняя</w:t>
      </w:r>
      <w:r>
        <w:rPr>
          <w:rStyle w:val="41"/>
        </w:rPr>
        <w:br/>
        <w:t>Пылепоглощение: -</w:t>
      </w:r>
    </w:p>
    <w:p w:rsidR="00DB005B" w:rsidRDefault="00D73950">
      <w:pPr>
        <w:pStyle w:val="40"/>
        <w:framePr w:w="8636" w:h="2851" w:hRule="exact" w:wrap="none" w:vAnchor="page" w:hAnchor="page" w:x="2597" w:y="7945"/>
        <w:shd w:val="clear" w:color="auto" w:fill="auto"/>
        <w:spacing w:line="279" w:lineRule="exact"/>
        <w:ind w:left="3466"/>
      </w:pPr>
      <w:r>
        <w:rPr>
          <w:rStyle w:val="41"/>
        </w:rPr>
        <w:t>Долговечность: 100 лет (иногда до 250 лет)</w:t>
      </w:r>
    </w:p>
    <w:p w:rsidR="00DB005B" w:rsidRDefault="00D73950">
      <w:pPr>
        <w:pStyle w:val="271"/>
        <w:framePr w:w="8636" w:h="2851" w:hRule="exact" w:wrap="none" w:vAnchor="page" w:hAnchor="page" w:x="2597" w:y="11292"/>
        <w:shd w:val="clear" w:color="auto" w:fill="auto"/>
        <w:spacing w:before="0" w:line="279" w:lineRule="exact"/>
        <w:ind w:left="3466"/>
        <w:jc w:val="left"/>
      </w:pPr>
      <w:r>
        <w:rPr>
          <w:rStyle w:val="272"/>
          <w:b/>
          <w:bCs/>
        </w:rPr>
        <w:t>Липа мелколистная, сердцевидная</w:t>
      </w:r>
    </w:p>
    <w:p w:rsidR="00DB005B" w:rsidRDefault="00D73950">
      <w:pPr>
        <w:pStyle w:val="40"/>
        <w:framePr w:w="8636" w:h="2851" w:hRule="exact" w:wrap="none" w:vAnchor="page" w:hAnchor="page" w:x="2597" w:y="11292"/>
        <w:shd w:val="clear" w:color="auto" w:fill="auto"/>
        <w:spacing w:line="279" w:lineRule="exact"/>
        <w:ind w:left="3466" w:right="480"/>
      </w:pPr>
      <w:r>
        <w:rPr>
          <w:rStyle w:val="41"/>
        </w:rPr>
        <w:t>Высота:15-30 м</w:t>
      </w:r>
      <w:r>
        <w:rPr>
          <w:rStyle w:val="41"/>
        </w:rPr>
        <w:br/>
        <w:t>Диаметр кроны:15 м</w:t>
      </w:r>
      <w:r>
        <w:rPr>
          <w:rStyle w:val="41"/>
        </w:rPr>
        <w:br/>
        <w:t>Плотность кроны:плотная</w:t>
      </w:r>
      <w:r>
        <w:rPr>
          <w:rStyle w:val="41"/>
        </w:rPr>
        <w:br/>
        <w:t>Декоративность: ароматные цветки</w:t>
      </w:r>
      <w:r>
        <w:rPr>
          <w:rStyle w:val="41"/>
        </w:rPr>
        <w:b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низкая</w:t>
      </w:r>
      <w:r>
        <w:rPr>
          <w:rStyle w:val="41"/>
        </w:rPr>
        <w:br/>
        <w:t>Пылепоглощение: +</w:t>
      </w:r>
    </w:p>
    <w:p w:rsidR="00DB005B" w:rsidRDefault="00D73950">
      <w:pPr>
        <w:pStyle w:val="40"/>
        <w:framePr w:w="8636" w:h="2851" w:hRule="exact" w:wrap="none" w:vAnchor="page" w:hAnchor="page" w:x="2597" w:y="11292"/>
        <w:shd w:val="clear" w:color="auto" w:fill="auto"/>
        <w:spacing w:line="279" w:lineRule="exact"/>
        <w:ind w:left="3466"/>
      </w:pPr>
      <w:r>
        <w:rPr>
          <w:rStyle w:val="41"/>
        </w:rPr>
        <w:t>Долговечность: 300-400 лет (иногда до 600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207" style="position:absolute;margin-left:145.25pt;margin-top:71.75pt;width:125.55pt;height:156.3pt;z-index:-251692544;mso-position-horizontal-relative:page;mso-position-vertical-relative:page" fillcolor="#d0e6f5" stroked="f">
            <w10:wrap anchorx="page" anchory="page"/>
          </v:rect>
        </w:pict>
      </w:r>
      <w:r>
        <w:pict>
          <v:rect id="_x0000_s2206" style="position:absolute;margin-left:145.8pt;margin-top:577.95pt;width:125.55pt;height:157.05pt;z-index:-251691520;mso-position-horizontal-relative:page;mso-position-vertical-relative:page" fillcolor="#1a1b12" stroked="f">
            <w10:wrap anchorx="page" anchory="page"/>
          </v:rect>
        </w:pict>
      </w:r>
    </w:p>
    <w:p w:rsidR="00DB005B" w:rsidRDefault="00D73950">
      <w:pPr>
        <w:pStyle w:val="76"/>
        <w:framePr w:wrap="none" w:vAnchor="page" w:hAnchor="page" w:x="6805" w:y="572"/>
        <w:shd w:val="clear" w:color="auto" w:fill="auto"/>
        <w:spacing w:line="100" w:lineRule="exact"/>
      </w:pPr>
      <w:r>
        <w:rPr>
          <w:rStyle w:val="78"/>
        </w:rPr>
        <w:t>ГЛАВА 2. ОЗЕЛЕНЕНИЕ</w:t>
      </w:r>
    </w:p>
    <w:p w:rsidR="00DB005B" w:rsidRDefault="00D73950">
      <w:pPr>
        <w:pStyle w:val="af1"/>
        <w:framePr w:wrap="none" w:vAnchor="page" w:hAnchor="page" w:x="11658" w:y="548"/>
        <w:shd w:val="clear" w:color="auto" w:fill="auto"/>
        <w:spacing w:line="120" w:lineRule="exact"/>
      </w:pPr>
      <w:r>
        <w:rPr>
          <w:rStyle w:val="1pt"/>
        </w:rPr>
        <w:t>247</w:t>
      </w:r>
    </w:p>
    <w:p w:rsidR="00DB005B" w:rsidRDefault="00D73950">
      <w:pPr>
        <w:framePr w:wrap="none" w:vAnchor="page" w:hAnchor="page" w:x="1985" w:y="143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стандартов\\Абалаково\\media\\image634.jpeg" \* MERGEFORMATINET </w:instrText>
      </w:r>
      <w:r>
        <w:fldChar w:fldCharType="separate"/>
      </w:r>
      <w:r>
        <w:pict>
          <v:shape id="_x0000_i1642" type="#_x0000_t75" style="width:225pt;height:492pt">
            <v:imagedata r:id="rId1223" r:href="rId1224"/>
          </v:shape>
        </w:pict>
      </w:r>
      <w:r>
        <w:fldChar w:fldCharType="end"/>
      </w:r>
    </w:p>
    <w:p w:rsidR="00DB005B" w:rsidRDefault="00D73950">
      <w:pPr>
        <w:pStyle w:val="271"/>
        <w:framePr w:w="8636" w:h="2858" w:hRule="exact" w:wrap="none" w:vAnchor="page" w:hAnchor="page" w:x="2597" w:y="1316"/>
        <w:shd w:val="clear" w:color="auto" w:fill="auto"/>
        <w:spacing w:before="0" w:line="280" w:lineRule="exact"/>
        <w:ind w:left="4026"/>
        <w:jc w:val="left"/>
      </w:pPr>
      <w:r>
        <w:rPr>
          <w:rStyle w:val="272"/>
          <w:b/>
          <w:bCs/>
        </w:rPr>
        <w:t>Ольха серая</w:t>
      </w:r>
    </w:p>
    <w:p w:rsidR="00DB005B" w:rsidRDefault="00D73950">
      <w:pPr>
        <w:pStyle w:val="40"/>
        <w:framePr w:w="8636" w:h="2858" w:hRule="exact" w:wrap="none" w:vAnchor="page" w:hAnchor="page" w:x="2597" w:y="1316"/>
        <w:shd w:val="clear" w:color="auto" w:fill="auto"/>
        <w:spacing w:line="280" w:lineRule="exact"/>
        <w:ind w:left="4026"/>
      </w:pPr>
      <w:r>
        <w:rPr>
          <w:rStyle w:val="41"/>
        </w:rPr>
        <w:t>Высота:15-20 м</w:t>
      </w:r>
      <w:r>
        <w:rPr>
          <w:rStyle w:val="41"/>
        </w:rPr>
        <w:br/>
        <w:t>Диаметр кроны:10 м</w:t>
      </w:r>
      <w:r>
        <w:rPr>
          <w:rStyle w:val="41"/>
        </w:rPr>
        <w:br/>
        <w:t>Плотность кроны: плотная</w:t>
      </w:r>
      <w:r>
        <w:rPr>
          <w:rStyle w:val="41"/>
        </w:rPr>
        <w:br/>
        <w:t>Декоративность: сережки</w:t>
      </w:r>
      <w:r>
        <w:rPr>
          <w:rStyle w:val="41"/>
        </w:rPr>
        <w:br/>
        <w:t>Динамика роста: быстрорастущая</w:t>
      </w:r>
      <w:r>
        <w:rPr>
          <w:rStyle w:val="41"/>
        </w:rPr>
        <w:br/>
        <w:t>Климатическая зона: !В</w:t>
      </w:r>
      <w:r>
        <w:rPr>
          <w:rStyle w:val="41"/>
        </w:rPr>
        <w:br/>
        <w:t>Газоустойчивость: средняя</w:t>
      </w:r>
      <w:r>
        <w:rPr>
          <w:rStyle w:val="41"/>
        </w:rPr>
        <w:br/>
        <w:t>Пылепоглощение: +</w:t>
      </w:r>
      <w:r>
        <w:rPr>
          <w:rStyle w:val="41"/>
        </w:rPr>
        <w:br/>
        <w:t>Долговечность: 50-70лет</w:t>
      </w:r>
    </w:p>
    <w:p w:rsidR="00DB005B" w:rsidRDefault="00D73950">
      <w:pPr>
        <w:pStyle w:val="271"/>
        <w:framePr w:w="8636" w:h="2858" w:hRule="exact" w:wrap="none" w:vAnchor="page" w:hAnchor="page" w:x="2597" w:y="4662"/>
        <w:shd w:val="clear" w:color="auto" w:fill="auto"/>
        <w:spacing w:before="0" w:line="280" w:lineRule="exact"/>
        <w:ind w:left="4026"/>
        <w:jc w:val="left"/>
      </w:pPr>
      <w:r>
        <w:rPr>
          <w:rStyle w:val="272"/>
          <w:b/>
          <w:bCs/>
        </w:rPr>
        <w:t>Орех маньчжурский</w:t>
      </w:r>
    </w:p>
    <w:p w:rsidR="00DB005B" w:rsidRDefault="00D73950">
      <w:pPr>
        <w:pStyle w:val="40"/>
        <w:framePr w:w="8636" w:h="2858" w:hRule="exact" w:wrap="none" w:vAnchor="page" w:hAnchor="page" w:x="2597" w:y="4662"/>
        <w:shd w:val="clear" w:color="auto" w:fill="auto"/>
        <w:spacing w:line="280" w:lineRule="exact"/>
        <w:ind w:left="4026"/>
      </w:pPr>
      <w:r>
        <w:rPr>
          <w:rStyle w:val="41"/>
        </w:rPr>
        <w:t>Высота:25 м</w:t>
      </w:r>
      <w:r>
        <w:rPr>
          <w:rStyle w:val="41"/>
        </w:rPr>
        <w:br/>
        <w:t>Диаметр кроны:25 м</w:t>
      </w:r>
    </w:p>
    <w:p w:rsidR="00DB005B" w:rsidRDefault="00D73950">
      <w:pPr>
        <w:pStyle w:val="40"/>
        <w:framePr w:w="8636" w:h="2858" w:hRule="exact" w:wrap="none" w:vAnchor="page" w:hAnchor="page" w:x="2597" w:y="4662"/>
        <w:shd w:val="clear" w:color="auto" w:fill="auto"/>
        <w:spacing w:line="280" w:lineRule="exact"/>
        <w:ind w:left="4026"/>
      </w:pPr>
      <w:r>
        <w:rPr>
          <w:rStyle w:val="41"/>
        </w:rPr>
        <w:t>Плотность кроны: средней плотности, полуажурная</w:t>
      </w:r>
      <w:r>
        <w:rPr>
          <w:rStyle w:val="41"/>
        </w:rPr>
        <w:br/>
        <w:t>Декоративность: желтая окраска кроны осенью</w:t>
      </w:r>
      <w:r>
        <w:rPr>
          <w:rStyle w:val="41"/>
        </w:rPr>
        <w:br/>
        <w:t>Динамика роста: умереннорастущий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p>
    <w:p w:rsidR="00DB005B" w:rsidRDefault="00D73950">
      <w:pPr>
        <w:pStyle w:val="40"/>
        <w:framePr w:w="8636" w:h="2858" w:hRule="exact" w:wrap="none" w:vAnchor="page" w:hAnchor="page" w:x="2597" w:y="4662"/>
        <w:shd w:val="clear" w:color="auto" w:fill="auto"/>
        <w:spacing w:line="280" w:lineRule="exact"/>
        <w:ind w:left="4026"/>
      </w:pPr>
      <w:r>
        <w:rPr>
          <w:rStyle w:val="41"/>
        </w:rPr>
        <w:t>Долговечность: 200-250лет</w:t>
      </w:r>
    </w:p>
    <w:p w:rsidR="00DB005B" w:rsidRDefault="00D73950">
      <w:pPr>
        <w:pStyle w:val="271"/>
        <w:framePr w:w="8636" w:h="3141" w:hRule="exact" w:wrap="none" w:vAnchor="page" w:hAnchor="page" w:x="2597" w:y="8009"/>
        <w:shd w:val="clear" w:color="auto" w:fill="auto"/>
        <w:spacing w:before="0" w:line="280" w:lineRule="exact"/>
        <w:ind w:left="4026"/>
        <w:jc w:val="left"/>
      </w:pPr>
      <w:r>
        <w:rPr>
          <w:rStyle w:val="272"/>
          <w:b/>
          <w:bCs/>
        </w:rPr>
        <w:t>Рябина обыкновенная</w:t>
      </w:r>
    </w:p>
    <w:p w:rsidR="00DB005B" w:rsidRDefault="00D73950">
      <w:pPr>
        <w:pStyle w:val="40"/>
        <w:framePr w:w="8636" w:h="3141" w:hRule="exact" w:wrap="none" w:vAnchor="page" w:hAnchor="page" w:x="2597" w:y="8009"/>
        <w:shd w:val="clear" w:color="auto" w:fill="auto"/>
        <w:spacing w:line="280" w:lineRule="exact"/>
        <w:ind w:left="4026"/>
      </w:pPr>
      <w:r>
        <w:rPr>
          <w:rStyle w:val="41"/>
        </w:rPr>
        <w:t>Высота:6-12 м (иногда до 15 м)</w:t>
      </w:r>
    </w:p>
    <w:p w:rsidR="00DB005B" w:rsidRDefault="00D73950">
      <w:pPr>
        <w:pStyle w:val="40"/>
        <w:framePr w:w="8636" w:h="3141" w:hRule="exact" w:wrap="none" w:vAnchor="page" w:hAnchor="page" w:x="2597" w:y="8009"/>
        <w:shd w:val="clear" w:color="auto" w:fill="auto"/>
        <w:spacing w:line="280" w:lineRule="exact"/>
        <w:ind w:left="4026"/>
      </w:pPr>
      <w:r>
        <w:rPr>
          <w:rStyle w:val="41"/>
        </w:rPr>
        <w:t>Диаметр кроны:5 м</w:t>
      </w:r>
    </w:p>
    <w:p w:rsidR="00DB005B" w:rsidRDefault="00D73950">
      <w:pPr>
        <w:pStyle w:val="40"/>
        <w:framePr w:w="8636" w:h="3141" w:hRule="exact" w:wrap="none" w:vAnchor="page" w:hAnchor="page" w:x="2597" w:y="8009"/>
        <w:shd w:val="clear" w:color="auto" w:fill="auto"/>
        <w:spacing w:line="280" w:lineRule="exact"/>
        <w:ind w:left="4026"/>
      </w:pPr>
      <w:r>
        <w:rPr>
          <w:rStyle w:val="41"/>
        </w:rPr>
        <w:t>Плотность кроны:легкая сквозистая, ажурная</w:t>
      </w:r>
      <w:r>
        <w:rPr>
          <w:rStyle w:val="41"/>
        </w:rPr>
        <w:br/>
        <w:t>Декоративность: оранжевая окраска кроны осенью,</w:t>
      </w:r>
      <w:r>
        <w:rPr>
          <w:rStyle w:val="41"/>
        </w:rPr>
        <w:br/>
        <w:t>яркие плоды</w:t>
      </w:r>
    </w:p>
    <w:p w:rsidR="00DB005B" w:rsidRDefault="00D73950">
      <w:pPr>
        <w:pStyle w:val="40"/>
        <w:framePr w:w="8636" w:h="3141" w:hRule="exact" w:wrap="none" w:vAnchor="page" w:hAnchor="page" w:x="2597" w:y="8009"/>
        <w:shd w:val="clear" w:color="auto" w:fill="auto"/>
        <w:spacing w:line="280" w:lineRule="exact"/>
        <w:ind w:left="4026"/>
      </w:pPr>
      <w:r>
        <w:rPr>
          <w:rStyle w:val="41"/>
        </w:rPr>
        <w:t>Динамика роста: умереннорастущая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отсутствует</w:t>
      </w:r>
      <w:r>
        <w:rPr>
          <w:rStyle w:val="41"/>
        </w:rPr>
        <w:br/>
        <w:t>Пылепоглощение: +</w:t>
      </w:r>
    </w:p>
    <w:p w:rsidR="00DB005B" w:rsidRDefault="00D73950">
      <w:pPr>
        <w:pStyle w:val="40"/>
        <w:framePr w:w="8636" w:h="3141" w:hRule="exact" w:wrap="none" w:vAnchor="page" w:hAnchor="page" w:x="2597" w:y="8009"/>
        <w:shd w:val="clear" w:color="auto" w:fill="auto"/>
        <w:spacing w:line="280" w:lineRule="exact"/>
        <w:ind w:left="4026"/>
      </w:pPr>
      <w:r>
        <w:rPr>
          <w:rStyle w:val="41"/>
        </w:rPr>
        <w:t>Долговечность: 80-100 лет (иногда до 300лет)</w:t>
      </w:r>
    </w:p>
    <w:p w:rsidR="00DB005B" w:rsidRDefault="00D73950">
      <w:pPr>
        <w:framePr w:wrap="none" w:vAnchor="page" w:hAnchor="page" w:x="1985" w:y="114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стандартов\\Абалаково\\media\\image635.jpeg" \* MERGEFORMATINET </w:instrText>
      </w:r>
      <w:r>
        <w:fldChar w:fldCharType="separate"/>
      </w:r>
      <w:r>
        <w:pict>
          <v:shape id="_x0000_i1643" type="#_x0000_t75" style="width:225pt;height:162.75pt">
            <v:imagedata r:id="rId1225" r:href="rId1226"/>
          </v:shape>
        </w:pict>
      </w:r>
      <w:r>
        <w:fldChar w:fldCharType="end"/>
      </w:r>
    </w:p>
    <w:p w:rsidR="00DB005B" w:rsidRDefault="00D73950">
      <w:pPr>
        <w:pStyle w:val="271"/>
        <w:framePr w:w="8636" w:h="2858" w:hRule="exact" w:wrap="none" w:vAnchor="page" w:hAnchor="page" w:x="2597" w:y="11448"/>
        <w:shd w:val="clear" w:color="auto" w:fill="auto"/>
        <w:spacing w:before="0" w:line="280" w:lineRule="exact"/>
        <w:ind w:left="4026"/>
        <w:jc w:val="left"/>
      </w:pPr>
      <w:r>
        <w:rPr>
          <w:rStyle w:val="272"/>
          <w:b/>
          <w:bCs/>
        </w:rPr>
        <w:t>Тополь бальзамический</w:t>
      </w:r>
    </w:p>
    <w:p w:rsidR="00DB005B" w:rsidRDefault="00D73950">
      <w:pPr>
        <w:pStyle w:val="40"/>
        <w:framePr w:w="8636" w:h="2858" w:hRule="exact" w:wrap="none" w:vAnchor="page" w:hAnchor="page" w:x="2597" w:y="11448"/>
        <w:shd w:val="clear" w:color="auto" w:fill="auto"/>
        <w:spacing w:line="280" w:lineRule="exact"/>
        <w:ind w:left="4026"/>
      </w:pPr>
      <w:r>
        <w:rPr>
          <w:rStyle w:val="41"/>
        </w:rPr>
        <w:t>Высота:20-30 м</w:t>
      </w:r>
      <w:r>
        <w:rPr>
          <w:rStyle w:val="41"/>
        </w:rPr>
        <w:br/>
        <w:t>Диаметр кроны: 10 м</w:t>
      </w:r>
      <w:r>
        <w:rPr>
          <w:rStyle w:val="41"/>
        </w:rPr>
        <w:br/>
        <w:t>Плотность кроны: плотная</w:t>
      </w:r>
      <w:r>
        <w:rPr>
          <w:rStyle w:val="41"/>
        </w:rPr>
        <w:br/>
        <w:t>Декоративность: желтая окраска кроны осенью</w:t>
      </w:r>
      <w:r>
        <w:rPr>
          <w:rStyle w:val="41"/>
        </w:rPr>
        <w:br/>
        <w:t>Динамика роста: быстрорастущий</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очень высокая</w:t>
      </w:r>
      <w:r>
        <w:rPr>
          <w:rStyle w:val="41"/>
        </w:rPr>
        <w:br/>
        <w:t>Пылепоглощение: +</w:t>
      </w:r>
    </w:p>
    <w:p w:rsidR="00DB005B" w:rsidRDefault="00D73950">
      <w:pPr>
        <w:pStyle w:val="40"/>
        <w:framePr w:w="8636" w:h="2858" w:hRule="exact" w:wrap="none" w:vAnchor="page" w:hAnchor="page" w:x="2597" w:y="11448"/>
        <w:shd w:val="clear" w:color="auto" w:fill="auto"/>
        <w:spacing w:line="280" w:lineRule="exact"/>
        <w:ind w:left="4026"/>
      </w:pPr>
      <w:r>
        <w:rPr>
          <w:rStyle w:val="41"/>
        </w:rPr>
        <w:t>Долговечность: 150-200лет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203" style="position:absolute;margin-left:112.85pt;margin-top:63.35pt;width:132.05pt;height:157.2pt;z-index:-251690496;mso-position-horizontal-relative:page;mso-position-vertical-relative:page" fillcolor="#548ddd" stroked="f">
            <w10:wrap anchorx="page" anchory="page"/>
          </v:rect>
        </w:pict>
      </w:r>
      <w:r>
        <w:pict>
          <v:shape id="_x0000_s2202" type="#_x0000_t32" style="position:absolute;margin-left:70.8pt;margin-top:225.5pt;width:224.65pt;height:0;z-index:-251535872;mso-position-horizontal-relative:page;mso-position-vertical-relative:page" filled="t" strokeweight="1.05pt">
            <v:path arrowok="f" fillok="t" o:connecttype="segments"/>
            <o:lock v:ext="edit" shapetype="f"/>
            <w10:wrap anchorx="page" anchory="page"/>
          </v:shape>
        </w:pict>
      </w:r>
      <w:r>
        <w:pict>
          <v:shape id="_x0000_s2201" type="#_x0000_t32" style="position:absolute;margin-left:70.8pt;margin-top:564.65pt;width:224.65pt;height:0;z-index:-251534848;mso-position-horizontal-relative:page;mso-position-vertical-relative:page" filled="t" strokeweight="1.05pt">
            <v:path arrowok="f" fillok="t" o:connecttype="segments"/>
            <o:lock v:ext="edit" shapetype="f"/>
            <w10:wrap anchorx="page" anchory="page"/>
          </v:shape>
        </w:pict>
      </w:r>
    </w:p>
    <w:p w:rsidR="00DB005B" w:rsidRDefault="00D73950">
      <w:pPr>
        <w:pStyle w:val="76"/>
        <w:framePr w:w="4848" w:h="450" w:hRule="exact" w:wrap="none" w:vAnchor="page" w:hAnchor="page" w:x="736" w:y="342"/>
        <w:shd w:val="clear" w:color="auto" w:fill="auto"/>
        <w:spacing w:line="198" w:lineRule="exact"/>
      </w:pPr>
      <w:r>
        <w:rPr>
          <w:rStyle w:val="76pt1pt"/>
        </w:rPr>
        <w:t xml:space="preserve">248 </w:t>
      </w:r>
      <w:r>
        <w:rPr>
          <w:rStyle w:val="78"/>
        </w:rPr>
        <w:t>ЧАСТЬ 3. ОБЩИЕ ТРЕБОВАНИЯ К БЛАГОУСТРОЙСТВУ ОБЩЕСТВЕННЫХ</w:t>
      </w:r>
    </w:p>
    <w:p w:rsidR="00DB005B" w:rsidRDefault="00D73950">
      <w:pPr>
        <w:pStyle w:val="76"/>
        <w:framePr w:w="4848" w:h="450" w:hRule="exact" w:wrap="none" w:vAnchor="page" w:hAnchor="page" w:x="736" w:y="342"/>
        <w:shd w:val="clear" w:color="auto" w:fill="auto"/>
        <w:spacing w:line="198" w:lineRule="exact"/>
        <w:ind w:left="560"/>
      </w:pPr>
      <w:r>
        <w:rPr>
          <w:rStyle w:val="78"/>
        </w:rPr>
        <w:t>ПРОСТРАНСТВ НАСЕЛЕННЫХ МЕСТ</w:t>
      </w:r>
    </w:p>
    <w:p w:rsidR="00DB005B" w:rsidRDefault="00D73950">
      <w:pPr>
        <w:framePr w:wrap="none" w:vAnchor="page" w:hAnchor="page" w:x="2246" w:y="12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стандартов\\Абалаково\\media\\image636.jpeg" \* MERGEFORMATINET </w:instrText>
      </w:r>
      <w:r>
        <w:fldChar w:fldCharType="separate"/>
      </w:r>
      <w:r>
        <w:pict>
          <v:shape id="_x0000_i1644" type="#_x0000_t75" style="width:132.75pt;height:159pt">
            <v:imagedata r:id="rId1227" r:href="rId1228"/>
          </v:shape>
        </w:pict>
      </w:r>
      <w:r>
        <w:fldChar w:fldCharType="end"/>
      </w:r>
    </w:p>
    <w:p w:rsidR="00DB005B" w:rsidRDefault="00D73950">
      <w:pPr>
        <w:framePr w:wrap="none" w:vAnchor="page" w:hAnchor="page" w:x="2279" w:y="462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стандартов\\Абалаково\\media\\image637.jpeg" \* MERGEFORMATINET </w:instrText>
      </w:r>
      <w:r>
        <w:fldChar w:fldCharType="separate"/>
      </w:r>
      <w:r>
        <w:pict>
          <v:shape id="_x0000_i1645" type="#_x0000_t75" style="width:131.25pt;height:156.75pt">
            <v:imagedata r:id="rId1229" r:href="rId1230"/>
          </v:shape>
        </w:pict>
      </w:r>
      <w:r>
        <w:fldChar w:fldCharType="end"/>
      </w:r>
    </w:p>
    <w:p w:rsidR="00DB005B" w:rsidRDefault="00D73950">
      <w:pPr>
        <w:pStyle w:val="271"/>
        <w:framePr w:w="8636" w:h="2855" w:hRule="exact" w:wrap="none" w:vAnchor="page" w:hAnchor="page" w:x="2597" w:y="1158"/>
        <w:shd w:val="clear" w:color="auto" w:fill="auto"/>
        <w:spacing w:before="0" w:line="276" w:lineRule="exact"/>
        <w:ind w:left="3462"/>
        <w:jc w:val="left"/>
      </w:pPr>
      <w:r>
        <w:rPr>
          <w:rStyle w:val="272"/>
          <w:b/>
          <w:bCs/>
        </w:rPr>
        <w:t>Тополь белый, серебристый</w:t>
      </w:r>
    </w:p>
    <w:p w:rsidR="00DB005B" w:rsidRDefault="00D73950">
      <w:pPr>
        <w:pStyle w:val="40"/>
        <w:framePr w:w="8636" w:h="2855" w:hRule="exact" w:wrap="none" w:vAnchor="page" w:hAnchor="page" w:x="2597" w:y="1158"/>
        <w:shd w:val="clear" w:color="auto" w:fill="auto"/>
        <w:spacing w:line="276" w:lineRule="exact"/>
        <w:ind w:left="3462" w:right="620"/>
      </w:pPr>
      <w:r>
        <w:rPr>
          <w:rStyle w:val="41"/>
        </w:rPr>
        <w:t>Высота:35 м</w:t>
      </w:r>
      <w:r>
        <w:rPr>
          <w:rStyle w:val="41"/>
        </w:rPr>
        <w:br/>
        <w:t>Диаметр кроны:30 м</w:t>
      </w:r>
      <w:r>
        <w:rPr>
          <w:rStyle w:val="41"/>
        </w:rPr>
        <w:br/>
        <w:t>Плотность кроны: плотная</w:t>
      </w:r>
      <w:r>
        <w:rPr>
          <w:rStyle w:val="41"/>
        </w:rPr>
        <w:br/>
        <w:t>Декоративность: серебристые листья</w:t>
      </w:r>
      <w:r>
        <w:rPr>
          <w:rStyle w:val="41"/>
        </w:rPr>
        <w:br/>
        <w:t>Динамика роста: умереннорастущий</w:t>
      </w:r>
      <w:r>
        <w:rPr>
          <w:rStyle w:val="41"/>
        </w:rPr>
        <w:br/>
        <w:t>Климатическая зона: !В, !Д</w:t>
      </w:r>
      <w:r>
        <w:rPr>
          <w:rStyle w:val="41"/>
        </w:rPr>
        <w:br/>
        <w:t>Газоустойчивость: высокая</w:t>
      </w:r>
      <w:r>
        <w:rPr>
          <w:rStyle w:val="41"/>
        </w:rPr>
        <w:br/>
        <w:t>Пылепоглощение: +</w:t>
      </w:r>
    </w:p>
    <w:p w:rsidR="00DB005B" w:rsidRDefault="00D73950">
      <w:pPr>
        <w:pStyle w:val="40"/>
        <w:framePr w:w="8636" w:h="2855" w:hRule="exact" w:wrap="none" w:vAnchor="page" w:hAnchor="page" w:x="2597" w:y="1158"/>
        <w:shd w:val="clear" w:color="auto" w:fill="auto"/>
        <w:spacing w:line="276" w:lineRule="exact"/>
        <w:ind w:left="3462"/>
      </w:pPr>
      <w:r>
        <w:rPr>
          <w:rStyle w:val="41"/>
        </w:rPr>
        <w:t>Долговечность: 300-400лет (иногда до 600 лет)</w:t>
      </w:r>
    </w:p>
    <w:p w:rsidR="00DB005B" w:rsidRDefault="00D73950">
      <w:pPr>
        <w:pStyle w:val="271"/>
        <w:framePr w:w="8636" w:h="3136" w:hRule="exact" w:wrap="none" w:vAnchor="page" w:hAnchor="page" w:x="2597" w:y="4504"/>
        <w:shd w:val="clear" w:color="auto" w:fill="auto"/>
        <w:spacing w:before="0" w:line="276" w:lineRule="exact"/>
        <w:ind w:left="3462"/>
        <w:jc w:val="left"/>
      </w:pPr>
      <w:r>
        <w:rPr>
          <w:rStyle w:val="272"/>
          <w:b/>
          <w:bCs/>
        </w:rPr>
        <w:t>Тополь дрожащий, осина</w:t>
      </w:r>
    </w:p>
    <w:p w:rsidR="00DB005B" w:rsidRDefault="00D73950">
      <w:pPr>
        <w:pStyle w:val="40"/>
        <w:framePr w:w="8636" w:h="3136" w:hRule="exact" w:wrap="none" w:vAnchor="page" w:hAnchor="page" w:x="2597" w:y="4504"/>
        <w:shd w:val="clear" w:color="auto" w:fill="auto"/>
        <w:spacing w:line="276" w:lineRule="exact"/>
        <w:ind w:left="3462" w:right="620"/>
      </w:pPr>
      <w:r>
        <w:rPr>
          <w:rStyle w:val="41"/>
        </w:rPr>
        <w:t>Высота:25-35 м</w:t>
      </w:r>
      <w:r>
        <w:rPr>
          <w:rStyle w:val="41"/>
        </w:rPr>
        <w:br/>
        <w:t>Диаметр кроны: 10 м</w:t>
      </w:r>
    </w:p>
    <w:p w:rsidR="00DB005B" w:rsidRDefault="00D73950">
      <w:pPr>
        <w:pStyle w:val="40"/>
        <w:framePr w:w="8636" w:h="3136" w:hRule="exact" w:wrap="none" w:vAnchor="page" w:hAnchor="page" w:x="2597" w:y="4504"/>
        <w:shd w:val="clear" w:color="auto" w:fill="auto"/>
        <w:spacing w:line="276" w:lineRule="exact"/>
        <w:ind w:left="3462" w:right="620"/>
      </w:pPr>
      <w:r>
        <w:rPr>
          <w:rStyle w:val="41"/>
        </w:rPr>
        <w:t>Плотность кроны: средней плотности, полуажурная</w:t>
      </w:r>
      <w:r>
        <w:rPr>
          <w:rStyle w:val="41"/>
        </w:rPr>
        <w:br/>
        <w:t>Декоративность: светлый ствол, яркая окраска кро-</w:t>
      </w:r>
      <w:r>
        <w:rPr>
          <w:rStyle w:val="41"/>
        </w:rPr>
        <w:br/>
        <w:t>ны осенью</w:t>
      </w:r>
    </w:p>
    <w:p w:rsidR="00DB005B" w:rsidRDefault="00D73950">
      <w:pPr>
        <w:pStyle w:val="40"/>
        <w:framePr w:w="8636" w:h="3136" w:hRule="exact" w:wrap="none" w:vAnchor="page" w:hAnchor="page" w:x="2597" w:y="4504"/>
        <w:shd w:val="clear" w:color="auto" w:fill="auto"/>
        <w:spacing w:line="276" w:lineRule="exact"/>
        <w:ind w:left="3462" w:right="620"/>
      </w:pPr>
      <w:r>
        <w:rPr>
          <w:rStyle w:val="41"/>
        </w:rPr>
        <w:t>Динамика роста: быстрорастущий</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низкая</w:t>
      </w:r>
      <w:r>
        <w:rPr>
          <w:rStyle w:val="41"/>
        </w:rPr>
        <w:br/>
        <w:t>Пылепоглощение: -</w:t>
      </w:r>
    </w:p>
    <w:p w:rsidR="00DB005B" w:rsidRDefault="00D73950">
      <w:pPr>
        <w:pStyle w:val="40"/>
        <w:framePr w:w="8636" w:h="3136" w:hRule="exact" w:wrap="none" w:vAnchor="page" w:hAnchor="page" w:x="2597" w:y="4504"/>
        <w:shd w:val="clear" w:color="auto" w:fill="auto"/>
        <w:spacing w:line="276" w:lineRule="exact"/>
        <w:ind w:left="3462"/>
      </w:pPr>
      <w:r>
        <w:rPr>
          <w:rStyle w:val="41"/>
        </w:rPr>
        <w:t>Долговечность: 80-100 лет (иногда 150 лет)</w:t>
      </w:r>
    </w:p>
    <w:p w:rsidR="00DB005B" w:rsidRDefault="00D73950">
      <w:pPr>
        <w:framePr w:wrap="none" w:vAnchor="page" w:hAnchor="page" w:x="1417" w:y="794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стандартов\\Абалаково\\media\\image638.jpeg" \* MERGEFORMATINET </w:instrText>
      </w:r>
      <w:r>
        <w:fldChar w:fldCharType="separate"/>
      </w:r>
      <w:r>
        <w:pict>
          <v:shape id="_x0000_i1646" type="#_x0000_t75" style="width:225pt;height:162.75pt">
            <v:imagedata r:id="rId1231" r:href="rId1232"/>
          </v:shape>
        </w:pict>
      </w:r>
      <w:r>
        <w:fldChar w:fldCharType="end"/>
      </w:r>
    </w:p>
    <w:p w:rsidR="00DB005B" w:rsidRDefault="00D73950">
      <w:pPr>
        <w:framePr w:wrap="none" w:vAnchor="page" w:hAnchor="page" w:x="2291" w:y="114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стандартов\\Абалаково\\media\\image639.jpeg" \* MERGEFORMATINET </w:instrText>
      </w:r>
      <w:r>
        <w:fldChar w:fldCharType="separate"/>
      </w:r>
      <w:r>
        <w:pict>
          <v:shape id="_x0000_i1647" type="#_x0000_t75" style="width:131.25pt;height:156.75pt">
            <v:imagedata r:id="rId1233" r:href="rId1234"/>
          </v:shape>
        </w:pict>
      </w:r>
      <w:r>
        <w:fldChar w:fldCharType="end"/>
      </w:r>
    </w:p>
    <w:p w:rsidR="00DB005B" w:rsidRDefault="00D73950">
      <w:pPr>
        <w:pStyle w:val="271"/>
        <w:framePr w:w="8636" w:h="2851" w:hRule="exact" w:wrap="none" w:vAnchor="page" w:hAnchor="page" w:x="2597" w:y="7946"/>
        <w:shd w:val="clear" w:color="auto" w:fill="auto"/>
        <w:spacing w:before="0" w:line="276" w:lineRule="exact"/>
        <w:ind w:left="3462"/>
        <w:jc w:val="left"/>
      </w:pPr>
      <w:r>
        <w:rPr>
          <w:rStyle w:val="272"/>
          <w:b/>
          <w:bCs/>
        </w:rPr>
        <w:t>Тополь советский пирамидальный</w:t>
      </w:r>
    </w:p>
    <w:p w:rsidR="00DB005B" w:rsidRDefault="00D73950">
      <w:pPr>
        <w:pStyle w:val="40"/>
        <w:framePr w:w="8636" w:h="2851" w:hRule="exact" w:wrap="none" w:vAnchor="page" w:hAnchor="page" w:x="2597" w:y="7946"/>
        <w:shd w:val="clear" w:color="auto" w:fill="auto"/>
        <w:spacing w:line="276" w:lineRule="exact"/>
        <w:ind w:left="3462"/>
      </w:pPr>
      <w:r>
        <w:rPr>
          <w:rStyle w:val="41"/>
        </w:rPr>
        <w:t>Высота:10-15 м (иногда до 25м)</w:t>
      </w:r>
    </w:p>
    <w:p w:rsidR="00DB005B" w:rsidRDefault="00D73950">
      <w:pPr>
        <w:pStyle w:val="40"/>
        <w:framePr w:w="8636" w:h="2851" w:hRule="exact" w:wrap="none" w:vAnchor="page" w:hAnchor="page" w:x="2597" w:y="7946"/>
        <w:shd w:val="clear" w:color="auto" w:fill="auto"/>
        <w:spacing w:line="276" w:lineRule="exact"/>
        <w:ind w:left="3462" w:right="620"/>
      </w:pPr>
      <w:r>
        <w:rPr>
          <w:rStyle w:val="41"/>
        </w:rPr>
        <w:t>Диаметр кроны:2 м</w:t>
      </w:r>
      <w:r>
        <w:rPr>
          <w:rStyle w:val="41"/>
        </w:rPr>
        <w:br/>
        <w:t>Плотность кроны:плотная</w:t>
      </w:r>
    </w:p>
    <w:p w:rsidR="00DB005B" w:rsidRDefault="00D73950">
      <w:pPr>
        <w:pStyle w:val="40"/>
        <w:framePr w:w="8636" w:h="2851" w:hRule="exact" w:wrap="none" w:vAnchor="page" w:hAnchor="page" w:x="2597" w:y="7946"/>
        <w:shd w:val="clear" w:color="auto" w:fill="auto"/>
        <w:spacing w:line="276" w:lineRule="exact"/>
        <w:ind w:left="3462" w:right="620"/>
      </w:pPr>
      <w:r>
        <w:rPr>
          <w:rStyle w:val="41"/>
        </w:rPr>
        <w:t>Декоративность: узкопирамидальная форма кроны</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2851" w:hRule="exact" w:wrap="none" w:vAnchor="page" w:hAnchor="page" w:x="2597" w:y="7946"/>
        <w:shd w:val="clear" w:color="auto" w:fill="auto"/>
        <w:spacing w:line="276" w:lineRule="exact"/>
        <w:ind w:left="3462"/>
      </w:pPr>
      <w:r>
        <w:rPr>
          <w:rStyle w:val="41"/>
        </w:rPr>
        <w:t>Долговечность: до 300лет</w:t>
      </w:r>
    </w:p>
    <w:p w:rsidR="00DB005B" w:rsidRDefault="00D73950">
      <w:pPr>
        <w:pStyle w:val="271"/>
        <w:framePr w:w="8636" w:h="3131" w:hRule="exact" w:wrap="none" w:vAnchor="page" w:hAnchor="page" w:x="2597" w:y="11292"/>
        <w:shd w:val="clear" w:color="auto" w:fill="auto"/>
        <w:spacing w:before="0" w:line="276" w:lineRule="exact"/>
        <w:ind w:left="3462"/>
        <w:jc w:val="left"/>
      </w:pPr>
      <w:r>
        <w:rPr>
          <w:rStyle w:val="272"/>
          <w:b/>
          <w:bCs/>
        </w:rPr>
        <w:t>Черемуха Маака</w:t>
      </w:r>
    </w:p>
    <w:p w:rsidR="00DB005B" w:rsidRDefault="00D73950">
      <w:pPr>
        <w:pStyle w:val="40"/>
        <w:framePr w:w="8636" w:h="3131" w:hRule="exact" w:wrap="none" w:vAnchor="page" w:hAnchor="page" w:x="2597" w:y="11292"/>
        <w:shd w:val="clear" w:color="auto" w:fill="auto"/>
        <w:spacing w:line="276" w:lineRule="exact"/>
        <w:ind w:left="3462" w:right="620"/>
      </w:pPr>
      <w:r>
        <w:rPr>
          <w:rStyle w:val="41"/>
        </w:rPr>
        <w:t>Высота: 15 м</w:t>
      </w:r>
      <w:r>
        <w:rPr>
          <w:rStyle w:val="41"/>
        </w:rPr>
        <w:br/>
        <w:t>Диаметр кроны: 10 м</w:t>
      </w:r>
    </w:p>
    <w:p w:rsidR="00DB005B" w:rsidRDefault="00D73950">
      <w:pPr>
        <w:pStyle w:val="40"/>
        <w:framePr w:w="8636" w:h="3131" w:hRule="exact" w:wrap="none" w:vAnchor="page" w:hAnchor="page" w:x="2597" w:y="11292"/>
        <w:shd w:val="clear" w:color="auto" w:fill="auto"/>
        <w:spacing w:line="276" w:lineRule="exact"/>
        <w:ind w:left="3462" w:right="620"/>
      </w:pPr>
      <w:r>
        <w:rPr>
          <w:rStyle w:val="41"/>
        </w:rPr>
        <w:t>Плотность кроны: средней плотности, полуажурная</w:t>
      </w:r>
      <w:r>
        <w:rPr>
          <w:rStyle w:val="41"/>
        </w:rPr>
        <w:br/>
        <w:t>Декоративность: обильное цветение, яркая окраска</w:t>
      </w:r>
      <w:r>
        <w:rPr>
          <w:rStyle w:val="41"/>
        </w:rPr>
        <w:br/>
        <w:t>ствола</w:t>
      </w:r>
    </w:p>
    <w:p w:rsidR="00DB005B" w:rsidRDefault="00D73950">
      <w:pPr>
        <w:pStyle w:val="40"/>
        <w:framePr w:w="8636" w:h="3131" w:hRule="exact" w:wrap="none" w:vAnchor="page" w:hAnchor="page" w:x="2597" w:y="11292"/>
        <w:shd w:val="clear" w:color="auto" w:fill="auto"/>
        <w:spacing w:line="276" w:lineRule="exact"/>
        <w:ind w:left="3462" w:right="620"/>
      </w:pPr>
      <w:r>
        <w:rPr>
          <w:rStyle w:val="41"/>
        </w:rP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p>
    <w:p w:rsidR="00DB005B" w:rsidRDefault="00D73950">
      <w:pPr>
        <w:pStyle w:val="40"/>
        <w:framePr w:w="8636" w:h="3131" w:hRule="exact" w:wrap="none" w:vAnchor="page" w:hAnchor="page" w:x="2597" w:y="11292"/>
        <w:shd w:val="clear" w:color="auto" w:fill="auto"/>
        <w:spacing w:line="276" w:lineRule="exact"/>
        <w:ind w:left="3462"/>
      </w:pPr>
      <w:r>
        <w:rPr>
          <w:rStyle w:val="41"/>
        </w:rPr>
        <w:t>Долговечность: 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96" style="position:absolute;margin-left:146.05pt;margin-top:243.7pt;width:117.3pt;height:156.25pt;z-index:-251689472;mso-position-horizontal-relative:page;mso-position-vertical-relative:page" fillcolor="#74adf9" stroked="f">
            <w10:wrap anchorx="page" anchory="page"/>
          </v:rect>
        </w:pict>
      </w:r>
    </w:p>
    <w:p w:rsidR="00DB005B" w:rsidRDefault="00D73950">
      <w:pPr>
        <w:pStyle w:val="76"/>
        <w:framePr w:wrap="none" w:vAnchor="page" w:hAnchor="page" w:x="6737" w:y="577"/>
        <w:shd w:val="clear" w:color="auto" w:fill="auto"/>
        <w:spacing w:line="100" w:lineRule="exact"/>
      </w:pPr>
      <w:r>
        <w:rPr>
          <w:rStyle w:val="78"/>
        </w:rPr>
        <w:t>ГЛАВА 2. ОЗЕЛЕНЕНИЕ</w:t>
      </w:r>
    </w:p>
    <w:p w:rsidR="00DB005B" w:rsidRDefault="00D73950">
      <w:pPr>
        <w:pStyle w:val="af1"/>
        <w:framePr w:wrap="none" w:vAnchor="page" w:hAnchor="page" w:x="11576" w:y="551"/>
        <w:shd w:val="clear" w:color="auto" w:fill="auto"/>
        <w:spacing w:line="120" w:lineRule="exact"/>
      </w:pPr>
      <w:r>
        <w:rPr>
          <w:rStyle w:val="1pt"/>
        </w:rPr>
        <w:t>249</w:t>
      </w:r>
    </w:p>
    <w:p w:rsidR="00DB005B" w:rsidRDefault="00D73950">
      <w:pPr>
        <w:framePr w:wrap="none" w:vAnchor="page" w:hAnchor="page" w:x="2918" w:y="14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стандартов\\Абалаково\\media\\image640.jpeg" \* MERGEFORMATINET </w:instrText>
      </w:r>
      <w:r>
        <w:fldChar w:fldCharType="separate"/>
      </w:r>
      <w:r>
        <w:pict>
          <v:shape id="_x0000_i1648" type="#_x0000_t75" style="width:117pt;height:156.75pt">
            <v:imagedata r:id="rId1235" r:href="rId1236"/>
          </v:shape>
        </w:pict>
      </w:r>
      <w:r>
        <w:fldChar w:fldCharType="end"/>
      </w:r>
    </w:p>
    <w:p w:rsidR="00DB005B" w:rsidRDefault="00D73950">
      <w:pPr>
        <w:pStyle w:val="271"/>
        <w:framePr w:w="8636" w:h="3134" w:hRule="exact" w:wrap="none" w:vAnchor="page" w:hAnchor="page" w:x="2597" w:y="1320"/>
        <w:shd w:val="clear" w:color="auto" w:fill="auto"/>
        <w:spacing w:before="0" w:line="278" w:lineRule="exact"/>
        <w:ind w:left="3962"/>
        <w:jc w:val="left"/>
      </w:pPr>
      <w:r>
        <w:rPr>
          <w:rStyle w:val="272"/>
          <w:b/>
          <w:bCs/>
        </w:rPr>
        <w:t>Черемуха обыкновенная</w:t>
      </w:r>
    </w:p>
    <w:p w:rsidR="00DB005B" w:rsidRDefault="00D73950">
      <w:pPr>
        <w:pStyle w:val="40"/>
        <w:framePr w:w="8636" w:h="3134" w:hRule="exact" w:wrap="none" w:vAnchor="page" w:hAnchor="page" w:x="2597" w:y="1320"/>
        <w:shd w:val="clear" w:color="auto" w:fill="auto"/>
        <w:spacing w:line="278" w:lineRule="exact"/>
        <w:ind w:left="3962" w:right="440"/>
      </w:pPr>
      <w:r>
        <w:rPr>
          <w:rStyle w:val="41"/>
        </w:rPr>
        <w:t>Высота:10-15 м</w:t>
      </w:r>
      <w:r>
        <w:rPr>
          <w:rStyle w:val="41"/>
        </w:rPr>
        <w:br/>
        <w:t>Диаметр кроны:8 м</w:t>
      </w:r>
    </w:p>
    <w:p w:rsidR="00DB005B" w:rsidRDefault="00D73950">
      <w:pPr>
        <w:pStyle w:val="40"/>
        <w:framePr w:w="8636" w:h="3134" w:hRule="exact" w:wrap="none" w:vAnchor="page" w:hAnchor="page" w:x="2597" w:y="1320"/>
        <w:shd w:val="clear" w:color="auto" w:fill="auto"/>
        <w:spacing w:line="278" w:lineRule="exact"/>
        <w:ind w:left="3962"/>
      </w:pPr>
      <w:r>
        <w:rPr>
          <w:rStyle w:val="41"/>
        </w:rPr>
        <w:t>Плотность кроны: средней плотности, полуажурная</w:t>
      </w:r>
      <w:r>
        <w:rPr>
          <w:rStyle w:val="41"/>
        </w:rPr>
        <w:br/>
        <w:t>Декоративность: обильное цветение, ароматные</w:t>
      </w:r>
      <w:r>
        <w:rPr>
          <w:rStyle w:val="41"/>
        </w:rPr>
        <w:br/>
        <w:t>цветки</w:t>
      </w:r>
    </w:p>
    <w:p w:rsidR="00DB005B" w:rsidRDefault="00D73950">
      <w:pPr>
        <w:pStyle w:val="40"/>
        <w:framePr w:w="8636" w:h="3134" w:hRule="exact" w:wrap="none" w:vAnchor="page" w:hAnchor="page" w:x="2597" w:y="1320"/>
        <w:shd w:val="clear" w:color="auto" w:fill="auto"/>
        <w:spacing w:line="278" w:lineRule="exact"/>
        <w:ind w:left="3962"/>
      </w:pPr>
      <w:r>
        <w:rPr>
          <w:rStyle w:val="41"/>
        </w:rPr>
        <w:t>Динамика роста: умереннорастущая</w:t>
      </w:r>
      <w:r>
        <w:rPr>
          <w:rStyle w:val="41"/>
        </w:rPr>
        <w:br/>
        <w:t>Климатическая зона: !А, !В, 1Д</w:t>
      </w:r>
      <w:r>
        <w:rPr>
          <w:rStyle w:val="41"/>
        </w:rPr>
        <w:br/>
        <w:t>Газоустойчивость: средняя</w:t>
      </w:r>
      <w:r>
        <w:rPr>
          <w:rStyle w:val="41"/>
        </w:rPr>
        <w:br/>
        <w:t>Пылепоглощение: +</w:t>
      </w:r>
    </w:p>
    <w:p w:rsidR="00DB005B" w:rsidRDefault="00D73950">
      <w:pPr>
        <w:pStyle w:val="40"/>
        <w:framePr w:w="8636" w:h="3134" w:hRule="exact" w:wrap="none" w:vAnchor="page" w:hAnchor="page" w:x="2597" w:y="1320"/>
        <w:shd w:val="clear" w:color="auto" w:fill="auto"/>
        <w:spacing w:line="278" w:lineRule="exact"/>
        <w:ind w:left="3962"/>
      </w:pPr>
      <w:r>
        <w:rPr>
          <w:rStyle w:val="41"/>
        </w:rPr>
        <w:t>Долговечность: 60-100 лет (иногда до 150 лет)</w:t>
      </w:r>
    </w:p>
    <w:p w:rsidR="00DB005B" w:rsidRDefault="00D73950">
      <w:pPr>
        <w:framePr w:wrap="none" w:vAnchor="page" w:hAnchor="page" w:x="2907" w:y="48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стандартов\\Абалаково\\media\\image641.jpeg" \* MERGEFORMATINET </w:instrText>
      </w:r>
      <w:r>
        <w:fldChar w:fldCharType="separate"/>
      </w:r>
      <w:r>
        <w:pict>
          <v:shape id="_x0000_i1649" type="#_x0000_t75" style="width:119.25pt;height:156.75pt">
            <v:imagedata r:id="rId1237" r:href="rId1238"/>
          </v:shape>
        </w:pict>
      </w:r>
      <w:r>
        <w:fldChar w:fldCharType="end"/>
      </w:r>
    </w:p>
    <w:p w:rsidR="00DB005B" w:rsidRDefault="00D73950">
      <w:pPr>
        <w:pStyle w:val="271"/>
        <w:framePr w:w="8636" w:h="3134" w:hRule="exact" w:wrap="none" w:vAnchor="page" w:hAnchor="page" w:x="2597" w:y="4759"/>
        <w:shd w:val="clear" w:color="auto" w:fill="auto"/>
        <w:spacing w:before="0" w:line="278" w:lineRule="exact"/>
        <w:ind w:left="3962"/>
        <w:jc w:val="left"/>
      </w:pPr>
      <w:r>
        <w:rPr>
          <w:rStyle w:val="272"/>
          <w:b/>
          <w:bCs/>
        </w:rPr>
        <w:t>Яблоня Недзвецкого</w:t>
      </w:r>
    </w:p>
    <w:p w:rsidR="00DB005B" w:rsidRDefault="00D73950">
      <w:pPr>
        <w:pStyle w:val="40"/>
        <w:framePr w:w="8636" w:h="3134" w:hRule="exact" w:wrap="none" w:vAnchor="page" w:hAnchor="page" w:x="2597" w:y="4759"/>
        <w:shd w:val="clear" w:color="auto" w:fill="auto"/>
        <w:spacing w:line="278" w:lineRule="exact"/>
        <w:ind w:left="3962"/>
      </w:pPr>
      <w:r>
        <w:rPr>
          <w:rStyle w:val="41"/>
        </w:rPr>
        <w:t>Высота:6-8 м</w:t>
      </w:r>
      <w:r>
        <w:rPr>
          <w:rStyle w:val="41"/>
        </w:rPr>
        <w:br/>
        <w:t>Диаметр кроны:8 м</w:t>
      </w:r>
    </w:p>
    <w:p w:rsidR="00DB005B" w:rsidRDefault="00D73950">
      <w:pPr>
        <w:pStyle w:val="40"/>
        <w:framePr w:w="8636" w:h="3134" w:hRule="exact" w:wrap="none" w:vAnchor="page" w:hAnchor="page" w:x="2597" w:y="4759"/>
        <w:shd w:val="clear" w:color="auto" w:fill="auto"/>
        <w:spacing w:line="278" w:lineRule="exact"/>
        <w:ind w:left="3962"/>
      </w:pPr>
      <w:r>
        <w:rPr>
          <w:rStyle w:val="41"/>
        </w:rPr>
        <w:t>Плотность кроны: средней плотности, полуажурная</w:t>
      </w:r>
      <w:r>
        <w:rPr>
          <w:rStyle w:val="41"/>
        </w:rPr>
        <w:br/>
        <w:t>Декоративность: розовые цветки, пурпурные побеги,</w:t>
      </w:r>
      <w:r>
        <w:rPr>
          <w:rStyle w:val="41"/>
        </w:rPr>
        <w:br/>
        <w:t>листья, плоды</w:t>
      </w:r>
    </w:p>
    <w:p w:rsidR="00DB005B" w:rsidRDefault="00D73950">
      <w:pPr>
        <w:pStyle w:val="40"/>
        <w:framePr w:w="8636" w:h="3134" w:hRule="exact" w:wrap="none" w:vAnchor="page" w:hAnchor="page" w:x="2597" w:y="4759"/>
        <w:shd w:val="clear" w:color="auto" w:fill="auto"/>
        <w:spacing w:line="278" w:lineRule="exact"/>
        <w:ind w:left="3962"/>
      </w:pPr>
      <w:r>
        <w:rPr>
          <w:rStyle w:val="41"/>
        </w:rP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r>
        <w:rPr>
          <w:rStyle w:val="41"/>
        </w:rPr>
        <w:br/>
        <w:t>Долговечность: до 200 лет</w:t>
      </w:r>
    </w:p>
    <w:p w:rsidR="00DB005B" w:rsidRDefault="00D73950">
      <w:pPr>
        <w:framePr w:wrap="none" w:vAnchor="page" w:hAnchor="page" w:x="2911" w:y="83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стандартов\\Абалаково\\media\\image642.jpeg" \* MERGEFORMATINET </w:instrText>
      </w:r>
      <w:r>
        <w:fldChar w:fldCharType="separate"/>
      </w:r>
      <w:r>
        <w:pict>
          <v:shape id="_x0000_i1650" type="#_x0000_t75" style="width:119.25pt;height:156.75pt">
            <v:imagedata r:id="rId1239" r:href="rId1240"/>
          </v:shape>
        </w:pict>
      </w:r>
      <w:r>
        <w:fldChar w:fldCharType="end"/>
      </w:r>
    </w:p>
    <w:p w:rsidR="00DB005B" w:rsidRDefault="00D73950">
      <w:pPr>
        <w:pStyle w:val="271"/>
        <w:framePr w:w="8636" w:h="3138" w:hRule="exact" w:wrap="none" w:vAnchor="page" w:hAnchor="page" w:x="2597" w:y="8195"/>
        <w:shd w:val="clear" w:color="auto" w:fill="auto"/>
        <w:spacing w:before="0" w:line="278" w:lineRule="exact"/>
        <w:ind w:left="3962"/>
        <w:jc w:val="left"/>
      </w:pPr>
      <w:r>
        <w:rPr>
          <w:rStyle w:val="272"/>
          <w:b/>
          <w:bCs/>
        </w:rPr>
        <w:t>Яблоня ягодная, сибирская</w:t>
      </w:r>
    </w:p>
    <w:p w:rsidR="00DB005B" w:rsidRDefault="00D73950">
      <w:pPr>
        <w:pStyle w:val="40"/>
        <w:framePr w:w="8636" w:h="3138" w:hRule="exact" w:wrap="none" w:vAnchor="page" w:hAnchor="page" w:x="2597" w:y="8195"/>
        <w:shd w:val="clear" w:color="auto" w:fill="auto"/>
        <w:spacing w:line="278" w:lineRule="exact"/>
        <w:ind w:left="3962"/>
      </w:pPr>
      <w:r>
        <w:rPr>
          <w:rStyle w:val="41"/>
        </w:rPr>
        <w:t>Высота:5-10 м</w:t>
      </w:r>
      <w:r>
        <w:rPr>
          <w:rStyle w:val="41"/>
        </w:rPr>
        <w:br/>
        <w:t>Диаметр кроны:5 м</w:t>
      </w:r>
    </w:p>
    <w:p w:rsidR="00DB005B" w:rsidRDefault="00D73950">
      <w:pPr>
        <w:pStyle w:val="40"/>
        <w:framePr w:w="8636" w:h="3138" w:hRule="exact" w:wrap="none" w:vAnchor="page" w:hAnchor="page" w:x="2597" w:y="8195"/>
        <w:shd w:val="clear" w:color="auto" w:fill="auto"/>
        <w:spacing w:line="278" w:lineRule="exact"/>
        <w:ind w:left="3962"/>
      </w:pPr>
      <w:r>
        <w:rPr>
          <w:rStyle w:val="41"/>
        </w:rPr>
        <w:t>Плотность кроны: средней плотности, полуажурная</w:t>
      </w:r>
      <w:r>
        <w:rPr>
          <w:rStyle w:val="41"/>
        </w:rPr>
        <w:br/>
        <w:t>Декоративность: желтая окраска кроны осенью,</w:t>
      </w:r>
      <w:r>
        <w:rPr>
          <w:rStyle w:val="41"/>
        </w:rPr>
        <w:br/>
        <w:t>яркие плоды</w:t>
      </w:r>
    </w:p>
    <w:p w:rsidR="00DB005B" w:rsidRDefault="00D73950">
      <w:pPr>
        <w:pStyle w:val="40"/>
        <w:framePr w:w="8636" w:h="3138" w:hRule="exact" w:wrap="none" w:vAnchor="page" w:hAnchor="page" w:x="2597" w:y="8195"/>
        <w:shd w:val="clear" w:color="auto" w:fill="auto"/>
        <w:spacing w:line="278" w:lineRule="exact"/>
        <w:ind w:left="3962"/>
      </w:pPr>
      <w:r>
        <w:rPr>
          <w:rStyle w:val="41"/>
        </w:rPr>
        <w:t>Динамика роста: медленнорастущая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3138" w:hRule="exact" w:wrap="none" w:vAnchor="page" w:hAnchor="page" w:x="2597" w:y="8195"/>
        <w:shd w:val="clear" w:color="auto" w:fill="auto"/>
        <w:spacing w:line="278" w:lineRule="exact"/>
        <w:ind w:left="3962"/>
      </w:pPr>
      <w:r>
        <w:rPr>
          <w:rStyle w:val="41"/>
        </w:rPr>
        <w:t>Долговечность: до 200 лет</w:t>
      </w:r>
    </w:p>
    <w:p w:rsidR="00DB005B" w:rsidRDefault="00D73950">
      <w:pPr>
        <w:framePr w:wrap="none" w:vAnchor="page" w:hAnchor="page" w:x="2922" w:y="117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стандартов\\Абалаково\\media\\image643.jpeg" \* MERGEFORMATINET </w:instrText>
      </w:r>
      <w:r>
        <w:fldChar w:fldCharType="separate"/>
      </w:r>
      <w:r>
        <w:pict>
          <v:shape id="_x0000_i1651" type="#_x0000_t75" style="width:117pt;height:156pt">
            <v:imagedata r:id="rId1241" r:href="rId1242"/>
          </v:shape>
        </w:pict>
      </w:r>
      <w:r>
        <w:fldChar w:fldCharType="end"/>
      </w:r>
    </w:p>
    <w:p w:rsidR="00DB005B" w:rsidRDefault="00D73950">
      <w:pPr>
        <w:pStyle w:val="271"/>
        <w:framePr w:w="8636" w:h="2857" w:hRule="exact" w:wrap="none" w:vAnchor="page" w:hAnchor="page" w:x="2597" w:y="11633"/>
        <w:shd w:val="clear" w:color="auto" w:fill="auto"/>
        <w:spacing w:before="0" w:line="278" w:lineRule="exact"/>
        <w:ind w:left="3962"/>
        <w:jc w:val="left"/>
      </w:pPr>
      <w:r>
        <w:rPr>
          <w:rStyle w:val="272"/>
          <w:b/>
          <w:bCs/>
        </w:rPr>
        <w:t>Ясень обыкновенный</w:t>
      </w:r>
    </w:p>
    <w:p w:rsidR="00DB005B" w:rsidRDefault="00D73950">
      <w:pPr>
        <w:pStyle w:val="40"/>
        <w:framePr w:w="8636" w:h="2857" w:hRule="exact" w:wrap="none" w:vAnchor="page" w:hAnchor="page" w:x="2597" w:y="11633"/>
        <w:shd w:val="clear" w:color="auto" w:fill="auto"/>
        <w:spacing w:line="278" w:lineRule="exact"/>
        <w:ind w:left="3962"/>
      </w:pPr>
      <w:r>
        <w:rPr>
          <w:rStyle w:val="41"/>
        </w:rPr>
        <w:t>Высота: 25-30 м</w:t>
      </w:r>
      <w:r>
        <w:rPr>
          <w:rStyle w:val="41"/>
        </w:rPr>
        <w:br/>
        <w:t>Диаметр кроны: 25 м</w:t>
      </w:r>
    </w:p>
    <w:p w:rsidR="00DB005B" w:rsidRDefault="00D73950">
      <w:pPr>
        <w:pStyle w:val="40"/>
        <w:framePr w:w="8636" w:h="2857" w:hRule="exact" w:wrap="none" w:vAnchor="page" w:hAnchor="page" w:x="2597" w:y="11633"/>
        <w:shd w:val="clear" w:color="auto" w:fill="auto"/>
        <w:spacing w:line="278" w:lineRule="exact"/>
        <w:ind w:left="3962"/>
      </w:pPr>
      <w:r>
        <w:rPr>
          <w:rStyle w:val="41"/>
        </w:rPr>
        <w:t>Плотность кроны: легкая сквозистая, ажурная</w:t>
      </w:r>
      <w:r>
        <w:rPr>
          <w:rStyle w:val="41"/>
        </w:rPr>
        <w:br/>
        <w:t>Декоративность: крылатки</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низкая</w:t>
      </w:r>
      <w:r>
        <w:rPr>
          <w:rStyle w:val="41"/>
        </w:rPr>
        <w:br/>
        <w:t>Пылепоглощение: -</w:t>
      </w:r>
    </w:p>
    <w:p w:rsidR="00DB005B" w:rsidRDefault="00D73950">
      <w:pPr>
        <w:pStyle w:val="40"/>
        <w:framePr w:w="8636" w:h="2857" w:hRule="exact" w:wrap="none" w:vAnchor="page" w:hAnchor="page" w:x="2597" w:y="11633"/>
        <w:shd w:val="clear" w:color="auto" w:fill="auto"/>
        <w:spacing w:line="278" w:lineRule="exact"/>
        <w:ind w:left="3962"/>
      </w:pPr>
      <w:r>
        <w:rPr>
          <w:rStyle w:val="41"/>
        </w:rPr>
        <w:t>Долговечность: 150-200 лет (иногда до 350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46" w:hRule="exact" w:wrap="none" w:vAnchor="page" w:hAnchor="page" w:x="672" w:y="345"/>
        <w:shd w:val="clear" w:color="auto" w:fill="auto"/>
        <w:spacing w:line="196" w:lineRule="exact"/>
      </w:pPr>
      <w:r>
        <w:rPr>
          <w:rStyle w:val="76pt1pt"/>
        </w:rPr>
        <w:lastRenderedPageBreak/>
        <w:t xml:space="preserve">250 </w:t>
      </w:r>
      <w:r>
        <w:rPr>
          <w:rStyle w:val="78"/>
        </w:rPr>
        <w:t>ЧАСТЬ 3. ОБЩИЕ ТРЕБОВАНИЯ К БЛАГОУСТРОЙСТВУ ОБЩЕСТВЕННЫХ</w:t>
      </w:r>
    </w:p>
    <w:p w:rsidR="00DB005B" w:rsidRDefault="00D73950">
      <w:pPr>
        <w:pStyle w:val="76"/>
        <w:framePr w:w="4848" w:h="446" w:hRule="exact" w:wrap="none" w:vAnchor="page" w:hAnchor="page" w:x="672" w:y="345"/>
        <w:shd w:val="clear" w:color="auto" w:fill="auto"/>
        <w:spacing w:line="196" w:lineRule="exact"/>
        <w:ind w:left="560"/>
      </w:pPr>
      <w:r>
        <w:rPr>
          <w:rStyle w:val="78"/>
        </w:rPr>
        <w:t>ПРОСТРАНСТВ НАСЕЛЕННЫХ МЕСТ</w:t>
      </w:r>
    </w:p>
    <w:p w:rsidR="00DB005B" w:rsidRDefault="00D73950">
      <w:pPr>
        <w:pStyle w:val="40"/>
        <w:framePr w:wrap="none" w:vAnchor="page" w:hAnchor="page" w:x="2597" w:y="1296"/>
        <w:shd w:val="clear" w:color="auto" w:fill="auto"/>
        <w:spacing w:line="180" w:lineRule="exact"/>
        <w:ind w:left="2420"/>
      </w:pPr>
      <w:r>
        <w:rPr>
          <w:rStyle w:val="4e"/>
        </w:rPr>
        <w:t>Лиственные кустарники</w:t>
      </w:r>
    </w:p>
    <w:p w:rsidR="00DB005B" w:rsidRDefault="00D73950">
      <w:pPr>
        <w:framePr w:wrap="none" w:vAnchor="page" w:hAnchor="page" w:x="1951" w:y="178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стандартов\\Абалаково\\media\\image644.jpeg" \* MERGEFORMATINET </w:instrText>
      </w:r>
      <w:r>
        <w:fldChar w:fldCharType="separate"/>
      </w:r>
      <w:r>
        <w:pict>
          <v:shape id="_x0000_i1652" type="#_x0000_t75" style="width:156.75pt;height:156.75pt">
            <v:imagedata r:id="rId1243" r:href="rId1244"/>
          </v:shape>
        </w:pict>
      </w:r>
      <w:r>
        <w:fldChar w:fldCharType="end"/>
      </w:r>
    </w:p>
    <w:p w:rsidR="00DB005B" w:rsidRDefault="00D73950">
      <w:pPr>
        <w:pStyle w:val="271"/>
        <w:framePr w:w="8636" w:h="3412" w:hRule="exact" w:wrap="none" w:vAnchor="page" w:hAnchor="page" w:x="2597" w:y="1672"/>
        <w:shd w:val="clear" w:color="auto" w:fill="auto"/>
        <w:spacing w:before="0" w:line="278" w:lineRule="exact"/>
        <w:ind w:left="3397"/>
        <w:jc w:val="left"/>
      </w:pPr>
      <w:r>
        <w:rPr>
          <w:rStyle w:val="272"/>
          <w:b/>
          <w:bCs/>
        </w:rPr>
        <w:t>Арония Мичурина, черноплодная, черноплодная</w:t>
      </w:r>
      <w:r>
        <w:rPr>
          <w:rStyle w:val="272"/>
          <w:b/>
          <w:bCs/>
        </w:rPr>
        <w:br/>
        <w:t>рябина</w:t>
      </w:r>
    </w:p>
    <w:p w:rsidR="00DB005B" w:rsidRDefault="00D73950">
      <w:pPr>
        <w:pStyle w:val="40"/>
        <w:framePr w:w="8636" w:h="3412" w:hRule="exact" w:wrap="none" w:vAnchor="page" w:hAnchor="page" w:x="2597" w:y="1672"/>
        <w:shd w:val="clear" w:color="auto" w:fill="auto"/>
        <w:spacing w:line="278" w:lineRule="exact"/>
        <w:ind w:left="3397" w:right="560"/>
      </w:pPr>
      <w:r>
        <w:rPr>
          <w:rStyle w:val="41"/>
        </w:rPr>
        <w:t>Высота: 3 м</w:t>
      </w:r>
      <w:r>
        <w:rPr>
          <w:rStyle w:val="41"/>
        </w:rPr>
        <w:br/>
        <w:t>Диаметр кроны: 2 м</w:t>
      </w:r>
      <w:r>
        <w:rPr>
          <w:rStyle w:val="41"/>
        </w:rPr>
        <w:br/>
        <w:t>Плотность кроны: плотная</w:t>
      </w:r>
    </w:p>
    <w:p w:rsidR="00DB005B" w:rsidRDefault="00D73950">
      <w:pPr>
        <w:pStyle w:val="40"/>
        <w:framePr w:w="8636" w:h="3412" w:hRule="exact" w:wrap="none" w:vAnchor="page" w:hAnchor="page" w:x="2597" w:y="1672"/>
        <w:shd w:val="clear" w:color="auto" w:fill="auto"/>
        <w:spacing w:line="278" w:lineRule="exact"/>
        <w:ind w:left="3397"/>
      </w:pPr>
      <w:r>
        <w:rPr>
          <w:rStyle w:val="41"/>
        </w:rPr>
        <w:t>Декоративность: белые соцветия весной, багряная</w:t>
      </w:r>
    </w:p>
    <w:p w:rsidR="00DB005B" w:rsidRDefault="00D73950">
      <w:pPr>
        <w:pStyle w:val="40"/>
        <w:framePr w:w="8636" w:h="3412" w:hRule="exact" w:wrap="none" w:vAnchor="page" w:hAnchor="page" w:x="2597" w:y="1672"/>
        <w:shd w:val="clear" w:color="auto" w:fill="auto"/>
        <w:spacing w:line="278" w:lineRule="exact"/>
        <w:ind w:left="3397"/>
      </w:pPr>
      <w:r>
        <w:rPr>
          <w:rStyle w:val="41"/>
        </w:rPr>
        <w:t>окраска кроны осенью</w:t>
      </w:r>
    </w:p>
    <w:p w:rsidR="00DB005B" w:rsidRDefault="00D73950">
      <w:pPr>
        <w:pStyle w:val="40"/>
        <w:framePr w:w="8636" w:h="3412" w:hRule="exact" w:wrap="none" w:vAnchor="page" w:hAnchor="page" w:x="2597" w:y="1672"/>
        <w:shd w:val="clear" w:color="auto" w:fill="auto"/>
        <w:spacing w:line="278" w:lineRule="exact"/>
        <w:ind w:left="3397"/>
      </w:pPr>
      <w:r>
        <w:rPr>
          <w:rStyle w:val="41"/>
        </w:rPr>
        <w:t>Динамика роста: быстрорастущая</w:t>
      </w:r>
    </w:p>
    <w:p w:rsidR="00DB005B" w:rsidRDefault="00D73950">
      <w:pPr>
        <w:pStyle w:val="40"/>
        <w:framePr w:w="8636" w:h="3412" w:hRule="exact" w:wrap="none" w:vAnchor="page" w:hAnchor="page" w:x="2597" w:y="1672"/>
        <w:shd w:val="clear" w:color="auto" w:fill="auto"/>
        <w:spacing w:line="278" w:lineRule="exact"/>
        <w:ind w:left="3397"/>
      </w:pPr>
      <w:r>
        <w:rPr>
          <w:rStyle w:val="41"/>
        </w:rPr>
        <w:t>Климатическая зона: !В</w:t>
      </w:r>
    </w:p>
    <w:p w:rsidR="00DB005B" w:rsidRDefault="00D73950">
      <w:pPr>
        <w:pStyle w:val="40"/>
        <w:framePr w:w="8636" w:h="3412" w:hRule="exact" w:wrap="none" w:vAnchor="page" w:hAnchor="page" w:x="2597" w:y="1672"/>
        <w:shd w:val="clear" w:color="auto" w:fill="auto"/>
        <w:spacing w:line="278" w:lineRule="exact"/>
        <w:ind w:left="3397"/>
      </w:pPr>
      <w:r>
        <w:rPr>
          <w:rStyle w:val="41"/>
        </w:rPr>
        <w:t>Газоустойчивость: средняя</w:t>
      </w:r>
    </w:p>
    <w:p w:rsidR="00DB005B" w:rsidRDefault="00D73950">
      <w:pPr>
        <w:pStyle w:val="40"/>
        <w:framePr w:w="8636" w:h="3412" w:hRule="exact" w:wrap="none" w:vAnchor="page" w:hAnchor="page" w:x="2597" w:y="1672"/>
        <w:shd w:val="clear" w:color="auto" w:fill="auto"/>
        <w:spacing w:line="278" w:lineRule="exact"/>
        <w:ind w:left="3397"/>
      </w:pPr>
      <w:r>
        <w:rPr>
          <w:rStyle w:val="41"/>
        </w:rPr>
        <w:t>Пылепоглощение: -</w:t>
      </w:r>
    </w:p>
    <w:p w:rsidR="00DB005B" w:rsidRDefault="00D73950">
      <w:pPr>
        <w:pStyle w:val="40"/>
        <w:framePr w:w="8636" w:h="3412" w:hRule="exact" w:wrap="none" w:vAnchor="page" w:hAnchor="page" w:x="2597" w:y="1672"/>
        <w:shd w:val="clear" w:color="auto" w:fill="auto"/>
        <w:spacing w:line="278" w:lineRule="exact"/>
        <w:ind w:left="3397"/>
      </w:pPr>
      <w:r>
        <w:rPr>
          <w:rStyle w:val="41"/>
        </w:rPr>
        <w:t>Долговечность: 30лет</w:t>
      </w:r>
    </w:p>
    <w:p w:rsidR="00DB005B" w:rsidRDefault="00D73950">
      <w:pPr>
        <w:framePr w:wrap="none" w:vAnchor="page" w:hAnchor="page" w:x="1349" w:y="538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стандартов\\Абалаково\\media\\image645.jpeg" \* MERGEFORMATINET </w:instrText>
      </w:r>
      <w:r>
        <w:fldChar w:fldCharType="separate"/>
      </w:r>
      <w:r>
        <w:pict>
          <v:shape id="_x0000_i1653" type="#_x0000_t75" style="width:225pt;height:162.75pt">
            <v:imagedata r:id="rId1245" r:href="rId1246"/>
          </v:shape>
        </w:pict>
      </w:r>
      <w:r>
        <w:fldChar w:fldCharType="end"/>
      </w:r>
    </w:p>
    <w:p w:rsidR="00DB005B" w:rsidRDefault="00D73950">
      <w:pPr>
        <w:pStyle w:val="271"/>
        <w:framePr w:w="8636" w:h="3130" w:hRule="exact" w:wrap="none" w:vAnchor="page" w:hAnchor="page" w:x="2597" w:y="5390"/>
        <w:shd w:val="clear" w:color="auto" w:fill="auto"/>
        <w:spacing w:before="0" w:line="278" w:lineRule="exact"/>
        <w:ind w:left="3397"/>
        <w:jc w:val="left"/>
      </w:pPr>
      <w:r>
        <w:rPr>
          <w:rStyle w:val="272"/>
          <w:b/>
          <w:bCs/>
        </w:rPr>
        <w:t>Барбарис обыкновенный</w:t>
      </w:r>
    </w:p>
    <w:p w:rsidR="00DB005B" w:rsidRDefault="00D73950">
      <w:pPr>
        <w:pStyle w:val="40"/>
        <w:framePr w:w="8636" w:h="3130" w:hRule="exact" w:wrap="none" w:vAnchor="page" w:hAnchor="page" w:x="2597" w:y="5390"/>
        <w:shd w:val="clear" w:color="auto" w:fill="auto"/>
        <w:spacing w:line="278" w:lineRule="exact"/>
        <w:ind w:left="3397"/>
      </w:pPr>
      <w:r>
        <w:rPr>
          <w:rStyle w:val="41"/>
        </w:rPr>
        <w:t>Высота: 2 м (иногда до 3 м)</w:t>
      </w:r>
    </w:p>
    <w:p w:rsidR="00DB005B" w:rsidRDefault="00D73950">
      <w:pPr>
        <w:pStyle w:val="40"/>
        <w:framePr w:w="8636" w:h="3130" w:hRule="exact" w:wrap="none" w:vAnchor="page" w:hAnchor="page" w:x="2597" w:y="5390"/>
        <w:shd w:val="clear" w:color="auto" w:fill="auto"/>
        <w:spacing w:line="278" w:lineRule="exact"/>
        <w:ind w:left="3397"/>
      </w:pPr>
      <w:r>
        <w:rPr>
          <w:rStyle w:val="41"/>
        </w:rPr>
        <w:t>Диаметр кроны: 2 м</w:t>
      </w:r>
    </w:p>
    <w:p w:rsidR="00DB005B" w:rsidRDefault="00D73950">
      <w:pPr>
        <w:pStyle w:val="40"/>
        <w:framePr w:w="8636" w:h="3130" w:hRule="exact" w:wrap="none" w:vAnchor="page" w:hAnchor="page" w:x="2597" w:y="5390"/>
        <w:shd w:val="clear" w:color="auto" w:fill="auto"/>
        <w:spacing w:line="278" w:lineRule="exact"/>
        <w:ind w:left="3397" w:right="560"/>
      </w:pPr>
      <w:r>
        <w:rPr>
          <w:rStyle w:val="41"/>
        </w:rPr>
        <w:t>Плотность кроны: средней плотности, полуажурная</w:t>
      </w:r>
      <w:r>
        <w:rPr>
          <w:rStyle w:val="41"/>
        </w:rPr>
        <w:br/>
        <w:t>Декоративность: обильное цветение, яркая окраска</w:t>
      </w:r>
      <w:r>
        <w:rPr>
          <w:rStyle w:val="41"/>
        </w:rPr>
        <w:br/>
        <w:t>кроны осенью, яркие ягоды</w:t>
      </w:r>
      <w:r>
        <w:rPr>
          <w:rStyle w:val="41"/>
        </w:rPr>
        <w:br/>
        <w:t>Динамика роста: быстрорастущий</w:t>
      </w:r>
      <w:r>
        <w:rPr>
          <w:rStyle w:val="41"/>
        </w:rPr>
        <w:br/>
        <w:t>Климатическая зона: !В, Щ</w:t>
      </w:r>
      <w:r>
        <w:rPr>
          <w:rStyle w:val="41"/>
        </w:rPr>
        <w:br/>
        <w:t>Газоустойчивость: средняя</w:t>
      </w:r>
      <w:r>
        <w:rPr>
          <w:rStyle w:val="41"/>
        </w:rPr>
        <w:br/>
        <w:t>Пылепоглощение: -</w:t>
      </w:r>
      <w:r>
        <w:rPr>
          <w:rStyle w:val="41"/>
        </w:rPr>
        <w:br/>
        <w:t>Долговечность: 50 лет</w:t>
      </w:r>
    </w:p>
    <w:p w:rsidR="00DB005B" w:rsidRDefault="00D73950">
      <w:pPr>
        <w:framePr w:wrap="none" w:vAnchor="page" w:hAnchor="page" w:x="1349" w:y="882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стандартов\\Абалаково\\media\\image646.jpeg" \* MERGEFORMATINET </w:instrText>
      </w:r>
      <w:r>
        <w:fldChar w:fldCharType="separate"/>
      </w:r>
      <w:r>
        <w:pict>
          <v:shape id="_x0000_i1654" type="#_x0000_t75" style="width:225pt;height:162.75pt">
            <v:imagedata r:id="rId1247" r:href="rId1248"/>
          </v:shape>
        </w:pict>
      </w:r>
      <w:r>
        <w:fldChar w:fldCharType="end"/>
      </w:r>
    </w:p>
    <w:p w:rsidR="00DB005B" w:rsidRDefault="00D73950">
      <w:pPr>
        <w:pStyle w:val="271"/>
        <w:framePr w:w="8636" w:h="3134" w:hRule="exact" w:wrap="none" w:vAnchor="page" w:hAnchor="page" w:x="2597" w:y="8825"/>
        <w:shd w:val="clear" w:color="auto" w:fill="auto"/>
        <w:spacing w:before="0" w:line="278" w:lineRule="exact"/>
        <w:ind w:left="3397"/>
        <w:jc w:val="left"/>
      </w:pPr>
      <w:r>
        <w:rPr>
          <w:rStyle w:val="272"/>
          <w:b/>
          <w:bCs/>
        </w:rPr>
        <w:t>Барбарис Тунберга</w:t>
      </w:r>
    </w:p>
    <w:p w:rsidR="00DB005B" w:rsidRDefault="00D73950">
      <w:pPr>
        <w:pStyle w:val="40"/>
        <w:framePr w:w="8636" w:h="3134" w:hRule="exact" w:wrap="none" w:vAnchor="page" w:hAnchor="page" w:x="2597" w:y="8825"/>
        <w:shd w:val="clear" w:color="auto" w:fill="auto"/>
        <w:spacing w:line="278" w:lineRule="exact"/>
        <w:ind w:left="3397" w:right="560"/>
      </w:pPr>
      <w:r>
        <w:rPr>
          <w:rStyle w:val="41"/>
        </w:rPr>
        <w:t>Высота: 1-1,5 м</w:t>
      </w:r>
      <w:r>
        <w:rPr>
          <w:rStyle w:val="41"/>
        </w:rPr>
        <w:br/>
        <w:t>Диаметр кроны: 2 м</w:t>
      </w:r>
      <w:r>
        <w:rPr>
          <w:rStyle w:val="41"/>
        </w:rPr>
        <w:br/>
        <w:t>Плотность кроны: плотная</w:t>
      </w:r>
    </w:p>
    <w:p w:rsidR="00DB005B" w:rsidRDefault="00D73950">
      <w:pPr>
        <w:pStyle w:val="40"/>
        <w:framePr w:w="8636" w:h="3134" w:hRule="exact" w:wrap="none" w:vAnchor="page" w:hAnchor="page" w:x="2597" w:y="8825"/>
        <w:shd w:val="clear" w:color="auto" w:fill="auto"/>
        <w:spacing w:line="278" w:lineRule="exact"/>
        <w:ind w:left="3397"/>
      </w:pPr>
      <w:r>
        <w:rPr>
          <w:rStyle w:val="41"/>
        </w:rPr>
        <w:t>Декоративность: обильное цветение, яркая окраска</w:t>
      </w:r>
    </w:p>
    <w:p w:rsidR="00DB005B" w:rsidRDefault="00D73950">
      <w:pPr>
        <w:pStyle w:val="40"/>
        <w:framePr w:w="8636" w:h="3134" w:hRule="exact" w:wrap="none" w:vAnchor="page" w:hAnchor="page" w:x="2597" w:y="8825"/>
        <w:shd w:val="clear" w:color="auto" w:fill="auto"/>
        <w:spacing w:line="278" w:lineRule="exact"/>
        <w:ind w:left="3397"/>
      </w:pPr>
      <w:r>
        <w:rPr>
          <w:rStyle w:val="41"/>
        </w:rPr>
        <w:t>кроны, яркие ягоды</w:t>
      </w:r>
    </w:p>
    <w:p w:rsidR="00DB005B" w:rsidRDefault="00D73950">
      <w:pPr>
        <w:pStyle w:val="40"/>
        <w:framePr w:w="8636" w:h="3134" w:hRule="exact" w:wrap="none" w:vAnchor="page" w:hAnchor="page" w:x="2597" w:y="8825"/>
        <w:shd w:val="clear" w:color="auto" w:fill="auto"/>
        <w:spacing w:line="278" w:lineRule="exact"/>
        <w:ind w:left="3397"/>
      </w:pPr>
      <w:r>
        <w:rPr>
          <w:rStyle w:val="41"/>
        </w:rPr>
        <w:t>Динамика роста: медленнорастущий</w:t>
      </w:r>
    </w:p>
    <w:p w:rsidR="00DB005B" w:rsidRDefault="00D73950">
      <w:pPr>
        <w:pStyle w:val="40"/>
        <w:framePr w:w="8636" w:h="3134" w:hRule="exact" w:wrap="none" w:vAnchor="page" w:hAnchor="page" w:x="2597" w:y="8825"/>
        <w:shd w:val="clear" w:color="auto" w:fill="auto"/>
        <w:spacing w:line="278" w:lineRule="exact"/>
        <w:ind w:left="3397"/>
      </w:pPr>
      <w:r>
        <w:rPr>
          <w:rStyle w:val="41"/>
        </w:rPr>
        <w:t>Климатическая зона: !В</w:t>
      </w:r>
    </w:p>
    <w:p w:rsidR="00DB005B" w:rsidRDefault="00D73950">
      <w:pPr>
        <w:pStyle w:val="40"/>
        <w:framePr w:w="8636" w:h="3134" w:hRule="exact" w:wrap="none" w:vAnchor="page" w:hAnchor="page" w:x="2597" w:y="8825"/>
        <w:shd w:val="clear" w:color="auto" w:fill="auto"/>
        <w:spacing w:line="278" w:lineRule="exact"/>
        <w:ind w:left="3397"/>
      </w:pPr>
      <w:r>
        <w:rPr>
          <w:rStyle w:val="41"/>
        </w:rPr>
        <w:t>Газоустойчивость: высокая</w:t>
      </w:r>
    </w:p>
    <w:p w:rsidR="00DB005B" w:rsidRDefault="00D73950">
      <w:pPr>
        <w:pStyle w:val="40"/>
        <w:framePr w:w="8636" w:h="3134" w:hRule="exact" w:wrap="none" w:vAnchor="page" w:hAnchor="page" w:x="2597" w:y="8825"/>
        <w:shd w:val="clear" w:color="auto" w:fill="auto"/>
        <w:spacing w:line="278" w:lineRule="exact"/>
        <w:ind w:left="3397"/>
      </w:pPr>
      <w:r>
        <w:rPr>
          <w:rStyle w:val="41"/>
        </w:rPr>
        <w:t>Пылепоглощение: -</w:t>
      </w:r>
    </w:p>
    <w:p w:rsidR="00DB005B" w:rsidRDefault="00D73950">
      <w:pPr>
        <w:pStyle w:val="40"/>
        <w:framePr w:w="8636" w:h="3134" w:hRule="exact" w:wrap="none" w:vAnchor="page" w:hAnchor="page" w:x="2597" w:y="8825"/>
        <w:shd w:val="clear" w:color="auto" w:fill="auto"/>
        <w:spacing w:line="278" w:lineRule="exact"/>
        <w:ind w:left="3397"/>
      </w:pPr>
      <w:r>
        <w:rPr>
          <w:rStyle w:val="41"/>
        </w:rPr>
        <w:t>Долговечность: 50 лет</w:t>
      </w:r>
    </w:p>
    <w:p w:rsidR="00DB005B" w:rsidRDefault="00D73950">
      <w:pPr>
        <w:framePr w:wrap="none" w:vAnchor="page" w:hAnchor="page" w:x="1349" w:y="122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стандартов\\Абалаково\\media\\image647.jpeg" \* MERGEFORMATINET </w:instrText>
      </w:r>
      <w:r>
        <w:fldChar w:fldCharType="separate"/>
      </w:r>
      <w:r>
        <w:pict>
          <v:shape id="_x0000_i1655" type="#_x0000_t75" style="width:225pt;height:162.75pt">
            <v:imagedata r:id="rId1249" r:href="rId1250"/>
          </v:shape>
        </w:pict>
      </w:r>
      <w:r>
        <w:fldChar w:fldCharType="end"/>
      </w:r>
    </w:p>
    <w:p w:rsidR="00DB005B" w:rsidRDefault="00D73950">
      <w:pPr>
        <w:pStyle w:val="271"/>
        <w:framePr w:w="8636" w:h="2852" w:hRule="exact" w:wrap="none" w:vAnchor="page" w:hAnchor="page" w:x="2597" w:y="12265"/>
        <w:shd w:val="clear" w:color="auto" w:fill="auto"/>
        <w:spacing w:before="0" w:line="278" w:lineRule="exact"/>
        <w:ind w:left="3397"/>
        <w:jc w:val="left"/>
      </w:pPr>
      <w:r>
        <w:rPr>
          <w:rStyle w:val="272"/>
          <w:b/>
          <w:bCs/>
        </w:rPr>
        <w:t>Бересклет крылатый</w:t>
      </w:r>
    </w:p>
    <w:p w:rsidR="00DB005B" w:rsidRDefault="00D73950">
      <w:pPr>
        <w:pStyle w:val="40"/>
        <w:framePr w:w="8636" w:h="2852" w:hRule="exact" w:wrap="none" w:vAnchor="page" w:hAnchor="page" w:x="2597" w:y="12265"/>
        <w:shd w:val="clear" w:color="auto" w:fill="auto"/>
        <w:spacing w:line="278" w:lineRule="exact"/>
        <w:ind w:left="3397" w:right="560"/>
      </w:pPr>
      <w:r>
        <w:rPr>
          <w:rStyle w:val="41"/>
        </w:rPr>
        <w:t>Высота: 2-5 м</w:t>
      </w:r>
      <w:r>
        <w:rPr>
          <w:rStyle w:val="41"/>
        </w:rPr>
        <w:br/>
        <w:t>Диаметр кроны: 2,5 м</w:t>
      </w:r>
    </w:p>
    <w:p w:rsidR="00DB005B" w:rsidRDefault="00D73950">
      <w:pPr>
        <w:pStyle w:val="40"/>
        <w:framePr w:w="8636" w:h="2852" w:hRule="exact" w:wrap="none" w:vAnchor="page" w:hAnchor="page" w:x="2597" w:y="12265"/>
        <w:shd w:val="clear" w:color="auto" w:fill="auto"/>
        <w:spacing w:line="278" w:lineRule="exact"/>
        <w:ind w:left="3397"/>
      </w:pPr>
      <w:r>
        <w:rPr>
          <w:rStyle w:val="41"/>
        </w:rPr>
        <w:t>Плотность кроны: средней плотности, полуажурная</w:t>
      </w:r>
    </w:p>
    <w:p w:rsidR="00DB005B" w:rsidRDefault="00D73950">
      <w:pPr>
        <w:pStyle w:val="40"/>
        <w:framePr w:w="8636" w:h="2852" w:hRule="exact" w:wrap="none" w:vAnchor="page" w:hAnchor="page" w:x="2597" w:y="12265"/>
        <w:shd w:val="clear" w:color="auto" w:fill="auto"/>
        <w:spacing w:line="278" w:lineRule="exact"/>
        <w:ind w:left="3397"/>
      </w:pPr>
      <w:r>
        <w:rPr>
          <w:rStyle w:val="41"/>
        </w:rPr>
        <w:t>Декоративность: яркая окраска кроны осенью, плоды</w:t>
      </w:r>
    </w:p>
    <w:p w:rsidR="00DB005B" w:rsidRDefault="00D73950">
      <w:pPr>
        <w:pStyle w:val="40"/>
        <w:framePr w:w="8636" w:h="2852" w:hRule="exact" w:wrap="none" w:vAnchor="page" w:hAnchor="page" w:x="2597" w:y="12265"/>
        <w:shd w:val="clear" w:color="auto" w:fill="auto"/>
        <w:spacing w:line="278" w:lineRule="exact"/>
        <w:ind w:left="3397"/>
      </w:pPr>
      <w:r>
        <w:rPr>
          <w:rStyle w:val="41"/>
        </w:rPr>
        <w:t>Динамика роста: быстрорастущий</w:t>
      </w:r>
    </w:p>
    <w:p w:rsidR="00DB005B" w:rsidRDefault="00D73950">
      <w:pPr>
        <w:pStyle w:val="40"/>
        <w:framePr w:w="8636" w:h="2852" w:hRule="exact" w:wrap="none" w:vAnchor="page" w:hAnchor="page" w:x="2597" w:y="12265"/>
        <w:shd w:val="clear" w:color="auto" w:fill="auto"/>
        <w:spacing w:line="278" w:lineRule="exact"/>
        <w:ind w:left="3397"/>
      </w:pPr>
      <w:r>
        <w:rPr>
          <w:rStyle w:val="41"/>
        </w:rPr>
        <w:t>Климатическая зона: !В</w:t>
      </w:r>
    </w:p>
    <w:p w:rsidR="00DB005B" w:rsidRDefault="00D73950">
      <w:pPr>
        <w:pStyle w:val="40"/>
        <w:framePr w:w="8636" w:h="2852" w:hRule="exact" w:wrap="none" w:vAnchor="page" w:hAnchor="page" w:x="2597" w:y="12265"/>
        <w:shd w:val="clear" w:color="auto" w:fill="auto"/>
        <w:spacing w:line="278" w:lineRule="exact"/>
        <w:ind w:left="3397"/>
      </w:pPr>
      <w:r>
        <w:rPr>
          <w:rStyle w:val="41"/>
        </w:rPr>
        <w:t>Газоустойчивость: высокая</w:t>
      </w:r>
    </w:p>
    <w:p w:rsidR="00DB005B" w:rsidRDefault="00D73950">
      <w:pPr>
        <w:pStyle w:val="40"/>
        <w:framePr w:w="8636" w:h="2852" w:hRule="exact" w:wrap="none" w:vAnchor="page" w:hAnchor="page" w:x="2597" w:y="12265"/>
        <w:shd w:val="clear" w:color="auto" w:fill="auto"/>
        <w:spacing w:line="278" w:lineRule="exact"/>
        <w:ind w:left="3397"/>
      </w:pPr>
      <w:r>
        <w:rPr>
          <w:rStyle w:val="41"/>
        </w:rPr>
        <w:t>Пылепоглощение: -</w:t>
      </w:r>
    </w:p>
    <w:p w:rsidR="00DB005B" w:rsidRDefault="00D73950">
      <w:pPr>
        <w:pStyle w:val="40"/>
        <w:framePr w:w="8636" w:h="2852" w:hRule="exact" w:wrap="none" w:vAnchor="page" w:hAnchor="page" w:x="2597" w:y="12265"/>
        <w:shd w:val="clear" w:color="auto" w:fill="auto"/>
        <w:spacing w:line="278" w:lineRule="exact"/>
        <w:ind w:left="3397"/>
      </w:pPr>
      <w:r>
        <w:rPr>
          <w:rStyle w:val="41"/>
        </w:rPr>
        <w:t>Долговечность: более 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736" w:y="577"/>
        <w:shd w:val="clear" w:color="auto" w:fill="auto"/>
        <w:spacing w:line="100" w:lineRule="exact"/>
      </w:pPr>
      <w:r>
        <w:rPr>
          <w:rStyle w:val="78"/>
        </w:rPr>
        <w:lastRenderedPageBreak/>
        <w:t>ГЛАВА 2. ОЗЕЛЕНЕНИЕ</w:t>
      </w:r>
    </w:p>
    <w:p w:rsidR="00DB005B" w:rsidRDefault="00D73950">
      <w:pPr>
        <w:pStyle w:val="af1"/>
        <w:framePr w:wrap="none" w:vAnchor="page" w:hAnchor="page" w:x="11611" w:y="556"/>
        <w:shd w:val="clear" w:color="auto" w:fill="auto"/>
        <w:spacing w:line="120" w:lineRule="exact"/>
      </w:pPr>
      <w:r>
        <w:rPr>
          <w:rStyle w:val="1pt"/>
        </w:rPr>
        <w:t>251</w:t>
      </w:r>
    </w:p>
    <w:p w:rsidR="00DB005B" w:rsidRDefault="00D73950">
      <w:pPr>
        <w:framePr w:wrap="none" w:vAnchor="page" w:hAnchor="page" w:x="1914" w:y="14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стандартов\\Абалаково\\media\\image648.jpeg" \* MERGEFORMATINET </w:instrText>
      </w:r>
      <w:r>
        <w:fldChar w:fldCharType="separate"/>
      </w:r>
      <w:r>
        <w:pict>
          <v:shape id="_x0000_i1656" type="#_x0000_t75" style="width:225pt;height:326.25pt">
            <v:imagedata r:id="rId1251" r:href="rId1252"/>
          </v:shape>
        </w:pict>
      </w:r>
      <w:r>
        <w:fldChar w:fldCharType="end"/>
      </w:r>
    </w:p>
    <w:p w:rsidR="00DB005B" w:rsidRDefault="00D73950">
      <w:pPr>
        <w:pStyle w:val="271"/>
        <w:framePr w:w="8636" w:h="2853" w:hRule="exact" w:wrap="none" w:vAnchor="page" w:hAnchor="page" w:x="2597" w:y="1321"/>
        <w:shd w:val="clear" w:color="auto" w:fill="auto"/>
        <w:spacing w:before="0" w:line="277" w:lineRule="exact"/>
        <w:ind w:left="3959"/>
        <w:jc w:val="left"/>
      </w:pPr>
      <w:r>
        <w:rPr>
          <w:rStyle w:val="272"/>
          <w:b/>
          <w:bCs/>
        </w:rPr>
        <w:t>Вишня войлочная</w:t>
      </w:r>
    </w:p>
    <w:p w:rsidR="00DB005B" w:rsidRDefault="00D73950">
      <w:pPr>
        <w:pStyle w:val="40"/>
        <w:framePr w:w="8636" w:h="2853" w:hRule="exact" w:wrap="none" w:vAnchor="page" w:hAnchor="page" w:x="2597" w:y="1321"/>
        <w:shd w:val="clear" w:color="auto" w:fill="auto"/>
        <w:ind w:left="3959"/>
      </w:pPr>
      <w:r>
        <w:rPr>
          <w:rStyle w:val="41"/>
        </w:rPr>
        <w:t>Высота: 2-3 м</w:t>
      </w:r>
      <w:r>
        <w:rPr>
          <w:rStyle w:val="41"/>
        </w:rPr>
        <w:br/>
        <w:t>Диаметр кроны:2 м</w:t>
      </w:r>
    </w:p>
    <w:p w:rsidR="00DB005B" w:rsidRDefault="00D73950">
      <w:pPr>
        <w:pStyle w:val="40"/>
        <w:framePr w:w="8636" w:h="2853" w:hRule="exact" w:wrap="none" w:vAnchor="page" w:hAnchor="page" w:x="2597" w:y="1321"/>
        <w:shd w:val="clear" w:color="auto" w:fill="auto"/>
        <w:ind w:left="3959"/>
      </w:pPr>
      <w:r>
        <w:rPr>
          <w:rStyle w:val="41"/>
        </w:rPr>
        <w:t>Плотность кроны: средней плотности, полуажурная</w:t>
      </w:r>
      <w:r>
        <w:rPr>
          <w:rStyle w:val="41"/>
        </w:rPr>
        <w:br/>
        <w:t>Декоративность: цветение, яркие плоды</w:t>
      </w:r>
      <w:r>
        <w:rPr>
          <w:rStyle w:val="41"/>
        </w:rPr>
        <w:br/>
        <w:t>Динамика роста: умереннорастущая</w:t>
      </w:r>
      <w:r>
        <w:rPr>
          <w:rStyle w:val="41"/>
        </w:rPr>
        <w:br/>
        <w:t>Климатическая зона: !А, !В, !Д</w:t>
      </w:r>
      <w:r>
        <w:rPr>
          <w:rStyle w:val="41"/>
        </w:rPr>
        <w:br/>
        <w:t>Газоустойчивость: высокая</w:t>
      </w:r>
      <w:r>
        <w:rPr>
          <w:rStyle w:val="41"/>
        </w:rPr>
        <w:br/>
        <w:t>Пылепоглощение: +</w:t>
      </w:r>
    </w:p>
    <w:p w:rsidR="00DB005B" w:rsidRDefault="00D73950">
      <w:pPr>
        <w:pStyle w:val="40"/>
        <w:framePr w:w="8636" w:h="2853" w:hRule="exact" w:wrap="none" w:vAnchor="page" w:hAnchor="page" w:x="2597" w:y="1321"/>
        <w:shd w:val="clear" w:color="auto" w:fill="auto"/>
        <w:ind w:left="3959"/>
      </w:pPr>
      <w:r>
        <w:rPr>
          <w:rStyle w:val="41"/>
        </w:rPr>
        <w:t>Долговечность: 25-50 лет</w:t>
      </w:r>
    </w:p>
    <w:p w:rsidR="00DB005B" w:rsidRDefault="00D73950">
      <w:pPr>
        <w:pStyle w:val="271"/>
        <w:framePr w:w="8636" w:h="3131" w:hRule="exact" w:wrap="none" w:vAnchor="page" w:hAnchor="page" w:x="2597" w:y="4667"/>
        <w:shd w:val="clear" w:color="auto" w:fill="auto"/>
        <w:spacing w:before="0" w:line="277" w:lineRule="exact"/>
        <w:ind w:left="3959"/>
        <w:jc w:val="left"/>
      </w:pPr>
      <w:r>
        <w:rPr>
          <w:rStyle w:val="272"/>
          <w:b/>
          <w:bCs/>
        </w:rPr>
        <w:t>Вишня песчаная, карликовая</w:t>
      </w:r>
    </w:p>
    <w:p w:rsidR="00DB005B" w:rsidRDefault="00D73950">
      <w:pPr>
        <w:pStyle w:val="40"/>
        <w:framePr w:w="8636" w:h="3131" w:hRule="exact" w:wrap="none" w:vAnchor="page" w:hAnchor="page" w:x="2597" w:y="4667"/>
        <w:shd w:val="clear" w:color="auto" w:fill="auto"/>
        <w:ind w:left="3959"/>
      </w:pPr>
      <w:r>
        <w:rPr>
          <w:rStyle w:val="41"/>
        </w:rPr>
        <w:t>Высота: 1,2-2,5 м</w:t>
      </w:r>
      <w:r>
        <w:rPr>
          <w:rStyle w:val="41"/>
        </w:rPr>
        <w:br/>
        <w:t>Диаметр кроны:1 м</w:t>
      </w:r>
      <w:r>
        <w:rPr>
          <w:rStyle w:val="41"/>
        </w:rPr>
        <w:br/>
        <w:t>Плотность кроны:</w:t>
      </w:r>
    </w:p>
    <w:p w:rsidR="00DB005B" w:rsidRDefault="00D73950">
      <w:pPr>
        <w:pStyle w:val="40"/>
        <w:framePr w:w="8636" w:h="3131" w:hRule="exact" w:wrap="none" w:vAnchor="page" w:hAnchor="page" w:x="2597" w:y="4667"/>
        <w:shd w:val="clear" w:color="auto" w:fill="auto"/>
        <w:ind w:left="3959"/>
      </w:pPr>
      <w:r>
        <w:rPr>
          <w:rStyle w:val="41"/>
        </w:rPr>
        <w:t>Декоративность: обильное цветение, яркая окраска</w:t>
      </w:r>
      <w:r>
        <w:rPr>
          <w:rStyle w:val="41"/>
        </w:rPr>
        <w:br/>
        <w:t>кроны осенью, яркие плоды</w:t>
      </w:r>
      <w:r>
        <w:rPr>
          <w:rStyle w:val="41"/>
        </w:rPr>
        <w:br/>
        <w:t>Динамика роста: умереннорастущая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3131" w:hRule="exact" w:wrap="none" w:vAnchor="page" w:hAnchor="page" w:x="2597" w:y="4667"/>
        <w:shd w:val="clear" w:color="auto" w:fill="auto"/>
        <w:ind w:left="3959"/>
      </w:pPr>
      <w:r>
        <w:rPr>
          <w:rStyle w:val="41"/>
        </w:rPr>
        <w:t>Долговечность: 40-50 лет</w:t>
      </w:r>
    </w:p>
    <w:p w:rsidR="00DB005B" w:rsidRDefault="00D73950">
      <w:pPr>
        <w:framePr w:wrap="none" w:vAnchor="page" w:hAnchor="page" w:x="1914" w:y="821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стандартов\\Абалаково\\media\\image649.jpeg" \* MERGEFORMATINET </w:instrText>
      </w:r>
      <w:r>
        <w:fldChar w:fldCharType="separate"/>
      </w:r>
      <w:r>
        <w:pict>
          <v:shape id="_x0000_i1657" type="#_x0000_t75" style="width:225pt;height:324pt">
            <v:imagedata r:id="rId1253" r:href="rId1254"/>
          </v:shape>
        </w:pict>
      </w:r>
      <w:r>
        <w:fldChar w:fldCharType="end"/>
      </w:r>
    </w:p>
    <w:p w:rsidR="00DB005B" w:rsidRDefault="00D73950">
      <w:pPr>
        <w:pStyle w:val="271"/>
        <w:framePr w:w="8636" w:h="2848" w:hRule="exact" w:wrap="none" w:vAnchor="page" w:hAnchor="page" w:x="2597" w:y="8107"/>
        <w:shd w:val="clear" w:color="auto" w:fill="auto"/>
        <w:spacing w:before="0" w:line="277" w:lineRule="exact"/>
        <w:ind w:left="3959"/>
        <w:jc w:val="left"/>
      </w:pPr>
      <w:r>
        <w:rPr>
          <w:rStyle w:val="272"/>
          <w:b/>
          <w:bCs/>
        </w:rPr>
        <w:t>Дерен белый, или сибирский, свидина белая</w:t>
      </w:r>
    </w:p>
    <w:p w:rsidR="00DB005B" w:rsidRDefault="00D73950">
      <w:pPr>
        <w:pStyle w:val="40"/>
        <w:framePr w:w="8636" w:h="2848" w:hRule="exact" w:wrap="none" w:vAnchor="page" w:hAnchor="page" w:x="2597" w:y="8107"/>
        <w:shd w:val="clear" w:color="auto" w:fill="auto"/>
        <w:ind w:left="3959"/>
      </w:pPr>
      <w:r>
        <w:rPr>
          <w:rStyle w:val="41"/>
        </w:rPr>
        <w:t>Высота: 3 м</w:t>
      </w:r>
      <w:r>
        <w:rPr>
          <w:rStyle w:val="41"/>
        </w:rPr>
        <w:br/>
        <w:t>Диаметр кроны:3 м</w:t>
      </w:r>
    </w:p>
    <w:p w:rsidR="00DB005B" w:rsidRDefault="00D73950">
      <w:pPr>
        <w:pStyle w:val="40"/>
        <w:framePr w:w="8636" w:h="2848" w:hRule="exact" w:wrap="none" w:vAnchor="page" w:hAnchor="page" w:x="2597" w:y="8107"/>
        <w:shd w:val="clear" w:color="auto" w:fill="auto"/>
        <w:ind w:left="3959"/>
      </w:pPr>
      <w:r>
        <w:rPr>
          <w:rStyle w:val="41"/>
        </w:rPr>
        <w:t>Плотность кроны: средней плотности, полуажурная</w:t>
      </w:r>
    </w:p>
    <w:p w:rsidR="00DB005B" w:rsidRDefault="00D73950">
      <w:pPr>
        <w:pStyle w:val="40"/>
        <w:framePr w:w="8636" w:h="2848" w:hRule="exact" w:wrap="none" w:vAnchor="page" w:hAnchor="page" w:x="2597" w:y="8107"/>
        <w:shd w:val="clear" w:color="auto" w:fill="auto"/>
        <w:ind w:left="3959"/>
      </w:pPr>
      <w:r>
        <w:rPr>
          <w:rStyle w:val="41"/>
        </w:rPr>
        <w:t>Декоративность: яркая окраска коры</w:t>
      </w:r>
    </w:p>
    <w:p w:rsidR="00DB005B" w:rsidRDefault="00D73950">
      <w:pPr>
        <w:pStyle w:val="40"/>
        <w:framePr w:w="8636" w:h="2848" w:hRule="exact" w:wrap="none" w:vAnchor="page" w:hAnchor="page" w:x="2597" w:y="8107"/>
        <w:shd w:val="clear" w:color="auto" w:fill="auto"/>
        <w:ind w:left="3959"/>
      </w:pPr>
      <w:r>
        <w:rPr>
          <w:rStyle w:val="41"/>
        </w:rPr>
        <w:t>Динамика роста: быстрорастущий</w:t>
      </w:r>
    </w:p>
    <w:p w:rsidR="00DB005B" w:rsidRDefault="00D73950">
      <w:pPr>
        <w:pStyle w:val="40"/>
        <w:framePr w:w="8636" w:h="2848" w:hRule="exact" w:wrap="none" w:vAnchor="page" w:hAnchor="page" w:x="2597" w:y="8107"/>
        <w:shd w:val="clear" w:color="auto" w:fill="auto"/>
        <w:ind w:left="3959"/>
      </w:pPr>
      <w:r>
        <w:rPr>
          <w:rStyle w:val="41"/>
        </w:rP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636" w:h="2848" w:hRule="exact" w:wrap="none" w:vAnchor="page" w:hAnchor="page" w:x="2597" w:y="8107"/>
        <w:shd w:val="clear" w:color="auto" w:fill="auto"/>
        <w:ind w:left="3959"/>
      </w:pPr>
      <w:r>
        <w:rPr>
          <w:rStyle w:val="41"/>
        </w:rPr>
        <w:t>Газоустойчивость: высокая</w:t>
      </w:r>
    </w:p>
    <w:p w:rsidR="00DB005B" w:rsidRDefault="00D73950">
      <w:pPr>
        <w:pStyle w:val="40"/>
        <w:framePr w:w="8636" w:h="2848" w:hRule="exact" w:wrap="none" w:vAnchor="page" w:hAnchor="page" w:x="2597" w:y="8107"/>
        <w:shd w:val="clear" w:color="auto" w:fill="auto"/>
        <w:ind w:left="3959"/>
      </w:pPr>
      <w:r>
        <w:rPr>
          <w:rStyle w:val="41"/>
        </w:rPr>
        <w:t>Пылепоглощение: -</w:t>
      </w:r>
    </w:p>
    <w:p w:rsidR="00DB005B" w:rsidRDefault="00D73950">
      <w:pPr>
        <w:pStyle w:val="40"/>
        <w:framePr w:w="8636" w:h="2848" w:hRule="exact" w:wrap="none" w:vAnchor="page" w:hAnchor="page" w:x="2597" w:y="8107"/>
        <w:shd w:val="clear" w:color="auto" w:fill="auto"/>
        <w:ind w:left="3959"/>
      </w:pPr>
      <w:r>
        <w:rPr>
          <w:rStyle w:val="41"/>
        </w:rPr>
        <w:t>Долговечность: 50 лет</w:t>
      </w:r>
    </w:p>
    <w:p w:rsidR="00DB005B" w:rsidRDefault="00D73950">
      <w:pPr>
        <w:pStyle w:val="271"/>
        <w:framePr w:w="8636" w:h="2849" w:hRule="exact" w:wrap="none" w:vAnchor="page" w:hAnchor="page" w:x="2597" w:y="11453"/>
        <w:shd w:val="clear" w:color="auto" w:fill="auto"/>
        <w:spacing w:before="0" w:line="277" w:lineRule="exact"/>
        <w:ind w:left="3959"/>
        <w:jc w:val="left"/>
      </w:pPr>
      <w:r>
        <w:rPr>
          <w:rStyle w:val="272"/>
          <w:b/>
          <w:bCs/>
        </w:rPr>
        <w:t>Жимолость синяя, съедобная</w:t>
      </w:r>
    </w:p>
    <w:p w:rsidR="00DB005B" w:rsidRDefault="00D73950">
      <w:pPr>
        <w:pStyle w:val="40"/>
        <w:framePr w:w="8636" w:h="2849" w:hRule="exact" w:wrap="none" w:vAnchor="page" w:hAnchor="page" w:x="2597" w:y="11453"/>
        <w:shd w:val="clear" w:color="auto" w:fill="auto"/>
        <w:ind w:left="3959"/>
      </w:pPr>
      <w:r>
        <w:rPr>
          <w:rStyle w:val="41"/>
        </w:rPr>
        <w:t>Высота: 2 м</w:t>
      </w:r>
      <w:r>
        <w:rPr>
          <w:rStyle w:val="41"/>
        </w:rPr>
        <w:br/>
        <w:t>Диаметр кроны:3 м</w:t>
      </w:r>
    </w:p>
    <w:p w:rsidR="00DB005B" w:rsidRDefault="00D73950">
      <w:pPr>
        <w:pStyle w:val="40"/>
        <w:framePr w:w="8636" w:h="2849" w:hRule="exact" w:wrap="none" w:vAnchor="page" w:hAnchor="page" w:x="2597" w:y="11453"/>
        <w:shd w:val="clear" w:color="auto" w:fill="auto"/>
        <w:ind w:left="3959"/>
      </w:pPr>
      <w:r>
        <w:rPr>
          <w:rStyle w:val="41"/>
        </w:rPr>
        <w:t>Плотность кроны: средней плотности, полуажурная</w:t>
      </w:r>
    </w:p>
    <w:p w:rsidR="00DB005B" w:rsidRDefault="00D73950">
      <w:pPr>
        <w:pStyle w:val="40"/>
        <w:framePr w:w="8636" w:h="2849" w:hRule="exact" w:wrap="none" w:vAnchor="page" w:hAnchor="page" w:x="2597" w:y="11453"/>
        <w:shd w:val="clear" w:color="auto" w:fill="auto"/>
        <w:ind w:left="3959"/>
      </w:pPr>
      <w:r>
        <w:rPr>
          <w:rStyle w:val="41"/>
        </w:rPr>
        <w:t>Декоративность: яркие плоды</w:t>
      </w:r>
    </w:p>
    <w:p w:rsidR="00DB005B" w:rsidRDefault="00D73950">
      <w:pPr>
        <w:pStyle w:val="40"/>
        <w:framePr w:w="8636" w:h="2849" w:hRule="exact" w:wrap="none" w:vAnchor="page" w:hAnchor="page" w:x="2597" w:y="11453"/>
        <w:shd w:val="clear" w:color="auto" w:fill="auto"/>
        <w:ind w:left="3959"/>
      </w:pPr>
      <w:r>
        <w:rPr>
          <w:rStyle w:val="41"/>
        </w:rPr>
        <w:t>Динамика роста: быстрорастущая</w:t>
      </w:r>
    </w:p>
    <w:p w:rsidR="00DB005B" w:rsidRDefault="00D73950">
      <w:pPr>
        <w:pStyle w:val="40"/>
        <w:framePr w:w="8636" w:h="2849" w:hRule="exact" w:wrap="none" w:vAnchor="page" w:hAnchor="page" w:x="2597" w:y="11453"/>
        <w:shd w:val="clear" w:color="auto" w:fill="auto"/>
        <w:ind w:left="3959"/>
      </w:pPr>
      <w:r>
        <w:rPr>
          <w:rStyle w:val="41"/>
        </w:rP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636" w:h="2849" w:hRule="exact" w:wrap="none" w:vAnchor="page" w:hAnchor="page" w:x="2597" w:y="11453"/>
        <w:shd w:val="clear" w:color="auto" w:fill="auto"/>
        <w:ind w:left="3959"/>
      </w:pPr>
      <w:r>
        <w:rPr>
          <w:rStyle w:val="41"/>
        </w:rPr>
        <w:t>Газоустойчивость: высокая</w:t>
      </w:r>
    </w:p>
    <w:p w:rsidR="00DB005B" w:rsidRDefault="00D73950">
      <w:pPr>
        <w:pStyle w:val="40"/>
        <w:framePr w:w="8636" w:h="2849" w:hRule="exact" w:wrap="none" w:vAnchor="page" w:hAnchor="page" w:x="2597" w:y="11453"/>
        <w:shd w:val="clear" w:color="auto" w:fill="auto"/>
        <w:ind w:left="3959"/>
      </w:pPr>
      <w:r>
        <w:rPr>
          <w:rStyle w:val="41"/>
        </w:rPr>
        <w:t>Пылепоглощение: -</w:t>
      </w:r>
    </w:p>
    <w:p w:rsidR="00DB005B" w:rsidRDefault="00D73950">
      <w:pPr>
        <w:pStyle w:val="40"/>
        <w:framePr w:w="8636" w:h="2849" w:hRule="exact" w:wrap="none" w:vAnchor="page" w:hAnchor="page" w:x="2597" w:y="11453"/>
        <w:shd w:val="clear" w:color="auto" w:fill="auto"/>
        <w:ind w:left="3959"/>
      </w:pPr>
      <w:r>
        <w:rPr>
          <w:rStyle w:val="41"/>
        </w:rPr>
        <w:t>Долговечность: 30-50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185" type="#_x0000_t32" style="position:absolute;margin-left:67.35pt;margin-top:397.4pt;width:224.8pt;height:0;z-index:-251533824;mso-position-horizontal-relative:page;mso-position-vertical-relative:page" filled="t" strokeweight=".9pt">
            <v:path arrowok="f" fillok="t" o:connecttype="segments"/>
            <o:lock v:ext="edit" shapetype="f"/>
            <w10:wrap anchorx="page" anchory="page"/>
          </v:shape>
        </w:pict>
      </w:r>
      <w:r>
        <w:pict>
          <v:shape id="_x0000_s2184" type="#_x0000_t32" style="position:absolute;margin-left:67.35pt;margin-top:564.75pt;width:224.8pt;height:0;z-index:-251532800;mso-position-horizontal-relative:page;mso-position-vertical-relative:page" filled="t" strokeweight=".9pt">
            <v:path arrowok="f" fillok="t" o:connecttype="segments"/>
            <o:lock v:ext="edit" shapetype="f"/>
            <w10:wrap anchorx="page" anchory="page"/>
          </v:shape>
        </w:pict>
      </w:r>
    </w:p>
    <w:p w:rsidR="00DB005B" w:rsidRDefault="00D73950">
      <w:pPr>
        <w:pStyle w:val="76"/>
        <w:framePr w:w="4850" w:h="446" w:hRule="exact" w:wrap="none" w:vAnchor="page" w:hAnchor="page" w:x="669" w:y="345"/>
        <w:shd w:val="clear" w:color="auto" w:fill="auto"/>
        <w:spacing w:line="194" w:lineRule="exact"/>
      </w:pPr>
      <w:r>
        <w:rPr>
          <w:rStyle w:val="76pt1pt"/>
        </w:rPr>
        <w:t xml:space="preserve">252 </w:t>
      </w:r>
      <w:r>
        <w:rPr>
          <w:rStyle w:val="78"/>
        </w:rPr>
        <w:t>ЧАСТЬ 3. ОБЩИЕ ТРЕБОВАНИЯ К БЛАГОУСТРОЙСТВУ ОБЩЕСТВЕННЫХ</w:t>
      </w:r>
    </w:p>
    <w:p w:rsidR="00DB005B" w:rsidRDefault="00D73950">
      <w:pPr>
        <w:pStyle w:val="76"/>
        <w:framePr w:w="4850" w:h="446" w:hRule="exact" w:wrap="none" w:vAnchor="page" w:hAnchor="page" w:x="669" w:y="345"/>
        <w:shd w:val="clear" w:color="auto" w:fill="auto"/>
        <w:spacing w:line="194" w:lineRule="exact"/>
        <w:ind w:left="580"/>
      </w:pPr>
      <w:r>
        <w:rPr>
          <w:rStyle w:val="78"/>
        </w:rPr>
        <w:t>ПРОСТРАНСТВ НАСЕЛЕННЫХ МЕСТ</w:t>
      </w:r>
    </w:p>
    <w:p w:rsidR="00DB005B" w:rsidRDefault="00D73950">
      <w:pPr>
        <w:framePr w:wrap="none" w:vAnchor="page" w:hAnchor="page" w:x="1348" w:y="125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стандартов\\Абалаково\\media\\image650.jpeg" \* MERGEFORMATINET </w:instrText>
      </w:r>
      <w:r>
        <w:fldChar w:fldCharType="separate"/>
      </w:r>
      <w:r>
        <w:pict>
          <v:shape id="_x0000_i1658" type="#_x0000_t75" style="width:225pt;height:324.75pt">
            <v:imagedata r:id="rId1255" r:href="rId1256"/>
          </v:shape>
        </w:pict>
      </w:r>
      <w:r>
        <w:fldChar w:fldCharType="end"/>
      </w:r>
    </w:p>
    <w:p w:rsidR="00DB005B" w:rsidRDefault="00D73950">
      <w:pPr>
        <w:pStyle w:val="271"/>
        <w:framePr w:w="8633" w:h="2857" w:hRule="exact" w:wrap="none" w:vAnchor="page" w:hAnchor="page" w:x="2598" w:y="1159"/>
        <w:shd w:val="clear" w:color="auto" w:fill="auto"/>
        <w:spacing w:before="0" w:line="278" w:lineRule="exact"/>
        <w:ind w:left="3388"/>
        <w:jc w:val="left"/>
      </w:pPr>
      <w:r>
        <w:rPr>
          <w:rStyle w:val="272"/>
          <w:b/>
          <w:bCs/>
        </w:rPr>
        <w:t>Жимолость татарская</w:t>
      </w:r>
    </w:p>
    <w:p w:rsidR="00DB005B" w:rsidRDefault="00D73950">
      <w:pPr>
        <w:pStyle w:val="40"/>
        <w:framePr w:w="8633" w:h="2857" w:hRule="exact" w:wrap="none" w:vAnchor="page" w:hAnchor="page" w:x="2598" w:y="1159"/>
        <w:shd w:val="clear" w:color="auto" w:fill="auto"/>
        <w:spacing w:line="278" w:lineRule="exact"/>
        <w:ind w:left="3388" w:right="660"/>
      </w:pPr>
      <w:r>
        <w:rPr>
          <w:rStyle w:val="41"/>
        </w:rPr>
        <w:t>Высота: 3-4 м</w:t>
      </w:r>
      <w:r>
        <w:rPr>
          <w:rStyle w:val="41"/>
        </w:rPr>
        <w:br/>
        <w:t>Диаметр кроны: 3 м</w:t>
      </w:r>
    </w:p>
    <w:p w:rsidR="00DB005B" w:rsidRDefault="00D73950">
      <w:pPr>
        <w:pStyle w:val="40"/>
        <w:framePr w:w="8633" w:h="2857" w:hRule="exact" w:wrap="none" w:vAnchor="page" w:hAnchor="page" w:x="2598" w:y="1159"/>
        <w:shd w:val="clear" w:color="auto" w:fill="auto"/>
        <w:spacing w:line="278" w:lineRule="exact"/>
        <w:ind w:left="3388"/>
      </w:pPr>
      <w:r>
        <w:rPr>
          <w:rStyle w:val="41"/>
        </w:rPr>
        <w:t>Плотность кроны: средней плотности, полуажурная</w:t>
      </w:r>
    </w:p>
    <w:p w:rsidR="00DB005B" w:rsidRDefault="00D73950">
      <w:pPr>
        <w:pStyle w:val="40"/>
        <w:framePr w:w="8633" w:h="2857" w:hRule="exact" w:wrap="none" w:vAnchor="page" w:hAnchor="page" w:x="2598" w:y="1159"/>
        <w:shd w:val="clear" w:color="auto" w:fill="auto"/>
        <w:spacing w:line="278" w:lineRule="exact"/>
        <w:ind w:left="3388"/>
      </w:pPr>
      <w:r>
        <w:rPr>
          <w:rStyle w:val="41"/>
        </w:rPr>
        <w:t>Декоративность: цветение, яркие плоды</w:t>
      </w:r>
    </w:p>
    <w:p w:rsidR="00DB005B" w:rsidRDefault="00D73950">
      <w:pPr>
        <w:pStyle w:val="40"/>
        <w:framePr w:w="8633" w:h="2857" w:hRule="exact" w:wrap="none" w:vAnchor="page" w:hAnchor="page" w:x="2598" w:y="1159"/>
        <w:shd w:val="clear" w:color="auto" w:fill="auto"/>
        <w:spacing w:line="278" w:lineRule="exact"/>
        <w:ind w:left="3388"/>
      </w:pPr>
      <w:r>
        <w:rPr>
          <w:rStyle w:val="41"/>
        </w:rPr>
        <w:t>Динамика роста: быстрорастущая</w:t>
      </w:r>
    </w:p>
    <w:p w:rsidR="00DB005B" w:rsidRDefault="00D73950">
      <w:pPr>
        <w:pStyle w:val="40"/>
        <w:framePr w:w="8633" w:h="2857" w:hRule="exact" w:wrap="none" w:vAnchor="page" w:hAnchor="page" w:x="2598" w:y="1159"/>
        <w:shd w:val="clear" w:color="auto" w:fill="auto"/>
        <w:spacing w:line="278" w:lineRule="exact"/>
        <w:ind w:left="3388"/>
      </w:pPr>
      <w:r>
        <w:rPr>
          <w:rStyle w:val="41"/>
        </w:rPr>
        <w:t>Климатическая зона: !В, 1Д</w:t>
      </w:r>
    </w:p>
    <w:p w:rsidR="00DB005B" w:rsidRDefault="00D73950">
      <w:pPr>
        <w:pStyle w:val="40"/>
        <w:framePr w:w="8633" w:h="2857" w:hRule="exact" w:wrap="none" w:vAnchor="page" w:hAnchor="page" w:x="2598" w:y="1159"/>
        <w:shd w:val="clear" w:color="auto" w:fill="auto"/>
        <w:spacing w:line="278" w:lineRule="exact"/>
        <w:ind w:left="3388"/>
      </w:pPr>
      <w:r>
        <w:rPr>
          <w:rStyle w:val="41"/>
        </w:rPr>
        <w:t>Газоустойчивость: высокая</w:t>
      </w:r>
    </w:p>
    <w:p w:rsidR="00DB005B" w:rsidRDefault="00D73950">
      <w:pPr>
        <w:pStyle w:val="40"/>
        <w:framePr w:w="8633" w:h="2857" w:hRule="exact" w:wrap="none" w:vAnchor="page" w:hAnchor="page" w:x="2598" w:y="1159"/>
        <w:shd w:val="clear" w:color="auto" w:fill="auto"/>
        <w:spacing w:line="278" w:lineRule="exact"/>
        <w:ind w:left="3388"/>
      </w:pPr>
      <w:r>
        <w:rPr>
          <w:rStyle w:val="41"/>
        </w:rPr>
        <w:t>Пылепоглощение: -</w:t>
      </w:r>
    </w:p>
    <w:p w:rsidR="00DB005B" w:rsidRDefault="00D73950">
      <w:pPr>
        <w:pStyle w:val="40"/>
        <w:framePr w:w="8633" w:h="2857" w:hRule="exact" w:wrap="none" w:vAnchor="page" w:hAnchor="page" w:x="2598" w:y="1159"/>
        <w:shd w:val="clear" w:color="auto" w:fill="auto"/>
        <w:spacing w:line="278" w:lineRule="exact"/>
        <w:ind w:left="3388"/>
      </w:pPr>
      <w:r>
        <w:rPr>
          <w:rStyle w:val="41"/>
        </w:rPr>
        <w:t>Долговечность: более 50 лет</w:t>
      </w:r>
    </w:p>
    <w:p w:rsidR="00DB005B" w:rsidRDefault="00D73950">
      <w:pPr>
        <w:pStyle w:val="271"/>
        <w:framePr w:w="8633" w:h="3135" w:hRule="exact" w:wrap="none" w:vAnchor="page" w:hAnchor="page" w:x="2598" w:y="4506"/>
        <w:shd w:val="clear" w:color="auto" w:fill="auto"/>
        <w:spacing w:before="0" w:line="278" w:lineRule="exact"/>
        <w:ind w:left="3388"/>
        <w:jc w:val="left"/>
      </w:pPr>
      <w:r>
        <w:rPr>
          <w:rStyle w:val="272"/>
          <w:b/>
          <w:bCs/>
        </w:rPr>
        <w:t>Ирга канадская, ирга Ламарка</w:t>
      </w:r>
    </w:p>
    <w:p w:rsidR="00DB005B" w:rsidRDefault="00D73950">
      <w:pPr>
        <w:pStyle w:val="40"/>
        <w:framePr w:w="8633" w:h="3135" w:hRule="exact" w:wrap="none" w:vAnchor="page" w:hAnchor="page" w:x="2598" w:y="4506"/>
        <w:shd w:val="clear" w:color="auto" w:fill="auto"/>
        <w:spacing w:line="278" w:lineRule="exact"/>
        <w:ind w:left="3388" w:right="660"/>
      </w:pPr>
      <w:r>
        <w:rPr>
          <w:rStyle w:val="41"/>
        </w:rPr>
        <w:t>Высота: 4-5 м</w:t>
      </w:r>
      <w:r>
        <w:rPr>
          <w:rStyle w:val="41"/>
        </w:rPr>
        <w:br/>
        <w:t>Диаметр кроны: 5 м</w:t>
      </w:r>
    </w:p>
    <w:p w:rsidR="00DB005B" w:rsidRDefault="00D73950">
      <w:pPr>
        <w:pStyle w:val="40"/>
        <w:framePr w:w="8633" w:h="3135" w:hRule="exact" w:wrap="none" w:vAnchor="page" w:hAnchor="page" w:x="2598" w:y="4506"/>
        <w:shd w:val="clear" w:color="auto" w:fill="auto"/>
        <w:spacing w:line="278" w:lineRule="exact"/>
        <w:ind w:left="3388" w:right="660"/>
      </w:pPr>
      <w:r>
        <w:rPr>
          <w:rStyle w:val="41"/>
        </w:rPr>
        <w:t>Плотность кроны: средней плотности, полуажурная</w:t>
      </w:r>
      <w:r>
        <w:rPr>
          <w:rStyle w:val="41"/>
        </w:rPr>
        <w:br/>
        <w:t>Декоративность: обильное цветение, яркая окраска</w:t>
      </w:r>
      <w:r>
        <w:rPr>
          <w:rStyle w:val="41"/>
        </w:rPr>
        <w:br/>
        <w:t>кроны весной и осенью, яркие плоды</w:t>
      </w:r>
      <w:r>
        <w:rPr>
          <w:rStyle w:val="41"/>
        </w:rPr>
        <w:br/>
        <w:t>Динамика роста: быстрорастущая</w:t>
      </w:r>
      <w:r>
        <w:rPr>
          <w:rStyle w:val="41"/>
        </w:rPr>
        <w:br/>
        <w:t>Климатическая зона: !В</w:t>
      </w:r>
      <w:r>
        <w:rPr>
          <w:rStyle w:val="41"/>
        </w:rPr>
        <w:br/>
        <w:t>Газоустойчивость: высокая</w:t>
      </w:r>
      <w:r>
        <w:rPr>
          <w:rStyle w:val="41"/>
        </w:rPr>
        <w:br/>
        <w:t>Пылепоглощение: -</w:t>
      </w:r>
      <w:r>
        <w:rPr>
          <w:rStyle w:val="41"/>
        </w:rPr>
        <w:br/>
        <w:t>Долговечность: 50-60 лет</w:t>
      </w:r>
    </w:p>
    <w:p w:rsidR="00DB005B" w:rsidRDefault="00D73950">
      <w:pPr>
        <w:framePr w:wrap="none" w:vAnchor="page" w:hAnchor="page" w:x="2112" w:y="81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стандартов\\Абалаково\\media\\image651.jpeg" \* MERGEFORMATINET </w:instrText>
      </w:r>
      <w:r>
        <w:fldChar w:fldCharType="separate"/>
      </w:r>
      <w:r>
        <w:pict>
          <v:shape id="_x0000_i1659" type="#_x0000_t75" style="width:141pt;height:149.25pt">
            <v:imagedata r:id="rId1257" r:href="rId1258"/>
          </v:shape>
        </w:pict>
      </w:r>
      <w:r>
        <w:fldChar w:fldCharType="end"/>
      </w:r>
    </w:p>
    <w:p w:rsidR="00DB005B" w:rsidRDefault="00D73950">
      <w:pPr>
        <w:pStyle w:val="271"/>
        <w:framePr w:w="8633" w:h="2853" w:hRule="exact" w:wrap="none" w:vAnchor="page" w:hAnchor="page" w:x="2598" w:y="7946"/>
        <w:shd w:val="clear" w:color="auto" w:fill="auto"/>
        <w:spacing w:before="0" w:line="278" w:lineRule="exact"/>
        <w:ind w:left="3388"/>
        <w:jc w:val="left"/>
      </w:pPr>
      <w:r>
        <w:rPr>
          <w:rStyle w:val="272"/>
          <w:b/>
          <w:bCs/>
        </w:rPr>
        <w:t>Калина обыкновенная</w:t>
      </w:r>
    </w:p>
    <w:p w:rsidR="00DB005B" w:rsidRDefault="00D73950">
      <w:pPr>
        <w:pStyle w:val="40"/>
        <w:framePr w:w="8633" w:h="2853" w:hRule="exact" w:wrap="none" w:vAnchor="page" w:hAnchor="page" w:x="2598" w:y="7946"/>
        <w:shd w:val="clear" w:color="auto" w:fill="auto"/>
        <w:spacing w:line="278" w:lineRule="exact"/>
        <w:ind w:left="3388" w:right="660"/>
      </w:pPr>
      <w:r>
        <w:rPr>
          <w:rStyle w:val="41"/>
        </w:rPr>
        <w:t>Высота: 3-4 м</w:t>
      </w:r>
      <w:r>
        <w:rPr>
          <w:rStyle w:val="41"/>
        </w:rPr>
        <w:br/>
        <w:t>Диаметр кроны: 4 м</w:t>
      </w:r>
    </w:p>
    <w:p w:rsidR="00DB005B" w:rsidRDefault="00D73950">
      <w:pPr>
        <w:pStyle w:val="40"/>
        <w:framePr w:w="8633" w:h="2853" w:hRule="exact" w:wrap="none" w:vAnchor="page" w:hAnchor="page" w:x="2598" w:y="7946"/>
        <w:shd w:val="clear" w:color="auto" w:fill="auto"/>
        <w:spacing w:line="278" w:lineRule="exact"/>
        <w:ind w:left="3388"/>
      </w:pPr>
      <w:r>
        <w:rPr>
          <w:rStyle w:val="41"/>
        </w:rPr>
        <w:t>Плотность кроны: средней плотности, полуажурная</w:t>
      </w:r>
    </w:p>
    <w:p w:rsidR="00DB005B" w:rsidRDefault="00D73950">
      <w:pPr>
        <w:pStyle w:val="40"/>
        <w:framePr w:w="8633" w:h="2853" w:hRule="exact" w:wrap="none" w:vAnchor="page" w:hAnchor="page" w:x="2598" w:y="7946"/>
        <w:shd w:val="clear" w:color="auto" w:fill="auto"/>
        <w:spacing w:line="278" w:lineRule="exact"/>
        <w:ind w:left="3388"/>
      </w:pPr>
      <w:r>
        <w:rPr>
          <w:rStyle w:val="41"/>
        </w:rPr>
        <w:t>Декоративность: цветение, яркие плоды</w:t>
      </w:r>
    </w:p>
    <w:p w:rsidR="00DB005B" w:rsidRDefault="00D73950">
      <w:pPr>
        <w:pStyle w:val="40"/>
        <w:framePr w:w="8633" w:h="2853" w:hRule="exact" w:wrap="none" w:vAnchor="page" w:hAnchor="page" w:x="2598" w:y="7946"/>
        <w:shd w:val="clear" w:color="auto" w:fill="auto"/>
        <w:spacing w:line="278" w:lineRule="exact"/>
        <w:ind w:left="3388"/>
      </w:pPr>
      <w:r>
        <w:rPr>
          <w:rStyle w:val="41"/>
        </w:rPr>
        <w:t>Динамика роста: быстрорастущая</w:t>
      </w:r>
    </w:p>
    <w:p w:rsidR="00DB005B" w:rsidRDefault="00D73950">
      <w:pPr>
        <w:pStyle w:val="40"/>
        <w:framePr w:w="8633" w:h="2853" w:hRule="exact" w:wrap="none" w:vAnchor="page" w:hAnchor="page" w:x="2598" w:y="7946"/>
        <w:shd w:val="clear" w:color="auto" w:fill="auto"/>
        <w:spacing w:line="278" w:lineRule="exact"/>
        <w:ind w:left="3388"/>
      </w:pPr>
      <w:r>
        <w:rPr>
          <w:rStyle w:val="41"/>
        </w:rPr>
        <w:t xml:space="preserve">Климатическая зона: </w:t>
      </w:r>
      <w:r>
        <w:rPr>
          <w:rStyle w:val="41"/>
          <w:lang w:val="en-US" w:eastAsia="en-US" w:bidi="en-US"/>
        </w:rPr>
        <w:t>IB</w:t>
      </w:r>
    </w:p>
    <w:p w:rsidR="00DB005B" w:rsidRDefault="00D73950">
      <w:pPr>
        <w:pStyle w:val="40"/>
        <w:framePr w:w="8633" w:h="2853" w:hRule="exact" w:wrap="none" w:vAnchor="page" w:hAnchor="page" w:x="2598" w:y="7946"/>
        <w:shd w:val="clear" w:color="auto" w:fill="auto"/>
        <w:spacing w:line="278" w:lineRule="exact"/>
        <w:ind w:left="3388"/>
      </w:pPr>
      <w:r>
        <w:rPr>
          <w:rStyle w:val="41"/>
        </w:rPr>
        <w:t>Газоустойчивость: средняя</w:t>
      </w:r>
    </w:p>
    <w:p w:rsidR="00DB005B" w:rsidRDefault="00D73950">
      <w:pPr>
        <w:pStyle w:val="40"/>
        <w:framePr w:w="8633" w:h="2853" w:hRule="exact" w:wrap="none" w:vAnchor="page" w:hAnchor="page" w:x="2598" w:y="7946"/>
        <w:shd w:val="clear" w:color="auto" w:fill="auto"/>
        <w:spacing w:line="278" w:lineRule="exact"/>
        <w:ind w:left="3388"/>
      </w:pPr>
      <w:r>
        <w:rPr>
          <w:rStyle w:val="41"/>
        </w:rPr>
        <w:t>Пылепоглощение: -</w:t>
      </w:r>
    </w:p>
    <w:p w:rsidR="00DB005B" w:rsidRDefault="00D73950">
      <w:pPr>
        <w:pStyle w:val="40"/>
        <w:framePr w:w="8633" w:h="2853" w:hRule="exact" w:wrap="none" w:vAnchor="page" w:hAnchor="page" w:x="2598" w:y="7946"/>
        <w:shd w:val="clear" w:color="auto" w:fill="auto"/>
        <w:spacing w:line="278" w:lineRule="exact"/>
        <w:ind w:left="3388"/>
      </w:pPr>
      <w:r>
        <w:rPr>
          <w:rStyle w:val="41"/>
        </w:rPr>
        <w:t>Долговечность: 50-70 лет</w:t>
      </w:r>
    </w:p>
    <w:p w:rsidR="00DB005B" w:rsidRDefault="00D73950">
      <w:pPr>
        <w:framePr w:wrap="none" w:vAnchor="page" w:hAnchor="page" w:x="2112" w:y="114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стандартов\\Абалаково\\media\\image652.jpeg" \* MERGEFORMATINET </w:instrText>
      </w:r>
      <w:r>
        <w:fldChar w:fldCharType="separate"/>
      </w:r>
      <w:r>
        <w:pict>
          <v:shape id="_x0000_i1660" type="#_x0000_t75" style="width:141.75pt;height:156.75pt">
            <v:imagedata r:id="rId1259" r:href="rId1260"/>
          </v:shape>
        </w:pict>
      </w:r>
      <w:r>
        <w:fldChar w:fldCharType="end"/>
      </w:r>
    </w:p>
    <w:p w:rsidR="00DB005B" w:rsidRDefault="00D73950">
      <w:pPr>
        <w:pStyle w:val="271"/>
        <w:framePr w:w="8633" w:h="2857" w:hRule="exact" w:wrap="none" w:vAnchor="page" w:hAnchor="page" w:x="2598" w:y="11290"/>
        <w:shd w:val="clear" w:color="auto" w:fill="auto"/>
        <w:spacing w:before="0" w:line="278" w:lineRule="exact"/>
        <w:ind w:left="3388"/>
        <w:jc w:val="left"/>
      </w:pPr>
      <w:r>
        <w:rPr>
          <w:rStyle w:val="272"/>
          <w:b/>
          <w:bCs/>
        </w:rPr>
        <w:t>Карагана древовидная, акация жёлтая</w:t>
      </w:r>
    </w:p>
    <w:p w:rsidR="00DB005B" w:rsidRDefault="00D73950">
      <w:pPr>
        <w:pStyle w:val="40"/>
        <w:framePr w:w="8633" w:h="2857" w:hRule="exact" w:wrap="none" w:vAnchor="page" w:hAnchor="page" w:x="2598" w:y="11290"/>
        <w:shd w:val="clear" w:color="auto" w:fill="auto"/>
        <w:spacing w:line="278" w:lineRule="exact"/>
        <w:ind w:left="3388" w:right="660"/>
      </w:pPr>
      <w:r>
        <w:rPr>
          <w:rStyle w:val="41"/>
        </w:rPr>
        <w:t>Высота: 4-5 м</w:t>
      </w:r>
      <w:r>
        <w:rPr>
          <w:rStyle w:val="41"/>
        </w:rPr>
        <w:br/>
        <w:t>Диаметр кроны: 4 м</w:t>
      </w:r>
    </w:p>
    <w:p w:rsidR="00DB005B" w:rsidRDefault="00D73950">
      <w:pPr>
        <w:pStyle w:val="40"/>
        <w:framePr w:w="8633" w:h="2857" w:hRule="exact" w:wrap="none" w:vAnchor="page" w:hAnchor="page" w:x="2598" w:y="11290"/>
        <w:shd w:val="clear" w:color="auto" w:fill="auto"/>
        <w:spacing w:line="278" w:lineRule="exact"/>
        <w:ind w:left="3388" w:right="660"/>
      </w:pPr>
      <w:r>
        <w:rPr>
          <w:rStyle w:val="41"/>
        </w:rPr>
        <w:t>Плотность кроны: легкая сквозистая, ажурная</w:t>
      </w:r>
      <w:r>
        <w:rPr>
          <w:rStyle w:val="41"/>
        </w:rPr>
        <w:br/>
        <w:t>Декоративность: цветение, плоды — стручки</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3" w:h="2857" w:hRule="exact" w:wrap="none" w:vAnchor="page" w:hAnchor="page" w:x="2598" w:y="11290"/>
        <w:shd w:val="clear" w:color="auto" w:fill="auto"/>
        <w:spacing w:line="278" w:lineRule="exact"/>
        <w:ind w:left="3388"/>
      </w:pPr>
      <w:r>
        <w:rPr>
          <w:rStyle w:val="41"/>
        </w:rPr>
        <w:t>Долговечность: 150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80" style="position:absolute;margin-left:137.2pt;margin-top:71.85pt;width:134.95pt;height:156.2pt;z-index:-251688448;mso-position-horizontal-relative:page;mso-position-vertical-relative:page" fillcolor="#282816" stroked="f">
            <w10:wrap anchorx="page" anchory="page"/>
          </v:rect>
        </w:pict>
      </w:r>
    </w:p>
    <w:p w:rsidR="00DB005B" w:rsidRDefault="00D73950">
      <w:pPr>
        <w:pStyle w:val="76"/>
        <w:framePr w:wrap="none" w:vAnchor="page" w:hAnchor="page" w:x="6739" w:y="576"/>
        <w:shd w:val="clear" w:color="auto" w:fill="auto"/>
        <w:spacing w:line="100" w:lineRule="exact"/>
      </w:pPr>
      <w:r>
        <w:rPr>
          <w:rStyle w:val="78"/>
        </w:rPr>
        <w:t>ГЛАВА 2. ОЗЕЛЕНЕНИЕ</w:t>
      </w:r>
    </w:p>
    <w:p w:rsidR="00DB005B" w:rsidRDefault="00D73950">
      <w:pPr>
        <w:pStyle w:val="af1"/>
        <w:framePr w:wrap="none" w:vAnchor="page" w:hAnchor="page" w:x="11571" w:y="552"/>
        <w:shd w:val="clear" w:color="auto" w:fill="auto"/>
        <w:spacing w:line="120" w:lineRule="exact"/>
      </w:pPr>
      <w:r>
        <w:rPr>
          <w:rStyle w:val="1pt"/>
        </w:rPr>
        <w:t>253</w:t>
      </w:r>
    </w:p>
    <w:p w:rsidR="00DB005B" w:rsidRDefault="00D73950">
      <w:pPr>
        <w:framePr w:wrap="none" w:vAnchor="page" w:hAnchor="page" w:x="2719" w:y="143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стандартов\\Абалаково\\media\\image653.jpeg" \* MERGEFORMATINET </w:instrText>
      </w:r>
      <w:r>
        <w:fldChar w:fldCharType="separate"/>
      </w:r>
      <w:r>
        <w:pict>
          <v:shape id="_x0000_i1661" type="#_x0000_t75" style="width:135.75pt;height:156.75pt">
            <v:imagedata r:id="rId1261" r:href="rId1262"/>
          </v:shape>
        </w:pict>
      </w:r>
      <w:r>
        <w:fldChar w:fldCharType="end"/>
      </w:r>
    </w:p>
    <w:p w:rsidR="00DB005B" w:rsidRDefault="00D73950">
      <w:pPr>
        <w:pStyle w:val="271"/>
        <w:framePr w:w="8630" w:h="3134" w:hRule="exact" w:wrap="none" w:vAnchor="page" w:hAnchor="page" w:x="2600" w:y="1318"/>
        <w:shd w:val="clear" w:color="auto" w:fill="auto"/>
        <w:spacing w:before="0" w:line="280" w:lineRule="exact"/>
        <w:ind w:left="3958" w:right="11"/>
        <w:jc w:val="both"/>
      </w:pPr>
      <w:r>
        <w:rPr>
          <w:rStyle w:val="272"/>
          <w:b/>
          <w:bCs/>
        </w:rPr>
        <w:t>Кизильник блестящий</w:t>
      </w:r>
    </w:p>
    <w:p w:rsidR="00DB005B" w:rsidRDefault="00D73950">
      <w:pPr>
        <w:pStyle w:val="40"/>
        <w:framePr w:w="8630" w:h="3134" w:hRule="exact" w:wrap="none" w:vAnchor="page" w:hAnchor="page" w:x="2600" w:y="1318"/>
        <w:shd w:val="clear" w:color="auto" w:fill="auto"/>
        <w:spacing w:line="280" w:lineRule="exact"/>
        <w:ind w:left="3958" w:right="2580"/>
      </w:pPr>
      <w:r>
        <w:rPr>
          <w:rStyle w:val="41"/>
        </w:rPr>
        <w:t>Высота: 2 м</w:t>
      </w:r>
      <w:r>
        <w:rPr>
          <w:rStyle w:val="41"/>
        </w:rPr>
        <w:br/>
        <w:t>Диаметр кроны: 2 м</w:t>
      </w:r>
    </w:p>
    <w:p w:rsidR="00DB005B" w:rsidRDefault="00D73950">
      <w:pPr>
        <w:pStyle w:val="40"/>
        <w:framePr w:w="8630" w:h="3134" w:hRule="exact" w:wrap="none" w:vAnchor="page" w:hAnchor="page" w:x="2600" w:y="1318"/>
        <w:shd w:val="clear" w:color="auto" w:fill="auto"/>
        <w:spacing w:line="280" w:lineRule="exact"/>
        <w:ind w:left="3958" w:right="11"/>
        <w:jc w:val="both"/>
      </w:pPr>
      <w:r>
        <w:rPr>
          <w:rStyle w:val="41"/>
        </w:rPr>
        <w:t>Плотность кроны: средней плотности, полуажурная</w:t>
      </w:r>
      <w:r>
        <w:rPr>
          <w:rStyle w:val="41"/>
        </w:rPr>
        <w:br/>
        <w:t>Декоративность: яркая окраска кроны осенью, яркие</w:t>
      </w:r>
      <w:r>
        <w:rPr>
          <w:rStyle w:val="41"/>
        </w:rPr>
        <w:br/>
        <w:t>ягоды</w:t>
      </w:r>
    </w:p>
    <w:p w:rsidR="00DB005B" w:rsidRDefault="00D73950">
      <w:pPr>
        <w:pStyle w:val="40"/>
        <w:framePr w:w="8630" w:h="3134" w:hRule="exact" w:wrap="none" w:vAnchor="page" w:hAnchor="page" w:x="2600" w:y="1318"/>
        <w:shd w:val="clear" w:color="auto" w:fill="auto"/>
        <w:spacing w:line="280" w:lineRule="exact"/>
        <w:ind w:left="3958" w:right="1420"/>
      </w:pPr>
      <w:r>
        <w:rPr>
          <w:rStyle w:val="41"/>
        </w:rPr>
        <w:t>Динамика роста: умереннорастущий</w:t>
      </w:r>
      <w:r>
        <w:rPr>
          <w:rStyle w:val="41"/>
        </w:rPr>
        <w:br/>
        <w:t>Климатическая зона: !В, !Д</w:t>
      </w:r>
      <w:r>
        <w:rPr>
          <w:rStyle w:val="41"/>
        </w:rPr>
        <w:br/>
        <w:t>Газоустойчивость: средняя</w:t>
      </w:r>
      <w:r>
        <w:rPr>
          <w:rStyle w:val="41"/>
        </w:rPr>
        <w:br/>
        <w:t>Пылепоглощение: +</w:t>
      </w:r>
    </w:p>
    <w:p w:rsidR="00DB005B" w:rsidRDefault="00D73950">
      <w:pPr>
        <w:pStyle w:val="40"/>
        <w:framePr w:w="8630" w:h="3134" w:hRule="exact" w:wrap="none" w:vAnchor="page" w:hAnchor="page" w:x="2600" w:y="1318"/>
        <w:shd w:val="clear" w:color="auto" w:fill="auto"/>
        <w:spacing w:line="280" w:lineRule="exact"/>
        <w:ind w:left="3958" w:right="11"/>
        <w:jc w:val="both"/>
      </w:pPr>
      <w:r>
        <w:rPr>
          <w:rStyle w:val="41"/>
        </w:rPr>
        <w:t>Долговечность: 60 лет</w:t>
      </w:r>
    </w:p>
    <w:p w:rsidR="00DB005B" w:rsidRDefault="00D73950">
      <w:pPr>
        <w:framePr w:wrap="none" w:vAnchor="page" w:hAnchor="page" w:x="1916" w:y="475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стандартов\\Абалаково\\media\\image654.jpeg" \* MERGEFORMATINET </w:instrText>
      </w:r>
      <w:r>
        <w:fldChar w:fldCharType="separate"/>
      </w:r>
      <w:r>
        <w:pict>
          <v:shape id="_x0000_i1662" type="#_x0000_t75" style="width:225pt;height:162pt">
            <v:imagedata r:id="rId1263" r:href="rId1264"/>
          </v:shape>
        </w:pict>
      </w:r>
      <w:r>
        <w:fldChar w:fldCharType="end"/>
      </w:r>
    </w:p>
    <w:p w:rsidR="00DB005B" w:rsidRDefault="00D73950">
      <w:pPr>
        <w:pStyle w:val="271"/>
        <w:framePr w:w="8630" w:h="3134" w:hRule="exact" w:wrap="none" w:vAnchor="page" w:hAnchor="page" w:x="2600" w:y="4757"/>
        <w:shd w:val="clear" w:color="auto" w:fill="auto"/>
        <w:spacing w:before="0" w:line="280" w:lineRule="exact"/>
        <w:ind w:left="3958" w:right="21"/>
        <w:jc w:val="both"/>
      </w:pPr>
      <w:r>
        <w:rPr>
          <w:rStyle w:val="272"/>
          <w:b/>
          <w:bCs/>
        </w:rPr>
        <w:t>Лапчатка кустарниковая, курильский чай кустар-</w:t>
      </w:r>
      <w:r>
        <w:rPr>
          <w:rStyle w:val="272"/>
          <w:b/>
          <w:bCs/>
        </w:rPr>
        <w:br/>
        <w:t>никовый</w:t>
      </w:r>
    </w:p>
    <w:p w:rsidR="00DB005B" w:rsidRDefault="00D73950">
      <w:pPr>
        <w:pStyle w:val="40"/>
        <w:framePr w:w="8630" w:h="3134" w:hRule="exact" w:wrap="none" w:vAnchor="page" w:hAnchor="page" w:x="2600" w:y="4757"/>
        <w:shd w:val="clear" w:color="auto" w:fill="auto"/>
        <w:spacing w:line="280" w:lineRule="exact"/>
        <w:ind w:left="3958" w:right="1420"/>
      </w:pPr>
      <w:r>
        <w:rPr>
          <w:rStyle w:val="41"/>
        </w:rPr>
        <w:t>Высота: 1 м</w:t>
      </w:r>
      <w:r>
        <w:rPr>
          <w:rStyle w:val="41"/>
        </w:rPr>
        <w:br/>
        <w:t>Диаметр кроны: 1 м</w:t>
      </w:r>
      <w:r>
        <w:rPr>
          <w:rStyle w:val="41"/>
        </w:rPr>
        <w:br/>
        <w:t>Плотность кроны: плотная</w:t>
      </w:r>
      <w:r>
        <w:rPr>
          <w:rStyle w:val="41"/>
        </w:rPr>
        <w:br/>
        <w:t>Декоративность: яркие цветки</w:t>
      </w:r>
      <w:r>
        <w:rPr>
          <w:rStyle w:val="41"/>
        </w:rPr>
        <w:br/>
        <w:t>Динамика роста: умереннорастущая</w:t>
      </w:r>
      <w:r>
        <w:rPr>
          <w:rStyle w:val="41"/>
        </w:rPr>
        <w:br/>
        <w:t>Климатическая зона: !А, !В, !Д</w:t>
      </w:r>
      <w:r>
        <w:rPr>
          <w:rStyle w:val="41"/>
        </w:rPr>
        <w:br/>
        <w:t>Газоустойчивость: средняя</w:t>
      </w:r>
      <w:r>
        <w:rPr>
          <w:rStyle w:val="41"/>
        </w:rPr>
        <w:br/>
        <w:t>Пылепоглощение: +</w:t>
      </w:r>
    </w:p>
    <w:p w:rsidR="00DB005B" w:rsidRDefault="00D73950">
      <w:pPr>
        <w:pStyle w:val="40"/>
        <w:framePr w:w="8630" w:h="3134" w:hRule="exact" w:wrap="none" w:vAnchor="page" w:hAnchor="page" w:x="2600" w:y="4757"/>
        <w:shd w:val="clear" w:color="auto" w:fill="auto"/>
        <w:spacing w:line="280" w:lineRule="exact"/>
        <w:ind w:left="3958" w:right="21"/>
        <w:jc w:val="both"/>
      </w:pPr>
      <w:r>
        <w:rPr>
          <w:rStyle w:val="41"/>
        </w:rPr>
        <w:t>Долговечность: 20-30 лет</w:t>
      </w:r>
    </w:p>
    <w:p w:rsidR="00DB005B" w:rsidRDefault="00D73950">
      <w:pPr>
        <w:framePr w:wrap="none" w:vAnchor="page" w:hAnchor="page" w:x="1916" w:y="81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стандартов\\Абалаково\\media\\image655.jpeg" \* MERGEFORMATINET </w:instrText>
      </w:r>
      <w:r>
        <w:fldChar w:fldCharType="separate"/>
      </w:r>
      <w:r>
        <w:pict>
          <v:shape id="_x0000_i1663" type="#_x0000_t75" style="width:225pt;height:330pt">
            <v:imagedata r:id="rId1265" r:href="rId1266"/>
          </v:shape>
        </w:pict>
      </w:r>
      <w:r>
        <w:fldChar w:fldCharType="end"/>
      </w:r>
    </w:p>
    <w:p w:rsidR="00DB005B" w:rsidRDefault="00D73950">
      <w:pPr>
        <w:pStyle w:val="271"/>
        <w:framePr w:w="8630" w:h="2849" w:hRule="exact" w:wrap="none" w:vAnchor="page" w:hAnchor="page" w:x="2600" w:y="8197"/>
        <w:shd w:val="clear" w:color="auto" w:fill="auto"/>
        <w:spacing w:before="0" w:line="280" w:lineRule="exact"/>
        <w:ind w:left="3958" w:right="68"/>
        <w:jc w:val="both"/>
      </w:pPr>
      <w:r>
        <w:rPr>
          <w:rStyle w:val="272"/>
          <w:b/>
          <w:bCs/>
        </w:rPr>
        <w:t>Лох серебристый</w:t>
      </w:r>
    </w:p>
    <w:p w:rsidR="00DB005B" w:rsidRDefault="00D73950">
      <w:pPr>
        <w:pStyle w:val="40"/>
        <w:framePr w:w="8630" w:h="2849" w:hRule="exact" w:wrap="none" w:vAnchor="page" w:hAnchor="page" w:x="2600" w:y="8197"/>
        <w:shd w:val="clear" w:color="auto" w:fill="auto"/>
        <w:spacing w:line="280" w:lineRule="exact"/>
        <w:ind w:left="3958" w:right="2920"/>
      </w:pPr>
      <w:r>
        <w:rPr>
          <w:rStyle w:val="41"/>
        </w:rPr>
        <w:t>Высота: 3-4 м</w:t>
      </w:r>
      <w:r>
        <w:rPr>
          <w:rStyle w:val="41"/>
        </w:rPr>
        <w:br/>
        <w:t>Диаметр кроны: 3 м</w:t>
      </w:r>
    </w:p>
    <w:p w:rsidR="00DB005B" w:rsidRDefault="00D73950">
      <w:pPr>
        <w:pStyle w:val="40"/>
        <w:framePr w:w="8630" w:h="2849" w:hRule="exact" w:wrap="none" w:vAnchor="page" w:hAnchor="page" w:x="2600" w:y="8197"/>
        <w:shd w:val="clear" w:color="auto" w:fill="auto"/>
        <w:spacing w:line="280" w:lineRule="exact"/>
        <w:ind w:left="3958"/>
      </w:pPr>
      <w:r>
        <w:rPr>
          <w:rStyle w:val="41"/>
        </w:rPr>
        <w:t>Плотность кроны: средней плотности, полуажурная</w:t>
      </w:r>
      <w:r>
        <w:rPr>
          <w:rStyle w:val="41"/>
        </w:rPr>
        <w:br/>
        <w:t>Декоративность: серебристая кроная</w:t>
      </w:r>
      <w:r>
        <w:rPr>
          <w:rStyle w:val="41"/>
        </w:rPr>
        <w:br/>
        <w:t>Динамика роста: медленнорастущий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0" w:h="2849" w:hRule="exact" w:wrap="none" w:vAnchor="page" w:hAnchor="page" w:x="2600" w:y="8197"/>
        <w:shd w:val="clear" w:color="auto" w:fill="auto"/>
        <w:spacing w:line="280" w:lineRule="exact"/>
        <w:ind w:left="3958" w:right="68"/>
        <w:jc w:val="both"/>
      </w:pPr>
      <w:r>
        <w:rPr>
          <w:rStyle w:val="41"/>
        </w:rPr>
        <w:t>Долговечность: 60-100 лет</w:t>
      </w:r>
    </w:p>
    <w:p w:rsidR="00DB005B" w:rsidRDefault="00D73950">
      <w:pPr>
        <w:pStyle w:val="271"/>
        <w:framePr w:w="8630" w:h="3414" w:hRule="exact" w:wrap="none" w:vAnchor="page" w:hAnchor="page" w:x="2600" w:y="11543"/>
        <w:shd w:val="clear" w:color="auto" w:fill="auto"/>
        <w:spacing w:before="0" w:line="280" w:lineRule="exact"/>
        <w:ind w:left="3958" w:right="62"/>
        <w:jc w:val="both"/>
      </w:pPr>
      <w:r>
        <w:rPr>
          <w:rStyle w:val="272"/>
          <w:b/>
          <w:bCs/>
        </w:rPr>
        <w:t>Пузыреплодник калинолистный, спирея калино-</w:t>
      </w:r>
      <w:r>
        <w:rPr>
          <w:rStyle w:val="272"/>
          <w:b/>
          <w:bCs/>
        </w:rPr>
        <w:br/>
        <w:t>листная</w:t>
      </w:r>
    </w:p>
    <w:p w:rsidR="00DB005B" w:rsidRDefault="00D73950">
      <w:pPr>
        <w:pStyle w:val="40"/>
        <w:framePr w:w="8630" w:h="3414" w:hRule="exact" w:wrap="none" w:vAnchor="page" w:hAnchor="page" w:x="2600" w:y="11543"/>
        <w:shd w:val="clear" w:color="auto" w:fill="auto"/>
        <w:spacing w:line="280" w:lineRule="exact"/>
        <w:ind w:left="3958" w:right="2920"/>
      </w:pPr>
      <w:r>
        <w:rPr>
          <w:rStyle w:val="41"/>
        </w:rPr>
        <w:t>Высота: 3 м</w:t>
      </w:r>
      <w:r>
        <w:rPr>
          <w:rStyle w:val="41"/>
        </w:rPr>
        <w:br/>
        <w:t>Диаметр кроны: 3 м</w:t>
      </w:r>
    </w:p>
    <w:p w:rsidR="00DB005B" w:rsidRDefault="00D73950">
      <w:pPr>
        <w:pStyle w:val="40"/>
        <w:framePr w:w="8630" w:h="3414" w:hRule="exact" w:wrap="none" w:vAnchor="page" w:hAnchor="page" w:x="2600" w:y="11543"/>
        <w:shd w:val="clear" w:color="auto" w:fill="auto"/>
        <w:spacing w:line="280" w:lineRule="exact"/>
        <w:ind w:left="3958"/>
      </w:pPr>
      <w:r>
        <w:rPr>
          <w:rStyle w:val="41"/>
        </w:rPr>
        <w:t>Плотность кроны: средней плотности, полуажурная</w:t>
      </w:r>
      <w:r>
        <w:rPr>
          <w:rStyle w:val="41"/>
        </w:rPr>
        <w:br/>
        <w:t>Декоративность: цветение, яркий цвет кроны осе-</w:t>
      </w:r>
      <w:r>
        <w:rPr>
          <w:rStyle w:val="41"/>
        </w:rPr>
        <w:br/>
        <w:t>нью, плоды</w:t>
      </w:r>
    </w:p>
    <w:p w:rsidR="00DB005B" w:rsidRDefault="00D73950">
      <w:pPr>
        <w:pStyle w:val="40"/>
        <w:framePr w:w="8630" w:h="3414" w:hRule="exact" w:wrap="none" w:vAnchor="page" w:hAnchor="page" w:x="2600" w:y="11543"/>
        <w:shd w:val="clear" w:color="auto" w:fill="auto"/>
        <w:spacing w:line="280" w:lineRule="exact"/>
        <w:ind w:left="3958" w:right="1420"/>
      </w:pPr>
      <w:r>
        <w:rPr>
          <w:rStyle w:val="41"/>
        </w:rP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r>
        <w:rPr>
          <w:rStyle w:val="41"/>
        </w:rPr>
        <w:br/>
        <w:t>Долговечность: 30-50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2176" type="#_x0000_t32" style="position:absolute;margin-left:67.35pt;margin-top:397.35pt;width:224.75pt;height:0;z-index:-251531776;mso-position-horizontal-relative:page;mso-position-vertical-relative:page" filled="t" strokeweight=".5pt">
            <v:path arrowok="f" fillok="t" o:connecttype="segments"/>
            <o:lock v:ext="edit" shapetype="f"/>
            <w10:wrap anchorx="page" anchory="page"/>
          </v:shape>
        </w:pict>
      </w:r>
      <w:r>
        <w:pict>
          <v:shape id="_x0000_s2175" type="#_x0000_t32" style="position:absolute;margin-left:67.35pt;margin-top:564.75pt;width:224.75pt;height:0;z-index:-251530752;mso-position-horizontal-relative:page;mso-position-vertical-relative:page" filled="t" strokeweight=".65pt">
            <v:path arrowok="f" fillok="t" o:connecttype="segments"/>
            <o:lock v:ext="edit" shapetype="f"/>
            <w10:wrap anchorx="page" anchory="page"/>
          </v:shape>
        </w:pict>
      </w:r>
    </w:p>
    <w:p w:rsidR="00DB005B" w:rsidRDefault="00D73950">
      <w:pPr>
        <w:pStyle w:val="76"/>
        <w:framePr w:w="4852" w:h="448" w:hRule="exact" w:wrap="none" w:vAnchor="page" w:hAnchor="page" w:x="669" w:y="343"/>
        <w:shd w:val="clear" w:color="auto" w:fill="auto"/>
        <w:spacing w:line="199" w:lineRule="exact"/>
      </w:pPr>
      <w:r>
        <w:rPr>
          <w:rStyle w:val="76pt1pt"/>
        </w:rPr>
        <w:t xml:space="preserve">254 </w:t>
      </w:r>
      <w:r>
        <w:rPr>
          <w:rStyle w:val="78"/>
        </w:rPr>
        <w:t>ЧАСТЬ 3.ОБЩИЕ ТРЕБОВАНИЯ К БЛАГОУСТРОЙСТВУ ОБЩЕСТВЕННЫХ</w:t>
      </w:r>
    </w:p>
    <w:p w:rsidR="00DB005B" w:rsidRDefault="00D73950">
      <w:pPr>
        <w:pStyle w:val="76"/>
        <w:framePr w:w="4852" w:h="448" w:hRule="exact" w:wrap="none" w:vAnchor="page" w:hAnchor="page" w:x="669" w:y="343"/>
        <w:shd w:val="clear" w:color="auto" w:fill="auto"/>
        <w:spacing w:line="199" w:lineRule="exact"/>
        <w:ind w:left="560"/>
      </w:pPr>
      <w:r>
        <w:rPr>
          <w:rStyle w:val="78"/>
        </w:rPr>
        <w:t>ПРОСТРАНСТВ НАСЕЛЕННЫХ МЕСТ</w:t>
      </w:r>
    </w:p>
    <w:p w:rsidR="00DB005B" w:rsidRDefault="00D73950">
      <w:pPr>
        <w:framePr w:wrap="none" w:vAnchor="page" w:hAnchor="page" w:x="1348" w:y="125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стандартов\\Абалаково\\media\\image656.jpeg" \* MERGEFORMATINET </w:instrText>
      </w:r>
      <w:r>
        <w:fldChar w:fldCharType="separate"/>
      </w:r>
      <w:r>
        <w:pict>
          <v:shape id="_x0000_i1664" type="#_x0000_t75" style="width:225pt;height:325.5pt">
            <v:imagedata r:id="rId1267" r:href="rId1268"/>
          </v:shape>
        </w:pict>
      </w:r>
      <w:r>
        <w:fldChar w:fldCharType="end"/>
      </w:r>
    </w:p>
    <w:p w:rsidR="00DB005B" w:rsidRDefault="00D73950">
      <w:pPr>
        <w:pStyle w:val="271"/>
        <w:framePr w:w="8630" w:h="2853" w:hRule="exact" w:wrap="none" w:vAnchor="page" w:hAnchor="page" w:x="2600" w:y="1161"/>
        <w:shd w:val="clear" w:color="auto" w:fill="auto"/>
        <w:spacing w:before="0" w:line="279" w:lineRule="exact"/>
        <w:ind w:left="3391"/>
        <w:jc w:val="left"/>
      </w:pPr>
      <w:r>
        <w:rPr>
          <w:rStyle w:val="272"/>
          <w:b/>
          <w:bCs/>
        </w:rPr>
        <w:t>Роза морщинистая, роза ругоза</w:t>
      </w:r>
    </w:p>
    <w:p w:rsidR="00DB005B" w:rsidRDefault="00D73950">
      <w:pPr>
        <w:pStyle w:val="40"/>
        <w:framePr w:w="8630" w:h="2853" w:hRule="exact" w:wrap="none" w:vAnchor="page" w:hAnchor="page" w:x="2600" w:y="1161"/>
        <w:shd w:val="clear" w:color="auto" w:fill="auto"/>
        <w:spacing w:line="279" w:lineRule="exact"/>
        <w:ind w:left="3391" w:right="2000"/>
      </w:pPr>
      <w:r>
        <w:rPr>
          <w:rStyle w:val="41"/>
        </w:rPr>
        <w:t>Высота: 2 м</w:t>
      </w:r>
      <w:r>
        <w:rPr>
          <w:rStyle w:val="41"/>
        </w:rPr>
        <w:br/>
        <w:t>Диаметр кроны: 2 м</w:t>
      </w:r>
    </w:p>
    <w:p w:rsidR="00DB005B" w:rsidRDefault="00D73950">
      <w:pPr>
        <w:pStyle w:val="40"/>
        <w:framePr w:w="8630" w:h="2853" w:hRule="exact" w:wrap="none" w:vAnchor="page" w:hAnchor="page" w:x="2600" w:y="1161"/>
        <w:shd w:val="clear" w:color="auto" w:fill="auto"/>
        <w:spacing w:line="279" w:lineRule="exact"/>
        <w:ind w:left="3391" w:right="660"/>
      </w:pPr>
      <w:r>
        <w:rPr>
          <w:rStyle w:val="41"/>
        </w:rPr>
        <w:t>Плотность кроны: средней плотности, полуажурная</w:t>
      </w:r>
      <w:r>
        <w:rPr>
          <w:rStyle w:val="41"/>
        </w:rPr>
        <w:br/>
        <w:t>Декоративность: цветение, аромат</w:t>
      </w:r>
      <w:r>
        <w:rPr>
          <w:rStyle w:val="41"/>
        </w:rPr>
        <w:br/>
        <w:t>Динамика роста: умереннорастущая</w:t>
      </w:r>
      <w:r>
        <w:rPr>
          <w:rStyle w:val="41"/>
        </w:rPr>
        <w:br/>
        <w:t>Климатическая зона: !А, !В, 1Д</w:t>
      </w:r>
      <w:r>
        <w:rPr>
          <w:rStyle w:val="41"/>
        </w:rPr>
        <w:br/>
        <w:t>Газоустойчивость: высокая</w:t>
      </w:r>
      <w:r>
        <w:rPr>
          <w:rStyle w:val="41"/>
        </w:rPr>
        <w:br/>
        <w:t>Пылепоглощение: +</w:t>
      </w:r>
    </w:p>
    <w:p w:rsidR="00DB005B" w:rsidRDefault="00D73950">
      <w:pPr>
        <w:pStyle w:val="40"/>
        <w:framePr w:w="8630" w:h="2853" w:hRule="exact" w:wrap="none" w:vAnchor="page" w:hAnchor="page" w:x="2600" w:y="1161"/>
        <w:shd w:val="clear" w:color="auto" w:fill="auto"/>
        <w:spacing w:line="279" w:lineRule="exact"/>
        <w:ind w:left="3391"/>
      </w:pPr>
      <w:r>
        <w:rPr>
          <w:rStyle w:val="41"/>
        </w:rPr>
        <w:t>Долговечность: более 50 лет</w:t>
      </w:r>
    </w:p>
    <w:p w:rsidR="00DB005B" w:rsidRDefault="00D73950">
      <w:pPr>
        <w:pStyle w:val="271"/>
        <w:framePr w:w="8630" w:h="3142" w:hRule="exact" w:wrap="none" w:vAnchor="page" w:hAnchor="page" w:x="2600" w:y="4502"/>
        <w:shd w:val="clear" w:color="auto" w:fill="auto"/>
        <w:spacing w:before="0" w:line="279" w:lineRule="exact"/>
        <w:ind w:left="3391"/>
        <w:jc w:val="left"/>
      </w:pPr>
      <w:r>
        <w:rPr>
          <w:rStyle w:val="272"/>
          <w:b/>
          <w:bCs/>
        </w:rPr>
        <w:t>Рябинник рябинолистный</w:t>
      </w:r>
    </w:p>
    <w:p w:rsidR="00DB005B" w:rsidRDefault="00D73950">
      <w:pPr>
        <w:pStyle w:val="40"/>
        <w:framePr w:w="8630" w:h="3142" w:hRule="exact" w:wrap="none" w:vAnchor="page" w:hAnchor="page" w:x="2600" w:y="4502"/>
        <w:shd w:val="clear" w:color="auto" w:fill="auto"/>
        <w:spacing w:line="279" w:lineRule="exact"/>
        <w:ind w:left="3391"/>
      </w:pPr>
      <w:r>
        <w:rPr>
          <w:rStyle w:val="41"/>
        </w:rPr>
        <w:t>Высота: 1,5-3 м</w:t>
      </w:r>
    </w:p>
    <w:p w:rsidR="00DB005B" w:rsidRDefault="00D73950">
      <w:pPr>
        <w:pStyle w:val="40"/>
        <w:framePr w:w="8630" w:h="3142" w:hRule="exact" w:wrap="none" w:vAnchor="page" w:hAnchor="page" w:x="2600" w:y="4502"/>
        <w:shd w:val="clear" w:color="auto" w:fill="auto"/>
        <w:spacing w:line="279" w:lineRule="exact"/>
        <w:ind w:left="3391"/>
      </w:pPr>
      <w:r>
        <w:rPr>
          <w:rStyle w:val="41"/>
        </w:rPr>
        <w:t>Диаметр кроны: 1,7 м (иногда до 3 м)</w:t>
      </w:r>
    </w:p>
    <w:p w:rsidR="00DB005B" w:rsidRDefault="00D73950">
      <w:pPr>
        <w:pStyle w:val="40"/>
        <w:framePr w:w="8630" w:h="3142" w:hRule="exact" w:wrap="none" w:vAnchor="page" w:hAnchor="page" w:x="2600" w:y="4502"/>
        <w:shd w:val="clear" w:color="auto" w:fill="auto"/>
        <w:spacing w:line="279" w:lineRule="exact"/>
        <w:ind w:left="3391"/>
      </w:pPr>
      <w:r>
        <w:rPr>
          <w:rStyle w:val="41"/>
        </w:rPr>
        <w:t>Плотность кроны: средней плотности, полуажурная</w:t>
      </w:r>
      <w:r>
        <w:rPr>
          <w:rStyle w:val="41"/>
        </w:rPr>
        <w:br/>
        <w:t>Декоративность: цветение пушистыми метелками,</w:t>
      </w:r>
      <w:r>
        <w:rPr>
          <w:rStyle w:val="41"/>
        </w:rPr>
        <w:br/>
        <w:t>ажурные листья</w:t>
      </w:r>
    </w:p>
    <w:p w:rsidR="00DB005B" w:rsidRDefault="00D73950">
      <w:pPr>
        <w:pStyle w:val="40"/>
        <w:framePr w:w="8630" w:h="3142" w:hRule="exact" w:wrap="none" w:vAnchor="page" w:hAnchor="page" w:x="2600" w:y="4502"/>
        <w:shd w:val="clear" w:color="auto" w:fill="auto"/>
        <w:spacing w:line="279" w:lineRule="exact"/>
        <w:ind w:left="3391" w:right="660"/>
      </w:pPr>
      <w:r>
        <w:rPr>
          <w:rStyle w:val="41"/>
        </w:rP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r>
        <w:rPr>
          <w:rStyle w:val="41"/>
        </w:rPr>
        <w:br/>
        <w:t>Долговечность: 30 лет</w:t>
      </w:r>
    </w:p>
    <w:p w:rsidR="00DB005B" w:rsidRDefault="00D73950">
      <w:pPr>
        <w:framePr w:wrap="none" w:vAnchor="page" w:hAnchor="page" w:x="2189" w:y="805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стандартов\\Абалаково\\media\\image657.jpeg" \* MERGEFORMATINET </w:instrText>
      </w:r>
      <w:r>
        <w:fldChar w:fldCharType="separate"/>
      </w:r>
      <w:r>
        <w:pict>
          <v:shape id="_x0000_i1665" type="#_x0000_t75" style="width:135pt;height:156.75pt">
            <v:imagedata r:id="rId1269" r:href="rId1270"/>
          </v:shape>
        </w:pict>
      </w:r>
      <w:r>
        <w:fldChar w:fldCharType="end"/>
      </w:r>
    </w:p>
    <w:p w:rsidR="00DB005B" w:rsidRDefault="00D73950">
      <w:pPr>
        <w:pStyle w:val="271"/>
        <w:framePr w:w="8630" w:h="2853" w:hRule="exact" w:wrap="none" w:vAnchor="page" w:hAnchor="page" w:x="2600" w:y="7944"/>
        <w:shd w:val="clear" w:color="auto" w:fill="auto"/>
        <w:spacing w:before="0" w:line="279" w:lineRule="exact"/>
        <w:ind w:left="3391"/>
        <w:jc w:val="left"/>
      </w:pPr>
      <w:r>
        <w:rPr>
          <w:rStyle w:val="272"/>
          <w:b/>
          <w:bCs/>
        </w:rPr>
        <w:t>Сирень венгерская</w:t>
      </w:r>
    </w:p>
    <w:p w:rsidR="00DB005B" w:rsidRDefault="00D73950">
      <w:pPr>
        <w:pStyle w:val="40"/>
        <w:framePr w:w="8630" w:h="2853" w:hRule="exact" w:wrap="none" w:vAnchor="page" w:hAnchor="page" w:x="2600" w:y="7944"/>
        <w:shd w:val="clear" w:color="auto" w:fill="auto"/>
        <w:spacing w:line="279" w:lineRule="exact"/>
        <w:ind w:left="3391" w:right="660"/>
      </w:pPr>
      <w:r>
        <w:rPr>
          <w:rStyle w:val="41"/>
        </w:rPr>
        <w:t>Высота: 4,5 м</w:t>
      </w:r>
      <w:r>
        <w:rPr>
          <w:rStyle w:val="41"/>
        </w:rPr>
        <w:br/>
        <w:t>Диаметр кроны: 4,5 м</w:t>
      </w:r>
    </w:p>
    <w:p w:rsidR="00DB005B" w:rsidRDefault="00D73950">
      <w:pPr>
        <w:pStyle w:val="40"/>
        <w:framePr w:w="8630" w:h="2853" w:hRule="exact" w:wrap="none" w:vAnchor="page" w:hAnchor="page" w:x="2600" w:y="7944"/>
        <w:shd w:val="clear" w:color="auto" w:fill="auto"/>
        <w:spacing w:line="279" w:lineRule="exact"/>
        <w:ind w:left="3391" w:right="660"/>
      </w:pPr>
      <w:r>
        <w:rPr>
          <w:rStyle w:val="41"/>
        </w:rPr>
        <w:t>Плотность кроны: средней плотности, полуажурная</w:t>
      </w:r>
      <w:r>
        <w:rPr>
          <w:rStyle w:val="41"/>
        </w:rPr>
        <w:br/>
        <w:t>Декоративность: обильное цветение, аромат</w:t>
      </w:r>
      <w:r>
        <w:rPr>
          <w:rStyle w:val="41"/>
        </w:rPr>
        <w:b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очень высокая</w:t>
      </w:r>
      <w:r>
        <w:rPr>
          <w:rStyle w:val="41"/>
        </w:rPr>
        <w:br/>
        <w:t>Пылепоглощение: +</w:t>
      </w:r>
    </w:p>
    <w:p w:rsidR="00DB005B" w:rsidRDefault="00D73950">
      <w:pPr>
        <w:pStyle w:val="40"/>
        <w:framePr w:w="8630" w:h="2853" w:hRule="exact" w:wrap="none" w:vAnchor="page" w:hAnchor="page" w:x="2600" w:y="7944"/>
        <w:shd w:val="clear" w:color="auto" w:fill="auto"/>
        <w:spacing w:line="279" w:lineRule="exact"/>
        <w:ind w:left="3391"/>
      </w:pPr>
      <w:r>
        <w:rPr>
          <w:rStyle w:val="41"/>
        </w:rPr>
        <w:t>Долговечность: 80 лет</w:t>
      </w:r>
    </w:p>
    <w:p w:rsidR="00DB005B" w:rsidRDefault="00D73950">
      <w:pPr>
        <w:framePr w:wrap="none" w:vAnchor="page" w:hAnchor="page" w:x="2149" w:y="1140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стандартов\\Абалаково\\media\\image658.jpeg" \* MERGEFORMATINET </w:instrText>
      </w:r>
      <w:r>
        <w:fldChar w:fldCharType="separate"/>
      </w:r>
      <w:r>
        <w:pict>
          <v:shape id="_x0000_i1666" type="#_x0000_t75" style="width:138pt;height:156.75pt">
            <v:imagedata r:id="rId1271" r:href="rId1272"/>
          </v:shape>
        </w:pict>
      </w:r>
      <w:r>
        <w:fldChar w:fldCharType="end"/>
      </w:r>
    </w:p>
    <w:p w:rsidR="00DB005B" w:rsidRDefault="00D73950">
      <w:pPr>
        <w:pStyle w:val="271"/>
        <w:framePr w:w="8630" w:h="2853" w:hRule="exact" w:wrap="none" w:vAnchor="page" w:hAnchor="page" w:x="2600" w:y="11295"/>
        <w:shd w:val="clear" w:color="auto" w:fill="auto"/>
        <w:spacing w:before="0" w:line="279" w:lineRule="exact"/>
        <w:ind w:left="3391"/>
        <w:jc w:val="left"/>
      </w:pPr>
      <w:r>
        <w:rPr>
          <w:rStyle w:val="272"/>
          <w:b/>
          <w:bCs/>
        </w:rPr>
        <w:t>Сирень обыкновенная</w:t>
      </w:r>
    </w:p>
    <w:p w:rsidR="00DB005B" w:rsidRDefault="00D73950">
      <w:pPr>
        <w:pStyle w:val="40"/>
        <w:framePr w:w="8630" w:h="2853" w:hRule="exact" w:wrap="none" w:vAnchor="page" w:hAnchor="page" w:x="2600" w:y="11295"/>
        <w:shd w:val="clear" w:color="auto" w:fill="auto"/>
        <w:spacing w:line="279" w:lineRule="exact"/>
        <w:ind w:left="3391" w:right="660"/>
      </w:pPr>
      <w:r>
        <w:rPr>
          <w:rStyle w:val="41"/>
        </w:rPr>
        <w:t>Высота: 5-7 м</w:t>
      </w:r>
      <w:r>
        <w:rPr>
          <w:rStyle w:val="41"/>
        </w:rPr>
        <w:br/>
        <w:t>Диаметр кроны: 4 м</w:t>
      </w:r>
    </w:p>
    <w:p w:rsidR="00DB005B" w:rsidRDefault="00D73950">
      <w:pPr>
        <w:pStyle w:val="40"/>
        <w:framePr w:w="8630" w:h="2853" w:hRule="exact" w:wrap="none" w:vAnchor="page" w:hAnchor="page" w:x="2600" w:y="11295"/>
        <w:shd w:val="clear" w:color="auto" w:fill="auto"/>
        <w:spacing w:line="279" w:lineRule="exact"/>
        <w:ind w:left="3391" w:right="660"/>
      </w:pPr>
      <w:r>
        <w:rPr>
          <w:rStyle w:val="41"/>
        </w:rPr>
        <w:t>Плотность кроны: средней плотности, полуажурная</w:t>
      </w:r>
      <w:r>
        <w:rPr>
          <w:rStyle w:val="41"/>
        </w:rPr>
        <w:br/>
        <w:t>Декоративность: обильное цветение, аромат</w:t>
      </w:r>
      <w:r>
        <w:rPr>
          <w:rStyle w:val="41"/>
        </w:rPr>
        <w:br/>
        <w:t>Динамика роста: умереннорастущая</w:t>
      </w:r>
      <w:r>
        <w:rPr>
          <w:rStyle w:val="41"/>
        </w:rPr>
        <w:br/>
        <w:t>Климатическая зона: 1В, 1Д</w:t>
      </w:r>
      <w:r>
        <w:rPr>
          <w:rStyle w:val="41"/>
        </w:rPr>
        <w:br/>
        <w:t>Газоустойчивость: средняя</w:t>
      </w:r>
      <w:r>
        <w:rPr>
          <w:rStyle w:val="41"/>
        </w:rPr>
        <w:br/>
        <w:t>Пылепоглощение: +</w:t>
      </w:r>
    </w:p>
    <w:p w:rsidR="00DB005B" w:rsidRDefault="00D73950">
      <w:pPr>
        <w:pStyle w:val="40"/>
        <w:framePr w:w="8630" w:h="2853" w:hRule="exact" w:wrap="none" w:vAnchor="page" w:hAnchor="page" w:x="2600" w:y="11295"/>
        <w:shd w:val="clear" w:color="auto" w:fill="auto"/>
        <w:spacing w:line="279" w:lineRule="exact"/>
        <w:ind w:left="3391"/>
      </w:pPr>
      <w:r>
        <w:rPr>
          <w:rStyle w:val="41"/>
        </w:rPr>
        <w:t>Долговечность: 100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717" w:y="569"/>
        <w:shd w:val="clear" w:color="auto" w:fill="auto"/>
        <w:spacing w:line="100" w:lineRule="exact"/>
      </w:pPr>
      <w:r>
        <w:rPr>
          <w:rStyle w:val="78"/>
        </w:rPr>
        <w:lastRenderedPageBreak/>
        <w:t>ГЛАВА 2.ОЗЕЛЕНЕНИЕ</w:t>
      </w:r>
    </w:p>
    <w:p w:rsidR="00DB005B" w:rsidRDefault="00D73950">
      <w:pPr>
        <w:pStyle w:val="af1"/>
        <w:framePr w:wrap="none" w:vAnchor="page" w:hAnchor="page" w:x="11545" w:y="551"/>
        <w:shd w:val="clear" w:color="auto" w:fill="auto"/>
        <w:spacing w:line="120" w:lineRule="exact"/>
      </w:pPr>
      <w:r>
        <w:rPr>
          <w:rStyle w:val="1pt"/>
        </w:rPr>
        <w:t>255</w:t>
      </w:r>
    </w:p>
    <w:p w:rsidR="00DB005B" w:rsidRDefault="00D73950">
      <w:pPr>
        <w:framePr w:wrap="none" w:vAnchor="page" w:hAnchor="page" w:x="2653" w:y="14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стандартов\\Абалаково\\media\\image659.jpeg" \* MERGEFORMATINET </w:instrText>
      </w:r>
      <w:r>
        <w:fldChar w:fldCharType="separate"/>
      </w:r>
      <w:r>
        <w:pict>
          <v:shape id="_x0000_i1667" type="#_x0000_t75" style="width:143.25pt;height:158.25pt">
            <v:imagedata r:id="rId1273" r:href="rId1274"/>
          </v:shape>
        </w:pict>
      </w:r>
      <w:r>
        <w:fldChar w:fldCharType="end"/>
      </w:r>
    </w:p>
    <w:p w:rsidR="00DB005B" w:rsidRDefault="00D73950">
      <w:pPr>
        <w:pStyle w:val="271"/>
        <w:framePr w:w="8629" w:h="2859" w:hRule="exact" w:wrap="none" w:vAnchor="page" w:hAnchor="page" w:x="2600" w:y="1315"/>
        <w:shd w:val="clear" w:color="auto" w:fill="auto"/>
        <w:spacing w:before="0" w:line="280" w:lineRule="exact"/>
        <w:ind w:left="3935"/>
        <w:jc w:val="left"/>
      </w:pPr>
      <w:r>
        <w:rPr>
          <w:rStyle w:val="272"/>
          <w:b/>
          <w:bCs/>
        </w:rPr>
        <w:t>Сирень сетчатая амурская</w:t>
      </w:r>
    </w:p>
    <w:p w:rsidR="00DB005B" w:rsidRDefault="00D73950">
      <w:pPr>
        <w:pStyle w:val="40"/>
        <w:framePr w:w="8629" w:h="2859" w:hRule="exact" w:wrap="none" w:vAnchor="page" w:hAnchor="page" w:x="2600" w:y="1315"/>
        <w:shd w:val="clear" w:color="auto" w:fill="auto"/>
        <w:spacing w:line="280" w:lineRule="exact"/>
        <w:ind w:left="3935" w:right="1820"/>
      </w:pPr>
      <w:r>
        <w:rPr>
          <w:rStyle w:val="41"/>
        </w:rPr>
        <w:t>Высота: 7 м</w:t>
      </w:r>
      <w:r>
        <w:rPr>
          <w:rStyle w:val="41"/>
        </w:rPr>
        <w:br/>
        <w:t>Диаметр кроны: 3,5 м</w:t>
      </w:r>
    </w:p>
    <w:p w:rsidR="00DB005B" w:rsidRDefault="00D73950">
      <w:pPr>
        <w:pStyle w:val="40"/>
        <w:framePr w:w="8629" w:h="2859" w:hRule="exact" w:wrap="none" w:vAnchor="page" w:hAnchor="page" w:x="2600" w:y="1315"/>
        <w:shd w:val="clear" w:color="auto" w:fill="auto"/>
        <w:spacing w:line="280" w:lineRule="exact"/>
        <w:ind w:left="3935"/>
      </w:pPr>
      <w:r>
        <w:rPr>
          <w:rStyle w:val="41"/>
        </w:rPr>
        <w:t>Плотность кроны: средней плотности, полуажурная</w:t>
      </w:r>
      <w:r>
        <w:rPr>
          <w:rStyle w:val="41"/>
        </w:rPr>
        <w:br/>
        <w:t>Декоративность: обильное цветение</w:t>
      </w:r>
      <w:r>
        <w:rPr>
          <w:rStyle w:val="41"/>
        </w:rPr>
        <w:br/>
        <w:t>Динамика роста: умереннорастущая</w:t>
      </w:r>
      <w:r>
        <w:rPr>
          <w:rStyle w:val="41"/>
        </w:rPr>
        <w:br/>
        <w:t>Климатическая зона: !В</w:t>
      </w:r>
      <w:r>
        <w:rPr>
          <w:rStyle w:val="41"/>
        </w:rPr>
        <w:br/>
        <w:t>Газоустойчивость: высокая</w:t>
      </w:r>
      <w:r>
        <w:rPr>
          <w:rStyle w:val="41"/>
        </w:rPr>
        <w:br/>
        <w:t>Пылепоглощение: +</w:t>
      </w:r>
    </w:p>
    <w:p w:rsidR="00DB005B" w:rsidRDefault="00D73950">
      <w:pPr>
        <w:pStyle w:val="40"/>
        <w:framePr w:w="8629" w:h="2859" w:hRule="exact" w:wrap="none" w:vAnchor="page" w:hAnchor="page" w:x="2600" w:y="1315"/>
        <w:shd w:val="clear" w:color="auto" w:fill="auto"/>
        <w:spacing w:line="280" w:lineRule="exact"/>
        <w:ind w:left="3935"/>
      </w:pPr>
      <w:r>
        <w:rPr>
          <w:rStyle w:val="41"/>
        </w:rPr>
        <w:t>Долговечность: 100 лет</w:t>
      </w:r>
    </w:p>
    <w:p w:rsidR="00DB005B" w:rsidRDefault="00D73950">
      <w:pPr>
        <w:framePr w:wrap="none" w:vAnchor="page" w:hAnchor="page" w:x="2653" w:y="484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стандартов\\Абалаково\\media\\image660.jpeg" \* MERGEFORMATINET </w:instrText>
      </w:r>
      <w:r>
        <w:fldChar w:fldCharType="separate"/>
      </w:r>
      <w:r>
        <w:pict>
          <v:shape id="_x0000_i1668" type="#_x0000_t75" style="width:141.75pt;height:149.25pt">
            <v:imagedata r:id="rId1275" r:href="rId1276"/>
          </v:shape>
        </w:pict>
      </w:r>
      <w:r>
        <w:fldChar w:fldCharType="end"/>
      </w:r>
    </w:p>
    <w:p w:rsidR="00DB005B" w:rsidRDefault="00D73950">
      <w:pPr>
        <w:pStyle w:val="271"/>
        <w:framePr w:w="8629" w:h="2855" w:hRule="exact" w:wrap="none" w:vAnchor="page" w:hAnchor="page" w:x="2600" w:y="4662"/>
        <w:shd w:val="clear" w:color="auto" w:fill="auto"/>
        <w:spacing w:before="0" w:line="280" w:lineRule="exact"/>
        <w:ind w:left="3935"/>
        <w:jc w:val="left"/>
      </w:pPr>
      <w:r>
        <w:rPr>
          <w:rStyle w:val="272"/>
          <w:b/>
          <w:bCs/>
        </w:rPr>
        <w:t>Смородина альпийская</w:t>
      </w:r>
    </w:p>
    <w:p w:rsidR="00DB005B" w:rsidRDefault="00D73950">
      <w:pPr>
        <w:pStyle w:val="40"/>
        <w:framePr w:w="8629" w:h="2855" w:hRule="exact" w:wrap="none" w:vAnchor="page" w:hAnchor="page" w:x="2600" w:y="4662"/>
        <w:shd w:val="clear" w:color="auto" w:fill="auto"/>
        <w:spacing w:line="280" w:lineRule="exact"/>
        <w:ind w:left="3935"/>
      </w:pPr>
      <w:r>
        <w:rPr>
          <w:rStyle w:val="41"/>
        </w:rPr>
        <w:t>Высота: 1,5 м (иногда до 2,5 м)</w:t>
      </w:r>
    </w:p>
    <w:p w:rsidR="00DB005B" w:rsidRDefault="00D73950">
      <w:pPr>
        <w:pStyle w:val="40"/>
        <w:framePr w:w="8629" w:h="2855" w:hRule="exact" w:wrap="none" w:vAnchor="page" w:hAnchor="page" w:x="2600" w:y="4662"/>
        <w:shd w:val="clear" w:color="auto" w:fill="auto"/>
        <w:spacing w:line="280" w:lineRule="exact"/>
        <w:ind w:left="3935"/>
      </w:pPr>
      <w:r>
        <w:rPr>
          <w:rStyle w:val="41"/>
        </w:rPr>
        <w:t>Диаметр кроны: 1,5 м</w:t>
      </w:r>
      <w:r>
        <w:rPr>
          <w:rStyle w:val="41"/>
        </w:rPr>
        <w:br/>
        <w:t>Плотность кроны: плотная</w:t>
      </w:r>
    </w:p>
    <w:p w:rsidR="00DB005B" w:rsidRDefault="00D73950">
      <w:pPr>
        <w:pStyle w:val="40"/>
        <w:framePr w:w="8629" w:h="2855" w:hRule="exact" w:wrap="none" w:vAnchor="page" w:hAnchor="page" w:x="2600" w:y="4662"/>
        <w:shd w:val="clear" w:color="auto" w:fill="auto"/>
        <w:spacing w:line="280" w:lineRule="exact"/>
        <w:ind w:left="3935"/>
      </w:pPr>
      <w:r>
        <w:rPr>
          <w:rStyle w:val="41"/>
        </w:rPr>
        <w:t>Декоративность: яркая окраска осенью, яркие плоды</w:t>
      </w:r>
      <w:r>
        <w:rPr>
          <w:rStyle w:val="41"/>
        </w:rPr>
        <w:br/>
        <w:t>Динамика роста: умереннорастущая</w:t>
      </w:r>
      <w:r>
        <w:rPr>
          <w:rStyle w:val="41"/>
        </w:rPr>
        <w:br/>
        <w:t>Климатическая зона: !А, !В, 1Д</w:t>
      </w:r>
      <w:r>
        <w:rPr>
          <w:rStyle w:val="41"/>
        </w:rPr>
        <w:br/>
        <w:t>Газоустойчивость: высокая</w:t>
      </w:r>
      <w:r>
        <w:rPr>
          <w:rStyle w:val="41"/>
        </w:rPr>
        <w:br/>
        <w:t>Пылепоглощение: +</w:t>
      </w:r>
    </w:p>
    <w:p w:rsidR="00DB005B" w:rsidRDefault="00D73950">
      <w:pPr>
        <w:pStyle w:val="40"/>
        <w:framePr w:w="8629" w:h="2855" w:hRule="exact" w:wrap="none" w:vAnchor="page" w:hAnchor="page" w:x="2600" w:y="4662"/>
        <w:shd w:val="clear" w:color="auto" w:fill="auto"/>
        <w:spacing w:line="280" w:lineRule="exact"/>
        <w:ind w:left="3935"/>
      </w:pPr>
      <w:r>
        <w:rPr>
          <w:rStyle w:val="41"/>
        </w:rPr>
        <w:t>Долговечность: до 40 лет</w:t>
      </w:r>
    </w:p>
    <w:p w:rsidR="00DB005B" w:rsidRDefault="00D73950">
      <w:pPr>
        <w:framePr w:wrap="none" w:vAnchor="page" w:hAnchor="page" w:x="2667" w:y="81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стандартов\\Абалаково\\media\\image661.jpeg" \* MERGEFORMATINET </w:instrText>
      </w:r>
      <w:r>
        <w:fldChar w:fldCharType="separate"/>
      </w:r>
      <w:r>
        <w:pict>
          <v:shape id="_x0000_i1669" type="#_x0000_t75" style="width:141pt;height:156.75pt">
            <v:imagedata r:id="rId1277" r:href="rId1278"/>
          </v:shape>
        </w:pict>
      </w:r>
      <w:r>
        <w:fldChar w:fldCharType="end"/>
      </w:r>
    </w:p>
    <w:p w:rsidR="00DB005B" w:rsidRDefault="00D73950">
      <w:pPr>
        <w:pStyle w:val="271"/>
        <w:framePr w:w="8629" w:h="2862" w:hRule="exact" w:wrap="none" w:vAnchor="page" w:hAnchor="page" w:x="2600" w:y="8011"/>
        <w:shd w:val="clear" w:color="auto" w:fill="auto"/>
        <w:spacing w:before="0" w:line="280" w:lineRule="exact"/>
        <w:ind w:left="3935"/>
        <w:jc w:val="left"/>
      </w:pPr>
      <w:r>
        <w:rPr>
          <w:rStyle w:val="272"/>
          <w:b/>
          <w:bCs/>
        </w:rPr>
        <w:t>Смородина золотистая</w:t>
      </w:r>
    </w:p>
    <w:p w:rsidR="00DB005B" w:rsidRDefault="00D73950">
      <w:pPr>
        <w:pStyle w:val="40"/>
        <w:framePr w:w="8629" w:h="2862" w:hRule="exact" w:wrap="none" w:vAnchor="page" w:hAnchor="page" w:x="2600" w:y="8011"/>
        <w:shd w:val="clear" w:color="auto" w:fill="auto"/>
        <w:spacing w:line="280" w:lineRule="exact"/>
        <w:ind w:left="3935"/>
      </w:pPr>
      <w:r>
        <w:rPr>
          <w:rStyle w:val="41"/>
        </w:rPr>
        <w:t>Высота: 1,5-2 м</w:t>
      </w:r>
      <w:r>
        <w:rPr>
          <w:rStyle w:val="41"/>
        </w:rPr>
        <w:br/>
        <w:t>Диаметр кроны: 1,5 м</w:t>
      </w:r>
    </w:p>
    <w:p w:rsidR="00DB005B" w:rsidRDefault="00D73950">
      <w:pPr>
        <w:pStyle w:val="40"/>
        <w:framePr w:w="8629" w:h="2862" w:hRule="exact" w:wrap="none" w:vAnchor="page" w:hAnchor="page" w:x="2600" w:y="8011"/>
        <w:shd w:val="clear" w:color="auto" w:fill="auto"/>
        <w:spacing w:line="280" w:lineRule="exact"/>
        <w:ind w:left="3935"/>
      </w:pPr>
      <w:r>
        <w:rPr>
          <w:rStyle w:val="41"/>
        </w:rPr>
        <w:t>Плотность кроны: средней плотности, полуажурная</w:t>
      </w:r>
      <w:r>
        <w:rPr>
          <w:rStyle w:val="41"/>
        </w:rPr>
        <w:br/>
        <w:t>Декоративность: обильное цветение</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29" w:h="2862" w:hRule="exact" w:wrap="none" w:vAnchor="page" w:hAnchor="page" w:x="2600" w:y="8011"/>
        <w:shd w:val="clear" w:color="auto" w:fill="auto"/>
        <w:spacing w:line="280" w:lineRule="exact"/>
        <w:ind w:left="3935"/>
      </w:pPr>
      <w:r>
        <w:rPr>
          <w:rStyle w:val="41"/>
        </w:rPr>
        <w:t>Долговечность: 25-50 лет</w:t>
      </w:r>
    </w:p>
    <w:p w:rsidR="00DB005B" w:rsidRDefault="00D73950">
      <w:pPr>
        <w:framePr w:wrap="none" w:vAnchor="page" w:hAnchor="page" w:x="2660" w:y="1144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стандартов\\Абалаково\\media\\image662.jpeg" \* MERGEFORMATINET </w:instrText>
      </w:r>
      <w:r>
        <w:fldChar w:fldCharType="separate"/>
      </w:r>
      <w:r>
        <w:pict>
          <v:shape id="_x0000_i1670" type="#_x0000_t75" style="width:141.75pt;height:159pt">
            <v:imagedata r:id="rId1279" r:href="rId1280"/>
          </v:shape>
        </w:pict>
      </w:r>
      <w:r>
        <w:fldChar w:fldCharType="end"/>
      </w:r>
    </w:p>
    <w:p w:rsidR="00DB005B" w:rsidRDefault="00D73950">
      <w:pPr>
        <w:pStyle w:val="271"/>
        <w:framePr w:w="8629" w:h="2859" w:hRule="exact" w:wrap="none" w:vAnchor="page" w:hAnchor="page" w:x="2600" w:y="11357"/>
        <w:shd w:val="clear" w:color="auto" w:fill="auto"/>
        <w:spacing w:before="0" w:line="280" w:lineRule="exact"/>
        <w:ind w:left="3935"/>
        <w:jc w:val="left"/>
      </w:pPr>
      <w:r>
        <w:rPr>
          <w:rStyle w:val="272"/>
          <w:b/>
          <w:bCs/>
        </w:rPr>
        <w:t>Снежноягодник белый</w:t>
      </w:r>
    </w:p>
    <w:p w:rsidR="00DB005B" w:rsidRDefault="00D73950">
      <w:pPr>
        <w:pStyle w:val="40"/>
        <w:framePr w:w="8629" w:h="2859" w:hRule="exact" w:wrap="none" w:vAnchor="page" w:hAnchor="page" w:x="2600" w:y="11357"/>
        <w:shd w:val="clear" w:color="auto" w:fill="auto"/>
        <w:spacing w:line="280" w:lineRule="exact"/>
        <w:ind w:left="3935"/>
      </w:pPr>
      <w:r>
        <w:rPr>
          <w:rStyle w:val="41"/>
        </w:rPr>
        <w:t>Высота: 0,8-1 м (иногда до 1,5 м)</w:t>
      </w:r>
    </w:p>
    <w:p w:rsidR="00DB005B" w:rsidRDefault="00D73950">
      <w:pPr>
        <w:pStyle w:val="40"/>
        <w:framePr w:w="8629" w:h="2859" w:hRule="exact" w:wrap="none" w:vAnchor="page" w:hAnchor="page" w:x="2600" w:y="11357"/>
        <w:shd w:val="clear" w:color="auto" w:fill="auto"/>
        <w:spacing w:line="280" w:lineRule="exact"/>
        <w:ind w:left="3935"/>
      </w:pPr>
      <w:r>
        <w:rPr>
          <w:rStyle w:val="41"/>
        </w:rPr>
        <w:t>Диаметр кроны: 1 м</w:t>
      </w:r>
    </w:p>
    <w:p w:rsidR="00DB005B" w:rsidRDefault="00D73950">
      <w:pPr>
        <w:pStyle w:val="40"/>
        <w:framePr w:w="8629" w:h="2859" w:hRule="exact" w:wrap="none" w:vAnchor="page" w:hAnchor="page" w:x="2600" w:y="11357"/>
        <w:shd w:val="clear" w:color="auto" w:fill="auto"/>
        <w:spacing w:line="280" w:lineRule="exact"/>
        <w:ind w:left="3935"/>
      </w:pPr>
      <w:r>
        <w:rPr>
          <w:rStyle w:val="41"/>
        </w:rPr>
        <w:t>Плотность кроны: средней плотности, полуажурная</w:t>
      </w:r>
      <w:r>
        <w:rPr>
          <w:rStyle w:val="41"/>
        </w:rPr>
        <w:br/>
        <w:t>Декоративность: сизоватая окраска кроны, плоды</w:t>
      </w:r>
      <w:r>
        <w:rPr>
          <w:rStyle w:val="41"/>
        </w:rPr>
        <w:br/>
        <w:t>Динамика роста: умереннорастущий</w:t>
      </w:r>
      <w:r>
        <w:rPr>
          <w:rStyle w:val="41"/>
        </w:rPr>
        <w:br/>
        <w:t>Климатическая зона: 1В, 1Д</w:t>
      </w:r>
      <w:r>
        <w:rPr>
          <w:rStyle w:val="41"/>
        </w:rPr>
        <w:br/>
        <w:t>Газоустойчивость: средняя</w:t>
      </w:r>
      <w:r>
        <w:rPr>
          <w:rStyle w:val="41"/>
        </w:rPr>
        <w:br/>
        <w:t>Пылепоглощение: +</w:t>
      </w:r>
    </w:p>
    <w:p w:rsidR="00DB005B" w:rsidRDefault="00D73950">
      <w:pPr>
        <w:pStyle w:val="40"/>
        <w:framePr w:w="8629" w:h="2859" w:hRule="exact" w:wrap="none" w:vAnchor="page" w:hAnchor="page" w:x="2600" w:y="11357"/>
        <w:shd w:val="clear" w:color="auto" w:fill="auto"/>
        <w:spacing w:line="280" w:lineRule="exact"/>
        <w:ind w:left="3935"/>
      </w:pPr>
      <w:r>
        <w:rPr>
          <w:rStyle w:val="41"/>
        </w:rPr>
        <w:t>Долговечность: 50-60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67" style="position:absolute;margin-left:69.05pt;margin-top:617.6pt;width:181.6pt;height:15.75pt;z-index:-251687424;mso-position-horizontal-relative:page;mso-position-vertical-relative:page" fillcolor="#c83e33" stroked="f">
            <w10:wrap anchorx="page" anchory="page"/>
          </v:rect>
        </w:pict>
      </w:r>
      <w:r>
        <w:pict>
          <v:rect id="_x0000_s2166" style="position:absolute;margin-left:69.05pt;margin-top:637.65pt;width:79.9pt;height:15.75pt;z-index:-251686400;mso-position-horizontal-relative:page;mso-position-vertical-relative:page" fillcolor="#c83e33" stroked="f">
            <w10:wrap anchorx="page" anchory="page"/>
          </v:rect>
        </w:pict>
      </w:r>
      <w:r>
        <w:pict>
          <v:shape id="_x0000_s2165" type="#_x0000_t32" style="position:absolute;margin-left:74.4pt;margin-top:230.2pt;width:224.95pt;height:0;z-index:-251529728;mso-position-horizontal-relative:page;mso-position-vertical-relative:page" filled="t" strokeweight=".55pt">
            <v:path arrowok="f" fillok="t" o:connecttype="segments"/>
            <o:lock v:ext="edit" shapetype="f"/>
            <w10:wrap anchorx="page" anchory="page"/>
          </v:shape>
        </w:pict>
      </w:r>
      <w:r>
        <w:pict>
          <v:shape id="_x0000_s2164" type="#_x0000_t32" style="position:absolute;margin-left:305.45pt;margin-top:230.2pt;width:238.95pt;height:0;z-index:-251528704;mso-position-horizontal-relative:page;mso-position-vertical-relative:page" filled="t" strokeweight=".55pt">
            <v:path arrowok="f" fillok="t" o:connecttype="segments"/>
            <o:lock v:ext="edit" shapetype="f"/>
            <w10:wrap anchorx="page" anchory="page"/>
          </v:shape>
        </w:pict>
      </w:r>
      <w:r>
        <w:pict>
          <v:shape id="_x0000_s2163" type="#_x0000_t32" style="position:absolute;margin-left:68.35pt;margin-top:564.75pt;width:482.15pt;height:0;z-index:-251527680;mso-position-horizontal-relative:page;mso-position-vertical-relative:page" filled="t" strokeweight=".55pt">
            <v:path arrowok="f" fillok="t" o:connecttype="segments"/>
            <o:lock v:ext="edit" shapetype="f"/>
            <w10:wrap anchorx="page" anchory="page"/>
          </v:shape>
        </w:pict>
      </w:r>
    </w:p>
    <w:p w:rsidR="00DB005B" w:rsidRDefault="00D73950">
      <w:pPr>
        <w:pStyle w:val="76"/>
        <w:framePr w:w="4843" w:h="452" w:hRule="exact" w:wrap="none" w:vAnchor="page" w:hAnchor="page" w:x="816" w:y="435"/>
        <w:shd w:val="clear" w:color="auto" w:fill="auto"/>
        <w:spacing w:line="197" w:lineRule="exact"/>
      </w:pPr>
      <w:r>
        <w:rPr>
          <w:rStyle w:val="76pt1pt"/>
        </w:rPr>
        <w:t xml:space="preserve">256 </w:t>
      </w:r>
      <w:r>
        <w:rPr>
          <w:rStyle w:val="78"/>
        </w:rPr>
        <w:t>ЧАСТЬ 3. ОБЩИЕ ТРЕБОВАНИЯ К БЛАГОУСТРОЙСТВУ ОБЩЕСТВЕННЫХ</w:t>
      </w:r>
    </w:p>
    <w:p w:rsidR="00DB005B" w:rsidRDefault="00D73950">
      <w:pPr>
        <w:pStyle w:val="76"/>
        <w:framePr w:w="4843" w:h="452" w:hRule="exact" w:wrap="none" w:vAnchor="page" w:hAnchor="page" w:x="816" w:y="435"/>
        <w:shd w:val="clear" w:color="auto" w:fill="auto"/>
        <w:spacing w:line="197" w:lineRule="exact"/>
        <w:ind w:left="560"/>
      </w:pPr>
      <w:r>
        <w:rPr>
          <w:rStyle w:val="78"/>
        </w:rPr>
        <w:t>ПРОСТРАНСТВ НАСЕЛЕННЫХ МЕСТ</w:t>
      </w:r>
    </w:p>
    <w:p w:rsidR="00DB005B" w:rsidRDefault="00D73950">
      <w:pPr>
        <w:framePr w:wrap="none" w:vAnchor="page" w:hAnchor="page" w:x="2213" w:y="14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стандартов\\Абалаково\\media\\image663.jpeg" \* MERGEFORMATINET </w:instrText>
      </w:r>
      <w:r>
        <w:fldChar w:fldCharType="separate"/>
      </w:r>
      <w:r>
        <w:pict>
          <v:shape id="_x0000_i1671" type="#_x0000_t75" style="width:2in;height:150.75pt">
            <v:imagedata r:id="rId1281" r:href="rId1282"/>
          </v:shape>
        </w:pict>
      </w:r>
      <w:r>
        <w:fldChar w:fldCharType="end"/>
      </w:r>
    </w:p>
    <w:p w:rsidR="00DB005B" w:rsidRDefault="00D73950">
      <w:pPr>
        <w:pStyle w:val="271"/>
        <w:framePr w:w="3260" w:h="2851" w:hRule="exact" w:wrap="none" w:vAnchor="page" w:hAnchor="page" w:x="6132" w:y="1255"/>
        <w:shd w:val="clear" w:color="auto" w:fill="auto"/>
        <w:spacing w:before="0" w:line="279" w:lineRule="exact"/>
        <w:jc w:val="left"/>
      </w:pPr>
      <w:r>
        <w:rPr>
          <w:rStyle w:val="272"/>
          <w:b/>
          <w:bCs/>
        </w:rPr>
        <w:t>Спирея Вангутта</w:t>
      </w:r>
    </w:p>
    <w:p w:rsidR="00DB005B" w:rsidRDefault="00D73950">
      <w:pPr>
        <w:pStyle w:val="40"/>
        <w:framePr w:w="3260" w:h="2851" w:hRule="exact" w:wrap="none" w:vAnchor="page" w:hAnchor="page" w:x="6132" w:y="1255"/>
        <w:shd w:val="clear" w:color="auto" w:fill="auto"/>
        <w:spacing w:line="279" w:lineRule="exact"/>
      </w:pPr>
      <w:r>
        <w:rPr>
          <w:rStyle w:val="41"/>
        </w:rPr>
        <w:t>Высота: 2 м Диаметр кроны: 2 м Плотность кроны: плотная Декоративность: обильное цветение Динамика роста: быстрорастущая Климатическая зона: !В Газоустойчивость: средняя Пылепоглощение: - Долговечность: до 25 лет</w:t>
      </w:r>
    </w:p>
    <w:p w:rsidR="00DB005B" w:rsidRDefault="00D73950">
      <w:pPr>
        <w:framePr w:wrap="none" w:vAnchor="page" w:hAnchor="page" w:x="1489" w:y="46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стандартов\\Абалаково\\media\\image664.jpeg" \* MERGEFORMATINET </w:instrText>
      </w:r>
      <w:r>
        <w:fldChar w:fldCharType="separate"/>
      </w:r>
      <w:r>
        <w:pict>
          <v:shape id="_x0000_i1672" type="#_x0000_t75" style="width:225pt;height:325.5pt">
            <v:imagedata r:id="rId1283" r:href="rId1284"/>
          </v:shape>
        </w:pict>
      </w:r>
      <w:r>
        <w:fldChar w:fldCharType="end"/>
      </w:r>
    </w:p>
    <w:p w:rsidR="00DB005B" w:rsidRDefault="00D73950">
      <w:pPr>
        <w:pStyle w:val="271"/>
        <w:framePr w:w="9621" w:h="2855" w:hRule="exact" w:wrap="none" w:vAnchor="page" w:hAnchor="page" w:x="1346" w:y="4596"/>
        <w:shd w:val="clear" w:color="auto" w:fill="auto"/>
        <w:spacing w:before="0" w:line="279" w:lineRule="exact"/>
        <w:ind w:left="4785"/>
        <w:jc w:val="left"/>
      </w:pPr>
      <w:r>
        <w:rPr>
          <w:rStyle w:val="272"/>
          <w:b/>
          <w:bCs/>
        </w:rPr>
        <w:t>Спирея японская</w:t>
      </w:r>
    </w:p>
    <w:p w:rsidR="00DB005B" w:rsidRDefault="00D73950">
      <w:pPr>
        <w:pStyle w:val="40"/>
        <w:framePr w:w="9621" w:h="2855" w:hRule="exact" w:wrap="none" w:vAnchor="page" w:hAnchor="page" w:x="1346" w:y="4596"/>
        <w:shd w:val="clear" w:color="auto" w:fill="auto"/>
        <w:spacing w:line="279" w:lineRule="exact"/>
        <w:ind w:left="4785"/>
      </w:pPr>
      <w:r>
        <w:rPr>
          <w:rStyle w:val="41"/>
        </w:rPr>
        <w:t>Высота: 1 м</w:t>
      </w:r>
      <w:r>
        <w:rPr>
          <w:rStyle w:val="41"/>
        </w:rPr>
        <w:br/>
        <w:t>Диаметр кроны: 1 м</w:t>
      </w:r>
    </w:p>
    <w:p w:rsidR="00DB005B" w:rsidRDefault="00D73950">
      <w:pPr>
        <w:pStyle w:val="40"/>
        <w:framePr w:w="9621" w:h="2855" w:hRule="exact" w:wrap="none" w:vAnchor="page" w:hAnchor="page" w:x="1346" w:y="4596"/>
        <w:shd w:val="clear" w:color="auto" w:fill="auto"/>
        <w:spacing w:line="279" w:lineRule="exact"/>
        <w:ind w:left="4785"/>
      </w:pPr>
      <w:r>
        <w:rPr>
          <w:rStyle w:val="41"/>
        </w:rPr>
        <w:t>Плотность кроны: средней плотности, полуажурная</w:t>
      </w:r>
    </w:p>
    <w:p w:rsidR="00DB005B" w:rsidRDefault="00D73950">
      <w:pPr>
        <w:pStyle w:val="40"/>
        <w:framePr w:w="9621" w:h="2855" w:hRule="exact" w:wrap="none" w:vAnchor="page" w:hAnchor="page" w:x="1346" w:y="4596"/>
        <w:shd w:val="clear" w:color="auto" w:fill="auto"/>
        <w:spacing w:line="279" w:lineRule="exact"/>
        <w:ind w:left="4785"/>
      </w:pPr>
      <w:r>
        <w:rPr>
          <w:rStyle w:val="41"/>
        </w:rPr>
        <w:t>Декоративность: цветение</w:t>
      </w:r>
    </w:p>
    <w:p w:rsidR="00DB005B" w:rsidRDefault="00D73950">
      <w:pPr>
        <w:pStyle w:val="40"/>
        <w:framePr w:w="9621" w:h="2855" w:hRule="exact" w:wrap="none" w:vAnchor="page" w:hAnchor="page" w:x="1346" w:y="4596"/>
        <w:shd w:val="clear" w:color="auto" w:fill="auto"/>
        <w:spacing w:line="279" w:lineRule="exact"/>
        <w:ind w:left="4785"/>
      </w:pPr>
      <w:r>
        <w:rPr>
          <w:rStyle w:val="41"/>
        </w:rPr>
        <w:t>Динамика роста: быстрорастущая</w:t>
      </w:r>
    </w:p>
    <w:p w:rsidR="00DB005B" w:rsidRDefault="00D73950">
      <w:pPr>
        <w:pStyle w:val="40"/>
        <w:framePr w:w="9621" w:h="2855" w:hRule="exact" w:wrap="none" w:vAnchor="page" w:hAnchor="page" w:x="1346" w:y="4596"/>
        <w:shd w:val="clear" w:color="auto" w:fill="auto"/>
        <w:spacing w:line="279" w:lineRule="exact"/>
        <w:ind w:left="4785"/>
      </w:pPr>
      <w:r>
        <w:rPr>
          <w:rStyle w:val="41"/>
        </w:rPr>
        <w:t>Климатическая зона: !В</w:t>
      </w:r>
    </w:p>
    <w:p w:rsidR="00DB005B" w:rsidRDefault="00D73950">
      <w:pPr>
        <w:pStyle w:val="40"/>
        <w:framePr w:w="9621" w:h="2855" w:hRule="exact" w:wrap="none" w:vAnchor="page" w:hAnchor="page" w:x="1346" w:y="4596"/>
        <w:shd w:val="clear" w:color="auto" w:fill="auto"/>
        <w:spacing w:line="279" w:lineRule="exact"/>
        <w:ind w:left="4785"/>
      </w:pPr>
      <w:r>
        <w:rPr>
          <w:rStyle w:val="41"/>
        </w:rPr>
        <w:t>Газоустойчивость: средняя</w:t>
      </w:r>
    </w:p>
    <w:p w:rsidR="00DB005B" w:rsidRDefault="00D73950">
      <w:pPr>
        <w:pStyle w:val="40"/>
        <w:framePr w:w="9621" w:h="2855" w:hRule="exact" w:wrap="none" w:vAnchor="page" w:hAnchor="page" w:x="1346" w:y="4596"/>
        <w:shd w:val="clear" w:color="auto" w:fill="auto"/>
        <w:spacing w:line="279" w:lineRule="exact"/>
        <w:ind w:left="4785"/>
      </w:pPr>
      <w:r>
        <w:rPr>
          <w:rStyle w:val="41"/>
        </w:rPr>
        <w:t>Пылепоглощение: -</w:t>
      </w:r>
    </w:p>
    <w:p w:rsidR="00DB005B" w:rsidRDefault="00D73950">
      <w:pPr>
        <w:pStyle w:val="40"/>
        <w:framePr w:w="9621" w:h="2855" w:hRule="exact" w:wrap="none" w:vAnchor="page" w:hAnchor="page" w:x="1346" w:y="4596"/>
        <w:shd w:val="clear" w:color="auto" w:fill="auto"/>
        <w:spacing w:line="279" w:lineRule="exact"/>
        <w:ind w:left="4785"/>
      </w:pPr>
      <w:r>
        <w:rPr>
          <w:rStyle w:val="41"/>
        </w:rPr>
        <w:t>Долговечность: до 25 лет</w:t>
      </w:r>
    </w:p>
    <w:p w:rsidR="00DB005B" w:rsidRDefault="00D73950">
      <w:pPr>
        <w:pStyle w:val="271"/>
        <w:framePr w:w="9621" w:h="2861" w:hRule="exact" w:wrap="none" w:vAnchor="page" w:hAnchor="page" w:x="1346" w:y="7943"/>
        <w:shd w:val="clear" w:color="auto" w:fill="auto"/>
        <w:spacing w:before="0" w:line="279" w:lineRule="exact"/>
        <w:ind w:left="4785"/>
        <w:jc w:val="left"/>
      </w:pPr>
      <w:r>
        <w:rPr>
          <w:rStyle w:val="272"/>
          <w:b/>
          <w:bCs/>
        </w:rPr>
        <w:t>Чубушник венечный</w:t>
      </w:r>
    </w:p>
    <w:p w:rsidR="00DB005B" w:rsidRDefault="00D73950">
      <w:pPr>
        <w:pStyle w:val="40"/>
        <w:framePr w:w="9621" w:h="2861" w:hRule="exact" w:wrap="none" w:vAnchor="page" w:hAnchor="page" w:x="1346" w:y="7943"/>
        <w:shd w:val="clear" w:color="auto" w:fill="auto"/>
        <w:spacing w:line="279" w:lineRule="exact"/>
        <w:ind w:left="4785"/>
      </w:pPr>
      <w:r>
        <w:rPr>
          <w:rStyle w:val="41"/>
        </w:rPr>
        <w:t>Высота: 2 м (иногда до 4 м)</w:t>
      </w:r>
    </w:p>
    <w:p w:rsidR="00DB005B" w:rsidRDefault="00D73950">
      <w:pPr>
        <w:pStyle w:val="40"/>
        <w:framePr w:w="9621" w:h="2861" w:hRule="exact" w:wrap="none" w:vAnchor="page" w:hAnchor="page" w:x="1346" w:y="7943"/>
        <w:shd w:val="clear" w:color="auto" w:fill="auto"/>
        <w:spacing w:line="279" w:lineRule="exact"/>
        <w:ind w:left="4785"/>
      </w:pPr>
      <w:r>
        <w:rPr>
          <w:rStyle w:val="41"/>
        </w:rPr>
        <w:t>Диаметр кроны: 2 м</w:t>
      </w:r>
    </w:p>
    <w:p w:rsidR="00DB005B" w:rsidRDefault="00D73950">
      <w:pPr>
        <w:pStyle w:val="40"/>
        <w:framePr w:w="9621" w:h="2861" w:hRule="exact" w:wrap="none" w:vAnchor="page" w:hAnchor="page" w:x="1346" w:y="7943"/>
        <w:shd w:val="clear" w:color="auto" w:fill="auto"/>
        <w:spacing w:line="279" w:lineRule="exact"/>
        <w:ind w:left="4785"/>
      </w:pPr>
      <w:r>
        <w:rPr>
          <w:rStyle w:val="41"/>
        </w:rPr>
        <w:t>Плотность кроны: средней плотности, полуажурная</w:t>
      </w:r>
      <w:r>
        <w:rPr>
          <w:rStyle w:val="41"/>
        </w:rPr>
        <w:br/>
        <w:t>Декоративность: обильное цветение, аромат</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p>
    <w:p w:rsidR="00DB005B" w:rsidRDefault="00D73950">
      <w:pPr>
        <w:pStyle w:val="40"/>
        <w:framePr w:w="9621" w:h="2861" w:hRule="exact" w:wrap="none" w:vAnchor="page" w:hAnchor="page" w:x="1346" w:y="7943"/>
        <w:shd w:val="clear" w:color="auto" w:fill="auto"/>
        <w:spacing w:line="279" w:lineRule="exact"/>
        <w:ind w:left="4785"/>
      </w:pPr>
      <w:r>
        <w:rPr>
          <w:rStyle w:val="41"/>
        </w:rPr>
        <w:t>Долговечность: 25-50 лет</w:t>
      </w:r>
    </w:p>
    <w:p w:rsidR="00DB005B" w:rsidRDefault="00D73950">
      <w:pPr>
        <w:pStyle w:val="321"/>
        <w:framePr w:w="4521" w:h="859" w:hRule="exact" w:wrap="none" w:vAnchor="page" w:hAnchor="page" w:x="1346" w:y="12240"/>
        <w:numPr>
          <w:ilvl w:val="0"/>
          <w:numId w:val="62"/>
        </w:numPr>
        <w:shd w:val="clear" w:color="auto" w:fill="000000"/>
        <w:tabs>
          <w:tab w:val="left" w:pos="599"/>
        </w:tabs>
        <w:spacing w:before="0" w:line="401" w:lineRule="exact"/>
        <w:ind w:right="920"/>
        <w:jc w:val="left"/>
      </w:pPr>
      <w:bookmarkStart w:id="206" w:name="bookmark205"/>
      <w:r>
        <w:rPr>
          <w:rStyle w:val="322"/>
          <w:b/>
          <w:bCs/>
        </w:rPr>
        <w:t>Нормы посадки зеленых насаждений</w:t>
      </w:r>
      <w:bookmarkEnd w:id="206"/>
    </w:p>
    <w:p w:rsidR="00DB005B" w:rsidRDefault="00D73950">
      <w:pPr>
        <w:pStyle w:val="23"/>
        <w:framePr w:w="4521" w:h="2303" w:hRule="exact" w:wrap="none" w:vAnchor="page" w:hAnchor="page" w:x="1346" w:y="13305"/>
        <w:shd w:val="clear" w:color="auto" w:fill="auto"/>
        <w:spacing w:after="0" w:line="319" w:lineRule="exact"/>
        <w:ind w:firstLine="0"/>
      </w:pPr>
      <w:r>
        <w:rPr>
          <w:rStyle w:val="24"/>
        </w:rPr>
        <w:t>Посадочные работы осуществляют поэтапно, в соответствии с проектно-сметной документацией. Процент приживаемости растений, а также срок адаптационного периода зависит от качества посадочного материала, выбранной технологии производства работ и сроков посадки.</w:t>
      </w:r>
    </w:p>
    <w:p w:rsidR="00DB005B" w:rsidRDefault="00D73950">
      <w:pPr>
        <w:pStyle w:val="23"/>
        <w:framePr w:w="4664" w:h="3547" w:hRule="exact" w:wrap="none" w:vAnchor="page" w:hAnchor="page" w:x="6304" w:y="12230"/>
        <w:shd w:val="clear" w:color="auto" w:fill="auto"/>
        <w:spacing w:line="319"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DB005B" w:rsidRDefault="00D73950">
      <w:pPr>
        <w:pStyle w:val="23"/>
        <w:framePr w:w="4664" w:h="3547" w:hRule="exact" w:wrap="none" w:vAnchor="page" w:hAnchor="page" w:x="6304" w:y="12230"/>
        <w:shd w:val="clear" w:color="auto" w:fill="auto"/>
        <w:spacing w:after="0" w:line="319" w:lineRule="exact"/>
        <w:ind w:firstLine="0"/>
      </w:pPr>
      <w:r>
        <w:rPr>
          <w:rStyle w:val="24"/>
        </w:rPr>
        <w:t>Высаживаемый посадочный материал должен соответствовать проекту или группам взаимозаменяемости растений древесных пород (Приложение 2.2.1).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81" w:y="535"/>
        <w:shd w:val="clear" w:color="auto" w:fill="auto"/>
        <w:spacing w:line="100" w:lineRule="exact"/>
      </w:pPr>
      <w:r>
        <w:rPr>
          <w:rStyle w:val="70pt"/>
        </w:rPr>
        <w:lastRenderedPageBreak/>
        <w:t>ГЛАВА 2. ОЗЕЛЕНЕНИЕ</w:t>
      </w:r>
    </w:p>
    <w:p w:rsidR="00DB005B" w:rsidRDefault="00D73950">
      <w:pPr>
        <w:pStyle w:val="af1"/>
        <w:framePr w:wrap="none" w:vAnchor="page" w:hAnchor="page" w:x="11433" w:y="514"/>
        <w:shd w:val="clear" w:color="auto" w:fill="auto"/>
        <w:spacing w:line="120" w:lineRule="exact"/>
      </w:pPr>
      <w:r>
        <w:rPr>
          <w:rStyle w:val="0pt1"/>
        </w:rPr>
        <w:t>257</w:t>
      </w:r>
    </w:p>
    <w:p w:rsidR="00DB005B" w:rsidRDefault="00D73950">
      <w:pPr>
        <w:pStyle w:val="23"/>
        <w:framePr w:w="4718" w:h="14591" w:hRule="exact" w:wrap="none" w:vAnchor="page" w:hAnchor="page" w:x="1613" w:y="1154"/>
        <w:shd w:val="clear" w:color="auto" w:fill="auto"/>
        <w:spacing w:line="317" w:lineRule="exact"/>
        <w:ind w:firstLine="0"/>
      </w:pPr>
      <w:r>
        <w:rPr>
          <w:rStyle w:val="24"/>
        </w:rPr>
        <w:t>Саженцы деревьев и кустарников для озеленения территорий должны соответствовать ГОСТ24835, деревья декоративных лиственных пород ГОСТ 24909, деревья хвойных пород ГОСТ 25769, декоративные кустарники ГОСТ 26869, деревья и кустарники садовые, и архитектурные формы ГОСТ 28055.</w:t>
      </w:r>
    </w:p>
    <w:p w:rsidR="00DB005B" w:rsidRDefault="00D73950">
      <w:pPr>
        <w:pStyle w:val="23"/>
        <w:framePr w:w="4718" w:h="14591" w:hRule="exact" w:wrap="none" w:vAnchor="page" w:hAnchor="page" w:x="1613" w:y="1154"/>
        <w:shd w:val="clear" w:color="auto" w:fill="auto"/>
        <w:spacing w:line="317" w:lineRule="exact"/>
        <w:ind w:firstLine="0"/>
      </w:pPr>
      <w:r>
        <w:rPr>
          <w:rStyle w:val="24"/>
        </w:rPr>
        <w:t>Посадочный материал деревьев хвойных, вечнозеленых и лиственных (старше 10 лет) пород, а также деревьев, трудно переносящих пересадку (туя, береза и др.), должен приниматься только с комом сразу после выкопки их с мест выращивания.</w:t>
      </w:r>
    </w:p>
    <w:p w:rsidR="00DB005B" w:rsidRDefault="00D73950">
      <w:pPr>
        <w:pStyle w:val="23"/>
        <w:framePr w:w="4718" w:h="14591" w:hRule="exact" w:wrap="none" w:vAnchor="page" w:hAnchor="page" w:x="1613" w:y="1154"/>
        <w:shd w:val="clear" w:color="auto" w:fill="auto"/>
        <w:spacing w:line="317" w:lineRule="exact"/>
        <w:ind w:firstLine="0"/>
      </w:pPr>
      <w:r>
        <w:rPr>
          <w:rStyle w:val="24"/>
        </w:rPr>
        <w:t>Растения с обнаженной корневой системой могут перевозиться на бортовых автомобилях, плотно уложенными в кузов, укрытыми влажной соломой или мхом, а также брезентом.</w:t>
      </w:r>
    </w:p>
    <w:p w:rsidR="00DB005B" w:rsidRDefault="00D73950">
      <w:pPr>
        <w:pStyle w:val="23"/>
        <w:framePr w:w="4718" w:h="14591" w:hRule="exact" w:wrap="none" w:vAnchor="page" w:hAnchor="page" w:x="1613" w:y="1154"/>
        <w:shd w:val="clear" w:color="auto" w:fill="auto"/>
        <w:spacing w:line="317" w:lineRule="exact"/>
        <w:ind w:firstLine="0"/>
      </w:pPr>
      <w:r>
        <w:rPr>
          <w:rStyle w:val="24"/>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 Пригодность растительного грунта должна соответствовать требованиям ГОСТ 26213.</w:t>
      </w:r>
    </w:p>
    <w:p w:rsidR="00DB005B" w:rsidRDefault="00D73950">
      <w:pPr>
        <w:pStyle w:val="23"/>
        <w:framePr w:w="4718" w:h="14591" w:hRule="exact" w:wrap="none" w:vAnchor="page" w:hAnchor="page" w:x="1613" w:y="1154"/>
        <w:shd w:val="clear" w:color="auto" w:fill="auto"/>
        <w:spacing w:line="317" w:lineRule="exact"/>
        <w:ind w:firstLine="0"/>
      </w:pPr>
      <w:r>
        <w:rPr>
          <w:rStyle w:val="24"/>
        </w:rPr>
        <w:t>Наиболее оптимальное время для посадки древесных растений: весна, осень, когда растения находятся в состоянии пониженной активности физиологических процессов (таблица 2.2.1).</w:t>
      </w:r>
    </w:p>
    <w:p w:rsidR="00DB005B" w:rsidRDefault="00D73950">
      <w:pPr>
        <w:pStyle w:val="23"/>
        <w:framePr w:w="4718" w:h="14591" w:hRule="exact" w:wrap="none" w:vAnchor="page" w:hAnchor="page" w:x="1613" w:y="1154"/>
        <w:shd w:val="clear" w:color="auto" w:fill="auto"/>
        <w:spacing w:after="0" w:line="317" w:lineRule="exact"/>
        <w:ind w:firstLine="0"/>
      </w:pPr>
      <w:r>
        <w:rPr>
          <w:rStyle w:val="24"/>
        </w:rPr>
        <w:t>Сроки весенней посадки — сразу же после оттаивания почвы и до начала активного роста побегов и распускания почек (с начала апреля до первой недели мая). Сезон осенних посадок начинается с момента опадения листьев до устойчивых заморозков.</w:t>
      </w:r>
    </w:p>
    <w:p w:rsidR="00DB005B" w:rsidRDefault="00D73950">
      <w:pPr>
        <w:pStyle w:val="23"/>
        <w:framePr w:w="4723" w:h="13674" w:hRule="exact" w:wrap="none" w:vAnchor="page" w:hAnchor="page" w:x="6571" w:y="1149"/>
        <w:shd w:val="clear" w:color="auto" w:fill="auto"/>
        <w:spacing w:after="244"/>
        <w:ind w:firstLine="0"/>
      </w:pPr>
      <w:r>
        <w:rPr>
          <w:rStyle w:val="24"/>
        </w:rPr>
        <w:t>Растения с закрытой корневой системой можно пересаживать практически в течение всего вегетационного периода.</w:t>
      </w:r>
    </w:p>
    <w:p w:rsidR="00DB005B" w:rsidRDefault="00D73950">
      <w:pPr>
        <w:pStyle w:val="23"/>
        <w:framePr w:w="4723" w:h="13674" w:hRule="exact" w:wrap="none" w:vAnchor="page" w:hAnchor="page" w:x="6571" w:y="1149"/>
        <w:shd w:val="clear" w:color="auto" w:fill="auto"/>
        <w:spacing w:line="317" w:lineRule="exact"/>
        <w:ind w:firstLine="0"/>
      </w:pPr>
      <w:r>
        <w:rPr>
          <w:rStyle w:val="24"/>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DB005B" w:rsidRDefault="00D73950">
      <w:pPr>
        <w:pStyle w:val="23"/>
        <w:framePr w:w="4723" w:h="13674" w:hRule="exact" w:wrap="none" w:vAnchor="page" w:hAnchor="page" w:x="6571" w:y="1149"/>
        <w:shd w:val="clear" w:color="auto" w:fill="auto"/>
        <w:spacing w:line="317" w:lineRule="exact"/>
        <w:ind w:firstLine="0"/>
      </w:pPr>
      <w:r>
        <w:rPr>
          <w:rStyle w:val="24"/>
        </w:rPr>
        <w:t>Пересадка деревьев и кустарников в зимний период допускается при температуре не ниже -15°С, когда древесные растения находятся в состоянии покоя (начиная с конца ноября и по март, до начала оттаивания почвы).</w:t>
      </w:r>
    </w:p>
    <w:p w:rsidR="00DB005B" w:rsidRDefault="00D73950">
      <w:pPr>
        <w:pStyle w:val="23"/>
        <w:framePr w:w="4723" w:h="13674" w:hRule="exact" w:wrap="none" w:vAnchor="page" w:hAnchor="page" w:x="6571" w:y="1149"/>
        <w:shd w:val="clear" w:color="auto" w:fill="auto"/>
        <w:spacing w:line="317" w:lineRule="exact"/>
        <w:ind w:firstLine="0"/>
      </w:pPr>
      <w:r>
        <w:rPr>
          <w:rStyle w:val="24"/>
        </w:rPr>
        <w:t>Саженцы хвойных пород следует высаживать только зимой при температурах не ниже минус 25°С и ветре не более 10 м/с. в условиях вечной мерзлоты посадку деревьев и саженцев хвойных пород следует производить весной. При этим разрыв во времени между выкопкой, транспортированием и посадкой растений не допускается.</w:t>
      </w:r>
    </w:p>
    <w:p w:rsidR="00DB005B" w:rsidRDefault="00D73950">
      <w:pPr>
        <w:pStyle w:val="23"/>
        <w:framePr w:w="4723" w:h="13674" w:hRule="exact" w:wrap="none" w:vAnchor="page" w:hAnchor="page" w:x="6571" w:y="1149"/>
        <w:shd w:val="clear" w:color="auto" w:fill="auto"/>
        <w:spacing w:after="0" w:line="317" w:lineRule="exact"/>
        <w:ind w:firstLine="0"/>
      </w:pPr>
      <w:r>
        <w:rPr>
          <w:rStyle w:val="24"/>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37" w:hRule="exact" w:wrap="none" w:vAnchor="page" w:hAnchor="page" w:x="815" w:y="438"/>
        <w:shd w:val="clear" w:color="auto" w:fill="auto"/>
        <w:spacing w:line="192" w:lineRule="exact"/>
      </w:pPr>
      <w:r>
        <w:rPr>
          <w:rStyle w:val="76pt"/>
        </w:rPr>
        <w:lastRenderedPageBreak/>
        <w:t xml:space="preserve">258 </w:t>
      </w:r>
      <w:r>
        <w:rPr>
          <w:rStyle w:val="70pt"/>
        </w:rPr>
        <w:t>ЧАСТЬ 3. ОБЩИЕ ТРЕБОВАНИЯ К БЛАГОУСТРОЙСТВУ ОБЩЕСТВЕННЫХ</w:t>
      </w:r>
    </w:p>
    <w:p w:rsidR="00DB005B" w:rsidRDefault="00D73950">
      <w:pPr>
        <w:pStyle w:val="76"/>
        <w:framePr w:w="4848" w:h="437" w:hRule="exact" w:wrap="none" w:vAnchor="page" w:hAnchor="page" w:x="815" w:y="438"/>
        <w:shd w:val="clear" w:color="auto" w:fill="auto"/>
        <w:spacing w:line="192" w:lineRule="exact"/>
        <w:ind w:left="560"/>
      </w:pPr>
      <w:r>
        <w:rPr>
          <w:rStyle w:val="70pt"/>
        </w:rPr>
        <w:t>ПРОСТРАНСТВ НАСЕЛЕННЫХ МЕСТ</w:t>
      </w:r>
    </w:p>
    <w:p w:rsidR="00DB005B" w:rsidRDefault="00D73950">
      <w:pPr>
        <w:pStyle w:val="2f2"/>
        <w:framePr w:w="4675" w:h="537" w:hRule="exact" w:wrap="none" w:vAnchor="page" w:hAnchor="page" w:x="1347" w:y="1159"/>
        <w:shd w:val="clear" w:color="auto" w:fill="auto"/>
        <w:spacing w:line="240" w:lineRule="exact"/>
      </w:pPr>
      <w:r>
        <w:rPr>
          <w:rStyle w:val="2f3"/>
        </w:rPr>
        <w:t>ТАБЛИЦА 2.2.1. РЕКОМЕНДУЕМЫЕ СРОКИ ОЗЕЛЕНЕНИЯ ТЕРРИТОРИЙ В ЗАВИСИМОСТИ ОТ КЛИМАТИЧЕСКОГО ПОДРАЙОНА</w:t>
      </w:r>
    </w:p>
    <w:tbl>
      <w:tblPr>
        <w:tblOverlap w:val="never"/>
        <w:tblW w:w="0" w:type="auto"/>
        <w:tblLayout w:type="fixed"/>
        <w:tblCellMar>
          <w:left w:w="10" w:type="dxa"/>
          <w:right w:w="10" w:type="dxa"/>
        </w:tblCellMar>
        <w:tblLook w:val="0000" w:firstRow="0" w:lastRow="0" w:firstColumn="0" w:lastColumn="0" w:noHBand="0" w:noVBand="0"/>
      </w:tblPr>
      <w:tblGrid>
        <w:gridCol w:w="4973"/>
        <w:gridCol w:w="1142"/>
        <w:gridCol w:w="1181"/>
        <w:gridCol w:w="1061"/>
        <w:gridCol w:w="1344"/>
      </w:tblGrid>
      <w:tr w:rsidR="00DB005B">
        <w:tblPrEx>
          <w:tblCellMar>
            <w:top w:w="0" w:type="dxa"/>
            <w:bottom w:w="0" w:type="dxa"/>
          </w:tblCellMar>
        </w:tblPrEx>
        <w:trPr>
          <w:trHeight w:hRule="exact" w:val="408"/>
        </w:trPr>
        <w:tc>
          <w:tcPr>
            <w:tcW w:w="4973" w:type="dxa"/>
            <w:tcBorders>
              <w:top w:val="single" w:sz="4" w:space="0" w:color="auto"/>
            </w:tcBorders>
            <w:shd w:val="clear" w:color="auto" w:fill="FFFFFF"/>
          </w:tcPr>
          <w:p w:rsidR="00DB005B" w:rsidRDefault="00DB005B">
            <w:pPr>
              <w:framePr w:w="9701" w:h="4387" w:wrap="none" w:vAnchor="page" w:hAnchor="page" w:x="1338" w:y="2033"/>
              <w:rPr>
                <w:sz w:val="10"/>
                <w:szCs w:val="10"/>
              </w:rPr>
            </w:pPr>
          </w:p>
        </w:tc>
        <w:tc>
          <w:tcPr>
            <w:tcW w:w="2323" w:type="dxa"/>
            <w:gridSpan w:val="2"/>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170" w:lineRule="exact"/>
              <w:ind w:firstLine="0"/>
            </w:pPr>
            <w:r>
              <w:rPr>
                <w:rStyle w:val="285pt1"/>
              </w:rPr>
              <w:t>Деревья и кустарники</w:t>
            </w:r>
          </w:p>
        </w:tc>
        <w:tc>
          <w:tcPr>
            <w:tcW w:w="2405" w:type="dxa"/>
            <w:gridSpan w:val="2"/>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170" w:lineRule="exact"/>
              <w:ind w:firstLine="0"/>
            </w:pPr>
            <w:r>
              <w:rPr>
                <w:rStyle w:val="285pt1"/>
              </w:rPr>
              <w:t>Газоны и цветники</w:t>
            </w:r>
          </w:p>
        </w:tc>
      </w:tr>
      <w:tr w:rsidR="00DB005B">
        <w:tblPrEx>
          <w:tblCellMar>
            <w:top w:w="0" w:type="dxa"/>
            <w:bottom w:w="0" w:type="dxa"/>
          </w:tblCellMar>
        </w:tblPrEx>
        <w:trPr>
          <w:trHeight w:hRule="exact" w:val="682"/>
        </w:trPr>
        <w:tc>
          <w:tcPr>
            <w:tcW w:w="4973" w:type="dxa"/>
            <w:shd w:val="clear" w:color="auto" w:fill="FFFFFF"/>
          </w:tcPr>
          <w:p w:rsidR="00DB005B" w:rsidRDefault="00D73950">
            <w:pPr>
              <w:pStyle w:val="23"/>
              <w:framePr w:w="9701" w:h="4387" w:wrap="none" w:vAnchor="page" w:hAnchor="page" w:x="1338" w:y="2033"/>
              <w:shd w:val="clear" w:color="auto" w:fill="auto"/>
              <w:spacing w:after="0" w:line="170" w:lineRule="exact"/>
              <w:ind w:left="220" w:firstLine="0"/>
            </w:pPr>
            <w:r>
              <w:rPr>
                <w:rStyle w:val="285pt1"/>
              </w:rPr>
              <w:t>Краткая характеристика климатических подрайонов</w:t>
            </w:r>
          </w:p>
        </w:tc>
        <w:tc>
          <w:tcPr>
            <w:tcW w:w="1142"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firstLine="0"/>
              <w:jc w:val="both"/>
            </w:pPr>
            <w:r>
              <w:rPr>
                <w:rStyle w:val="285pt1"/>
              </w:rPr>
              <w:t>Весенние</w:t>
            </w:r>
          </w:p>
          <w:p w:rsidR="00DB005B" w:rsidRDefault="00D73950">
            <w:pPr>
              <w:pStyle w:val="23"/>
              <w:framePr w:w="9701" w:h="4387" w:wrap="none" w:vAnchor="page" w:hAnchor="page" w:x="1338" w:y="2033"/>
              <w:shd w:val="clear" w:color="auto" w:fill="auto"/>
              <w:spacing w:before="120" w:after="0" w:line="170" w:lineRule="exact"/>
              <w:ind w:firstLine="0"/>
              <w:jc w:val="both"/>
            </w:pPr>
            <w:r>
              <w:rPr>
                <w:rStyle w:val="285pt1"/>
              </w:rPr>
              <w:t>посадки</w:t>
            </w:r>
          </w:p>
        </w:tc>
        <w:tc>
          <w:tcPr>
            <w:tcW w:w="1181"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firstLine="0"/>
              <w:jc w:val="both"/>
            </w:pPr>
            <w:r>
              <w:rPr>
                <w:rStyle w:val="285pt1"/>
              </w:rPr>
              <w:t>Осенние</w:t>
            </w:r>
          </w:p>
          <w:p w:rsidR="00DB005B" w:rsidRDefault="00D73950">
            <w:pPr>
              <w:pStyle w:val="23"/>
              <w:framePr w:w="9701" w:h="4387" w:wrap="none" w:vAnchor="page" w:hAnchor="page" w:x="1338" w:y="2033"/>
              <w:shd w:val="clear" w:color="auto" w:fill="auto"/>
              <w:spacing w:before="120" w:after="0" w:line="170" w:lineRule="exact"/>
              <w:ind w:firstLine="0"/>
              <w:jc w:val="both"/>
            </w:pPr>
            <w:r>
              <w:rPr>
                <w:rStyle w:val="285pt1"/>
              </w:rPr>
              <w:t>посадки</w:t>
            </w:r>
          </w:p>
        </w:tc>
        <w:tc>
          <w:tcPr>
            <w:tcW w:w="1061"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firstLine="0"/>
            </w:pPr>
            <w:r>
              <w:rPr>
                <w:rStyle w:val="285pt1"/>
              </w:rPr>
              <w:t>Начало</w:t>
            </w:r>
          </w:p>
          <w:p w:rsidR="00DB005B" w:rsidRDefault="00D73950">
            <w:pPr>
              <w:pStyle w:val="23"/>
              <w:framePr w:w="9701" w:h="4387" w:wrap="none" w:vAnchor="page" w:hAnchor="page" w:x="1338" w:y="2033"/>
              <w:shd w:val="clear" w:color="auto" w:fill="auto"/>
              <w:spacing w:before="120" w:after="0" w:line="170" w:lineRule="exact"/>
              <w:ind w:firstLine="0"/>
            </w:pPr>
            <w:r>
              <w:rPr>
                <w:rStyle w:val="285pt1"/>
              </w:rPr>
              <w:t>посевов</w:t>
            </w:r>
          </w:p>
        </w:tc>
        <w:tc>
          <w:tcPr>
            <w:tcW w:w="1344"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left="220" w:firstLine="0"/>
            </w:pPr>
            <w:r>
              <w:rPr>
                <w:rStyle w:val="285pt1"/>
              </w:rPr>
              <w:t>Окончание</w:t>
            </w:r>
          </w:p>
          <w:p w:rsidR="00DB005B" w:rsidRDefault="00D73950">
            <w:pPr>
              <w:pStyle w:val="23"/>
              <w:framePr w:w="9701" w:h="4387" w:wrap="none" w:vAnchor="page" w:hAnchor="page" w:x="1338" w:y="2033"/>
              <w:shd w:val="clear" w:color="auto" w:fill="auto"/>
              <w:spacing w:before="120" w:after="0" w:line="170" w:lineRule="exact"/>
              <w:ind w:left="220" w:firstLine="0"/>
            </w:pPr>
            <w:r>
              <w:rPr>
                <w:rStyle w:val="285pt1"/>
              </w:rPr>
              <w:t>посевов</w:t>
            </w:r>
          </w:p>
        </w:tc>
      </w:tr>
      <w:tr w:rsidR="00DB005B">
        <w:tblPrEx>
          <w:tblCellMar>
            <w:top w:w="0" w:type="dxa"/>
            <w:bottom w:w="0" w:type="dxa"/>
          </w:tblCellMar>
        </w:tblPrEx>
        <w:trPr>
          <w:trHeight w:hRule="exact" w:val="1301"/>
        </w:trPr>
        <w:tc>
          <w:tcPr>
            <w:tcW w:w="4973"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left="220" w:firstLine="0"/>
            </w:pPr>
            <w:r>
              <w:rPr>
                <w:rStyle w:val="29pt1"/>
              </w:rPr>
              <w:t>1. Климатические подрайоны со среднемесячными температурами января от -28°С и ниже и июля ±0°С и выше, с суровой длинной зимой и высотой снежного покрова до 1,2 м. Вечномерзлые грунты</w:t>
            </w:r>
          </w:p>
        </w:tc>
        <w:tc>
          <w:tcPr>
            <w:tcW w:w="1142"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jc w:val="both"/>
            </w:pPr>
            <w:r>
              <w:rPr>
                <w:rStyle w:val="29pt1"/>
              </w:rPr>
              <w:t>Май</w:t>
            </w:r>
          </w:p>
        </w:tc>
        <w:tc>
          <w:tcPr>
            <w:tcW w:w="118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jc w:val="both"/>
            </w:pPr>
            <w:r>
              <w:rPr>
                <w:rStyle w:val="29pt1"/>
              </w:rPr>
              <w:t>Сентябрь</w:t>
            </w:r>
          </w:p>
        </w:tc>
        <w:tc>
          <w:tcPr>
            <w:tcW w:w="106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pPr>
            <w:r>
              <w:rPr>
                <w:rStyle w:val="29pt1"/>
              </w:rPr>
              <w:t>15 мая</w:t>
            </w:r>
          </w:p>
        </w:tc>
        <w:tc>
          <w:tcPr>
            <w:tcW w:w="1344"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31 августа</w:t>
            </w:r>
          </w:p>
        </w:tc>
      </w:tr>
      <w:tr w:rsidR="00DB005B">
        <w:tblPrEx>
          <w:tblCellMar>
            <w:top w:w="0" w:type="dxa"/>
            <w:bottom w:w="0" w:type="dxa"/>
          </w:tblCellMar>
        </w:tblPrEx>
        <w:trPr>
          <w:trHeight w:hRule="exact" w:val="1306"/>
        </w:trPr>
        <w:tc>
          <w:tcPr>
            <w:tcW w:w="4973"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left="220" w:firstLine="0"/>
            </w:pPr>
            <w:r>
              <w:rPr>
                <w:rStyle w:val="29pt1"/>
              </w:rPr>
              <w:t>2. Климатические подрайоны со среднемесячными температурами января от -15°С и выше и июля от +25°С и выше, с жарким солнечным летом и короткой зимой. Просадочные грунты</w:t>
            </w:r>
          </w:p>
        </w:tc>
        <w:tc>
          <w:tcPr>
            <w:tcW w:w="1142"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jc w:val="both"/>
            </w:pPr>
            <w:r>
              <w:rPr>
                <w:rStyle w:val="29pt1"/>
              </w:rPr>
              <w:t>Март</w:t>
            </w:r>
          </w:p>
        </w:tc>
        <w:tc>
          <w:tcPr>
            <w:tcW w:w="118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283" w:lineRule="exact"/>
              <w:ind w:left="160" w:firstLine="0"/>
            </w:pPr>
            <w:r>
              <w:rPr>
                <w:rStyle w:val="29pt1"/>
              </w:rPr>
              <w:t>Октябрь — ноябрь</w:t>
            </w:r>
          </w:p>
        </w:tc>
        <w:tc>
          <w:tcPr>
            <w:tcW w:w="106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pPr>
            <w:r>
              <w:rPr>
                <w:rStyle w:val="29pt1"/>
              </w:rPr>
              <w:t>1 марта</w:t>
            </w:r>
          </w:p>
        </w:tc>
        <w:tc>
          <w:tcPr>
            <w:tcW w:w="1344"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31 октября</w:t>
            </w:r>
          </w:p>
        </w:tc>
      </w:tr>
      <w:tr w:rsidR="00DB005B">
        <w:tblPrEx>
          <w:tblCellMar>
            <w:top w:w="0" w:type="dxa"/>
            <w:bottom w:w="0" w:type="dxa"/>
          </w:tblCellMar>
        </w:tblPrEx>
        <w:trPr>
          <w:trHeight w:hRule="exact" w:val="691"/>
        </w:trPr>
        <w:tc>
          <w:tcPr>
            <w:tcW w:w="4973" w:type="dxa"/>
            <w:tcBorders>
              <w:top w:val="single" w:sz="4" w:space="0" w:color="auto"/>
              <w:bottom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3. Остальные районы</w:t>
            </w:r>
          </w:p>
        </w:tc>
        <w:tc>
          <w:tcPr>
            <w:tcW w:w="1142" w:type="dxa"/>
            <w:tcBorders>
              <w:top w:val="single" w:sz="4" w:space="0" w:color="auto"/>
              <w:bottom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firstLine="0"/>
              <w:jc w:val="both"/>
            </w:pPr>
            <w:r>
              <w:rPr>
                <w:rStyle w:val="29pt1"/>
              </w:rPr>
              <w:t>20 апреля — 20 мая</w:t>
            </w:r>
          </w:p>
        </w:tc>
        <w:tc>
          <w:tcPr>
            <w:tcW w:w="1181" w:type="dxa"/>
            <w:tcBorders>
              <w:top w:val="single" w:sz="4" w:space="0" w:color="auto"/>
              <w:bottom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left="160" w:firstLine="0"/>
            </w:pPr>
            <w:r>
              <w:rPr>
                <w:rStyle w:val="29pt1"/>
              </w:rPr>
              <w:t>Сентябрь — октябрь</w:t>
            </w:r>
          </w:p>
        </w:tc>
        <w:tc>
          <w:tcPr>
            <w:tcW w:w="1061" w:type="dxa"/>
            <w:tcBorders>
              <w:top w:val="single" w:sz="4" w:space="0" w:color="auto"/>
              <w:bottom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pPr>
            <w:r>
              <w:rPr>
                <w:rStyle w:val="29pt1"/>
              </w:rPr>
              <w:t>20 мая</w:t>
            </w:r>
          </w:p>
        </w:tc>
        <w:tc>
          <w:tcPr>
            <w:tcW w:w="1344" w:type="dxa"/>
            <w:tcBorders>
              <w:top w:val="single" w:sz="4" w:space="0" w:color="auto"/>
              <w:bottom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20 сентября</w:t>
            </w:r>
          </w:p>
        </w:tc>
      </w:tr>
    </w:tbl>
    <w:p w:rsidR="00DB005B" w:rsidRDefault="00D73950">
      <w:pPr>
        <w:pStyle w:val="87"/>
        <w:framePr w:wrap="none" w:vAnchor="page" w:hAnchor="page" w:x="1357" w:y="6555"/>
        <w:shd w:val="clear" w:color="auto" w:fill="auto"/>
        <w:spacing w:line="180" w:lineRule="exact"/>
      </w:pPr>
      <w:r>
        <w:rPr>
          <w:rStyle w:val="89"/>
        </w:rPr>
        <w:t>Примечание:</w:t>
      </w:r>
    </w:p>
    <w:p w:rsidR="00DB005B" w:rsidRDefault="00D73950">
      <w:pPr>
        <w:pStyle w:val="40"/>
        <w:framePr w:w="4474" w:h="1455" w:hRule="exact" w:wrap="none" w:vAnchor="page" w:hAnchor="page" w:x="1343" w:y="6869"/>
        <w:shd w:val="clear" w:color="auto" w:fill="auto"/>
        <w:spacing w:line="278" w:lineRule="exact"/>
      </w:pPr>
      <w:r>
        <w:rPr>
          <w:rStyle w:val="41"/>
        </w:rPr>
        <w:t>Местная администрация в отдельных случаях может уточнять указанные сроки посадки с учетом местных климатических и агротехнических условий, а также с учетом начала или окончания вегетации корневой системы растений.</w:t>
      </w:r>
    </w:p>
    <w:p w:rsidR="00DB005B" w:rsidRDefault="00D73950">
      <w:pPr>
        <w:pStyle w:val="40"/>
        <w:framePr w:w="4733" w:h="1460" w:hRule="exact" w:wrap="none" w:vAnchor="page" w:hAnchor="page" w:x="6301" w:y="6855"/>
        <w:shd w:val="clear" w:color="auto" w:fill="auto"/>
        <w:spacing w:line="278" w:lineRule="exact"/>
      </w:pPr>
      <w:r>
        <w:rPr>
          <w:rStyle w:val="41"/>
        </w:rPr>
        <w:t>Посадка цветов должна производиться в следующие сроки: летников цветущих и ковровых,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DB005B" w:rsidRDefault="00D73950">
      <w:pPr>
        <w:pStyle w:val="70"/>
        <w:framePr w:w="4709" w:h="7171" w:hRule="exact" w:wrap="none" w:vAnchor="page" w:hAnchor="page" w:x="1352" w:y="8874"/>
        <w:shd w:val="clear" w:color="auto" w:fill="auto"/>
        <w:spacing w:before="0" w:after="236" w:line="317" w:lineRule="exact"/>
        <w:jc w:val="left"/>
      </w:pPr>
      <w:r>
        <w:rPr>
          <w:rStyle w:val="71"/>
          <w:b/>
          <w:bCs/>
        </w:rPr>
        <w:t>При производстве работ по посадке деревьев и кустарников следует придерживаться следующих технологических этапов:</w:t>
      </w:r>
    </w:p>
    <w:p w:rsidR="00DB005B" w:rsidRDefault="00D73950">
      <w:pPr>
        <w:pStyle w:val="23"/>
        <w:framePr w:w="4709" w:h="7171" w:hRule="exact" w:wrap="none" w:vAnchor="page" w:hAnchor="page" w:x="1352" w:y="8874"/>
        <w:numPr>
          <w:ilvl w:val="0"/>
          <w:numId w:val="63"/>
        </w:numPr>
        <w:shd w:val="clear" w:color="auto" w:fill="auto"/>
        <w:tabs>
          <w:tab w:val="left" w:pos="341"/>
        </w:tabs>
        <w:spacing w:after="64"/>
        <w:ind w:left="380" w:hanging="380"/>
      </w:pPr>
      <w:r>
        <w:rPr>
          <w:rStyle w:val="24"/>
        </w:rPr>
        <w:t>Разбивка посадочных мест производится в соответствии с проектным решением.</w:t>
      </w:r>
    </w:p>
    <w:p w:rsidR="00DB005B" w:rsidRDefault="00D73950">
      <w:pPr>
        <w:pStyle w:val="23"/>
        <w:framePr w:w="4709" w:h="7171" w:hRule="exact" w:wrap="none" w:vAnchor="page" w:hAnchor="page" w:x="1352" w:y="8874"/>
        <w:numPr>
          <w:ilvl w:val="0"/>
          <w:numId w:val="63"/>
        </w:numPr>
        <w:shd w:val="clear" w:color="auto" w:fill="auto"/>
        <w:tabs>
          <w:tab w:val="left" w:pos="350"/>
        </w:tabs>
        <w:spacing w:after="0" w:line="317" w:lineRule="exact"/>
        <w:ind w:left="380" w:hanging="380"/>
      </w:pPr>
      <w:r>
        <w:rPr>
          <w:rStyle w:val="24"/>
        </w:rPr>
        <w:t>Выемка грунта из посадочных ям. Ямы для посадки стандартных саженцев</w:t>
      </w:r>
    </w:p>
    <w:p w:rsidR="00DB005B" w:rsidRDefault="00D73950">
      <w:pPr>
        <w:pStyle w:val="23"/>
        <w:framePr w:w="4709" w:h="7171" w:hRule="exact" w:wrap="none" w:vAnchor="page" w:hAnchor="page" w:x="1352" w:y="8874"/>
        <w:shd w:val="clear" w:color="auto" w:fill="auto"/>
        <w:spacing w:after="0" w:line="317" w:lineRule="exact"/>
        <w:ind w:left="380" w:firstLine="0"/>
      </w:pPr>
      <w:r>
        <w:rPr>
          <w:rStyle w:val="24"/>
        </w:rPr>
        <w:t>и саженцев с комом должны быть глубиной 75-90 см, для саженцев со стержневой корневой системой — 80-100 см. Стандартные саженцы следует высаживать в ямы диаметром 60-80 см. Размер ямы должен быть на 0,5 м больше размера кома. 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DB005B" w:rsidRDefault="00D73950">
      <w:pPr>
        <w:framePr w:wrap="none" w:vAnchor="page" w:hAnchor="page" w:x="6531" w:y="92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стандартов\\Абалаково\\media\\image665.jpeg" \* MERGEFORMATINET </w:instrText>
      </w:r>
      <w:r>
        <w:fldChar w:fldCharType="separate"/>
      </w:r>
      <w:r>
        <w:pict>
          <v:shape id="_x0000_i1673" type="#_x0000_t75" style="width:204pt;height:309pt">
            <v:imagedata r:id="rId1285" r:href="rId1286"/>
          </v:shape>
        </w:pict>
      </w:r>
      <w:r>
        <w:fldChar w:fldCharType="end"/>
      </w:r>
    </w:p>
    <w:p w:rsidR="00DB005B" w:rsidRDefault="00D73950">
      <w:pPr>
        <w:pStyle w:val="af6"/>
        <w:framePr w:wrap="none" w:vAnchor="page" w:hAnchor="page" w:x="6311" w:y="15865"/>
        <w:shd w:val="clear" w:color="auto" w:fill="auto"/>
        <w:spacing w:line="140" w:lineRule="exact"/>
      </w:pPr>
      <w:r>
        <w:rPr>
          <w:rStyle w:val="af8"/>
        </w:rPr>
        <w:t>СХЕМА ПОСАДКИ ДЕРЕВЬЕВ И КУСТАРНИКОВ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02" w:y="590"/>
        <w:shd w:val="clear" w:color="auto" w:fill="auto"/>
        <w:spacing w:line="100" w:lineRule="exact"/>
      </w:pPr>
      <w:r>
        <w:rPr>
          <w:rStyle w:val="70pt"/>
        </w:rPr>
        <w:lastRenderedPageBreak/>
        <w:t>ГЛАВА 2. ОЗЕЛЕНЕНИЕ</w:t>
      </w:r>
    </w:p>
    <w:p w:rsidR="00DB005B" w:rsidRDefault="00D73950">
      <w:pPr>
        <w:pStyle w:val="af1"/>
        <w:framePr w:wrap="none" w:vAnchor="page" w:hAnchor="page" w:x="11441" w:y="569"/>
        <w:shd w:val="clear" w:color="auto" w:fill="auto"/>
        <w:spacing w:line="120" w:lineRule="exact"/>
      </w:pPr>
      <w:r>
        <w:rPr>
          <w:rStyle w:val="0pt1"/>
        </w:rPr>
        <w:t>259</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174" w:line="220" w:lineRule="exact"/>
        <w:ind w:firstLine="0"/>
        <w:jc w:val="both"/>
      </w:pPr>
      <w:r>
        <w:rPr>
          <w:rStyle w:val="24"/>
        </w:rPr>
        <w:t>Засыпка плодородного грунта.</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97" w:line="220" w:lineRule="exact"/>
        <w:ind w:firstLine="0"/>
        <w:jc w:val="both"/>
      </w:pPr>
      <w:r>
        <w:rPr>
          <w:rStyle w:val="24"/>
        </w:rPr>
        <w:t>Уплотнение грунта.</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60" w:line="317" w:lineRule="exact"/>
        <w:ind w:left="380" w:hanging="380"/>
      </w:pPr>
      <w:r>
        <w:rPr>
          <w:rStyle w:val="24"/>
        </w:rPr>
        <w:t>Приготовление посадочного материала к посадке.</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60" w:line="317" w:lineRule="exact"/>
        <w:ind w:left="380" w:hanging="380"/>
      </w:pPr>
      <w:r>
        <w:rPr>
          <w:rStyle w:val="24"/>
        </w:rPr>
        <w:t>Внесение минеральных или органических удобрений.</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60" w:line="317" w:lineRule="exact"/>
        <w:ind w:left="380" w:hanging="380"/>
      </w:pPr>
      <w:r>
        <w:rPr>
          <w:rStyle w:val="24"/>
        </w:rPr>
        <w:t>Посадка древесного растения. Высота установки растений в яму должна обеспечивать положение корневой шейки на уровне поверхности земли после усадки.</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138" w:line="317" w:lineRule="exact"/>
        <w:ind w:left="380" w:hanging="380"/>
      </w:pPr>
      <w:r>
        <w:rPr>
          <w:rStyle w:val="24"/>
        </w:rPr>
        <w:t>Засыпка плодородного грунта. Необходимо следить, чтобы в межкорневом пространстве не осталось пустот.</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97" w:line="220" w:lineRule="exact"/>
        <w:ind w:firstLine="0"/>
        <w:jc w:val="both"/>
      </w:pPr>
      <w:r>
        <w:rPr>
          <w:rStyle w:val="24"/>
        </w:rPr>
        <w:t>Уплотнение грунта.</w:t>
      </w:r>
    </w:p>
    <w:p w:rsidR="00DB005B" w:rsidRDefault="00D73950">
      <w:pPr>
        <w:pStyle w:val="23"/>
        <w:framePr w:w="4704" w:h="14269" w:hRule="exact" w:wrap="none" w:vAnchor="page" w:hAnchor="page" w:x="1639" w:y="1286"/>
        <w:numPr>
          <w:ilvl w:val="0"/>
          <w:numId w:val="64"/>
        </w:numPr>
        <w:shd w:val="clear" w:color="auto" w:fill="auto"/>
        <w:tabs>
          <w:tab w:val="left" w:pos="404"/>
        </w:tabs>
        <w:spacing w:after="0" w:line="317" w:lineRule="exact"/>
        <w:ind w:left="380" w:hanging="380"/>
      </w:pPr>
      <w:r>
        <w:rPr>
          <w:rStyle w:val="24"/>
        </w:rPr>
        <w:t>Подвязка деревьев осуществляется при помощи установленных в яму кольев</w:t>
      </w:r>
    </w:p>
    <w:p w:rsidR="00DB005B" w:rsidRDefault="00D73950">
      <w:pPr>
        <w:pStyle w:val="23"/>
        <w:framePr w:w="4704" w:h="14269" w:hRule="exact" w:wrap="none" w:vAnchor="page" w:hAnchor="page" w:x="1639" w:y="1286"/>
        <w:shd w:val="clear" w:color="auto" w:fill="auto"/>
        <w:spacing w:after="138" w:line="317" w:lineRule="exact"/>
        <w:ind w:left="380" w:firstLine="0"/>
      </w:pPr>
      <w:r>
        <w:rPr>
          <w:rStyle w:val="24"/>
        </w:rPr>
        <w:t>и эластичного шпагата.</w:t>
      </w:r>
    </w:p>
    <w:p w:rsidR="00DB005B" w:rsidRDefault="00D73950">
      <w:pPr>
        <w:pStyle w:val="23"/>
        <w:framePr w:w="4704" w:h="14269" w:hRule="exact" w:wrap="none" w:vAnchor="page" w:hAnchor="page" w:x="1639" w:y="1286"/>
        <w:numPr>
          <w:ilvl w:val="0"/>
          <w:numId w:val="64"/>
        </w:numPr>
        <w:shd w:val="clear" w:color="auto" w:fill="auto"/>
        <w:tabs>
          <w:tab w:val="left" w:pos="414"/>
        </w:tabs>
        <w:spacing w:after="0" w:line="220" w:lineRule="exact"/>
        <w:ind w:firstLine="0"/>
        <w:jc w:val="both"/>
      </w:pPr>
      <w:r>
        <w:rPr>
          <w:rStyle w:val="24"/>
        </w:rPr>
        <w:t>Формирование приствольного круга</w:t>
      </w:r>
    </w:p>
    <w:p w:rsidR="00DB005B" w:rsidRDefault="00D73950">
      <w:pPr>
        <w:pStyle w:val="23"/>
        <w:framePr w:w="4704" w:h="14269" w:hRule="exact" w:wrap="none" w:vAnchor="page" w:hAnchor="page" w:x="1639" w:y="1286"/>
        <w:shd w:val="clear" w:color="auto" w:fill="auto"/>
        <w:spacing w:after="64"/>
        <w:ind w:left="380" w:firstLine="0"/>
      </w:pPr>
      <w:r>
        <w:rPr>
          <w:rStyle w:val="24"/>
        </w:rPr>
        <w:t>в виде валика высотой 10-20 см по периметру посадочной ямы.</w:t>
      </w:r>
    </w:p>
    <w:p w:rsidR="00DB005B" w:rsidRDefault="00D73950">
      <w:pPr>
        <w:pStyle w:val="23"/>
        <w:framePr w:w="4704" w:h="14269" w:hRule="exact" w:wrap="none" w:vAnchor="page" w:hAnchor="page" w:x="1639" w:y="1286"/>
        <w:numPr>
          <w:ilvl w:val="0"/>
          <w:numId w:val="64"/>
        </w:numPr>
        <w:shd w:val="clear" w:color="auto" w:fill="auto"/>
        <w:tabs>
          <w:tab w:val="left" w:pos="414"/>
        </w:tabs>
        <w:spacing w:after="60" w:line="317" w:lineRule="exact"/>
        <w:ind w:left="380" w:hanging="380"/>
        <w:jc w:val="both"/>
      </w:pPr>
      <w:r>
        <w:rPr>
          <w:rStyle w:val="24"/>
        </w:rPr>
        <w:t>Полив производится из расчета: 50 л на одно дерево с комом размеров до 1х1 м, 100 л на одно дерево с комом размеров 1х1 м и более, 10 л на один кустарник.</w:t>
      </w:r>
    </w:p>
    <w:p w:rsidR="00DB005B" w:rsidRDefault="00D73950">
      <w:pPr>
        <w:pStyle w:val="23"/>
        <w:framePr w:w="4704" w:h="14269" w:hRule="exact" w:wrap="none" w:vAnchor="page" w:hAnchor="page" w:x="1639" w:y="1286"/>
        <w:numPr>
          <w:ilvl w:val="0"/>
          <w:numId w:val="64"/>
        </w:numPr>
        <w:shd w:val="clear" w:color="auto" w:fill="auto"/>
        <w:tabs>
          <w:tab w:val="left" w:pos="414"/>
        </w:tabs>
        <w:spacing w:after="540" w:line="317" w:lineRule="exact"/>
        <w:ind w:left="380" w:hanging="380"/>
      </w:pPr>
      <w:r>
        <w:rPr>
          <w:rStyle w:val="24"/>
        </w:rPr>
        <w:t>Мульчирование приствольного круга древесной щепой, корой. Толщина мульчирующего слоя — 2 см.</w:t>
      </w:r>
    </w:p>
    <w:p w:rsidR="00DB005B" w:rsidRDefault="00D73950">
      <w:pPr>
        <w:pStyle w:val="43"/>
        <w:framePr w:w="4704" w:h="14269" w:hRule="exact" w:wrap="none" w:vAnchor="page" w:hAnchor="page" w:x="1639" w:y="1286"/>
        <w:shd w:val="clear" w:color="auto" w:fill="auto"/>
        <w:spacing w:line="317" w:lineRule="exact"/>
      </w:pPr>
      <w:bookmarkStart w:id="207" w:name="bookmark206"/>
      <w:r>
        <w:rPr>
          <w:rStyle w:val="44"/>
          <w:b/>
          <w:bCs/>
        </w:rPr>
        <w:t>При производстве работ по посадке кустарников для живой изгороди следует</w:t>
      </w:r>
      <w:bookmarkEnd w:id="207"/>
    </w:p>
    <w:p w:rsidR="00DB005B" w:rsidRDefault="00D73950">
      <w:pPr>
        <w:pStyle w:val="43"/>
        <w:framePr w:w="4704" w:h="14269" w:hRule="exact" w:wrap="none" w:vAnchor="page" w:hAnchor="page" w:x="1639" w:y="1286"/>
        <w:shd w:val="clear" w:color="auto" w:fill="auto"/>
        <w:spacing w:after="244"/>
        <w:jc w:val="both"/>
      </w:pPr>
      <w:bookmarkStart w:id="208" w:name="bookmark207"/>
      <w:r>
        <w:rPr>
          <w:rStyle w:val="44"/>
          <w:b/>
          <w:bCs/>
        </w:rPr>
        <w:t>придерживаться следующих технологических этапов:</w:t>
      </w:r>
      <w:bookmarkEnd w:id="208"/>
    </w:p>
    <w:p w:rsidR="00DB005B" w:rsidRDefault="00D73950">
      <w:pPr>
        <w:pStyle w:val="23"/>
        <w:framePr w:w="4704" w:h="14269" w:hRule="exact" w:wrap="none" w:vAnchor="page" w:hAnchor="page" w:x="1639" w:y="1286"/>
        <w:numPr>
          <w:ilvl w:val="0"/>
          <w:numId w:val="65"/>
        </w:numPr>
        <w:shd w:val="clear" w:color="auto" w:fill="auto"/>
        <w:tabs>
          <w:tab w:val="left" w:pos="344"/>
        </w:tabs>
        <w:spacing w:after="60" w:line="317" w:lineRule="exact"/>
        <w:ind w:left="380" w:hanging="380"/>
      </w:pPr>
      <w:r>
        <w:rPr>
          <w:rStyle w:val="24"/>
        </w:rPr>
        <w:t>Разбивка посадочных мест производится в соответствии с проектным решением.</w:t>
      </w:r>
    </w:p>
    <w:p w:rsidR="00DB005B" w:rsidRDefault="00D73950">
      <w:pPr>
        <w:pStyle w:val="23"/>
        <w:framePr w:w="4704" w:h="14269" w:hRule="exact" w:wrap="none" w:vAnchor="page" w:hAnchor="page" w:x="1639" w:y="1286"/>
        <w:numPr>
          <w:ilvl w:val="0"/>
          <w:numId w:val="65"/>
        </w:numPr>
        <w:shd w:val="clear" w:color="auto" w:fill="auto"/>
        <w:tabs>
          <w:tab w:val="left" w:pos="344"/>
        </w:tabs>
        <w:spacing w:after="0" w:line="317" w:lineRule="exact"/>
        <w:ind w:left="380" w:hanging="380"/>
      </w:pPr>
      <w:r>
        <w:rPr>
          <w:rStyle w:val="24"/>
        </w:rPr>
        <w:t>Выемка грунта из траншеи. Глубина траншем 50 см,ширина 50 см для однорядной посадки, + 20 см для каждого последующего ряда.</w:t>
      </w:r>
    </w:p>
    <w:p w:rsidR="00DB005B" w:rsidRDefault="00D73950">
      <w:pPr>
        <w:pStyle w:val="23"/>
        <w:framePr w:w="4690" w:h="8793" w:hRule="exact" w:wrap="none" w:vAnchor="page" w:hAnchor="page" w:x="6597" w:y="1286"/>
        <w:numPr>
          <w:ilvl w:val="0"/>
          <w:numId w:val="65"/>
        </w:numPr>
        <w:shd w:val="clear" w:color="auto" w:fill="auto"/>
        <w:tabs>
          <w:tab w:val="left" w:pos="343"/>
        </w:tabs>
        <w:spacing w:after="174" w:line="220" w:lineRule="exact"/>
        <w:ind w:left="380" w:hanging="380"/>
        <w:jc w:val="both"/>
      </w:pPr>
      <w:r>
        <w:rPr>
          <w:rStyle w:val="24"/>
        </w:rPr>
        <w:t>Засыпка плодородного грунта.</w:t>
      </w:r>
    </w:p>
    <w:p w:rsidR="00DB005B" w:rsidRDefault="00D73950">
      <w:pPr>
        <w:pStyle w:val="23"/>
        <w:framePr w:w="4690" w:h="8793" w:hRule="exact" w:wrap="none" w:vAnchor="page" w:hAnchor="page" w:x="6597" w:y="1286"/>
        <w:numPr>
          <w:ilvl w:val="0"/>
          <w:numId w:val="65"/>
        </w:numPr>
        <w:shd w:val="clear" w:color="auto" w:fill="auto"/>
        <w:tabs>
          <w:tab w:val="left" w:pos="343"/>
        </w:tabs>
        <w:spacing w:after="97" w:line="220" w:lineRule="exact"/>
        <w:ind w:left="380" w:hanging="380"/>
        <w:jc w:val="both"/>
      </w:pPr>
      <w:r>
        <w:rPr>
          <w:rStyle w:val="24"/>
        </w:rPr>
        <w:t>Уплотнение грунта.</w:t>
      </w:r>
    </w:p>
    <w:p w:rsidR="00DB005B" w:rsidRDefault="00D73950">
      <w:pPr>
        <w:pStyle w:val="23"/>
        <w:framePr w:w="4690" w:h="8793" w:hRule="exact" w:wrap="none" w:vAnchor="page" w:hAnchor="page" w:x="6597" w:y="1286"/>
        <w:numPr>
          <w:ilvl w:val="0"/>
          <w:numId w:val="65"/>
        </w:numPr>
        <w:shd w:val="clear" w:color="auto" w:fill="auto"/>
        <w:tabs>
          <w:tab w:val="left" w:pos="343"/>
        </w:tabs>
        <w:spacing w:after="60" w:line="317" w:lineRule="exact"/>
        <w:ind w:left="380" w:hanging="380"/>
      </w:pPr>
      <w:r>
        <w:rPr>
          <w:rStyle w:val="24"/>
        </w:rPr>
        <w:t>Приготовление посадочного материала к посадке.</w:t>
      </w:r>
    </w:p>
    <w:p w:rsidR="00DB005B" w:rsidRDefault="00D73950">
      <w:pPr>
        <w:pStyle w:val="23"/>
        <w:framePr w:w="4690" w:h="8793" w:hRule="exact" w:wrap="none" w:vAnchor="page" w:hAnchor="page" w:x="6597" w:y="1286"/>
        <w:numPr>
          <w:ilvl w:val="0"/>
          <w:numId w:val="65"/>
        </w:numPr>
        <w:shd w:val="clear" w:color="auto" w:fill="auto"/>
        <w:tabs>
          <w:tab w:val="left" w:pos="343"/>
        </w:tabs>
        <w:spacing w:after="60" w:line="317" w:lineRule="exact"/>
        <w:ind w:left="380" w:hanging="380"/>
      </w:pPr>
      <w:r>
        <w:rPr>
          <w:rStyle w:val="24"/>
        </w:rPr>
        <w:t>Внесение минеральных или органических удобрений.</w:t>
      </w:r>
    </w:p>
    <w:p w:rsidR="00DB005B" w:rsidRDefault="00D73950">
      <w:pPr>
        <w:pStyle w:val="23"/>
        <w:framePr w:w="4690" w:h="8793" w:hRule="exact" w:wrap="none" w:vAnchor="page" w:hAnchor="page" w:x="6597" w:y="1286"/>
        <w:numPr>
          <w:ilvl w:val="0"/>
          <w:numId w:val="65"/>
        </w:numPr>
        <w:shd w:val="clear" w:color="auto" w:fill="auto"/>
        <w:tabs>
          <w:tab w:val="left" w:pos="343"/>
        </w:tabs>
        <w:spacing w:after="60" w:line="317" w:lineRule="exact"/>
        <w:ind w:left="380" w:hanging="380"/>
      </w:pPr>
      <w:r>
        <w:rPr>
          <w:rStyle w:val="24"/>
        </w:rPr>
        <w:t>Посадка древесного растения. Высота установки растений в яму должна обеспечивать положение корневой шейки на уровне поверхности земли после усадки.</w:t>
      </w:r>
    </w:p>
    <w:p w:rsidR="00DB005B" w:rsidRDefault="00D73950">
      <w:pPr>
        <w:pStyle w:val="23"/>
        <w:framePr w:w="4690" w:h="8793" w:hRule="exact" w:wrap="none" w:vAnchor="page" w:hAnchor="page" w:x="6597" w:y="1286"/>
        <w:numPr>
          <w:ilvl w:val="0"/>
          <w:numId w:val="65"/>
        </w:numPr>
        <w:shd w:val="clear" w:color="auto" w:fill="auto"/>
        <w:tabs>
          <w:tab w:val="left" w:pos="343"/>
        </w:tabs>
        <w:spacing w:after="138" w:line="317" w:lineRule="exact"/>
        <w:ind w:left="380" w:hanging="380"/>
      </w:pPr>
      <w:r>
        <w:rPr>
          <w:rStyle w:val="24"/>
        </w:rPr>
        <w:t>Засыпка плодородного грунта. Необходимо следить, чтобы в межкорневом пространстве не осталось пустот.</w:t>
      </w:r>
    </w:p>
    <w:p w:rsidR="00DB005B" w:rsidRDefault="00D73950">
      <w:pPr>
        <w:pStyle w:val="23"/>
        <w:framePr w:w="4690" w:h="8793" w:hRule="exact" w:wrap="none" w:vAnchor="page" w:hAnchor="page" w:x="6597" w:y="1286"/>
        <w:numPr>
          <w:ilvl w:val="0"/>
          <w:numId w:val="65"/>
        </w:numPr>
        <w:shd w:val="clear" w:color="auto" w:fill="auto"/>
        <w:tabs>
          <w:tab w:val="left" w:pos="343"/>
        </w:tabs>
        <w:spacing w:after="183" w:line="220" w:lineRule="exact"/>
        <w:ind w:left="380" w:hanging="380"/>
        <w:jc w:val="both"/>
      </w:pPr>
      <w:r>
        <w:rPr>
          <w:rStyle w:val="24"/>
        </w:rPr>
        <w:t>Уплотнение грунта.</w:t>
      </w:r>
    </w:p>
    <w:p w:rsidR="00DB005B" w:rsidRDefault="00D73950">
      <w:pPr>
        <w:pStyle w:val="23"/>
        <w:framePr w:w="4690" w:h="8793" w:hRule="exact" w:wrap="none" w:vAnchor="page" w:hAnchor="page" w:x="6597" w:y="1286"/>
        <w:numPr>
          <w:ilvl w:val="0"/>
          <w:numId w:val="65"/>
        </w:numPr>
        <w:shd w:val="clear" w:color="auto" w:fill="auto"/>
        <w:tabs>
          <w:tab w:val="left" w:pos="411"/>
        </w:tabs>
        <w:spacing w:after="97" w:line="220" w:lineRule="exact"/>
        <w:ind w:left="380" w:hanging="380"/>
        <w:jc w:val="both"/>
      </w:pPr>
      <w:r>
        <w:rPr>
          <w:rStyle w:val="24"/>
        </w:rPr>
        <w:t>Обрезка.</w:t>
      </w:r>
    </w:p>
    <w:p w:rsidR="00DB005B" w:rsidRDefault="00D73950">
      <w:pPr>
        <w:pStyle w:val="23"/>
        <w:framePr w:w="4690" w:h="8793" w:hRule="exact" w:wrap="none" w:vAnchor="page" w:hAnchor="page" w:x="6597" w:y="1286"/>
        <w:numPr>
          <w:ilvl w:val="0"/>
          <w:numId w:val="65"/>
        </w:numPr>
        <w:shd w:val="clear" w:color="auto" w:fill="auto"/>
        <w:tabs>
          <w:tab w:val="left" w:pos="416"/>
        </w:tabs>
        <w:spacing w:after="56" w:line="317" w:lineRule="exact"/>
        <w:ind w:left="380" w:right="240" w:hanging="380"/>
        <w:jc w:val="both"/>
      </w:pPr>
      <w:r>
        <w:rPr>
          <w:rStyle w:val="24"/>
        </w:rPr>
        <w:t>Формирование единого приствольного круга в виде валика высотой 10-20 см по периметру траншеи.</w:t>
      </w:r>
    </w:p>
    <w:p w:rsidR="00DB005B" w:rsidRDefault="00D73950">
      <w:pPr>
        <w:pStyle w:val="23"/>
        <w:framePr w:w="4690" w:h="8793" w:hRule="exact" w:wrap="none" w:vAnchor="page" w:hAnchor="page" w:x="6597" w:y="1286"/>
        <w:numPr>
          <w:ilvl w:val="0"/>
          <w:numId w:val="65"/>
        </w:numPr>
        <w:shd w:val="clear" w:color="auto" w:fill="auto"/>
        <w:tabs>
          <w:tab w:val="left" w:pos="421"/>
        </w:tabs>
        <w:spacing w:after="60"/>
        <w:ind w:left="380" w:hanging="380"/>
      </w:pPr>
      <w:r>
        <w:rPr>
          <w:rStyle w:val="24"/>
        </w:rPr>
        <w:t>Полив производится из расчета: 10 л на один кустарник.</w:t>
      </w:r>
    </w:p>
    <w:p w:rsidR="00DB005B" w:rsidRDefault="00D73950">
      <w:pPr>
        <w:pStyle w:val="23"/>
        <w:framePr w:w="4690" w:h="8793" w:hRule="exact" w:wrap="none" w:vAnchor="page" w:hAnchor="page" w:x="6597" w:y="1286"/>
        <w:numPr>
          <w:ilvl w:val="0"/>
          <w:numId w:val="65"/>
        </w:numPr>
        <w:shd w:val="clear" w:color="auto" w:fill="auto"/>
        <w:tabs>
          <w:tab w:val="left" w:pos="421"/>
        </w:tabs>
        <w:spacing w:after="0"/>
        <w:ind w:left="380" w:hanging="380"/>
      </w:pPr>
      <w:r>
        <w:rPr>
          <w:rStyle w:val="24"/>
        </w:rPr>
        <w:t>Мульчирование приствольного круга древесной щепой, корой. Толщина мульчирующего слоя — 2 см.</w:t>
      </w:r>
    </w:p>
    <w:p w:rsidR="00DB005B" w:rsidRDefault="00D73950">
      <w:pPr>
        <w:pStyle w:val="83"/>
        <w:framePr w:w="1392" w:h="633" w:hRule="exact" w:wrap="none" w:vAnchor="page" w:hAnchor="page" w:x="9247" w:y="10807"/>
        <w:shd w:val="clear" w:color="auto" w:fill="auto"/>
        <w:spacing w:line="192" w:lineRule="exact"/>
      </w:pPr>
      <w:r>
        <w:t>Мульчирование</w:t>
      </w:r>
    </w:p>
    <w:p w:rsidR="00DB005B" w:rsidRDefault="00D73950">
      <w:pPr>
        <w:pStyle w:val="83"/>
        <w:framePr w:w="1392" w:h="633" w:hRule="exact" w:wrap="none" w:vAnchor="page" w:hAnchor="page" w:x="9247" w:y="10807"/>
        <w:shd w:val="clear" w:color="auto" w:fill="auto"/>
        <w:spacing w:line="192" w:lineRule="exact"/>
      </w:pPr>
      <w:r>
        <w:t>приствольного</w:t>
      </w:r>
    </w:p>
    <w:p w:rsidR="00DB005B" w:rsidRDefault="00D73950">
      <w:pPr>
        <w:pStyle w:val="83"/>
        <w:framePr w:w="1392" w:h="633" w:hRule="exact" w:wrap="none" w:vAnchor="page" w:hAnchor="page" w:x="9247" w:y="10807"/>
        <w:shd w:val="clear" w:color="auto" w:fill="auto"/>
        <w:spacing w:line="192" w:lineRule="exact"/>
      </w:pPr>
      <w:r>
        <w:t>круга</w:t>
      </w:r>
    </w:p>
    <w:p w:rsidR="00DB005B" w:rsidRDefault="00D73950">
      <w:pPr>
        <w:framePr w:wrap="none" w:vAnchor="page" w:hAnchor="page" w:x="6881" w:y="114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стандартов\\Абалаково\\media\\image666.jpeg" \* MERGEFORMATINET </w:instrText>
      </w:r>
      <w:r>
        <w:fldChar w:fldCharType="separate"/>
      </w:r>
      <w:r>
        <w:pict>
          <v:shape id="_x0000_i1674" type="#_x0000_t75" style="width:198pt;height:140.25pt">
            <v:imagedata r:id="rId1287" r:href="rId1288"/>
          </v:shape>
        </w:pict>
      </w:r>
      <w:r>
        <w:fldChar w:fldCharType="end"/>
      </w:r>
    </w:p>
    <w:p w:rsidR="00DB005B" w:rsidRDefault="00D73950">
      <w:pPr>
        <w:pStyle w:val="90"/>
        <w:framePr w:wrap="none" w:vAnchor="page" w:hAnchor="page" w:x="6597" w:y="14950"/>
        <w:shd w:val="clear" w:color="auto" w:fill="auto"/>
        <w:spacing w:before="0" w:line="140" w:lineRule="exact"/>
        <w:ind w:left="380" w:hanging="380"/>
        <w:jc w:val="both"/>
      </w:pPr>
      <w:r>
        <w:rPr>
          <w:rStyle w:val="91"/>
        </w:rPr>
        <w:t>СХЕМА ПОСАДКИ ЖИВОЙ ИЗГОРОДИ ИЗ КУСТАРНИКОВ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37" w:hRule="exact" w:wrap="none" w:vAnchor="page" w:hAnchor="page" w:x="815" w:y="438"/>
        <w:shd w:val="clear" w:color="auto" w:fill="auto"/>
        <w:spacing w:line="192" w:lineRule="exact"/>
      </w:pPr>
      <w:r>
        <w:rPr>
          <w:rStyle w:val="76pt"/>
        </w:rPr>
        <w:lastRenderedPageBreak/>
        <w:t xml:space="preserve">260 </w:t>
      </w:r>
      <w:r>
        <w:rPr>
          <w:rStyle w:val="70pt"/>
        </w:rPr>
        <w:t>ЧАСТЬ 3. ОБЩИЕ ТРЕБОВАНИЯ К БЛАГОУСТРОЙСТВУ ОБЩЕСТВЕННЫХ</w:t>
      </w:r>
    </w:p>
    <w:p w:rsidR="00DB005B" w:rsidRDefault="00D73950">
      <w:pPr>
        <w:pStyle w:val="76"/>
        <w:framePr w:w="4848" w:h="437" w:hRule="exact" w:wrap="none" w:vAnchor="page" w:hAnchor="page" w:x="815" w:y="438"/>
        <w:shd w:val="clear" w:color="auto" w:fill="auto"/>
        <w:spacing w:line="192" w:lineRule="exact"/>
        <w:ind w:left="560"/>
      </w:pPr>
      <w:r>
        <w:rPr>
          <w:rStyle w:val="70pt"/>
        </w:rPr>
        <w:t>ПРОСТРАНСТВ НАСЕЛЕННЫХ МЕСТ</w:t>
      </w:r>
    </w:p>
    <w:p w:rsidR="00DB005B" w:rsidRDefault="00D73950">
      <w:pPr>
        <w:pStyle w:val="2f2"/>
        <w:framePr w:w="4685" w:h="777" w:hRule="exact" w:wrap="none" w:vAnchor="page" w:hAnchor="page" w:x="1347" w:y="1159"/>
        <w:shd w:val="clear" w:color="auto" w:fill="auto"/>
        <w:spacing w:line="240" w:lineRule="exact"/>
        <w:jc w:val="left"/>
      </w:pPr>
      <w:r>
        <w:rPr>
          <w:rStyle w:val="2f3"/>
        </w:rPr>
        <w:t>ДРЕВЕСНЫЕ РАСТЕНИЯ СЛЕДУЕТ ВЫСАЖИВАТЬ В СООТВЕТСТВИИ С СУЩЕСТВУЮЩИМИ В СТРОИТЕЛЬСТВЕ ПРАВИЛАМИ И НОРМАМИ:</w:t>
      </w:r>
    </w:p>
    <w:tbl>
      <w:tblPr>
        <w:tblOverlap w:val="never"/>
        <w:tblW w:w="0" w:type="auto"/>
        <w:tblLayout w:type="fixed"/>
        <w:tblCellMar>
          <w:left w:w="10" w:type="dxa"/>
          <w:right w:w="10" w:type="dxa"/>
        </w:tblCellMar>
        <w:tblLook w:val="0000" w:firstRow="0" w:lastRow="0" w:firstColumn="0" w:lastColumn="0" w:noHBand="0" w:noVBand="0"/>
      </w:tblPr>
      <w:tblGrid>
        <w:gridCol w:w="4958"/>
        <w:gridCol w:w="1718"/>
        <w:gridCol w:w="3024"/>
      </w:tblGrid>
      <w:tr w:rsidR="00DB005B">
        <w:tblPrEx>
          <w:tblCellMar>
            <w:top w:w="0" w:type="dxa"/>
            <w:bottom w:w="0" w:type="dxa"/>
          </w:tblCellMar>
        </w:tblPrEx>
        <w:trPr>
          <w:trHeight w:hRule="exact" w:val="40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firstLine="0"/>
              <w:jc w:val="both"/>
            </w:pPr>
            <w:r>
              <w:rPr>
                <w:rStyle w:val="285pt1"/>
              </w:rPr>
              <w:t>Г раница отсчета расстояния</w:t>
            </w:r>
          </w:p>
        </w:tc>
        <w:tc>
          <w:tcPr>
            <w:tcW w:w="4742" w:type="dxa"/>
            <w:gridSpan w:val="2"/>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firstLine="0"/>
              <w:jc w:val="center"/>
            </w:pPr>
            <w:r>
              <w:rPr>
                <w:rStyle w:val="285pt1"/>
              </w:rPr>
              <w:t>Минимальное расстояние до оси растения, м</w:t>
            </w:r>
          </w:p>
        </w:tc>
      </w:tr>
      <w:tr w:rsidR="00DB005B">
        <w:tblPrEx>
          <w:tblCellMar>
            <w:top w:w="0" w:type="dxa"/>
            <w:bottom w:w="0" w:type="dxa"/>
          </w:tblCellMar>
        </w:tblPrEx>
        <w:trPr>
          <w:trHeight w:hRule="exact" w:val="394"/>
        </w:trPr>
        <w:tc>
          <w:tcPr>
            <w:tcW w:w="4958" w:type="dxa"/>
            <w:shd w:val="clear" w:color="auto" w:fill="FFFFFF"/>
          </w:tcPr>
          <w:p w:rsidR="00DB005B" w:rsidRDefault="00DB005B">
            <w:pPr>
              <w:framePr w:w="9701" w:h="6826" w:wrap="none" w:vAnchor="page" w:hAnchor="page" w:x="1338" w:y="2273"/>
              <w:rPr>
                <w:sz w:val="10"/>
                <w:szCs w:val="10"/>
              </w:rPr>
            </w:pP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left="260" w:firstLine="0"/>
            </w:pPr>
            <w:r>
              <w:rPr>
                <w:rStyle w:val="285pt1"/>
              </w:rPr>
              <w:t>дерева</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left="820" w:firstLine="0"/>
            </w:pPr>
            <w:r>
              <w:rPr>
                <w:rStyle w:val="285pt1"/>
              </w:rPr>
              <w:t>кустарника</w:t>
            </w:r>
          </w:p>
        </w:tc>
      </w:tr>
      <w:tr w:rsidR="00DB005B">
        <w:tblPrEx>
          <w:tblCellMar>
            <w:top w:w="0" w:type="dxa"/>
            <w:bottom w:w="0" w:type="dxa"/>
          </w:tblCellMar>
        </w:tblPrEx>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Наружная стена здания и сооружения</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5.0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1.5</w:t>
            </w:r>
          </w:p>
        </w:tc>
      </w:tr>
      <w:tr w:rsidR="00DB005B">
        <w:tblPrEx>
          <w:tblCellMar>
            <w:top w:w="0" w:type="dxa"/>
            <w:bottom w:w="0" w:type="dxa"/>
          </w:tblCellMar>
        </w:tblPrEx>
        <w:trPr>
          <w:trHeight w:hRule="exact" w:val="682"/>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278" w:lineRule="exact"/>
              <w:ind w:firstLine="0"/>
              <w:jc w:val="both"/>
            </w:pPr>
            <w:r>
              <w:rPr>
                <w:rStyle w:val="29pt1"/>
              </w:rPr>
              <w:t>Наружная стена школьного здания или здания детского сада</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10.0</w:t>
            </w:r>
          </w:p>
        </w:tc>
        <w:tc>
          <w:tcPr>
            <w:tcW w:w="3024" w:type="dxa"/>
            <w:tcBorders>
              <w:top w:val="single" w:sz="4" w:space="0" w:color="auto"/>
            </w:tcBorders>
            <w:shd w:val="clear" w:color="auto" w:fill="FFFFFF"/>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1.5</w:t>
            </w:r>
          </w:p>
        </w:tc>
      </w:tr>
      <w:tr w:rsidR="00DB005B">
        <w:tblPrEx>
          <w:tblCellMar>
            <w:top w:w="0" w:type="dxa"/>
            <w:bottom w:w="0" w:type="dxa"/>
          </w:tblCellMar>
        </w:tblPrEx>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Ось трамвайных путей</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5.0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3.0</w:t>
            </w:r>
          </w:p>
        </w:tc>
      </w:tr>
      <w:tr w:rsidR="00DB005B">
        <w:tblPrEx>
          <w:tblCellMar>
            <w:top w:w="0" w:type="dxa"/>
            <w:bottom w:w="0" w:type="dxa"/>
          </w:tblCellMar>
        </w:tblPrEx>
        <w:trPr>
          <w:trHeight w:hRule="exact" w:val="394"/>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Край тротуара и садовой дорожки</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0.7</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0.5</w:t>
            </w:r>
          </w:p>
        </w:tc>
      </w:tr>
      <w:tr w:rsidR="00DB005B">
        <w:tblPrEx>
          <w:tblCellMar>
            <w:top w:w="0" w:type="dxa"/>
            <w:bottom w:w="0" w:type="dxa"/>
          </w:tblCellMar>
        </w:tblPrEx>
        <w:trPr>
          <w:trHeight w:hRule="exact" w:val="682"/>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283" w:lineRule="exact"/>
              <w:ind w:firstLine="0"/>
              <w:jc w:val="both"/>
            </w:pPr>
            <w:r>
              <w:rPr>
                <w:rStyle w:val="29pt1"/>
              </w:rPr>
              <w:t>Край проезжей части улиц, кромка укрепленной полосы обочины дороги и бровка канавы</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1.0</w:t>
            </w:r>
          </w:p>
        </w:tc>
      </w:tr>
      <w:tr w:rsidR="00DB005B">
        <w:tblPrEx>
          <w:tblCellMar>
            <w:top w:w="0" w:type="dxa"/>
            <w:bottom w:w="0" w:type="dxa"/>
          </w:tblCellMar>
        </w:tblPrEx>
        <w:trPr>
          <w:trHeight w:hRule="exact" w:val="682"/>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278" w:lineRule="exact"/>
              <w:ind w:firstLine="0"/>
              <w:jc w:val="both"/>
            </w:pPr>
            <w:r>
              <w:rPr>
                <w:rStyle w:val="29pt1"/>
              </w:rPr>
              <w:t>Мачта и опора осветительной сети, трамвая, колонны галерей и эстакад</w:t>
            </w:r>
          </w:p>
        </w:tc>
        <w:tc>
          <w:tcPr>
            <w:tcW w:w="1718" w:type="dxa"/>
            <w:tcBorders>
              <w:top w:val="single" w:sz="4" w:space="0" w:color="auto"/>
            </w:tcBorders>
            <w:shd w:val="clear" w:color="auto" w:fill="FFFFFF"/>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4.0</w:t>
            </w:r>
          </w:p>
        </w:tc>
        <w:tc>
          <w:tcPr>
            <w:tcW w:w="3024" w:type="dxa"/>
            <w:tcBorders>
              <w:top w:val="single" w:sz="4" w:space="0" w:color="auto"/>
            </w:tcBorders>
            <w:shd w:val="clear" w:color="auto" w:fill="FFFFFF"/>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w:t>
            </w:r>
          </w:p>
        </w:tc>
      </w:tr>
      <w:tr w:rsidR="00DB005B">
        <w:tblPrEx>
          <w:tblCellMar>
            <w:top w:w="0" w:type="dxa"/>
            <w:bottom w:w="0" w:type="dxa"/>
          </w:tblCellMar>
        </w:tblPrEx>
        <w:trPr>
          <w:trHeight w:hRule="exact" w:val="394"/>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Подошва откоса, террасы и др.</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1.0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0.5</w:t>
            </w:r>
          </w:p>
        </w:tc>
      </w:tr>
      <w:tr w:rsidR="00DB005B">
        <w:tblPrEx>
          <w:tblCellMar>
            <w:top w:w="0" w:type="dxa"/>
            <w:bottom w:w="0" w:type="dxa"/>
          </w:tblCellMar>
        </w:tblPrEx>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Подошва и внутренняя грань подпорных стенок</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3.0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1.0</w:t>
            </w:r>
          </w:p>
        </w:tc>
      </w:tr>
      <w:tr w:rsidR="00DB005B">
        <w:tblPrEx>
          <w:tblCellMar>
            <w:top w:w="0" w:type="dxa"/>
            <w:bottom w:w="0" w:type="dxa"/>
          </w:tblCellMar>
        </w:tblPrEx>
        <w:trPr>
          <w:trHeight w:hRule="exact" w:val="398"/>
        </w:trPr>
        <w:tc>
          <w:tcPr>
            <w:tcW w:w="9700" w:type="dxa"/>
            <w:gridSpan w:val="3"/>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Подземные коммуникации:</w:t>
            </w:r>
          </w:p>
        </w:tc>
      </w:tr>
      <w:tr w:rsidR="00DB005B">
        <w:tblPrEx>
          <w:tblCellMar>
            <w:top w:w="0" w:type="dxa"/>
            <w:bottom w:w="0" w:type="dxa"/>
          </w:tblCellMar>
        </w:tblPrEx>
        <w:trPr>
          <w:trHeight w:hRule="exact" w:val="394"/>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газопровод, канализация</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1.5</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w:t>
            </w:r>
          </w:p>
        </w:tc>
      </w:tr>
      <w:tr w:rsidR="00DB005B">
        <w:tblPrEx>
          <w:tblCellMar>
            <w:top w:w="0" w:type="dxa"/>
            <w:bottom w:w="0" w:type="dxa"/>
          </w:tblCellMar>
        </w:tblPrEx>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теплопровод,трубопровод,теплосеть</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1.0</w:t>
            </w:r>
          </w:p>
        </w:tc>
      </w:tr>
      <w:tr w:rsidR="00DB005B">
        <w:tblPrEx>
          <w:tblCellMar>
            <w:top w:w="0" w:type="dxa"/>
            <w:bottom w:w="0" w:type="dxa"/>
          </w:tblCellMar>
        </w:tblPrEx>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водопровод, дренаж</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w:t>
            </w:r>
          </w:p>
        </w:tc>
      </w:tr>
      <w:tr w:rsidR="00DB005B">
        <w:tblPrEx>
          <w:tblCellMar>
            <w:top w:w="0" w:type="dxa"/>
            <w:bottom w:w="0" w:type="dxa"/>
          </w:tblCellMar>
        </w:tblPrEx>
        <w:trPr>
          <w:trHeight w:hRule="exact" w:val="408"/>
        </w:trPr>
        <w:tc>
          <w:tcPr>
            <w:tcW w:w="4958" w:type="dxa"/>
            <w:tcBorders>
              <w:top w:val="single" w:sz="4" w:space="0" w:color="auto"/>
              <w:bottom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силовой кабель и кабель связи</w:t>
            </w:r>
          </w:p>
        </w:tc>
        <w:tc>
          <w:tcPr>
            <w:tcW w:w="1718" w:type="dxa"/>
            <w:tcBorders>
              <w:top w:val="single" w:sz="4" w:space="0" w:color="auto"/>
              <w:bottom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bottom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0.7</w:t>
            </w:r>
          </w:p>
        </w:tc>
      </w:tr>
    </w:tbl>
    <w:p w:rsidR="00DB005B" w:rsidRDefault="00D73950">
      <w:pPr>
        <w:pStyle w:val="87"/>
        <w:framePr w:wrap="none" w:vAnchor="page" w:hAnchor="page" w:x="1357" w:y="9195"/>
        <w:shd w:val="clear" w:color="auto" w:fill="auto"/>
        <w:spacing w:line="180" w:lineRule="exact"/>
      </w:pPr>
      <w:r>
        <w:rPr>
          <w:rStyle w:val="89"/>
        </w:rPr>
        <w:t>Примечание:</w:t>
      </w:r>
    </w:p>
    <w:p w:rsidR="00DB005B" w:rsidRDefault="00D73950">
      <w:pPr>
        <w:pStyle w:val="40"/>
        <w:framePr w:w="4637" w:h="1571" w:hRule="exact" w:wrap="none" w:vAnchor="page" w:hAnchor="page" w:x="1352" w:y="9509"/>
        <w:numPr>
          <w:ilvl w:val="0"/>
          <w:numId w:val="66"/>
        </w:numPr>
        <w:shd w:val="clear" w:color="auto" w:fill="auto"/>
        <w:tabs>
          <w:tab w:val="left" w:pos="260"/>
        </w:tabs>
        <w:spacing w:after="56" w:line="278" w:lineRule="exact"/>
      </w:pPr>
      <w:r>
        <w:rPr>
          <w:rStyle w:val="41"/>
        </w:rPr>
        <w:t>Приведенные нормативы относятся к деревьям с диаметром кроны не более 5 м и должны быть соответственно увеличены для деревьев большего диаметра.</w:t>
      </w:r>
    </w:p>
    <w:p w:rsidR="00DB005B" w:rsidRDefault="00D73950">
      <w:pPr>
        <w:pStyle w:val="40"/>
        <w:framePr w:w="4637" w:h="1571" w:hRule="exact" w:wrap="none" w:vAnchor="page" w:hAnchor="page" w:x="1352" w:y="9509"/>
        <w:numPr>
          <w:ilvl w:val="0"/>
          <w:numId w:val="66"/>
        </w:numPr>
        <w:shd w:val="clear" w:color="auto" w:fill="auto"/>
        <w:tabs>
          <w:tab w:val="left" w:pos="260"/>
        </w:tabs>
        <w:spacing w:line="283" w:lineRule="exact"/>
      </w:pPr>
      <w:r>
        <w:rPr>
          <w:rStyle w:val="41"/>
        </w:rPr>
        <w:t>При посадке деревьев и кустарников у наружных стен зданий, сооружений, детских учреждений</w:t>
      </w:r>
    </w:p>
    <w:p w:rsidR="00DB005B" w:rsidRDefault="00D73950">
      <w:pPr>
        <w:pStyle w:val="40"/>
        <w:framePr w:w="4570" w:h="1574" w:hRule="exact" w:wrap="none" w:vAnchor="page" w:hAnchor="page" w:x="6306" w:y="9491"/>
        <w:shd w:val="clear" w:color="auto" w:fill="auto"/>
        <w:spacing w:after="64" w:line="283" w:lineRule="exact"/>
        <w:jc w:val="both"/>
      </w:pPr>
      <w:r>
        <w:rPr>
          <w:rStyle w:val="41"/>
        </w:rPr>
        <w:t>необходимо соблюдать нормативные уровни инсоляции и естественного освещения.</w:t>
      </w:r>
    </w:p>
    <w:p w:rsidR="00DB005B" w:rsidRDefault="00D73950">
      <w:pPr>
        <w:pStyle w:val="40"/>
        <w:framePr w:w="4570" w:h="1574" w:hRule="exact" w:wrap="none" w:vAnchor="page" w:hAnchor="page" w:x="6306" w:y="9491"/>
        <w:numPr>
          <w:ilvl w:val="0"/>
          <w:numId w:val="66"/>
        </w:numPr>
        <w:shd w:val="clear" w:color="auto" w:fill="auto"/>
        <w:tabs>
          <w:tab w:val="left" w:pos="270"/>
        </w:tabs>
        <w:spacing w:line="278" w:lineRule="exact"/>
        <w:jc w:val="both"/>
      </w:pPr>
      <w:r>
        <w:rPr>
          <w:rStyle w:val="41"/>
        </w:rPr>
        <w:t>Деревья с широкой кроной (липа, клен, дуб, каштан, тополь и др.), затеняющие жилые помещения, должны сажаться не ближе 10 м от здания.</w:t>
      </w:r>
    </w:p>
    <w:p w:rsidR="00DB005B" w:rsidRDefault="00D73950">
      <w:pPr>
        <w:pStyle w:val="23"/>
        <w:framePr w:w="4714" w:h="4406" w:hRule="exact" w:wrap="none" w:vAnchor="page" w:hAnchor="page" w:x="1343" w:y="11754"/>
        <w:shd w:val="clear" w:color="auto" w:fill="auto"/>
        <w:spacing w:after="558" w:line="317" w:lineRule="exact"/>
        <w:ind w:right="340" w:firstLine="0"/>
        <w:jc w:val="both"/>
      </w:pPr>
      <w:r>
        <w:rPr>
          <w:rStyle w:val="24"/>
        </w:rPr>
        <w:t>При посадке зеленых насаждений вдоль улиц, необходимо учитывать треугольник видимости. в его пределах зеленые насаждения могут быть не более 0,65-0,75 м высотой, т.е. здесь уместны насаждения в виде газонов или партерных посадок.</w:t>
      </w:r>
    </w:p>
    <w:p w:rsidR="00DB005B" w:rsidRDefault="00D73950">
      <w:pPr>
        <w:pStyle w:val="43"/>
        <w:framePr w:w="4714" w:h="4406" w:hRule="exact" w:wrap="none" w:vAnchor="page" w:hAnchor="page" w:x="1343" w:y="11754"/>
        <w:shd w:val="clear" w:color="auto" w:fill="auto"/>
        <w:spacing w:after="277" w:line="220" w:lineRule="exact"/>
        <w:jc w:val="both"/>
      </w:pPr>
      <w:bookmarkStart w:id="209" w:name="bookmark208"/>
      <w:r>
        <w:rPr>
          <w:rStyle w:val="44"/>
          <w:b/>
          <w:bCs/>
        </w:rPr>
        <w:t>Устройство цветников и газонов</w:t>
      </w:r>
      <w:bookmarkEnd w:id="209"/>
    </w:p>
    <w:p w:rsidR="00DB005B" w:rsidRDefault="00D73950">
      <w:pPr>
        <w:pStyle w:val="23"/>
        <w:framePr w:w="4714" w:h="4406" w:hRule="exact" w:wrap="none" w:vAnchor="page" w:hAnchor="page" w:x="1343" w:y="11754"/>
        <w:shd w:val="clear" w:color="auto" w:fill="auto"/>
        <w:spacing w:after="0" w:line="317" w:lineRule="exact"/>
        <w:ind w:firstLine="0"/>
        <w:jc w:val="both"/>
      </w:pPr>
      <w:r>
        <w:rPr>
          <w:rStyle w:val="24"/>
        </w:rPr>
        <w:t>Газон является одним из основных элементов ландшафта. Создавать его лучше всего одновременно с комплексным озеленением и благоустройством территории.</w:t>
      </w:r>
    </w:p>
    <w:p w:rsidR="00DB005B" w:rsidRDefault="00D73950">
      <w:pPr>
        <w:pStyle w:val="23"/>
        <w:framePr w:w="4723" w:h="3858" w:hRule="exact" w:wrap="none" w:vAnchor="page" w:hAnchor="page" w:x="6301" w:y="11755"/>
        <w:shd w:val="clear" w:color="auto" w:fill="auto"/>
        <w:spacing w:line="317" w:lineRule="exact"/>
        <w:ind w:firstLine="0"/>
      </w:pPr>
      <w:r>
        <w:rPr>
          <w:rStyle w:val="24"/>
        </w:rPr>
        <w:t>Оптимальное время создания газонного покрытия — начало вегетационного периода (начало мая или август-сентябрь).</w:t>
      </w:r>
    </w:p>
    <w:p w:rsidR="00DB005B" w:rsidRDefault="00D73950">
      <w:pPr>
        <w:pStyle w:val="23"/>
        <w:framePr w:w="4723" w:h="3858" w:hRule="exact" w:wrap="none" w:vAnchor="page" w:hAnchor="page" w:x="6301" w:y="11755"/>
        <w:shd w:val="clear" w:color="auto" w:fill="auto"/>
        <w:spacing w:after="0" w:line="317" w:lineRule="exact"/>
        <w:ind w:firstLine="0"/>
      </w:pPr>
      <w:r>
        <w:rPr>
          <w:rStyle w:val="24"/>
        </w:rPr>
        <w:t>Для создания декоративных и устойчивых газонов необходимо использовать травы различной высоты, корневой системы и типов кущения. Оптимальными травами для устройства газонов в климатических условиях Красноярского края являются: овсяница красная, райграс пастбищный, мятлик луговой.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84" w:y="607"/>
        <w:shd w:val="clear" w:color="auto" w:fill="auto"/>
        <w:spacing w:line="100" w:lineRule="exact"/>
      </w:pPr>
      <w:r>
        <w:rPr>
          <w:rStyle w:val="70pt"/>
        </w:rPr>
        <w:lastRenderedPageBreak/>
        <w:t>ГЛАВА 2. ОЗЕЛЕНЕНИЕ</w:t>
      </w:r>
    </w:p>
    <w:p w:rsidR="00DB005B" w:rsidRDefault="00D73950">
      <w:pPr>
        <w:pStyle w:val="af1"/>
        <w:framePr w:wrap="none" w:vAnchor="page" w:hAnchor="page" w:x="11361" w:y="586"/>
        <w:shd w:val="clear" w:color="auto" w:fill="auto"/>
        <w:spacing w:line="120" w:lineRule="exact"/>
      </w:pPr>
      <w:r>
        <w:rPr>
          <w:rStyle w:val="0pt1"/>
        </w:rPr>
        <w:t>261</w:t>
      </w:r>
    </w:p>
    <w:p w:rsidR="00DB005B" w:rsidRDefault="00D73950">
      <w:pPr>
        <w:pStyle w:val="23"/>
        <w:framePr w:w="4718" w:h="8935" w:hRule="exact" w:wrap="none" w:vAnchor="page" w:hAnchor="page" w:x="1521" w:y="1222"/>
        <w:shd w:val="clear" w:color="auto" w:fill="auto"/>
        <w:ind w:right="320" w:firstLine="0"/>
        <w:jc w:val="both"/>
      </w:pPr>
      <w:r>
        <w:rPr>
          <w:rStyle w:val="24"/>
        </w:rPr>
        <w:t>Оптимальный состав почвосмеси для газонных трав: 15 % низинного торфа, 35 % растительного грунта, 50 % песка.</w:t>
      </w:r>
    </w:p>
    <w:p w:rsidR="00DB005B" w:rsidRDefault="00D73950">
      <w:pPr>
        <w:pStyle w:val="70"/>
        <w:framePr w:w="4718" w:h="8935" w:hRule="exact" w:wrap="none" w:vAnchor="page" w:hAnchor="page" w:x="1521" w:y="1222"/>
        <w:shd w:val="clear" w:color="auto" w:fill="auto"/>
        <w:spacing w:before="0" w:line="322" w:lineRule="exact"/>
        <w:jc w:val="left"/>
      </w:pPr>
      <w:r>
        <w:rPr>
          <w:rStyle w:val="71"/>
          <w:b/>
          <w:bCs/>
        </w:rPr>
        <w:t>При производстве работ по устройству посевного газона следует придерживаться следующих технологических этапов:</w:t>
      </w:r>
    </w:p>
    <w:p w:rsidR="00DB005B" w:rsidRDefault="00D73950">
      <w:pPr>
        <w:pStyle w:val="23"/>
        <w:framePr w:w="4718" w:h="8935" w:hRule="exact" w:wrap="none" w:vAnchor="page" w:hAnchor="page" w:x="1521" w:y="1222"/>
        <w:numPr>
          <w:ilvl w:val="0"/>
          <w:numId w:val="67"/>
        </w:numPr>
        <w:shd w:val="clear" w:color="auto" w:fill="auto"/>
        <w:tabs>
          <w:tab w:val="left" w:pos="349"/>
        </w:tabs>
        <w:spacing w:after="0"/>
        <w:ind w:left="380" w:hanging="380"/>
      </w:pPr>
      <w:r>
        <w:rPr>
          <w:rStyle w:val="24"/>
        </w:rPr>
        <w:t>Разбивка территории производится в соответствии с проектным решением.</w:t>
      </w:r>
    </w:p>
    <w:p w:rsidR="00DB005B" w:rsidRDefault="00D73950">
      <w:pPr>
        <w:pStyle w:val="23"/>
        <w:framePr w:w="4718" w:h="8935" w:hRule="exact" w:wrap="none" w:vAnchor="page" w:hAnchor="page" w:x="1521" w:y="1222"/>
        <w:numPr>
          <w:ilvl w:val="0"/>
          <w:numId w:val="67"/>
        </w:numPr>
        <w:shd w:val="clear" w:color="auto" w:fill="auto"/>
        <w:tabs>
          <w:tab w:val="left" w:pos="358"/>
        </w:tabs>
        <w:spacing w:after="0" w:line="432" w:lineRule="exact"/>
        <w:ind w:firstLine="0"/>
        <w:jc w:val="both"/>
      </w:pPr>
      <w:r>
        <w:rPr>
          <w:rStyle w:val="24"/>
        </w:rPr>
        <w:t>Отбивка вертикальных отметок.</w:t>
      </w:r>
    </w:p>
    <w:p w:rsidR="00DB005B" w:rsidRDefault="00D73950">
      <w:pPr>
        <w:pStyle w:val="23"/>
        <w:framePr w:w="4718" w:h="8935" w:hRule="exact" w:wrap="none" w:vAnchor="page" w:hAnchor="page" w:x="1521" w:y="1222"/>
        <w:numPr>
          <w:ilvl w:val="0"/>
          <w:numId w:val="67"/>
        </w:numPr>
        <w:shd w:val="clear" w:color="auto" w:fill="auto"/>
        <w:tabs>
          <w:tab w:val="left" w:pos="358"/>
        </w:tabs>
        <w:spacing w:after="0" w:line="432" w:lineRule="exact"/>
        <w:ind w:firstLine="0"/>
        <w:jc w:val="both"/>
      </w:pPr>
      <w:r>
        <w:rPr>
          <w:rStyle w:val="24"/>
        </w:rPr>
        <w:t>Рыхление на глубину 8-10 см.</w:t>
      </w:r>
    </w:p>
    <w:p w:rsidR="00DB005B" w:rsidRDefault="00D73950">
      <w:pPr>
        <w:pStyle w:val="23"/>
        <w:framePr w:w="4718" w:h="8935" w:hRule="exact" w:wrap="none" w:vAnchor="page" w:hAnchor="page" w:x="1521" w:y="1222"/>
        <w:numPr>
          <w:ilvl w:val="0"/>
          <w:numId w:val="67"/>
        </w:numPr>
        <w:shd w:val="clear" w:color="auto" w:fill="auto"/>
        <w:tabs>
          <w:tab w:val="left" w:pos="363"/>
        </w:tabs>
        <w:spacing w:after="0" w:line="432" w:lineRule="exact"/>
        <w:ind w:firstLine="0"/>
        <w:jc w:val="both"/>
      </w:pPr>
      <w:r>
        <w:rPr>
          <w:rStyle w:val="24"/>
        </w:rPr>
        <w:t>Выемка грунта по необходимости.</w:t>
      </w:r>
    </w:p>
    <w:p w:rsidR="00DB005B" w:rsidRDefault="00D73950">
      <w:pPr>
        <w:pStyle w:val="23"/>
        <w:framePr w:w="4718" w:h="8935" w:hRule="exact" w:wrap="none" w:vAnchor="page" w:hAnchor="page" w:x="1521" w:y="1222"/>
        <w:numPr>
          <w:ilvl w:val="0"/>
          <w:numId w:val="67"/>
        </w:numPr>
        <w:shd w:val="clear" w:color="auto" w:fill="auto"/>
        <w:tabs>
          <w:tab w:val="left" w:pos="363"/>
        </w:tabs>
        <w:spacing w:after="0" w:line="432" w:lineRule="exact"/>
        <w:ind w:firstLine="0"/>
        <w:jc w:val="both"/>
      </w:pPr>
      <w:r>
        <w:rPr>
          <w:rStyle w:val="24"/>
        </w:rPr>
        <w:t xml:space="preserve">Уплотнение основания катком </w:t>
      </w:r>
      <w:r>
        <w:rPr>
          <w:rStyle w:val="24"/>
          <w:lang w:val="en-US" w:eastAsia="en-US" w:bidi="en-US"/>
        </w:rPr>
        <w:t>m</w:t>
      </w:r>
      <w:r w:rsidRPr="00D73950">
        <w:rPr>
          <w:rStyle w:val="24"/>
          <w:lang w:eastAsia="en-US" w:bidi="en-US"/>
        </w:rPr>
        <w:t xml:space="preserve">=120 </w:t>
      </w:r>
      <w:r>
        <w:rPr>
          <w:rStyle w:val="24"/>
        </w:rPr>
        <w:t>кг.</w:t>
      </w:r>
    </w:p>
    <w:p w:rsidR="00DB005B" w:rsidRDefault="00D73950">
      <w:pPr>
        <w:pStyle w:val="23"/>
        <w:framePr w:w="4718" w:h="8935" w:hRule="exact" w:wrap="none" w:vAnchor="page" w:hAnchor="page" w:x="1521" w:y="1222"/>
        <w:numPr>
          <w:ilvl w:val="0"/>
          <w:numId w:val="67"/>
        </w:numPr>
        <w:shd w:val="clear" w:color="auto" w:fill="auto"/>
        <w:tabs>
          <w:tab w:val="left" w:pos="363"/>
        </w:tabs>
        <w:spacing w:after="141"/>
        <w:ind w:left="380" w:hanging="380"/>
      </w:pPr>
      <w:r>
        <w:rPr>
          <w:rStyle w:val="24"/>
        </w:rPr>
        <w:t>Засыпка плодородного грунта толщиной 15-20 см.</w:t>
      </w:r>
    </w:p>
    <w:p w:rsidR="00DB005B" w:rsidRDefault="00D73950">
      <w:pPr>
        <w:pStyle w:val="23"/>
        <w:framePr w:w="4718" w:h="8935" w:hRule="exact" w:wrap="none" w:vAnchor="page" w:hAnchor="page" w:x="1521" w:y="1222"/>
        <w:numPr>
          <w:ilvl w:val="0"/>
          <w:numId w:val="67"/>
        </w:numPr>
        <w:shd w:val="clear" w:color="auto" w:fill="auto"/>
        <w:tabs>
          <w:tab w:val="left" w:pos="363"/>
        </w:tabs>
        <w:spacing w:after="97" w:line="220" w:lineRule="exact"/>
        <w:ind w:firstLine="0"/>
        <w:jc w:val="both"/>
      </w:pPr>
      <w:r>
        <w:rPr>
          <w:rStyle w:val="24"/>
        </w:rPr>
        <w:t xml:space="preserve">Уплотнение грунта катком </w:t>
      </w:r>
      <w:r>
        <w:rPr>
          <w:rStyle w:val="24"/>
          <w:lang w:val="en-US" w:eastAsia="en-US" w:bidi="en-US"/>
        </w:rPr>
        <w:t>m</w:t>
      </w:r>
      <w:r w:rsidRPr="00D73950">
        <w:rPr>
          <w:rStyle w:val="24"/>
          <w:lang w:eastAsia="en-US" w:bidi="en-US"/>
        </w:rPr>
        <w:t xml:space="preserve">=120 </w:t>
      </w:r>
      <w:r>
        <w:rPr>
          <w:rStyle w:val="24"/>
        </w:rPr>
        <w:t>кг.</w:t>
      </w:r>
    </w:p>
    <w:p w:rsidR="00DB005B" w:rsidRDefault="00D73950">
      <w:pPr>
        <w:pStyle w:val="23"/>
        <w:framePr w:w="4718" w:h="8935" w:hRule="exact" w:wrap="none" w:vAnchor="page" w:hAnchor="page" w:x="1521" w:y="1222"/>
        <w:numPr>
          <w:ilvl w:val="0"/>
          <w:numId w:val="67"/>
        </w:numPr>
        <w:shd w:val="clear" w:color="auto" w:fill="auto"/>
        <w:tabs>
          <w:tab w:val="left" w:pos="363"/>
        </w:tabs>
        <w:spacing w:after="60" w:line="317" w:lineRule="exact"/>
        <w:ind w:left="380" w:hanging="380"/>
      </w:pPr>
      <w:r>
        <w:rPr>
          <w:rStyle w:val="24"/>
        </w:rPr>
        <w:t>Посев семян. Норма посева семян составляет 30-40 гр. на кв.м.</w:t>
      </w:r>
    </w:p>
    <w:p w:rsidR="00DB005B" w:rsidRDefault="00D73950">
      <w:pPr>
        <w:pStyle w:val="23"/>
        <w:framePr w:w="4718" w:h="8935" w:hRule="exact" w:wrap="none" w:vAnchor="page" w:hAnchor="page" w:x="1521" w:y="1222"/>
        <w:numPr>
          <w:ilvl w:val="0"/>
          <w:numId w:val="67"/>
        </w:numPr>
        <w:shd w:val="clear" w:color="auto" w:fill="auto"/>
        <w:tabs>
          <w:tab w:val="left" w:pos="363"/>
        </w:tabs>
        <w:spacing w:after="0" w:line="317" w:lineRule="exact"/>
        <w:ind w:left="380" w:hanging="380"/>
      </w:pPr>
      <w:r>
        <w:rPr>
          <w:rStyle w:val="24"/>
        </w:rPr>
        <w:t>Заделка семян в грунт веерными граблями.</w:t>
      </w:r>
    </w:p>
    <w:p w:rsidR="00DB005B" w:rsidRDefault="00D73950">
      <w:pPr>
        <w:pStyle w:val="23"/>
        <w:framePr w:w="4718" w:h="8935" w:hRule="exact" w:wrap="none" w:vAnchor="page" w:hAnchor="page" w:x="1521" w:y="1222"/>
        <w:numPr>
          <w:ilvl w:val="0"/>
          <w:numId w:val="67"/>
        </w:numPr>
        <w:shd w:val="clear" w:color="auto" w:fill="auto"/>
        <w:tabs>
          <w:tab w:val="left" w:pos="464"/>
        </w:tabs>
        <w:spacing w:after="0" w:line="432" w:lineRule="exact"/>
        <w:ind w:firstLine="0"/>
        <w:jc w:val="both"/>
      </w:pPr>
      <w:r>
        <w:rPr>
          <w:rStyle w:val="24"/>
        </w:rPr>
        <w:t>Прикатывание катком.</w:t>
      </w:r>
    </w:p>
    <w:p w:rsidR="00DB005B" w:rsidRDefault="00D73950">
      <w:pPr>
        <w:pStyle w:val="23"/>
        <w:framePr w:w="4718" w:h="8935" w:hRule="exact" w:wrap="none" w:vAnchor="page" w:hAnchor="page" w:x="1521" w:y="1222"/>
        <w:numPr>
          <w:ilvl w:val="0"/>
          <w:numId w:val="67"/>
        </w:numPr>
        <w:shd w:val="clear" w:color="auto" w:fill="auto"/>
        <w:tabs>
          <w:tab w:val="left" w:pos="474"/>
        </w:tabs>
        <w:spacing w:after="0" w:line="432" w:lineRule="exact"/>
        <w:ind w:firstLine="0"/>
        <w:jc w:val="both"/>
      </w:pPr>
      <w:r>
        <w:rPr>
          <w:rStyle w:val="24"/>
        </w:rPr>
        <w:t>Полив дождеванием.</w:t>
      </w:r>
    </w:p>
    <w:p w:rsidR="00DB005B" w:rsidRDefault="00D73950">
      <w:pPr>
        <w:pStyle w:val="23"/>
        <w:framePr w:w="4718" w:h="8935" w:hRule="exact" w:wrap="none" w:vAnchor="page" w:hAnchor="page" w:x="1521" w:y="1222"/>
        <w:numPr>
          <w:ilvl w:val="0"/>
          <w:numId w:val="67"/>
        </w:numPr>
        <w:shd w:val="clear" w:color="auto" w:fill="auto"/>
        <w:tabs>
          <w:tab w:val="left" w:pos="474"/>
        </w:tabs>
        <w:spacing w:after="0" w:line="432" w:lineRule="exact"/>
        <w:ind w:firstLine="0"/>
        <w:jc w:val="both"/>
      </w:pPr>
      <w:r>
        <w:rPr>
          <w:rStyle w:val="24"/>
        </w:rPr>
        <w:t>Стрижка на высоту 7-8 см.</w:t>
      </w:r>
    </w:p>
    <w:p w:rsidR="00DB005B" w:rsidRDefault="00D73950">
      <w:pPr>
        <w:pStyle w:val="63"/>
        <w:framePr w:w="3787" w:h="479" w:hRule="exact" w:wrap="none" w:vAnchor="page" w:hAnchor="page" w:x="2059" w:y="11184"/>
        <w:shd w:val="clear" w:color="auto" w:fill="auto"/>
        <w:tabs>
          <w:tab w:val="left" w:pos="1973"/>
        </w:tabs>
        <w:spacing w:line="211" w:lineRule="exact"/>
        <w:ind w:firstLine="0"/>
      </w:pPr>
      <w:r>
        <w:t>Посев</w:t>
      </w:r>
      <w:r>
        <w:tab/>
        <w:t>Минеральные</w:t>
      </w:r>
    </w:p>
    <w:p w:rsidR="00DB005B" w:rsidRDefault="00D73950">
      <w:pPr>
        <w:pStyle w:val="63"/>
        <w:framePr w:w="3787" w:h="479" w:hRule="exact" w:wrap="none" w:vAnchor="page" w:hAnchor="page" w:x="2059" w:y="11184"/>
        <w:shd w:val="clear" w:color="auto" w:fill="auto"/>
        <w:spacing w:line="211" w:lineRule="exact"/>
        <w:ind w:firstLine="0"/>
      </w:pPr>
      <w:r>
        <w:t>семян - 30-40 г/м</w:t>
      </w:r>
      <w:r>
        <w:rPr>
          <w:vertAlign w:val="superscript"/>
        </w:rPr>
        <w:t>2</w:t>
      </w:r>
      <w:r>
        <w:t xml:space="preserve"> удобрения - 10 г/м</w:t>
      </w:r>
      <w:r>
        <w:rPr>
          <w:vertAlign w:val="superscript"/>
        </w:rPr>
        <w:t>2</w:t>
      </w:r>
    </w:p>
    <w:p w:rsidR="00DB005B" w:rsidRDefault="00D73950">
      <w:pPr>
        <w:framePr w:wrap="none" w:vAnchor="page" w:hAnchor="page" w:x="1718" w:y="116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стандартов\\Абалаково\\media\\image667.jpeg" \* MERGEFORMATINET </w:instrText>
      </w:r>
      <w:r>
        <w:fldChar w:fldCharType="separate"/>
      </w:r>
      <w:r>
        <w:pict>
          <v:shape id="_x0000_i1675" type="#_x0000_t75" style="width:210.75pt;height:89.25pt">
            <v:imagedata r:id="rId1289" r:href="rId1290"/>
          </v:shape>
        </w:pict>
      </w:r>
      <w:r>
        <w:fldChar w:fldCharType="end"/>
      </w:r>
    </w:p>
    <w:p w:rsidR="00DB005B" w:rsidRPr="00D73950" w:rsidRDefault="00D73950">
      <w:pPr>
        <w:pStyle w:val="284"/>
        <w:framePr w:wrap="none" w:vAnchor="page" w:hAnchor="page" w:x="1987" w:y="13343"/>
        <w:shd w:val="clear" w:color="auto" w:fill="auto"/>
        <w:spacing w:line="380" w:lineRule="exact"/>
        <w:rPr>
          <w:lang w:val="ru-RU"/>
        </w:rPr>
      </w:pPr>
      <w:r>
        <w:t>t</w:t>
      </w:r>
    </w:p>
    <w:p w:rsidR="00DB005B" w:rsidRDefault="00D73950">
      <w:pPr>
        <w:pStyle w:val="40"/>
        <w:framePr w:w="4718" w:h="479" w:hRule="exact" w:wrap="none" w:vAnchor="page" w:hAnchor="page" w:x="1521" w:y="14242"/>
        <w:shd w:val="clear" w:color="auto" w:fill="auto"/>
        <w:tabs>
          <w:tab w:val="left" w:pos="2495"/>
        </w:tabs>
        <w:spacing w:line="211" w:lineRule="exact"/>
        <w:ind w:left="520"/>
        <w:jc w:val="both"/>
      </w:pPr>
      <w:r>
        <w:t>Уплотненный</w:t>
      </w:r>
      <w:r>
        <w:tab/>
        <w:t>Плодородный</w:t>
      </w:r>
    </w:p>
    <w:p w:rsidR="00DB005B" w:rsidRDefault="00D73950">
      <w:pPr>
        <w:pStyle w:val="40"/>
        <w:framePr w:w="4718" w:h="479" w:hRule="exact" w:wrap="none" w:vAnchor="page" w:hAnchor="page" w:x="1521" w:y="14242"/>
        <w:shd w:val="clear" w:color="auto" w:fill="auto"/>
        <w:tabs>
          <w:tab w:val="left" w:pos="2495"/>
        </w:tabs>
        <w:spacing w:line="211" w:lineRule="exact"/>
        <w:ind w:left="520"/>
        <w:jc w:val="both"/>
      </w:pPr>
      <w:r>
        <w:t>грунт</w:t>
      </w:r>
      <w:r>
        <w:tab/>
        <w:t>грунт 15-20 см</w:t>
      </w:r>
    </w:p>
    <w:p w:rsidR="00DB005B" w:rsidRDefault="00D73950">
      <w:pPr>
        <w:pStyle w:val="90"/>
        <w:framePr w:wrap="none" w:vAnchor="page" w:hAnchor="page" w:x="1521" w:y="15327"/>
        <w:shd w:val="clear" w:color="auto" w:fill="auto"/>
        <w:spacing w:before="0" w:line="140" w:lineRule="exact"/>
        <w:jc w:val="both"/>
      </w:pPr>
      <w:r>
        <w:rPr>
          <w:rStyle w:val="91"/>
        </w:rPr>
        <w:t>СХЕМА УСТРОЙСТВА ПОСЕВНОГО ГАЗОНА</w:t>
      </w:r>
    </w:p>
    <w:p w:rsidR="00DB005B" w:rsidRDefault="00D73950">
      <w:pPr>
        <w:pStyle w:val="23"/>
        <w:framePr w:w="4718" w:h="14803" w:hRule="exact" w:wrap="none" w:vAnchor="page" w:hAnchor="page" w:x="6475" w:y="1227"/>
        <w:shd w:val="clear" w:color="auto" w:fill="auto"/>
        <w:spacing w:line="317" w:lineRule="exact"/>
        <w:ind w:firstLine="0"/>
      </w:pPr>
      <w:r>
        <w:rPr>
          <w:rStyle w:val="24"/>
        </w:rPr>
        <w:t>Цветник — один из самых декоративных элементов озеленения. Для его устройства используют однолетние, двулетние и многолетние цветущие растения и злаковые.</w:t>
      </w:r>
    </w:p>
    <w:p w:rsidR="00DB005B" w:rsidRDefault="00D73950">
      <w:pPr>
        <w:pStyle w:val="23"/>
        <w:framePr w:w="4718" w:h="14803" w:hRule="exact" w:wrap="none" w:vAnchor="page" w:hAnchor="page" w:x="6475" w:y="1227"/>
        <w:shd w:val="clear" w:color="auto" w:fill="auto"/>
        <w:spacing w:line="317" w:lineRule="exact"/>
        <w:ind w:firstLine="0"/>
      </w:pPr>
      <w:r>
        <w:rPr>
          <w:rStyle w:val="24"/>
        </w:rPr>
        <w:t>Однолетние и многолетние растения, не зимующие в грунте, высаживают после окончания весенних заморозков. Двулетние и многолетние растения, зимующие в грунте, высаживают ранней осенью (иногда весной). Растения в контейнерах можно рекомендуется летом.</w:t>
      </w:r>
    </w:p>
    <w:p w:rsidR="00DB005B" w:rsidRDefault="00D73950">
      <w:pPr>
        <w:pStyle w:val="23"/>
        <w:framePr w:w="4718" w:h="14803" w:hRule="exact" w:wrap="none" w:vAnchor="page" w:hAnchor="page" w:x="6475" w:y="1227"/>
        <w:shd w:val="clear" w:color="auto" w:fill="auto"/>
        <w:spacing w:line="317" w:lineRule="exact"/>
        <w:ind w:firstLine="0"/>
      </w:pPr>
      <w:r>
        <w:rPr>
          <w:rStyle w:val="24"/>
        </w:rPr>
        <w:t>Количество растений, высаживаемых на 1кв.м: крупные растения — 1-2 шт; средние — 3-4 шт; низкорослые — до 15 шт.</w:t>
      </w:r>
    </w:p>
    <w:p w:rsidR="00DB005B" w:rsidRDefault="00D73950">
      <w:pPr>
        <w:pStyle w:val="70"/>
        <w:framePr w:w="4718" w:h="14803" w:hRule="exact" w:wrap="none" w:vAnchor="page" w:hAnchor="page" w:x="6475" w:y="1227"/>
        <w:shd w:val="clear" w:color="auto" w:fill="auto"/>
        <w:spacing w:before="0" w:line="317" w:lineRule="exact"/>
        <w:jc w:val="left"/>
      </w:pPr>
      <w:r>
        <w:rPr>
          <w:rStyle w:val="71"/>
          <w:b/>
          <w:bCs/>
        </w:rPr>
        <w:t>При производстве работ по устройству цветников следует придерживаться следующих технологических этапов:</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60" w:line="317" w:lineRule="exact"/>
        <w:ind w:left="380" w:hanging="380"/>
      </w:pPr>
      <w:r>
        <w:rPr>
          <w:rStyle w:val="24"/>
        </w:rPr>
        <w:t>Разбивка цветника производится в соответствии с проектным решением.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138" w:line="317" w:lineRule="exact"/>
        <w:ind w:left="380" w:hanging="380"/>
      </w:pPr>
      <w:r>
        <w:rPr>
          <w:rStyle w:val="24"/>
        </w:rPr>
        <w:t>Выемка грунта. По необходимости. Глубина и диаметр ям под многолетние цветочные растения должны быть 40 см.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178" w:line="220" w:lineRule="exact"/>
        <w:ind w:firstLine="0"/>
        <w:jc w:val="both"/>
      </w:pPr>
      <w:r>
        <w:rPr>
          <w:rStyle w:val="24"/>
        </w:rPr>
        <w:t xml:space="preserve">Уплотнение основания катком </w:t>
      </w:r>
      <w:r>
        <w:rPr>
          <w:rStyle w:val="24"/>
          <w:lang w:val="en-US" w:eastAsia="en-US" w:bidi="en-US"/>
        </w:rPr>
        <w:t>m</w:t>
      </w:r>
      <w:r w:rsidRPr="00D73950">
        <w:rPr>
          <w:rStyle w:val="24"/>
          <w:lang w:eastAsia="en-US" w:bidi="en-US"/>
        </w:rPr>
        <w:t xml:space="preserve">=120 </w:t>
      </w:r>
      <w:r>
        <w:rPr>
          <w:rStyle w:val="24"/>
        </w:rPr>
        <w:t>кг.</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111" w:line="220" w:lineRule="exact"/>
        <w:ind w:firstLine="0"/>
        <w:jc w:val="both"/>
      </w:pPr>
      <w:r>
        <w:rPr>
          <w:rStyle w:val="24"/>
        </w:rPr>
        <w:t>Укладка геотекстиля плотностью 120 г/кв.м.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60" w:line="317" w:lineRule="exact"/>
        <w:ind w:left="380" w:right="220" w:hanging="380"/>
        <w:jc w:val="both"/>
      </w:pPr>
      <w:r>
        <w:rPr>
          <w:rStyle w:val="24"/>
        </w:rPr>
        <w:t>Устройство дренажного слоя толщиной 10 см. Устраивается по необходимости в случае отсутствия естественного оттока воды.</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317" w:lineRule="exact"/>
        <w:ind w:left="380" w:hanging="380"/>
      </w:pPr>
      <w:r>
        <w:rPr>
          <w:rStyle w:val="24"/>
        </w:rPr>
        <w:t>Засыпка плодородного грунта. Для однолетних и двухлетних растений — толщина 25-40 см, для многолетних растений — 40-60 см.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432" w:lineRule="exact"/>
        <w:ind w:left="380" w:hanging="380"/>
        <w:jc w:val="both"/>
      </w:pPr>
      <w:r>
        <w:rPr>
          <w:rStyle w:val="24"/>
        </w:rPr>
        <w:t xml:space="preserve">Уплотнение грунта катком </w:t>
      </w:r>
      <w:r>
        <w:rPr>
          <w:rStyle w:val="24"/>
          <w:lang w:val="en-US" w:eastAsia="en-US" w:bidi="en-US"/>
        </w:rPr>
        <w:t>m</w:t>
      </w:r>
      <w:r w:rsidRPr="00D73950">
        <w:rPr>
          <w:rStyle w:val="24"/>
          <w:lang w:eastAsia="en-US" w:bidi="en-US"/>
        </w:rPr>
        <w:t xml:space="preserve">=80 </w:t>
      </w:r>
      <w:r>
        <w:rPr>
          <w:rStyle w:val="24"/>
        </w:rPr>
        <w:t>кг.</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432" w:lineRule="exact"/>
        <w:ind w:left="380" w:hanging="380"/>
        <w:jc w:val="both"/>
      </w:pPr>
      <w:r>
        <w:rPr>
          <w:rStyle w:val="24"/>
        </w:rPr>
        <w:t>Внесение минеральных удобрений.</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432" w:lineRule="exact"/>
        <w:ind w:left="380" w:hanging="380"/>
        <w:jc w:val="both"/>
      </w:pPr>
      <w:r>
        <w:rPr>
          <w:rStyle w:val="24"/>
        </w:rPr>
        <w:t>Полив.</w:t>
      </w:r>
    </w:p>
    <w:p w:rsidR="00DB005B" w:rsidRDefault="00D73950">
      <w:pPr>
        <w:pStyle w:val="23"/>
        <w:framePr w:w="4718" w:h="14803" w:hRule="exact" w:wrap="none" w:vAnchor="page" w:hAnchor="page" w:x="6475" w:y="1227"/>
        <w:numPr>
          <w:ilvl w:val="0"/>
          <w:numId w:val="68"/>
        </w:numPr>
        <w:shd w:val="clear" w:color="auto" w:fill="auto"/>
        <w:tabs>
          <w:tab w:val="left" w:pos="409"/>
        </w:tabs>
        <w:spacing w:after="60"/>
        <w:ind w:left="380" w:hanging="380"/>
      </w:pPr>
      <w:r>
        <w:rPr>
          <w:rStyle w:val="24"/>
        </w:rPr>
        <w:t>Разметка посадочных мест производится в соответствии с проектным решением.</w:t>
      </w:r>
    </w:p>
    <w:p w:rsidR="00DB005B" w:rsidRDefault="00D73950">
      <w:pPr>
        <w:pStyle w:val="23"/>
        <w:framePr w:w="4718" w:h="14803" w:hRule="exact" w:wrap="none" w:vAnchor="page" w:hAnchor="page" w:x="6475" w:y="1227"/>
        <w:numPr>
          <w:ilvl w:val="0"/>
          <w:numId w:val="68"/>
        </w:numPr>
        <w:shd w:val="clear" w:color="auto" w:fill="auto"/>
        <w:tabs>
          <w:tab w:val="left" w:pos="414"/>
        </w:tabs>
        <w:spacing w:after="0"/>
        <w:ind w:left="380" w:hanging="380"/>
      </w:pPr>
      <w:r>
        <w:rPr>
          <w:rStyle w:val="24"/>
        </w:rPr>
        <w:t>Посадка. Расстояние между низкорослыми растениями должно составлять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37" w:hRule="exact" w:wrap="none" w:vAnchor="page" w:hAnchor="page" w:x="1034" w:y="403"/>
        <w:shd w:val="clear" w:color="auto" w:fill="auto"/>
        <w:spacing w:line="192" w:lineRule="exact"/>
      </w:pPr>
      <w:r>
        <w:rPr>
          <w:rStyle w:val="76pt"/>
        </w:rPr>
        <w:lastRenderedPageBreak/>
        <w:t xml:space="preserve">262 </w:t>
      </w:r>
      <w:r>
        <w:rPr>
          <w:rStyle w:val="70pt"/>
        </w:rPr>
        <w:t>ЧАСТЬ 3. ОБЩИЕ ТРЕБОВАНИЯ К БЛАГОУСТРОЙСТВУ ОБЩЕСТВЕННЫХ</w:t>
      </w:r>
    </w:p>
    <w:p w:rsidR="00DB005B" w:rsidRDefault="00D73950">
      <w:pPr>
        <w:pStyle w:val="76"/>
        <w:framePr w:w="4848" w:h="437" w:hRule="exact" w:wrap="none" w:vAnchor="page" w:hAnchor="page" w:x="1034" w:y="403"/>
        <w:shd w:val="clear" w:color="auto" w:fill="auto"/>
        <w:spacing w:line="192" w:lineRule="exact"/>
        <w:ind w:left="560"/>
      </w:pPr>
      <w:r>
        <w:rPr>
          <w:rStyle w:val="70pt"/>
        </w:rPr>
        <w:t>ПРОСТРАНСТВ НАСЕЛЕННЫХ МЕСТ</w:t>
      </w:r>
    </w:p>
    <w:p w:rsidR="00DB005B" w:rsidRDefault="00D73950">
      <w:pPr>
        <w:pStyle w:val="23"/>
        <w:framePr w:w="4704" w:h="2207" w:hRule="exact" w:wrap="none" w:vAnchor="page" w:hAnchor="page" w:x="1562" w:y="1088"/>
        <w:shd w:val="clear" w:color="auto" w:fill="auto"/>
        <w:tabs>
          <w:tab w:val="left" w:pos="794"/>
        </w:tabs>
        <w:spacing w:after="141"/>
        <w:ind w:left="380" w:firstLine="0"/>
      </w:pPr>
      <w:r>
        <w:rPr>
          <w:rStyle w:val="24"/>
        </w:rPr>
        <w:t>10-15 см, между высокорослыми — 1525 см. Центр розетки не должен быть заглублен в почву.</w:t>
      </w:r>
    </w:p>
    <w:p w:rsidR="00DB005B" w:rsidRDefault="00D73950">
      <w:pPr>
        <w:pStyle w:val="23"/>
        <w:framePr w:w="4704" w:h="2207" w:hRule="exact" w:wrap="none" w:vAnchor="page" w:hAnchor="page" w:x="1562" w:y="1088"/>
        <w:numPr>
          <w:ilvl w:val="0"/>
          <w:numId w:val="68"/>
        </w:numPr>
        <w:shd w:val="clear" w:color="auto" w:fill="auto"/>
        <w:tabs>
          <w:tab w:val="left" w:pos="414"/>
        </w:tabs>
        <w:spacing w:after="107" w:line="220" w:lineRule="exact"/>
        <w:ind w:firstLine="0"/>
        <w:jc w:val="both"/>
      </w:pPr>
      <w:r>
        <w:rPr>
          <w:rStyle w:val="24"/>
        </w:rPr>
        <w:t>Полив из расчета 10 л/кв.м.</w:t>
      </w:r>
    </w:p>
    <w:p w:rsidR="00DB005B" w:rsidRDefault="00D73950">
      <w:pPr>
        <w:pStyle w:val="23"/>
        <w:framePr w:w="4704" w:h="2207" w:hRule="exact" w:wrap="none" w:vAnchor="page" w:hAnchor="page" w:x="1562" w:y="1088"/>
        <w:numPr>
          <w:ilvl w:val="0"/>
          <w:numId w:val="68"/>
        </w:numPr>
        <w:shd w:val="clear" w:color="auto" w:fill="auto"/>
        <w:tabs>
          <w:tab w:val="left" w:pos="414"/>
        </w:tabs>
        <w:spacing w:after="0"/>
        <w:ind w:left="380" w:hanging="380"/>
      </w:pPr>
      <w:r>
        <w:rPr>
          <w:rStyle w:val="24"/>
        </w:rPr>
        <w:t>Мульчирование древесной щепой, корой. Толщина мульчирующего слоя — 2-3 см.</w:t>
      </w:r>
    </w:p>
    <w:p w:rsidR="00DB005B" w:rsidRDefault="00D73950">
      <w:pPr>
        <w:framePr w:wrap="none" w:vAnchor="page" w:hAnchor="page" w:x="1624" w:y="40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стандартов\\Абалаково\\media\\image668.jpeg" \* MERGEFORMATINET </w:instrText>
      </w:r>
      <w:r>
        <w:fldChar w:fldCharType="separate"/>
      </w:r>
      <w:r>
        <w:pict>
          <v:shape id="_x0000_i1676" type="#_x0000_t75" style="width:183pt;height:123pt">
            <v:imagedata r:id="rId1291" r:href="rId1292"/>
          </v:shape>
        </w:pict>
      </w:r>
      <w:r>
        <w:fldChar w:fldCharType="end"/>
      </w:r>
    </w:p>
    <w:p w:rsidR="00DB005B" w:rsidRDefault="00D73950">
      <w:pPr>
        <w:pStyle w:val="53"/>
        <w:framePr w:w="898" w:h="728" w:hRule="exact" w:wrap="none" w:vAnchor="page" w:hAnchor="page" w:x="5277" w:y="4437"/>
        <w:shd w:val="clear" w:color="auto" w:fill="auto"/>
        <w:spacing w:after="64" w:line="144" w:lineRule="exact"/>
        <w:ind w:right="240"/>
        <w:jc w:val="both"/>
      </w:pPr>
      <w:r>
        <w:rPr>
          <w:rStyle w:val="50pt"/>
        </w:rPr>
        <w:t>Мульчирование - 2 см</w:t>
      </w:r>
    </w:p>
    <w:p w:rsidR="00DB005B" w:rsidRDefault="00D73950">
      <w:pPr>
        <w:pStyle w:val="53"/>
        <w:framePr w:w="898" w:h="728" w:hRule="exact" w:wrap="none" w:vAnchor="page" w:hAnchor="page" w:x="5277" w:y="4437"/>
        <w:shd w:val="clear" w:color="auto" w:fill="auto"/>
        <w:spacing w:line="139" w:lineRule="exact"/>
        <w:jc w:val="both"/>
      </w:pPr>
      <w:r>
        <w:rPr>
          <w:rStyle w:val="50pt"/>
        </w:rPr>
        <w:t>Плодородный грунт 25-60 см</w:t>
      </w:r>
    </w:p>
    <w:p w:rsidR="00DB005B" w:rsidRDefault="00D73950">
      <w:pPr>
        <w:pStyle w:val="53"/>
        <w:framePr w:w="984" w:h="480" w:hRule="exact" w:wrap="none" w:vAnchor="page" w:hAnchor="page" w:x="5277" w:y="5453"/>
        <w:shd w:val="clear" w:color="auto" w:fill="auto"/>
        <w:spacing w:line="139" w:lineRule="exact"/>
        <w:jc w:val="both"/>
      </w:pPr>
      <w:r>
        <w:rPr>
          <w:rStyle w:val="50pt"/>
        </w:rPr>
        <w:t>Щебень гранит. фр. 20-40 10 см по необход.</w:t>
      </w:r>
    </w:p>
    <w:p w:rsidR="00DB005B" w:rsidRDefault="00D73950">
      <w:pPr>
        <w:pStyle w:val="af6"/>
        <w:framePr w:wrap="none" w:vAnchor="page" w:hAnchor="page" w:x="1571" w:y="6966"/>
        <w:shd w:val="clear" w:color="auto" w:fill="auto"/>
        <w:spacing w:line="140" w:lineRule="exact"/>
      </w:pPr>
      <w:r>
        <w:rPr>
          <w:rStyle w:val="af8"/>
        </w:rPr>
        <w:t>СХЕМА УСТРОЙСТВА ЦВЕТНИКА</w:t>
      </w:r>
    </w:p>
    <w:p w:rsidR="00DB005B" w:rsidRDefault="00D73950">
      <w:pPr>
        <w:pStyle w:val="23"/>
        <w:framePr w:w="4704" w:h="8336" w:hRule="exact" w:wrap="none" w:vAnchor="page" w:hAnchor="page" w:x="1562" w:y="7759"/>
        <w:shd w:val="clear" w:color="auto" w:fill="auto"/>
        <w:spacing w:line="317" w:lineRule="exact"/>
        <w:ind w:firstLine="0"/>
      </w:pPr>
      <w:r>
        <w:rPr>
          <w:rStyle w:val="24"/>
        </w:rPr>
        <w:t>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DB005B" w:rsidRDefault="00D73950">
      <w:pPr>
        <w:pStyle w:val="23"/>
        <w:framePr w:w="4704" w:h="8336" w:hRule="exact" w:wrap="none" w:vAnchor="page" w:hAnchor="page" w:x="1562" w:y="7759"/>
        <w:shd w:val="clear" w:color="auto" w:fill="auto"/>
        <w:spacing w:after="0" w:line="317" w:lineRule="exact"/>
        <w:ind w:firstLine="0"/>
      </w:pPr>
      <w:r>
        <w:rPr>
          <w:rStyle w:val="24"/>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1х1 м; 100 л на одно дерево с комом размером 1х1 м и более; 10 л на один куст или лиану; 5 л на одно растение в цветниках с многолетними цветами; 10 л/м высаженной цветочной рассады или газона. При уходе за деревьями хвойных пород не допускаются рыхление и перекопка приствольных кругов.</w:t>
      </w:r>
    </w:p>
    <w:p w:rsidR="00DB005B" w:rsidRDefault="00D73950">
      <w:pPr>
        <w:pStyle w:val="23"/>
        <w:framePr w:w="4632" w:h="1021" w:hRule="exact" w:wrap="none" w:vAnchor="page" w:hAnchor="page" w:x="6520" w:y="1088"/>
        <w:shd w:val="clear" w:color="auto" w:fill="auto"/>
        <w:spacing w:after="0"/>
        <w:ind w:firstLine="0"/>
      </w:pPr>
      <w:r>
        <w:rPr>
          <w:rStyle w:val="24"/>
        </w:rPr>
        <w:t>Приемка озеленения должна производиться с учетом основных требований, изложенных в СП 82.13330.</w:t>
      </w:r>
    </w:p>
    <w:p w:rsidR="00DB005B" w:rsidRDefault="00D73950">
      <w:pPr>
        <w:pStyle w:val="3e"/>
        <w:framePr w:w="4632" w:h="9247" w:hRule="exact" w:wrap="none" w:vAnchor="page" w:hAnchor="page" w:x="6520" w:y="2955"/>
        <w:shd w:val="clear" w:color="auto" w:fill="auto"/>
        <w:spacing w:before="0" w:after="245"/>
      </w:pPr>
      <w:bookmarkStart w:id="210" w:name="bookmark209"/>
      <w:r>
        <w:rPr>
          <w:rStyle w:val="3f"/>
        </w:rPr>
        <w:t>Приложение 2.2.1. Группы допустимой взаимозаменяемости растений древесных пород</w:t>
      </w:r>
      <w:bookmarkEnd w:id="210"/>
    </w:p>
    <w:p w:rsidR="00DB005B" w:rsidRDefault="00D73950">
      <w:pPr>
        <w:pStyle w:val="23"/>
        <w:framePr w:w="4632" w:h="9247" w:hRule="exact" w:wrap="none" w:vAnchor="page" w:hAnchor="page" w:x="6520" w:y="2955"/>
        <w:numPr>
          <w:ilvl w:val="0"/>
          <w:numId w:val="69"/>
        </w:numPr>
        <w:shd w:val="clear" w:color="auto" w:fill="auto"/>
        <w:tabs>
          <w:tab w:val="left" w:pos="344"/>
        </w:tabs>
        <w:spacing w:after="56" w:line="317" w:lineRule="exact"/>
        <w:ind w:left="380" w:hanging="380"/>
      </w:pPr>
      <w:r>
        <w:rPr>
          <w:rStyle w:val="24"/>
        </w:rPr>
        <w:t>Вяз (гладкий), дуб (черешчатый), ясень (обыкновенный, пушистый, пенсильванский), липа (мелколистая, крупнолистая).</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Тополь белый, тополь дрожащий (осина).</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Тополь душистый, лавролистый, Симо- ни.</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Береза (бородавчатая, пушистая), тополь Симони, черемуха.</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Клен (остролистый), вяз (гладкий), липа мелколистая.</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Ель (обыкновенная, колючая), лиственница (сибирская).</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Сосна (обыкновенная), сосна кедровая сибирская (кедр).</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Рябина обыкновенная, черемуха, клен татарский.</w:t>
      </w:r>
    </w:p>
    <w:p w:rsidR="00DB005B" w:rsidRDefault="00D73950">
      <w:pPr>
        <w:pStyle w:val="23"/>
        <w:framePr w:w="4632" w:h="9247" w:hRule="exact" w:wrap="none" w:vAnchor="page" w:hAnchor="page" w:x="6520" w:y="2955"/>
        <w:numPr>
          <w:ilvl w:val="0"/>
          <w:numId w:val="69"/>
        </w:numPr>
        <w:shd w:val="clear" w:color="auto" w:fill="auto"/>
        <w:tabs>
          <w:tab w:val="left" w:pos="344"/>
        </w:tabs>
        <w:spacing w:after="141"/>
        <w:ind w:left="380" w:hanging="380"/>
      </w:pPr>
      <w:r>
        <w:rPr>
          <w:rStyle w:val="24"/>
        </w:rPr>
        <w:t>Туя западная, можжевельник (обыкновенный, казачий).</w:t>
      </w:r>
    </w:p>
    <w:p w:rsidR="00DB005B" w:rsidRDefault="00D73950">
      <w:pPr>
        <w:pStyle w:val="23"/>
        <w:framePr w:w="4632" w:h="9247" w:hRule="exact" w:wrap="none" w:vAnchor="page" w:hAnchor="page" w:x="6520" w:y="2955"/>
        <w:numPr>
          <w:ilvl w:val="0"/>
          <w:numId w:val="69"/>
        </w:numPr>
        <w:shd w:val="clear" w:color="auto" w:fill="auto"/>
        <w:tabs>
          <w:tab w:val="left" w:pos="411"/>
        </w:tabs>
        <w:spacing w:after="0" w:line="220" w:lineRule="exact"/>
        <w:ind w:firstLine="0"/>
        <w:jc w:val="both"/>
      </w:pPr>
      <w:r>
        <w:rPr>
          <w:rStyle w:val="24"/>
        </w:rPr>
        <w:t>Вишня, яблоня, груша, абрикос.</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56" style="position:absolute;margin-left:26.75pt;margin-top:1.5pt;width:598.8pt;height:850.55pt;z-index:-251685376;mso-position-horizontal-relative:page;mso-position-vertical-relative:page" fillcolor="#c83e33" stroked="f">
            <w10:wrap anchorx="page" anchory="page"/>
          </v:rect>
        </w:pict>
      </w:r>
      <w:r>
        <w:pict>
          <v:rect id="_x0000_s2155" style="position:absolute;margin-left:25.55pt;margin-top:.3pt;width:601.2pt;height:852.9pt;z-index:-251684352;mso-position-horizontal-relative:page;mso-position-vertical-relative:page" fillcolor="#c83e33" stroked="f">
            <w10:wrap anchorx="page" anchory="page"/>
          </v:rect>
        </w:pict>
      </w:r>
    </w:p>
    <w:p w:rsidR="00DB005B" w:rsidRDefault="00D73950">
      <w:pPr>
        <w:pStyle w:val="80"/>
        <w:framePr w:w="5078" w:h="1732" w:hRule="exact" w:wrap="none" w:vAnchor="page" w:hAnchor="page" w:x="4410" w:y="4299"/>
        <w:shd w:val="clear" w:color="auto" w:fill="000000"/>
        <w:jc w:val="both"/>
      </w:pPr>
      <w:r>
        <w:rPr>
          <w:rStyle w:val="81"/>
          <w:b/>
          <w:bCs/>
        </w:rPr>
        <w:t>ГЛАВА 3.</w:t>
      </w:r>
    </w:p>
    <w:p w:rsidR="00DB005B" w:rsidRDefault="00D73950">
      <w:pPr>
        <w:pStyle w:val="80"/>
        <w:framePr w:w="5078" w:h="1732" w:hRule="exact" w:wrap="none" w:vAnchor="page" w:hAnchor="page" w:x="4410" w:y="4299"/>
        <w:shd w:val="clear" w:color="auto" w:fill="000000"/>
        <w:jc w:val="both"/>
      </w:pPr>
      <w:r>
        <w:rPr>
          <w:rStyle w:val="81"/>
          <w:b/>
          <w:bCs/>
        </w:rPr>
        <w:t>СПОРТИВНЫЕ И ИГРОВЫЕ ПЛОЩАДКИ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8" w:h="437" w:hRule="exact" w:wrap="none" w:vAnchor="page" w:hAnchor="page" w:x="815" w:y="438"/>
        <w:shd w:val="clear" w:color="auto" w:fill="auto"/>
        <w:spacing w:line="192" w:lineRule="exact"/>
      </w:pPr>
      <w:r>
        <w:rPr>
          <w:rStyle w:val="66pt0pt"/>
        </w:rPr>
        <w:lastRenderedPageBreak/>
        <w:t xml:space="preserve">264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815" w:y="438"/>
        <w:shd w:val="clear" w:color="auto" w:fill="auto"/>
        <w:spacing w:line="192" w:lineRule="exact"/>
        <w:ind w:left="560"/>
      </w:pPr>
      <w:r>
        <w:rPr>
          <w:rStyle w:val="67"/>
          <w:b/>
          <w:bCs/>
        </w:rPr>
        <w:t>ПРОСТРАНСТВ НАСЕЛЕННЫХ МЕСТ</w:t>
      </w:r>
    </w:p>
    <w:p w:rsidR="00DB005B" w:rsidRDefault="00D73950">
      <w:pPr>
        <w:pStyle w:val="2f6"/>
        <w:framePr w:w="9653" w:h="1732" w:hRule="exact" w:wrap="none" w:vAnchor="page" w:hAnchor="page" w:x="1343" w:y="1112"/>
        <w:shd w:val="clear" w:color="auto" w:fill="auto"/>
        <w:spacing w:after="0" w:line="557" w:lineRule="exact"/>
      </w:pPr>
      <w:r>
        <w:rPr>
          <w:rStyle w:val="2f7"/>
          <w:b/>
          <w:bCs/>
        </w:rPr>
        <w:t>ГЛАВА 3.</w:t>
      </w:r>
    </w:p>
    <w:p w:rsidR="00DB005B" w:rsidRDefault="00D73950">
      <w:pPr>
        <w:pStyle w:val="26"/>
        <w:framePr w:w="9653" w:h="1732" w:hRule="exact" w:wrap="none" w:vAnchor="page" w:hAnchor="page" w:x="1343" w:y="1112"/>
        <w:shd w:val="clear" w:color="auto" w:fill="auto"/>
        <w:spacing w:after="0" w:line="557" w:lineRule="exact"/>
        <w:ind w:right="4580"/>
      </w:pPr>
      <w:bookmarkStart w:id="211" w:name="bookmark210"/>
      <w:r>
        <w:rPr>
          <w:rStyle w:val="27"/>
          <w:b/>
          <w:bCs/>
        </w:rPr>
        <w:t>СПОРТИВНЫЕ И ИГРОВЫЕ ПЛОЩАДКИ</w:t>
      </w:r>
      <w:bookmarkEnd w:id="211"/>
    </w:p>
    <w:p w:rsidR="00DB005B" w:rsidRDefault="00D73950">
      <w:pPr>
        <w:pStyle w:val="321"/>
        <w:framePr w:wrap="none" w:vAnchor="page" w:hAnchor="page" w:x="1343" w:y="3454"/>
        <w:numPr>
          <w:ilvl w:val="0"/>
          <w:numId w:val="70"/>
        </w:numPr>
        <w:shd w:val="clear" w:color="auto" w:fill="000000"/>
        <w:tabs>
          <w:tab w:val="left" w:pos="531"/>
        </w:tabs>
        <w:spacing w:before="0" w:line="240" w:lineRule="exact"/>
      </w:pPr>
      <w:bookmarkStart w:id="212" w:name="bookmark211"/>
      <w:r>
        <w:rPr>
          <w:rStyle w:val="322"/>
          <w:b/>
          <w:bCs/>
        </w:rPr>
        <w:t>Игровое оборудование</w:t>
      </w:r>
      <w:bookmarkEnd w:id="212"/>
    </w:p>
    <w:p w:rsidR="00DB005B" w:rsidRDefault="00D73950">
      <w:pPr>
        <w:pStyle w:val="70"/>
        <w:framePr w:w="4699" w:h="12066" w:hRule="exact" w:wrap="none" w:vAnchor="page" w:hAnchor="page" w:x="1343" w:y="4075"/>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699" w:h="12066" w:hRule="exact" w:wrap="none" w:vAnchor="page" w:hAnchor="page" w:x="1343" w:y="4075"/>
        <w:shd w:val="clear" w:color="auto" w:fill="auto"/>
        <w:spacing w:line="317" w:lineRule="exact"/>
        <w:ind w:firstLine="0"/>
      </w:pPr>
      <w:r>
        <w:rPr>
          <w:rStyle w:val="24"/>
        </w:rPr>
        <w:t>Детские игровые площадки предназначены для организации активного отдыха детей на городских открытых общественных пространствах. При подборе специализированного игрового оборудования следует учитывать потребности различных категорий пользователей.</w:t>
      </w:r>
    </w:p>
    <w:p w:rsidR="00DB005B" w:rsidRDefault="00D73950">
      <w:pPr>
        <w:pStyle w:val="23"/>
        <w:framePr w:w="4699" w:h="12066" w:hRule="exact" w:wrap="none" w:vAnchor="page" w:hAnchor="page" w:x="1343" w:y="4075"/>
        <w:shd w:val="clear" w:color="auto" w:fill="auto"/>
        <w:spacing w:line="317" w:lineRule="exact"/>
        <w:ind w:firstLine="0"/>
      </w:pPr>
      <w:r>
        <w:rPr>
          <w:rStyle w:val="24"/>
        </w:rPr>
        <w:t>Оборудование детской игровой площадки — оборудование, с которым или на котором дети могут играть на открытых площадках, индивидуально или группой, по своему усмотрению и правилам.</w:t>
      </w:r>
    </w:p>
    <w:p w:rsidR="00DB005B" w:rsidRDefault="00D73950">
      <w:pPr>
        <w:pStyle w:val="23"/>
        <w:framePr w:w="4699" w:h="12066" w:hRule="exact" w:wrap="none" w:vAnchor="page" w:hAnchor="page" w:x="1343" w:y="4075"/>
        <w:shd w:val="clear" w:color="auto" w:fill="auto"/>
        <w:spacing w:line="317" w:lineRule="exact"/>
        <w:ind w:firstLine="0"/>
      </w:pPr>
      <w:r>
        <w:rPr>
          <w:rStyle w:val="24"/>
        </w:rPr>
        <w:t>При оборудовании детских игровых пространств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VI и VII по весу снегового покрова необходимо устанавливать детские игровые площадки на специальные «подиумы» для доступа в зимнее время в период высоких снежных покровов.</w:t>
      </w:r>
    </w:p>
    <w:p w:rsidR="00DB005B" w:rsidRDefault="00D73950">
      <w:pPr>
        <w:pStyle w:val="23"/>
        <w:framePr w:w="4699" w:h="12066" w:hRule="exact" w:wrap="none" w:vAnchor="page" w:hAnchor="page" w:x="1343" w:y="4075"/>
        <w:shd w:val="clear" w:color="auto" w:fill="auto"/>
        <w:spacing w:after="0" w:line="317" w:lineRule="exact"/>
        <w:ind w:firstLine="0"/>
      </w:pPr>
      <w:r>
        <w:rPr>
          <w:rStyle w:val="24"/>
        </w:rPr>
        <w:t xml:space="preserve">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 необходимо предусмотреть специальное ветрозащитное ограждение. Не зависимо от климатического района и географической широты, детские площадки должны отвечать требованиям есте</w:t>
      </w:r>
    </w:p>
    <w:p w:rsidR="00DB005B" w:rsidRDefault="00D73950">
      <w:pPr>
        <w:pStyle w:val="23"/>
        <w:framePr w:w="4694" w:h="12023" w:hRule="exact" w:wrap="none" w:vAnchor="page" w:hAnchor="page" w:x="6301" w:y="4089"/>
        <w:shd w:val="clear" w:color="auto" w:fill="auto"/>
        <w:spacing w:after="295" w:line="317" w:lineRule="exact"/>
        <w:ind w:firstLine="0"/>
      </w:pPr>
      <w:r>
        <w:rPr>
          <w:rStyle w:val="24"/>
        </w:rPr>
        <w:t>ственной инсоляции территории согласно СанПин 2.2.1/2.1.1.1076-01 Гигиенические требования к инсоляции и солнцезащите помещений жилых и общественных зданий и территорий.</w:t>
      </w:r>
    </w:p>
    <w:p w:rsidR="00DB005B" w:rsidRDefault="00D73950">
      <w:pPr>
        <w:pStyle w:val="3e"/>
        <w:framePr w:w="4694" w:h="12023" w:hRule="exact" w:wrap="none" w:vAnchor="page" w:hAnchor="page" w:x="6301" w:y="4089"/>
        <w:shd w:val="clear" w:color="auto" w:fill="auto"/>
        <w:spacing w:before="0" w:after="245"/>
      </w:pPr>
      <w:bookmarkStart w:id="213" w:name="bookmark212"/>
      <w:r>
        <w:rPr>
          <w:rStyle w:val="3f"/>
        </w:rPr>
        <w:t>Общие принципы организации детских игровых площадок:</w:t>
      </w:r>
      <w:bookmarkEnd w:id="213"/>
    </w:p>
    <w:p w:rsidR="00DB005B" w:rsidRDefault="00D73950">
      <w:pPr>
        <w:pStyle w:val="23"/>
        <w:framePr w:w="4694" w:h="12023" w:hRule="exact" w:wrap="none" w:vAnchor="page" w:hAnchor="page" w:x="6301" w:y="4089"/>
        <w:numPr>
          <w:ilvl w:val="0"/>
          <w:numId w:val="71"/>
        </w:numPr>
        <w:shd w:val="clear" w:color="auto" w:fill="auto"/>
        <w:tabs>
          <w:tab w:val="left" w:pos="361"/>
        </w:tabs>
        <w:spacing w:after="0" w:line="317" w:lineRule="exact"/>
        <w:ind w:left="380" w:hanging="380"/>
      </w:pPr>
      <w:r>
        <w:rPr>
          <w:rStyle w:val="24"/>
        </w:rPr>
        <w:t>детское игровое оборудование должно соответствовать требованиям санитарно-гигиенических норм, охраны жизни</w:t>
      </w:r>
    </w:p>
    <w:p w:rsidR="00DB005B" w:rsidRDefault="00D73950">
      <w:pPr>
        <w:pStyle w:val="23"/>
        <w:framePr w:w="4694" w:h="12023" w:hRule="exact" w:wrap="none" w:vAnchor="page" w:hAnchor="page" w:x="6301" w:y="4089"/>
        <w:shd w:val="clear" w:color="auto" w:fill="auto"/>
        <w:spacing w:after="60" w:line="317" w:lineRule="exact"/>
        <w:ind w:left="380" w:firstLine="0"/>
      </w:pPr>
      <w:r>
        <w:rPr>
          <w:rStyle w:val="24"/>
        </w:rPr>
        <w:t>и здоровья человека, быть удобным в технической эксплуатации, эстетически привлекательным. 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DB005B" w:rsidRDefault="00D73950">
      <w:pPr>
        <w:pStyle w:val="23"/>
        <w:framePr w:w="4694" w:h="12023" w:hRule="exact" w:wrap="none" w:vAnchor="page" w:hAnchor="page" w:x="6301" w:y="4089"/>
        <w:numPr>
          <w:ilvl w:val="0"/>
          <w:numId w:val="71"/>
        </w:numPr>
        <w:shd w:val="clear" w:color="auto" w:fill="auto"/>
        <w:tabs>
          <w:tab w:val="left" w:pos="361"/>
        </w:tabs>
        <w:spacing w:after="0" w:line="317" w:lineRule="exact"/>
        <w:ind w:left="380" w:hanging="380"/>
      </w:pPr>
      <w:r>
        <w:rPr>
          <w:rStyle w:val="24"/>
        </w:rPr>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Р 52169-2012, ГОСТ Р 52167-2012, ГОСТ Р 52169-2012, ГОСТ Р</w:t>
      </w:r>
    </w:p>
    <w:p w:rsidR="00DB005B" w:rsidRDefault="00D73950">
      <w:pPr>
        <w:pStyle w:val="23"/>
        <w:framePr w:w="4694" w:h="12023" w:hRule="exact" w:wrap="none" w:vAnchor="page" w:hAnchor="page" w:x="6301" w:y="4089"/>
        <w:numPr>
          <w:ilvl w:val="0"/>
          <w:numId w:val="72"/>
        </w:numPr>
        <w:shd w:val="clear" w:color="auto" w:fill="auto"/>
        <w:tabs>
          <w:tab w:val="left" w:pos="1202"/>
        </w:tabs>
        <w:spacing w:after="0" w:line="317" w:lineRule="exact"/>
        <w:ind w:left="380" w:firstLine="0"/>
        <w:jc w:val="both"/>
      </w:pPr>
      <w:r>
        <w:rPr>
          <w:rStyle w:val="24"/>
        </w:rPr>
        <w:t>2013; ГОСТ Р 52168-2012; ГОСТ Р</w:t>
      </w:r>
    </w:p>
    <w:p w:rsidR="00DB005B" w:rsidRDefault="00D73950">
      <w:pPr>
        <w:pStyle w:val="23"/>
        <w:framePr w:w="4694" w:h="12023" w:hRule="exact" w:wrap="none" w:vAnchor="page" w:hAnchor="page" w:x="6301" w:y="4089"/>
        <w:numPr>
          <w:ilvl w:val="0"/>
          <w:numId w:val="72"/>
        </w:numPr>
        <w:shd w:val="clear" w:color="auto" w:fill="auto"/>
        <w:tabs>
          <w:tab w:val="left" w:pos="1278"/>
        </w:tabs>
        <w:spacing w:after="56" w:line="317" w:lineRule="exact"/>
        <w:ind w:left="380" w:firstLine="0"/>
        <w:jc w:val="both"/>
      </w:pPr>
      <w:r>
        <w:rPr>
          <w:rStyle w:val="24"/>
        </w:rPr>
        <w:t>2013; и др.);</w:t>
      </w:r>
    </w:p>
    <w:p w:rsidR="00DB005B" w:rsidRDefault="00D73950">
      <w:pPr>
        <w:pStyle w:val="23"/>
        <w:framePr w:w="4694" w:h="12023" w:hRule="exact" w:wrap="none" w:vAnchor="page" w:hAnchor="page" w:x="6301" w:y="4089"/>
        <w:numPr>
          <w:ilvl w:val="0"/>
          <w:numId w:val="71"/>
        </w:numPr>
        <w:shd w:val="clear" w:color="auto" w:fill="auto"/>
        <w:tabs>
          <w:tab w:val="left" w:pos="361"/>
        </w:tabs>
        <w:spacing w:after="64"/>
        <w:ind w:left="380" w:hanging="380"/>
      </w:pPr>
      <w:r>
        <w:rPr>
          <w:rStyle w:val="24"/>
        </w:rPr>
        <w:t>рекомендуется организация детских площадок в «шаговой» (пешеходной) доступности от жилой застройки;</w:t>
      </w:r>
    </w:p>
    <w:p w:rsidR="00DB005B" w:rsidRDefault="00D73950">
      <w:pPr>
        <w:pStyle w:val="23"/>
        <w:framePr w:w="4694" w:h="12023" w:hRule="exact" w:wrap="none" w:vAnchor="page" w:hAnchor="page" w:x="6301" w:y="4089"/>
        <w:numPr>
          <w:ilvl w:val="0"/>
          <w:numId w:val="71"/>
        </w:numPr>
        <w:shd w:val="clear" w:color="auto" w:fill="auto"/>
        <w:tabs>
          <w:tab w:val="left" w:pos="361"/>
        </w:tabs>
        <w:spacing w:after="0" w:line="317" w:lineRule="exact"/>
        <w:ind w:left="380" w:hanging="380"/>
      </w:pPr>
      <w:r>
        <w:rPr>
          <w:rStyle w:val="24"/>
        </w:rPr>
        <w:t>детские площадки рекомендуется оборудовать элементами освещения. Осветительное оборудование должно функционировать в режиме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445"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279" w:y="487"/>
        <w:shd w:val="clear" w:color="auto" w:fill="auto"/>
        <w:spacing w:line="120" w:lineRule="exact"/>
      </w:pPr>
      <w:r>
        <w:rPr>
          <w:rStyle w:val="0pt1"/>
        </w:rPr>
        <w:t>265</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территории, на которой расположена площадка. Не допускается размещение осветительного оборудования на высоте менее 2,5 м;</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рекомендуется размещать элементы озеленение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На всех видах площадок не допускается применение растений с ядовитыми плодами;</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целесообразно предусматривать мероприятия, обеспечивающее микроклиматический комфорт: устройство навесов, стен для защиты от ветра, осадков, прямых солнечных лучей; озеленение; организацию мест кратковременного отдых;</w:t>
      </w:r>
    </w:p>
    <w:p w:rsidR="00DB005B" w:rsidRDefault="00D73950">
      <w:pPr>
        <w:pStyle w:val="23"/>
        <w:framePr w:w="4382" w:h="14817" w:hRule="exact" w:wrap="none" w:vAnchor="page" w:hAnchor="page" w:x="1818" w:y="1127"/>
        <w:shd w:val="clear" w:color="auto" w:fill="auto"/>
        <w:spacing w:after="56" w:line="317" w:lineRule="exact"/>
        <w:ind w:firstLine="0"/>
      </w:pPr>
      <w:r>
        <w:rPr>
          <w:rStyle w:val="24"/>
        </w:rPr>
        <w:t>оборудование и элементы оборудования должны соответствовать назначению площадки; отвечать возрастным эргономическим, антропометрическим данным детей, которым в основном предназначено данное изделие, а именно возрасту, полу, массе, силе, размерам ребенка (рост, охват и т.д.);</w:t>
      </w:r>
    </w:p>
    <w:p w:rsidR="00DB005B" w:rsidRDefault="00D73950">
      <w:pPr>
        <w:pStyle w:val="23"/>
        <w:framePr w:w="4382" w:h="14817" w:hRule="exact" w:wrap="none" w:vAnchor="page" w:hAnchor="page" w:x="1818" w:y="1127"/>
        <w:shd w:val="clear" w:color="auto" w:fill="auto"/>
        <w:spacing w:after="64"/>
        <w:ind w:right="220" w:firstLine="0"/>
        <w:jc w:val="both"/>
      </w:pPr>
      <w:r>
        <w:rPr>
          <w:rStyle w:val="24"/>
        </w:rPr>
        <w:t>детское игровое оборудование должно обеспечивать доступ взрослых для помощи детям внутри оборудования;</w:t>
      </w:r>
    </w:p>
    <w:p w:rsidR="00DB005B" w:rsidRDefault="00D73950">
      <w:pPr>
        <w:pStyle w:val="23"/>
        <w:framePr w:w="4382" w:h="14817" w:hRule="exact" w:wrap="none" w:vAnchor="page" w:hAnchor="page" w:x="1818" w:y="1127"/>
        <w:shd w:val="clear" w:color="auto" w:fill="auto"/>
        <w:spacing w:after="0" w:line="317" w:lineRule="exact"/>
        <w:ind w:firstLine="0"/>
      </w:pPr>
      <w:r>
        <w:rPr>
          <w:rStyle w:val="24"/>
        </w:rPr>
        <w:t>размещение игровых элементов на площадке обуславливается общим зонированием пространства, существующими пешеходными связями, местоположением проездов и стоянок автотранспорта,</w:t>
      </w:r>
    </w:p>
    <w:p w:rsidR="00DB005B" w:rsidRDefault="00D73950">
      <w:pPr>
        <w:pStyle w:val="23"/>
        <w:framePr w:w="4733" w:h="15071" w:hRule="exact" w:wrap="none" w:vAnchor="page" w:hAnchor="page" w:x="6435" w:y="1123"/>
        <w:shd w:val="clear" w:color="auto" w:fill="auto"/>
        <w:spacing w:after="64"/>
        <w:ind w:left="380" w:firstLine="0"/>
      </w:pPr>
      <w:r>
        <w:rPr>
          <w:rStyle w:val="24"/>
        </w:rPr>
        <w:t>условиями инсоляции и проветривания участка;</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0" w:line="317" w:lineRule="exact"/>
        <w:ind w:left="380" w:hanging="380"/>
      </w:pPr>
      <w:r>
        <w:rPr>
          <w:rStyle w:val="24"/>
        </w:rPr>
        <w:t>в проектном решении детской игровой зоны рекомендуется максимально обеспечить игровые возможности — мероприятия к побуждению детей к игре</w:t>
      </w:r>
    </w:p>
    <w:p w:rsidR="00DB005B" w:rsidRDefault="00D73950">
      <w:pPr>
        <w:pStyle w:val="23"/>
        <w:framePr w:w="4733" w:h="15071" w:hRule="exact" w:wrap="none" w:vAnchor="page" w:hAnchor="page" w:x="6435" w:y="1123"/>
        <w:shd w:val="clear" w:color="auto" w:fill="auto"/>
        <w:spacing w:after="438" w:line="317" w:lineRule="exact"/>
        <w:ind w:left="380" w:firstLine="0"/>
      </w:pPr>
      <w:r>
        <w:rPr>
          <w:rStyle w:val="24"/>
        </w:rPr>
        <w:t>и содействие ее проведению с использованием игрового оборудования и благоустройства. Рекомендуется использовать игровые элементы, стимулирующие активные действия детей, развивающие их творческие и физические способности. Игровые элементы не должны быть громоздкими и аморфными сооружениями, не должны сковывать фантазию и поведение ребенка.</w:t>
      </w:r>
    </w:p>
    <w:p w:rsidR="00DB005B" w:rsidRDefault="00D73950">
      <w:pPr>
        <w:pStyle w:val="3e"/>
        <w:framePr w:w="4733" w:h="15071" w:hRule="exact" w:wrap="none" w:vAnchor="page" w:hAnchor="page" w:x="6435" w:y="1123"/>
        <w:shd w:val="clear" w:color="auto" w:fill="auto"/>
        <w:spacing w:before="0" w:after="243" w:line="220" w:lineRule="exact"/>
        <w:ind w:left="380" w:hanging="380"/>
      </w:pPr>
      <w:bookmarkStart w:id="214" w:name="bookmark213"/>
      <w:r>
        <w:rPr>
          <w:rStyle w:val="3f"/>
        </w:rPr>
        <w:t>Требования к размещению игровых зон:</w:t>
      </w:r>
      <w:bookmarkEnd w:id="214"/>
    </w:p>
    <w:p w:rsidR="00DB005B" w:rsidRDefault="00D73950">
      <w:pPr>
        <w:pStyle w:val="23"/>
        <w:framePr w:w="4733" w:h="15071" w:hRule="exact" w:wrap="none" w:vAnchor="page" w:hAnchor="page" w:x="6435" w:y="1123"/>
        <w:numPr>
          <w:ilvl w:val="0"/>
          <w:numId w:val="71"/>
        </w:numPr>
        <w:shd w:val="clear" w:color="auto" w:fill="auto"/>
        <w:tabs>
          <w:tab w:val="left" w:pos="361"/>
        </w:tabs>
        <w:spacing w:after="60" w:line="317" w:lineRule="exact"/>
        <w:ind w:left="380" w:hanging="380"/>
      </w:pPr>
      <w:r>
        <w:rPr>
          <w:rStyle w:val="24"/>
        </w:rPr>
        <w:t>рекомендуется применять схемы расстановки элементов на основе простых и ясных графиков игрового движения (с соблюдением правил их функциональной сочетаемости и безопасных разрывов). Так как на игровой площадке может протекать одновременно несколько игровых процессов, функциональные зоны должны быть достаточно изолированы друг от друга, но сохранять пространственное единство, связываться между собой сетью второстепенных, прогулочных пешеходных дорожек для удобства и безопасности детей;</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60" w:line="317" w:lineRule="exact"/>
        <w:ind w:left="380" w:hanging="38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176" w:line="317" w:lineRule="exact"/>
        <w:ind w:left="380" w:right="300" w:hanging="380"/>
        <w:jc w:val="both"/>
      </w:pPr>
      <w:r>
        <w:rPr>
          <w:rStyle w:val="24"/>
        </w:rPr>
        <w:t>на игровых площадках для детей разных возрастов необходимо предусматривать навесы для защиты от ветра, осадков и прямых солнечных лучей;</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0"/>
        <w:ind w:left="380" w:hanging="380"/>
        <w:jc w:val="both"/>
      </w:pPr>
      <w:r>
        <w:rPr>
          <w:rStyle w:val="24"/>
        </w:rPr>
        <w:t>наклонные поверхности горок и других элементов игровых площадок не долж</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55" w:h="455" w:hRule="exact" w:wrap="none" w:vAnchor="page" w:hAnchor="page" w:x="1117" w:y="428"/>
        <w:shd w:val="clear" w:color="auto" w:fill="auto"/>
        <w:spacing w:line="200" w:lineRule="exact"/>
      </w:pPr>
      <w:r>
        <w:rPr>
          <w:rStyle w:val="66pt0pt"/>
        </w:rPr>
        <w:lastRenderedPageBreak/>
        <w:t xml:space="preserve">266 </w:t>
      </w:r>
      <w:r>
        <w:rPr>
          <w:rStyle w:val="67"/>
          <w:b/>
          <w:bCs/>
        </w:rPr>
        <w:t>ЧАСТЬ 3. ОБЩИЕ ТРЕБОВАНИЯ К БЛАГОУСТРОЙСТВУ ОБЩЕСТВЕННЫХ</w:t>
      </w:r>
    </w:p>
    <w:p w:rsidR="00DB005B" w:rsidRDefault="00D73950">
      <w:pPr>
        <w:pStyle w:val="66"/>
        <w:framePr w:w="4855" w:h="455" w:hRule="exact" w:wrap="none" w:vAnchor="page" w:hAnchor="page" w:x="1117" w:y="428"/>
        <w:shd w:val="clear" w:color="auto" w:fill="auto"/>
        <w:spacing w:line="200" w:lineRule="exact"/>
        <w:ind w:left="560"/>
      </w:pPr>
      <w:r>
        <w:rPr>
          <w:rStyle w:val="67"/>
          <w:b/>
          <w:bCs/>
        </w:rPr>
        <w:t>ПРОСТРАНСТВ НАСЕЛЕННЫХ МЕСТ</w:t>
      </w:r>
    </w:p>
    <w:p w:rsidR="00DB005B" w:rsidRDefault="00D73950">
      <w:pPr>
        <w:pStyle w:val="23"/>
        <w:framePr w:w="4706" w:h="6770" w:hRule="exact" w:wrap="none" w:vAnchor="page" w:hAnchor="page" w:x="1648" w:y="1116"/>
        <w:shd w:val="clear" w:color="auto" w:fill="auto"/>
        <w:tabs>
          <w:tab w:val="left" w:pos="741"/>
        </w:tabs>
        <w:spacing w:after="67" w:line="327" w:lineRule="exact"/>
        <w:ind w:left="380" w:firstLine="0"/>
        <w:jc w:val="both"/>
      </w:pPr>
      <w:r>
        <w:rPr>
          <w:rStyle w:val="24"/>
        </w:rPr>
        <w:t>ны быть ориентированы на юг во избежание перегрева;</w:t>
      </w:r>
    </w:p>
    <w:p w:rsidR="00DB005B" w:rsidRDefault="00D73950">
      <w:pPr>
        <w:pStyle w:val="23"/>
        <w:framePr w:w="4706" w:h="6770" w:hRule="exact" w:wrap="none" w:vAnchor="page" w:hAnchor="page" w:x="1648" w:y="1116"/>
        <w:numPr>
          <w:ilvl w:val="0"/>
          <w:numId w:val="71"/>
        </w:numPr>
        <w:shd w:val="clear" w:color="auto" w:fill="auto"/>
        <w:tabs>
          <w:tab w:val="left" w:pos="361"/>
        </w:tabs>
        <w:spacing w:after="139" w:line="319" w:lineRule="exact"/>
        <w:ind w:left="380" w:hanging="380"/>
      </w:pPr>
      <w:r>
        <w:rPr>
          <w:rStyle w:val="24"/>
        </w:rPr>
        <w:t>закрытое оборудование, например тоннели, игровые домики и т.п., с внутренним размером более 2000 мм в любом направлении от входа должно иметь не менее двух открытых доступов, независящих друг от друга и расположенных на разных сторонах оборудования;</w:t>
      </w:r>
    </w:p>
    <w:p w:rsidR="00DB005B" w:rsidRDefault="00D73950">
      <w:pPr>
        <w:pStyle w:val="23"/>
        <w:framePr w:w="4706" w:h="6770" w:hRule="exact" w:wrap="none" w:vAnchor="page" w:hAnchor="page" w:x="1648" w:y="1116"/>
        <w:numPr>
          <w:ilvl w:val="0"/>
          <w:numId w:val="71"/>
        </w:numPr>
        <w:shd w:val="clear" w:color="auto" w:fill="auto"/>
        <w:tabs>
          <w:tab w:val="left" w:pos="361"/>
        </w:tabs>
        <w:spacing w:after="0" w:line="220" w:lineRule="exact"/>
        <w:ind w:firstLine="0"/>
        <w:jc w:val="both"/>
      </w:pPr>
      <w:r>
        <w:rPr>
          <w:rStyle w:val="24"/>
        </w:rPr>
        <w:t>на игровых площадках для детей до</w:t>
      </w:r>
    </w:p>
    <w:p w:rsidR="00DB005B" w:rsidRDefault="00D73950">
      <w:pPr>
        <w:pStyle w:val="23"/>
        <w:framePr w:w="4706" w:h="6770" w:hRule="exact" w:wrap="none" w:vAnchor="page" w:hAnchor="page" w:x="1648" w:y="1116"/>
        <w:shd w:val="clear" w:color="auto" w:fill="auto"/>
        <w:spacing w:after="364" w:line="319" w:lineRule="exact"/>
        <w:ind w:left="380" w:right="300" w:firstLine="0"/>
        <w:jc w:val="both"/>
      </w:pPr>
      <w:r>
        <w:rPr>
          <w:rStyle w:val="24"/>
        </w:rPr>
        <w:t>7 лет следует предусматривать места для отдыха взрослых с возможностью обзора площадки.</w:t>
      </w:r>
    </w:p>
    <w:p w:rsidR="00DB005B" w:rsidRDefault="00D73950">
      <w:pPr>
        <w:pStyle w:val="43"/>
        <w:framePr w:w="4706" w:h="6770" w:hRule="exact" w:wrap="none" w:vAnchor="page" w:hAnchor="page" w:x="1648" w:y="1116"/>
        <w:shd w:val="clear" w:color="auto" w:fill="auto"/>
        <w:spacing w:after="237" w:line="314" w:lineRule="exact"/>
        <w:jc w:val="both"/>
      </w:pPr>
      <w:bookmarkStart w:id="215" w:name="bookmark214"/>
      <w:r>
        <w:rPr>
          <w:rStyle w:val="44"/>
          <w:b/>
          <w:bCs/>
        </w:rPr>
        <w:t>Требования безопасности, предъявляемые к детскому оборудованию и игровым зонам</w:t>
      </w:r>
      <w:bookmarkEnd w:id="215"/>
    </w:p>
    <w:p w:rsidR="00DB005B" w:rsidRDefault="00D73950">
      <w:pPr>
        <w:pStyle w:val="23"/>
        <w:framePr w:w="4706" w:h="6770" w:hRule="exact" w:wrap="none" w:vAnchor="page" w:hAnchor="page" w:x="1648" w:y="1116"/>
        <w:shd w:val="clear" w:color="auto" w:fill="auto"/>
        <w:spacing w:after="0" w:line="319" w:lineRule="exact"/>
        <w:ind w:firstLine="0"/>
      </w:pPr>
      <w:r>
        <w:rPr>
          <w:rStyle w:val="24"/>
        </w:rPr>
        <w:t>Зоны игрового оборудования необходимо размещать в соответствии с требованиями безопасности (илл. 3.1.1)</w:t>
      </w:r>
    </w:p>
    <w:p w:rsidR="00DB005B" w:rsidRDefault="00D73950">
      <w:pPr>
        <w:framePr w:wrap="none" w:vAnchor="page" w:hAnchor="page" w:x="1674" w:y="83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стандартов\\Абалаково\\media\\image669.jpeg" \* MERGEFORMATINET </w:instrText>
      </w:r>
      <w:r>
        <w:fldChar w:fldCharType="separate"/>
      </w:r>
      <w:r>
        <w:pict>
          <v:shape id="_x0000_i1677" type="#_x0000_t75" style="width:234pt;height:129.75pt">
            <v:imagedata r:id="rId1293" r:href="rId1294"/>
          </v:shape>
        </w:pict>
      </w:r>
      <w:r>
        <w:fldChar w:fldCharType="end"/>
      </w:r>
    </w:p>
    <w:p w:rsidR="00DB005B" w:rsidRDefault="00D73950">
      <w:pPr>
        <w:pStyle w:val="af6"/>
        <w:framePr w:w="4681" w:h="717" w:hRule="exact" w:wrap="none" w:vAnchor="page" w:hAnchor="page" w:x="1648" w:y="11129"/>
        <w:shd w:val="clear" w:color="auto" w:fill="auto"/>
        <w:spacing w:line="238" w:lineRule="exact"/>
      </w:pPr>
      <w:r>
        <w:rPr>
          <w:rStyle w:val="af8"/>
        </w:rPr>
        <w:t>ИЛЛ. 3.1.1. ЗОНЫ ИГРОВОГО ОБОРУДОВАНИЯ: 1 - ЗОНА ПАДЕНИЯ; 2 ~ ЗОНА БЕЗОПАСНОСТИ; 3 ~ ЗОНА ПРИЗЕМЛЕНИЯ (ГОСТ Р 52169)</w:t>
      </w:r>
    </w:p>
    <w:p w:rsidR="00DB005B" w:rsidRDefault="00D73950">
      <w:pPr>
        <w:pStyle w:val="23"/>
        <w:framePr w:w="4706" w:h="3505" w:hRule="exact" w:wrap="none" w:vAnchor="page" w:hAnchor="page" w:x="1648" w:y="12155"/>
        <w:shd w:val="clear" w:color="auto" w:fill="auto"/>
        <w:spacing w:line="319" w:lineRule="exact"/>
        <w:ind w:firstLine="0"/>
      </w:pPr>
      <w:r>
        <w:rPr>
          <w:rStyle w:val="2f4"/>
        </w:rPr>
        <w:t xml:space="preserve">Зона падения </w:t>
      </w:r>
      <w:r>
        <w:rPr>
          <w:rStyle w:val="24"/>
        </w:rPr>
        <w:t>— пространство внутри, на или вокруг оборудования, в которое попадает ребенок при падении с элемента конструкции, размещенного над поверхностью детской игровой площадки</w:t>
      </w:r>
    </w:p>
    <w:p w:rsidR="00DB005B" w:rsidRDefault="00D73950">
      <w:pPr>
        <w:pStyle w:val="23"/>
        <w:framePr w:w="4706" w:h="3505" w:hRule="exact" w:wrap="none" w:vAnchor="page" w:hAnchor="page" w:x="1648" w:y="12155"/>
        <w:shd w:val="clear" w:color="auto" w:fill="auto"/>
        <w:spacing w:after="0" w:line="319" w:lineRule="exact"/>
        <w:ind w:firstLine="0"/>
      </w:pPr>
      <w:r>
        <w:rPr>
          <w:rStyle w:val="2f4"/>
        </w:rPr>
        <w:t xml:space="preserve">Зона безопасности </w:t>
      </w:r>
      <w:r>
        <w:rPr>
          <w:rStyle w:val="24"/>
        </w:rPr>
        <w:t>— пространство внутри, на или вокруг оборудования детской игровой площадки, которое может быть занято ребенком, находящимся в движении, вызванном использованием оборудования</w:t>
      </w:r>
    </w:p>
    <w:p w:rsidR="00DB005B" w:rsidRDefault="00D73950">
      <w:pPr>
        <w:pStyle w:val="23"/>
        <w:framePr w:w="4724" w:h="14995" w:hRule="exact" w:wrap="none" w:vAnchor="page" w:hAnchor="page" w:x="6614" w:y="1123"/>
        <w:shd w:val="clear" w:color="auto" w:fill="auto"/>
        <w:spacing w:after="0" w:line="319" w:lineRule="exact"/>
        <w:ind w:firstLine="0"/>
      </w:pPr>
      <w:r>
        <w:rPr>
          <w:rStyle w:val="2f4"/>
        </w:rPr>
        <w:t xml:space="preserve">Зона приземления </w:t>
      </w:r>
      <w:r>
        <w:rPr>
          <w:rStyle w:val="24"/>
        </w:rPr>
        <w:t>— область поверхности детской игровой площадки, на которую</w:t>
      </w:r>
    </w:p>
    <w:p w:rsidR="00DB005B" w:rsidRDefault="00D73950">
      <w:pPr>
        <w:pStyle w:val="23"/>
        <w:framePr w:w="4724" w:h="14995" w:hRule="exact" w:wrap="none" w:vAnchor="page" w:hAnchor="page" w:x="6614" w:y="1123"/>
        <w:shd w:val="clear" w:color="auto" w:fill="auto"/>
        <w:spacing w:after="0" w:line="319" w:lineRule="exact"/>
        <w:ind w:left="380" w:hanging="380"/>
      </w:pPr>
      <w:r>
        <w:rPr>
          <w:rStyle w:val="24"/>
        </w:rPr>
        <w:t>попадает ребенок в результате свободного</w:t>
      </w:r>
    </w:p>
    <w:p w:rsidR="00DB005B" w:rsidRDefault="00D73950">
      <w:pPr>
        <w:pStyle w:val="23"/>
        <w:framePr w:w="4724" w:h="14995" w:hRule="exact" w:wrap="none" w:vAnchor="page" w:hAnchor="page" w:x="6614" w:y="1123"/>
        <w:shd w:val="clear" w:color="auto" w:fill="auto"/>
        <w:spacing w:line="319" w:lineRule="exact"/>
        <w:ind w:left="380" w:hanging="380"/>
      </w:pPr>
      <w:r>
        <w:rPr>
          <w:rStyle w:val="24"/>
        </w:rPr>
        <w:t>падения</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right="240" w:hanging="380"/>
        <w:jc w:val="both"/>
      </w:pPr>
      <w:r>
        <w:rPr>
          <w:rStyle w:val="24"/>
        </w:rPr>
        <w:t>в зависимости от высоты игрового или спортивного элемента (0,6 — 3 м) зона падения может варьироваться от 1,5 до 2,5 м;</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для безопасного использования элементов их зоны падения не должны накладываться друг на друга;</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в зоне падения не должно быть препятствий, на которые ребенок может упасть и получить травму, например обнаженных элементов фундамента оборудования и т.д.;</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для игрового оборудования с высотой возможного падения больше 2 м необходимы специальные барьеры. На всех элементах, на которых возникает риск падения (выше 0,6 м), поручни должны быть на высоте не менее 600 мм и не более 850 мм над положением ног (платформы) и должны быть диаметром не более 60 мм. Перила должны находиться на высоте от 600 — 850 мм от высоты платформы. Как правило, установка перил разрешается только для оборудования с высотой падения не более 2 м от игровой поверхности;</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расстояние от земли до сидения качелей должно быть &gt; 0,35 м, а до сидения качели на одном подвесе &gt; 0,4 м;</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в зоне безопасности не должно быть препятствий (элементов конструкций, веток деревьев и т.п.);</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не допускается перекрытие смежных зон безопасности или зон безопасности оборудования различных типов;</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139" w:line="319" w:lineRule="exact"/>
        <w:ind w:left="380" w:hanging="380"/>
      </w:pPr>
      <w:r>
        <w:rPr>
          <w:rStyle w:val="24"/>
        </w:rPr>
        <w:t>в границах зоны безопасности одного элемента не должно быть элементов конструкций других игровых элементов, перепадов рельефа, деревьев;</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0" w:line="220" w:lineRule="exact"/>
        <w:ind w:left="380" w:hanging="380"/>
        <w:jc w:val="both"/>
      </w:pPr>
      <w:r>
        <w:rPr>
          <w:rStyle w:val="24"/>
        </w:rPr>
        <w:t>крепления элементов должны быть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20"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483" w:y="487"/>
        <w:shd w:val="clear" w:color="auto" w:fill="auto"/>
        <w:spacing w:line="120" w:lineRule="exact"/>
      </w:pPr>
      <w:r>
        <w:rPr>
          <w:rStyle w:val="0pt1"/>
        </w:rPr>
        <w:t>267</w:t>
      </w:r>
    </w:p>
    <w:p w:rsidR="00DB005B" w:rsidRDefault="00D73950">
      <w:pPr>
        <w:pStyle w:val="23"/>
        <w:framePr w:w="4709" w:h="14451" w:hRule="exact" w:wrap="none" w:vAnchor="page" w:hAnchor="page" w:x="1652" w:y="1123"/>
        <w:shd w:val="clear" w:color="auto" w:fill="auto"/>
        <w:spacing w:after="64"/>
        <w:ind w:left="380" w:right="180" w:firstLine="0"/>
        <w:jc w:val="both"/>
      </w:pPr>
      <w:r>
        <w:rPr>
          <w:rStyle w:val="24"/>
        </w:rPr>
        <w:t>скрытыми для исключения их демонтажа без применения инструментов;</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расстояние между перекладинами на лестницах, а также в ячейках канатных сеток должно быть &lt; 0,089 м или &gt; 0,23 м;</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все острые углы элементов должны иметь скругление радиусом &gt; 3 мм;</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для препятствия доступа детей до 3 лет к оборудованию, предназначенному для детей старшего возраста, первая ступень на лестницах должна быть выше 0,4 м, все рампы и уклоны должны быть больше 38°;</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подвижные, а также неподвижные элементы оборудования не должны образовывать сдавливающих или режущих поверхностей; создавать возможность застревания тела, частей тела или одежды ребенка;</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покрытие в зоне приземления должно быть свободно от каких-либо элементов с острыми концами или опасных выступов;</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56" w:line="317" w:lineRule="exact"/>
        <w:ind w:left="380" w:hanging="380"/>
      </w:pPr>
      <w:r>
        <w:rPr>
          <w:rStyle w:val="24"/>
        </w:rPr>
        <w:t>покрытие детского игрового оборудования устраивают так, чтобы не было участков, на которых возможны застревания;</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501"/>
        <w:ind w:left="380" w:hanging="380"/>
      </w:pPr>
      <w:r>
        <w:rPr>
          <w:rStyle w:val="24"/>
        </w:rPr>
        <w:t>при чрезвычайной ситуации доступы должны обеспечить возможность детям покинуть оборудование.</w:t>
      </w:r>
    </w:p>
    <w:p w:rsidR="00DB005B" w:rsidRDefault="00D73950">
      <w:pPr>
        <w:pStyle w:val="3e"/>
        <w:framePr w:w="4709" w:h="14451" w:hRule="exact" w:wrap="none" w:vAnchor="page" w:hAnchor="page" w:x="1652" w:y="1123"/>
        <w:shd w:val="clear" w:color="auto" w:fill="auto"/>
        <w:spacing w:before="0" w:after="286" w:line="220" w:lineRule="exact"/>
      </w:pPr>
      <w:bookmarkStart w:id="216" w:name="bookmark215"/>
      <w:r>
        <w:rPr>
          <w:rStyle w:val="3f"/>
        </w:rPr>
        <w:t>Требования к материалам</w:t>
      </w:r>
      <w:bookmarkEnd w:id="216"/>
    </w:p>
    <w:p w:rsidR="00DB005B" w:rsidRDefault="00D73950">
      <w:pPr>
        <w:pStyle w:val="23"/>
        <w:framePr w:w="4709" w:h="14451" w:hRule="exact" w:wrap="none" w:vAnchor="page" w:hAnchor="page" w:x="1652" w:y="1123"/>
        <w:shd w:val="clear" w:color="auto" w:fill="auto"/>
        <w:spacing w:after="0" w:line="317" w:lineRule="exact"/>
        <w:ind w:firstLine="0"/>
      </w:pPr>
      <w:r>
        <w:rPr>
          <w:rStyle w:val="24"/>
        </w:rPr>
        <w:t>Особое внимание должно уделяться выбору материалов для оборудования.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ребенка при очень высоких или очень низких температурах воздуха.</w:t>
      </w:r>
    </w:p>
    <w:p w:rsidR="00DB005B" w:rsidRDefault="00D73950">
      <w:pPr>
        <w:pStyle w:val="43"/>
        <w:framePr w:w="4723" w:h="14404" w:hRule="exact" w:wrap="none" w:vAnchor="page" w:hAnchor="page" w:x="6611" w:y="1204"/>
        <w:shd w:val="clear" w:color="auto" w:fill="auto"/>
        <w:spacing w:after="80" w:line="220" w:lineRule="exact"/>
        <w:ind w:left="380" w:hanging="380"/>
      </w:pPr>
      <w:bookmarkStart w:id="217" w:name="bookmark216"/>
      <w:r>
        <w:rPr>
          <w:rStyle w:val="44"/>
          <w:b/>
          <w:bCs/>
        </w:rPr>
        <w:t>Основные требования к применяемым</w:t>
      </w:r>
      <w:bookmarkEnd w:id="217"/>
    </w:p>
    <w:p w:rsidR="00DB005B" w:rsidRDefault="00D73950">
      <w:pPr>
        <w:pStyle w:val="70"/>
        <w:framePr w:w="4723" w:h="14404" w:hRule="exact" w:wrap="none" w:vAnchor="page" w:hAnchor="page" w:x="6611" w:y="1204"/>
        <w:shd w:val="clear" w:color="auto" w:fill="auto"/>
        <w:spacing w:before="0" w:after="243" w:line="220" w:lineRule="exact"/>
        <w:ind w:left="380" w:hanging="380"/>
        <w:jc w:val="left"/>
      </w:pPr>
      <w:r>
        <w:rPr>
          <w:rStyle w:val="71"/>
          <w:b/>
          <w:bCs/>
        </w:rPr>
        <w:t>материалам:</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применение полимерных легковоспламеняющихся материалов не допускается;</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применение чрезвычайно опасных по токсичности продуктов горения материалов не допускается (см. ГОСТ 12.1.044, пункт 4.20);</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полимерные и композиционные материалы на различных матричных основах должны быть стойкими к воздействию ультрафиолетового излучения;</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если полимерные и композиционные материалы на различных матричных основах в процессе эксплуатации становятся хрупкими, изготовитель должен указать период времени их безопасной эксплуатации;</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следует предусматривать возможность визуального определения чрезмерного износа поверхностей скольжения, например использованием различных цветов покрытий для таких поверхностей;</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56" w:line="317" w:lineRule="exact"/>
        <w:ind w:left="380" w:hanging="380"/>
      </w:pPr>
      <w:r>
        <w:rPr>
          <w:rStyle w:val="24"/>
        </w:rPr>
        <w:t>металлические материалы, образующие окислы, шелушащиеся или отслаивающиеся, должны быть защищены нетоксичным покрытием;</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184"/>
        <w:ind w:left="380" w:hanging="380"/>
        <w:jc w:val="both"/>
      </w:pPr>
      <w:r>
        <w:rPr>
          <w:rStyle w:val="24"/>
        </w:rPr>
        <w:t>древесина и защитные средства древесины должны соответствовать требованиям ГОСТ 20022.0 и ГОСТ 20022.2;</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0" w:line="317" w:lineRule="exact"/>
        <w:ind w:left="380" w:hanging="380"/>
      </w:pPr>
      <w:r>
        <w:rPr>
          <w:rStyle w:val="24"/>
        </w:rPr>
        <w:t>фанера должна соответствовать требованиям ГОСТ 3916.1 и ГОСТ 3916.2; быть стойкой к атмосферным воздействиям.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8" w:h="437" w:hRule="exact" w:wrap="none" w:vAnchor="page" w:hAnchor="page" w:x="1122" w:y="439"/>
        <w:shd w:val="clear" w:color="auto" w:fill="auto"/>
        <w:spacing w:line="192" w:lineRule="exact"/>
      </w:pPr>
      <w:r>
        <w:rPr>
          <w:rStyle w:val="66pt0pt"/>
        </w:rPr>
        <w:lastRenderedPageBreak/>
        <w:t xml:space="preserve">268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1122" w:y="439"/>
        <w:shd w:val="clear" w:color="auto" w:fill="auto"/>
        <w:spacing w:line="192" w:lineRule="exact"/>
        <w:ind w:left="560"/>
      </w:pPr>
      <w:r>
        <w:rPr>
          <w:rStyle w:val="67"/>
          <w:b/>
          <w:bCs/>
        </w:rPr>
        <w:t>ПРОСТРАНСТВ НАСЕЛЕННЫХ МЕСТ</w:t>
      </w:r>
    </w:p>
    <w:p w:rsidR="00DB005B" w:rsidRDefault="00D73950">
      <w:pPr>
        <w:pStyle w:val="3e"/>
        <w:framePr w:w="4714" w:h="3138" w:hRule="exact" w:wrap="none" w:vAnchor="page" w:hAnchor="page" w:x="1650" w:y="1228"/>
        <w:shd w:val="clear" w:color="auto" w:fill="auto"/>
        <w:spacing w:before="0" w:after="217" w:line="220" w:lineRule="exact"/>
      </w:pPr>
      <w:bookmarkStart w:id="218" w:name="bookmark217"/>
      <w:r>
        <w:rPr>
          <w:rStyle w:val="3f"/>
        </w:rPr>
        <w:t>Виды игровых площадок</w:t>
      </w:r>
      <w:bookmarkEnd w:id="218"/>
    </w:p>
    <w:p w:rsidR="00DB005B" w:rsidRDefault="00D73950">
      <w:pPr>
        <w:pStyle w:val="23"/>
        <w:framePr w:w="4714" w:h="3138" w:hRule="exact" w:wrap="none" w:vAnchor="page" w:hAnchor="page" w:x="1650" w:y="1228"/>
        <w:shd w:val="clear" w:color="auto" w:fill="auto"/>
        <w:spacing w:after="0" w:line="317" w:lineRule="exact"/>
        <w:ind w:firstLine="0"/>
      </w:pPr>
      <w:r>
        <w:rPr>
          <w:rStyle w:val="2f4"/>
        </w:rPr>
        <w:t xml:space="preserve">Мини-площадка попутного использования (на 1-2 человека). </w:t>
      </w: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или качели- пружина, батут и т.д.</w:t>
      </w:r>
    </w:p>
    <w:p w:rsidR="00DB005B" w:rsidRDefault="00D73950">
      <w:pPr>
        <w:framePr w:wrap="none" w:vAnchor="page" w:hAnchor="page" w:x="1683" w:y="43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стандартов\\Абалаково\\media\\image670.png" \* MERGEFORMATINET </w:instrText>
      </w:r>
      <w:r>
        <w:fldChar w:fldCharType="separate"/>
      </w:r>
      <w:r>
        <w:pict>
          <v:shape id="_x0000_i1678" type="#_x0000_t75" style="width:233.25pt;height:117.75pt">
            <v:imagedata r:id="rId1295" r:href="rId1296"/>
          </v:shape>
        </w:pict>
      </w:r>
      <w:r>
        <w:fldChar w:fldCharType="end"/>
      </w:r>
    </w:p>
    <w:p w:rsidR="00DB005B" w:rsidRDefault="00D73950">
      <w:pPr>
        <w:pStyle w:val="af6"/>
        <w:framePr w:w="4469" w:h="538" w:hRule="exact" w:wrap="none" w:vAnchor="page" w:hAnchor="page" w:x="1664" w:y="6862"/>
        <w:shd w:val="clear" w:color="auto" w:fill="auto"/>
        <w:spacing w:line="240" w:lineRule="exact"/>
        <w:jc w:val="both"/>
      </w:pPr>
      <w:r>
        <w:rPr>
          <w:rStyle w:val="af8"/>
        </w:rPr>
        <w:t>ИЛЛ. 3.1.2. МИНИ-ПЛОЩАДКА ПОПУТНОГО ИСПОЛЬЗОВАНИЯ (НА 1-2 ЧЕЛОВЕКА)</w:t>
      </w:r>
    </w:p>
    <w:p w:rsidR="00DB005B" w:rsidRDefault="00D73950">
      <w:pPr>
        <w:pStyle w:val="23"/>
        <w:framePr w:w="4714" w:h="4535" w:hRule="exact" w:wrap="none" w:vAnchor="page" w:hAnchor="page" w:x="1650" w:y="7919"/>
        <w:shd w:val="clear" w:color="auto" w:fill="auto"/>
        <w:spacing w:after="0" w:line="317" w:lineRule="exact"/>
        <w:ind w:firstLine="0"/>
      </w:pPr>
      <w:r>
        <w:rPr>
          <w:rStyle w:val="2f4"/>
        </w:rPr>
        <w:t xml:space="preserve">Детская площадка одной возрастной группы. </w:t>
      </w: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 (дети раннего возраста - 0-3 года; Дети дошкольного возраста «дошколята» - 3-7 лет; дети младшего школьного возраста - 7-10 лет; дети среднего школьного возраста «подростки» - 10-14 лет; дети старшего школьного возраста «старшеклассники» - 14-17 лет).Размер: &gt; 40 м</w:t>
      </w:r>
      <w:r>
        <w:rPr>
          <w:rStyle w:val="24"/>
          <w:vertAlign w:val="superscript"/>
        </w:rPr>
        <w:t>2</w:t>
      </w:r>
    </w:p>
    <w:p w:rsidR="00DB005B" w:rsidRDefault="00D73950">
      <w:pPr>
        <w:framePr w:wrap="none" w:vAnchor="page" w:hAnchor="page" w:x="1683" w:y="127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стандартов\\Абалаково\\media\\image671.png" \* MERGEFORMATINET </w:instrText>
      </w:r>
      <w:r>
        <w:fldChar w:fldCharType="separate"/>
      </w:r>
      <w:r>
        <w:pict>
          <v:shape id="_x0000_i1679" type="#_x0000_t75" style="width:233.25pt;height:120pt">
            <v:imagedata r:id="rId1297" r:href="rId1298"/>
          </v:shape>
        </w:pict>
      </w:r>
      <w:r>
        <w:fldChar w:fldCharType="end"/>
      </w:r>
    </w:p>
    <w:p w:rsidR="00DB005B" w:rsidRDefault="00D73950">
      <w:pPr>
        <w:pStyle w:val="af6"/>
        <w:framePr w:w="4214" w:h="537" w:hRule="exact" w:wrap="none" w:vAnchor="page" w:hAnchor="page" w:x="1664" w:y="15310"/>
        <w:shd w:val="clear" w:color="auto" w:fill="auto"/>
        <w:spacing w:line="240" w:lineRule="exact"/>
        <w:jc w:val="both"/>
      </w:pPr>
      <w:r>
        <w:rPr>
          <w:rStyle w:val="af8"/>
        </w:rPr>
        <w:t>ИЛЛ. 3.1.3. ДЕТСКАЯ ПЛОЩАДКА ОДНОЙ ВОЗРАСТНОЙ ГРУППЫ</w:t>
      </w:r>
    </w:p>
    <w:p w:rsidR="00DB005B" w:rsidRDefault="00D73950">
      <w:pPr>
        <w:pStyle w:val="23"/>
        <w:framePr w:w="4728" w:h="4214" w:hRule="exact" w:wrap="none" w:vAnchor="page" w:hAnchor="page" w:x="6608" w:y="1448"/>
        <w:shd w:val="clear" w:color="auto" w:fill="auto"/>
        <w:spacing w:after="0" w:line="317" w:lineRule="exact"/>
        <w:ind w:firstLine="0"/>
      </w:pPr>
      <w:r>
        <w:rPr>
          <w:rStyle w:val="2f4"/>
        </w:rPr>
        <w:t xml:space="preserve">Детская площадка комбинированного типа. </w:t>
      </w: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 (дети раннего возраста - 0-3 года; Дети дошкольного возраста «дошколята» - 3-7 лет; дети младшего школьного возраста - 7-10 лет; дети среднего школьного возраста «подростки» - 10-14 лет; дети старшего школьного возраста «старшеклассники» - 14-17 лет). Размер: &gt; 100 м2.</w:t>
      </w:r>
    </w:p>
    <w:p w:rsidR="00DB005B" w:rsidRDefault="00D73950">
      <w:pPr>
        <w:framePr w:wrap="none" w:vAnchor="page" w:hAnchor="page" w:x="6642" w:y="574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стандартов\\Абалаково\\media\\image672.jpeg" \* MERGEFORMATINET </w:instrText>
      </w:r>
      <w:r>
        <w:fldChar w:fldCharType="separate"/>
      </w:r>
      <w:r>
        <w:pict>
          <v:shape id="_x0000_i1680" type="#_x0000_t75" style="width:234pt;height:125.25pt">
            <v:imagedata r:id="rId1299" r:href="rId1300"/>
          </v:shape>
        </w:pict>
      </w:r>
      <w:r>
        <w:fldChar w:fldCharType="end"/>
      </w:r>
    </w:p>
    <w:p w:rsidR="00DB005B" w:rsidRDefault="00D73950">
      <w:pPr>
        <w:pStyle w:val="23"/>
        <w:framePr w:w="4728" w:h="4213" w:hRule="exact" w:wrap="none" w:vAnchor="page" w:hAnchor="page" w:x="6608" w:y="8860"/>
        <w:shd w:val="clear" w:color="auto" w:fill="auto"/>
        <w:spacing w:after="0" w:line="317" w:lineRule="exact"/>
        <w:ind w:firstLine="0"/>
      </w:pPr>
      <w:r>
        <w:rPr>
          <w:rStyle w:val="2f4"/>
        </w:rPr>
        <w:t xml:space="preserve">Спортивная площадка специального назначения. </w:t>
      </w: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 Размер: &gt; 20 м2 Используемые элементы: спортивный комплекс; уличные тренажеры, специализированное оборудование. Большие тематические спортивные площадки, например Скейт-парк, размер: 800-4000 м2 Используемые элементы: рейл; рампа; грайнд-бокс; фанбокс; квотерпайп; хафпайп; места для сидения.</w:t>
      </w:r>
    </w:p>
    <w:p w:rsidR="00DB005B" w:rsidRDefault="00D73950">
      <w:pPr>
        <w:framePr w:wrap="none" w:vAnchor="page" w:hAnchor="page" w:x="6642" w:y="132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стандартов\\Абалаково\\media\\image673.png" \* MERGEFORMATINET </w:instrText>
      </w:r>
      <w:r>
        <w:fldChar w:fldCharType="separate"/>
      </w:r>
      <w:r>
        <w:pict>
          <v:shape id="_x0000_i1681" type="#_x0000_t75" style="width:234pt;height:105.75pt">
            <v:imagedata r:id="rId1301" r:href="rId1302"/>
          </v:shape>
        </w:pict>
      </w:r>
      <w:r>
        <w:fldChar w:fldCharType="end"/>
      </w:r>
    </w:p>
    <w:p w:rsidR="00DB005B" w:rsidRDefault="00D73950">
      <w:pPr>
        <w:pStyle w:val="af6"/>
        <w:framePr w:w="4531" w:h="537" w:hRule="exact" w:wrap="none" w:vAnchor="page" w:hAnchor="page" w:x="6613" w:y="15406"/>
        <w:shd w:val="clear" w:color="auto" w:fill="auto"/>
        <w:spacing w:line="240" w:lineRule="exact"/>
        <w:jc w:val="both"/>
      </w:pPr>
      <w:r>
        <w:rPr>
          <w:rStyle w:val="af8"/>
        </w:rPr>
        <w:t>ИЛЛ. 3.1.5. СПОРТИВНАЯ ПЛОЩАДКА СПЕЦИАЛЬНОГО НАЗНАЧЕНИЯ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30"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468" w:y="487"/>
        <w:shd w:val="clear" w:color="auto" w:fill="auto"/>
        <w:spacing w:line="120" w:lineRule="exact"/>
      </w:pPr>
      <w:r>
        <w:rPr>
          <w:rStyle w:val="0pt1"/>
        </w:rPr>
        <w:t>269</w:t>
      </w:r>
    </w:p>
    <w:p w:rsidR="00DB005B" w:rsidRDefault="00D73950">
      <w:pPr>
        <w:pStyle w:val="23"/>
        <w:framePr w:w="4699" w:h="3253" w:hRule="exact" w:wrap="none" w:vAnchor="page" w:hAnchor="page" w:x="1662" w:y="1128"/>
        <w:shd w:val="clear" w:color="auto" w:fill="auto"/>
        <w:spacing w:after="0" w:line="317" w:lineRule="exact"/>
        <w:ind w:firstLine="0"/>
      </w:pPr>
      <w:r>
        <w:rPr>
          <w:rStyle w:val="2f4"/>
        </w:rPr>
        <w:t xml:space="preserve">Тематическая детская площадка. </w:t>
      </w:r>
      <w:r>
        <w:rPr>
          <w:rStyle w:val="24"/>
        </w:rPr>
        <w:t>Комплексная зона игры детей с образно-тематической направленностью. Игровые элементы могут иметь абстрактный характер, образ, не иметь определенной функции, обеспечивая детям свободу игры, стимулируя воображение и творческий подход. Размер: &gt; 250 м</w:t>
      </w:r>
      <w:r>
        <w:rPr>
          <w:rStyle w:val="24"/>
          <w:vertAlign w:val="superscript"/>
        </w:rPr>
        <w:t xml:space="preserve">2 </w:t>
      </w:r>
      <w:r>
        <w:rPr>
          <w:rStyle w:val="24"/>
        </w:rPr>
        <w:t>Используемые элементы: игровой комплекс; элементы искусственного рельефа; места для сидения; теневые навесы.</w:t>
      </w:r>
    </w:p>
    <w:p w:rsidR="00DB005B" w:rsidRDefault="00D73950">
      <w:pPr>
        <w:framePr w:wrap="none" w:vAnchor="page" w:hAnchor="page" w:x="1695" w:y="458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стандартов\\Абалаково\\media\\image674.jpeg" \* MERGEFORMATINET </w:instrText>
      </w:r>
      <w:r>
        <w:fldChar w:fldCharType="separate"/>
      </w:r>
      <w:r>
        <w:pict>
          <v:shape id="_x0000_i1682" type="#_x0000_t75" style="width:233.25pt;height:138.75pt">
            <v:imagedata r:id="rId1303" r:href="rId1304"/>
          </v:shape>
        </w:pict>
      </w:r>
      <w:r>
        <w:fldChar w:fldCharType="end"/>
      </w:r>
    </w:p>
    <w:p w:rsidR="00DB005B" w:rsidRDefault="00D73950">
      <w:pPr>
        <w:pStyle w:val="3e"/>
        <w:framePr w:w="9662" w:h="854" w:hRule="exact" w:wrap="none" w:vAnchor="page" w:hAnchor="page" w:x="1662" w:y="8513"/>
        <w:shd w:val="clear" w:color="auto" w:fill="auto"/>
        <w:spacing w:before="0" w:after="0" w:line="403" w:lineRule="exact"/>
        <w:ind w:right="6080"/>
      </w:pPr>
      <w:bookmarkStart w:id="219" w:name="bookmark218"/>
      <w:r>
        <w:rPr>
          <w:rStyle w:val="3f"/>
        </w:rPr>
        <w:t>Технология монтажа игрового оборудования</w:t>
      </w:r>
      <w:bookmarkEnd w:id="219"/>
    </w:p>
    <w:p w:rsidR="00DB005B" w:rsidRDefault="00D73950">
      <w:pPr>
        <w:framePr w:wrap="none" w:vAnchor="page" w:hAnchor="page" w:x="1686" w:y="99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стандартов\\Абалаково\\media\\image675.jpeg" \* MERGEFORMATINET </w:instrText>
      </w:r>
      <w:r>
        <w:fldChar w:fldCharType="separate"/>
      </w:r>
      <w:r>
        <w:pict>
          <v:shape id="_x0000_i1683" type="#_x0000_t75" style="width:234pt;height:239.25pt">
            <v:imagedata r:id="rId1305" r:href="rId1306"/>
          </v:shape>
        </w:pict>
      </w:r>
      <w:r>
        <w:fldChar w:fldCharType="end"/>
      </w:r>
    </w:p>
    <w:p w:rsidR="00DB005B" w:rsidRDefault="00D73950">
      <w:pPr>
        <w:pStyle w:val="af6"/>
        <w:framePr w:w="4397" w:h="1018" w:hRule="exact" w:wrap="none" w:vAnchor="page" w:hAnchor="page" w:x="1671" w:y="14806"/>
        <w:shd w:val="clear" w:color="auto" w:fill="auto"/>
        <w:spacing w:line="240" w:lineRule="exact"/>
        <w:jc w:val="both"/>
      </w:pPr>
      <w:r>
        <w:rPr>
          <w:rStyle w:val="af8"/>
        </w:rPr>
        <w:t>ИЛЛ. 3.1.8. СХЕМА МОНТАЖА ИГРОВОГО ОБОРУДОВАНИЯ В ПОКРЫТИЕ ИЗ РЕЗИНОВОЙ КРОШКИ (РЕШЕНИЕ УТОЧНЯЕТСЯ ИНДИВИДУАЛЬНО В ПРОЕКТЕ В ЗАВИСИМОСТИ ОТ МЕСТНЫХ УСЛОВИЙ)</w:t>
      </w:r>
    </w:p>
    <w:p w:rsidR="00DB005B" w:rsidRDefault="00D73950">
      <w:pPr>
        <w:pStyle w:val="23"/>
        <w:framePr w:w="4694" w:h="1333" w:hRule="exact" w:wrap="none" w:vAnchor="page" w:hAnchor="page" w:x="6630" w:y="1127"/>
        <w:shd w:val="clear" w:color="auto" w:fill="auto"/>
        <w:spacing w:after="0" w:line="317" w:lineRule="exact"/>
        <w:ind w:firstLine="0"/>
      </w:pPr>
      <w:r>
        <w:rPr>
          <w:rStyle w:val="2f4"/>
        </w:rPr>
        <w:t xml:space="preserve">Спортивно-игровой комплекс. </w:t>
      </w:r>
      <w:r>
        <w:rPr>
          <w:rStyle w:val="24"/>
        </w:rPr>
        <w:t>Комплексно организованная территория детской игровой зоны, совмещенная со спортивными площадками. Размер: &gt; 550 м2</w:t>
      </w:r>
    </w:p>
    <w:p w:rsidR="00DB005B" w:rsidRDefault="00D73950">
      <w:pPr>
        <w:framePr w:wrap="none" w:vAnchor="page" w:hAnchor="page" w:x="6654" w:y="32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стандартов\\Абалаково\\media\\image676.png" \* MERGEFORMATINET </w:instrText>
      </w:r>
      <w:r>
        <w:fldChar w:fldCharType="separate"/>
      </w:r>
      <w:r>
        <w:pict>
          <v:shape id="_x0000_i1684" type="#_x0000_t75" style="width:234pt;height:105pt">
            <v:imagedata r:id="rId1307" r:href="rId1308"/>
          </v:shape>
        </w:pict>
      </w:r>
      <w:r>
        <w:fldChar w:fldCharType="end"/>
      </w:r>
    </w:p>
    <w:p w:rsidR="00DB005B" w:rsidRDefault="00D73950">
      <w:pPr>
        <w:pStyle w:val="af6"/>
        <w:framePr w:wrap="none" w:vAnchor="page" w:hAnchor="page" w:x="6635" w:y="5825"/>
        <w:shd w:val="clear" w:color="auto" w:fill="auto"/>
        <w:spacing w:line="140" w:lineRule="exact"/>
      </w:pPr>
      <w:r>
        <w:rPr>
          <w:rStyle w:val="af8"/>
        </w:rPr>
        <w:t>ИЛЛ. 3.1.7. СПОРТИВНО-ИГРОВОЙ КОМПЛЕКС</w:t>
      </w:r>
    </w:p>
    <w:p w:rsidR="00DB005B" w:rsidRDefault="00D73950">
      <w:pPr>
        <w:framePr w:wrap="none" w:vAnchor="page" w:hAnchor="page" w:x="6812" w:y="999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стандартов\\Абалаково\\media\\image677.jpeg" \* MERGEFORMATINET </w:instrText>
      </w:r>
      <w:r>
        <w:fldChar w:fldCharType="separate"/>
      </w:r>
      <w:r>
        <w:pict>
          <v:shape id="_x0000_i1685" type="#_x0000_t75" style="width:218.25pt;height:233.25pt">
            <v:imagedata r:id="rId1309" r:href="rId1310"/>
          </v:shape>
        </w:pict>
      </w:r>
      <w:r>
        <w:fldChar w:fldCharType="end"/>
      </w:r>
    </w:p>
    <w:p w:rsidR="00DB005B" w:rsidRDefault="00D73950">
      <w:pPr>
        <w:pStyle w:val="af6"/>
        <w:framePr w:w="4637" w:h="1018" w:hRule="exact" w:wrap="none" w:vAnchor="page" w:hAnchor="page" w:x="6635" w:y="14748"/>
        <w:shd w:val="clear" w:color="auto" w:fill="auto"/>
        <w:spacing w:line="240" w:lineRule="exact"/>
      </w:pPr>
      <w:r>
        <w:rPr>
          <w:rStyle w:val="af8"/>
        </w:rPr>
        <w:t>ИЛЛ. 3.1.9. СХЕМА МОНТАЖА ИГРОВОГО ОБОРУДОВАНИЯ В ПОКРЫТИЕ ИЗ НАСЫПНОГО МАТЕРИАЛА(РЕШЕНИЕ УТОЧНЯЕТСЯ ИНДИВИДУАЛЬНО В ПРОЕКТЕ В ЗАВИСИМОСТИ ОТ МЕСТНЫХ УСЛОВИЙ)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45" style="position:absolute;margin-left:150.1pt;margin-top:207.65pt;width:93.6pt;height:11.3pt;z-index:-251683328;mso-position-horizontal-relative:page;mso-position-vertical-relative:page" fillcolor="#fdfdfd" stroked="f">
            <w10:wrap anchorx="page" anchory="page"/>
          </v:rect>
        </w:pict>
      </w:r>
      <w:r>
        <w:pict>
          <v:shape id="_x0000_s2144" type="#_x0000_t32" style="position:absolute;margin-left:126.6pt;margin-top:237.9pt;width:88.1pt;height:0;z-index:-251526656;mso-position-horizontal-relative:page;mso-position-vertical-relative:page" filled="t" strokeweight="2.4pt">
            <v:path arrowok="f" fillok="t" o:connecttype="segments"/>
            <o:lock v:ext="edit" shapetype="f"/>
            <w10:wrap anchorx="page" anchory="page"/>
          </v:shape>
        </w:pict>
      </w:r>
      <w:r>
        <w:pict>
          <v:shape id="_x0000_s2143" type="#_x0000_t32" style="position:absolute;margin-left:311.15pt;margin-top:239.85pt;width:138.25pt;height:0;z-index:-251525632;mso-position-horizontal-relative:page;mso-position-vertical-relative:page" filled="t" strokeweight="1.7pt">
            <v:path arrowok="f" fillok="t" o:connecttype="segments"/>
            <o:lock v:ext="edit" shapetype="f"/>
            <w10:wrap anchorx="page" anchory="page"/>
          </v:shape>
        </w:pict>
      </w:r>
      <w:r>
        <w:pict>
          <v:shape id="_x0000_s2142" type="#_x0000_t32" style="position:absolute;margin-left:92.75pt;margin-top:247.25pt;width:154.1pt;height:0;z-index:-251524608;mso-position-horizontal-relative:page;mso-position-vertical-relative:page" filled="t" strokeweight=".5pt">
            <v:path arrowok="f" fillok="t" o:connecttype="segments"/>
            <o:lock v:ext="edit" shapetype="f"/>
            <w10:wrap anchorx="page" anchory="page"/>
          </v:shape>
        </w:pict>
      </w:r>
      <w:r>
        <w:pict>
          <v:shape id="_x0000_s2141" type="#_x0000_t32" style="position:absolute;margin-left:309.5pt;margin-top:247.5pt;width:155.75pt;height:0;z-index:-251523584;mso-position-horizontal-relative:page;mso-position-vertical-relative:page" filled="t" strokeweight=".5pt">
            <v:path arrowok="f" fillok="t" o:connecttype="segments"/>
            <o:lock v:ext="edit" shapetype="f"/>
            <w10:wrap anchorx="page" anchory="page"/>
          </v:shape>
        </w:pict>
      </w:r>
      <w:r>
        <w:pict>
          <v:shape id="_x0000_s2140" type="#_x0000_t32" style="position:absolute;margin-left:108.6pt;margin-top:290.7pt;width:356.65pt;height:0;z-index:-251522560;mso-position-horizontal-relative:page;mso-position-vertical-relative:page" filled="t" strokeweight=".7pt">
            <v:path arrowok="f" fillok="t" o:connecttype="segments"/>
            <o:lock v:ext="edit" shapetype="f"/>
            <w10:wrap anchorx="page" anchory="page"/>
          </v:shape>
        </w:pict>
      </w:r>
      <w:r>
        <w:pict>
          <v:shape id="_x0000_s2139" type="#_x0000_t32" style="position:absolute;margin-left:108.6pt;margin-top:243.65pt;width:133.7pt;height:0;z-index:-251521536;mso-position-horizontal-relative:page;mso-position-vertical-relative:page" filled="t" strokeweight=".7pt">
            <v:path arrowok="f" fillok="t" o:connecttype="segments"/>
            <o:lock v:ext="edit" shapetype="f"/>
            <w10:wrap anchorx="page" anchory="page"/>
          </v:shape>
        </w:pict>
      </w:r>
    </w:p>
    <w:p w:rsidR="00DB005B" w:rsidRDefault="00D73950">
      <w:pPr>
        <w:pStyle w:val="66"/>
        <w:framePr w:w="4848" w:h="437" w:hRule="exact" w:wrap="none" w:vAnchor="page" w:hAnchor="page" w:x="815" w:y="438"/>
        <w:shd w:val="clear" w:color="auto" w:fill="auto"/>
        <w:spacing w:line="192" w:lineRule="exact"/>
      </w:pPr>
      <w:r>
        <w:rPr>
          <w:rStyle w:val="66pt0pt"/>
        </w:rPr>
        <w:t xml:space="preserve">270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815" w:y="438"/>
        <w:shd w:val="clear" w:color="auto" w:fill="auto"/>
        <w:spacing w:line="192" w:lineRule="exact"/>
        <w:ind w:left="560"/>
      </w:pPr>
      <w:r>
        <w:rPr>
          <w:rStyle w:val="67"/>
          <w:b/>
          <w:bCs/>
        </w:rPr>
        <w:t>ПРОСТРАНСТВ НАСЕЛЕННЫХ МЕСТ</w:t>
      </w:r>
    </w:p>
    <w:p w:rsidR="00DB005B" w:rsidRDefault="00D73950">
      <w:pPr>
        <w:pStyle w:val="521"/>
        <w:framePr w:w="6067" w:h="696" w:hRule="exact" w:wrap="none" w:vAnchor="page" w:hAnchor="page" w:x="2471" w:y="2161"/>
        <w:shd w:val="clear" w:color="auto" w:fill="auto"/>
      </w:pPr>
      <w:r>
        <w:rPr>
          <w:rStyle w:val="522"/>
        </w:rPr>
        <w:t xml:space="preserve">Резиновая крошка фракцией </w:t>
      </w:r>
      <w:r>
        <w:rPr>
          <w:rStyle w:val="523"/>
        </w:rPr>
        <w:t xml:space="preserve">2,5-3 </w:t>
      </w:r>
      <w:r>
        <w:rPr>
          <w:rStyle w:val="522"/>
        </w:rPr>
        <w:t>мм.</w:t>
      </w:r>
    </w:p>
    <w:p w:rsidR="00DB005B" w:rsidRDefault="00D73950">
      <w:pPr>
        <w:pStyle w:val="521"/>
        <w:framePr w:w="6067" w:h="696" w:hRule="exact" w:wrap="none" w:vAnchor="page" w:hAnchor="page" w:x="2471" w:y="2161"/>
        <w:shd w:val="clear" w:color="auto" w:fill="auto"/>
        <w:tabs>
          <w:tab w:val="left" w:pos="3254"/>
        </w:tabs>
        <w:ind w:right="1660"/>
        <w:jc w:val="left"/>
      </w:pPr>
      <w:r>
        <w:rPr>
          <w:rStyle w:val="522"/>
        </w:rPr>
        <w:t xml:space="preserve">Толщина слоя </w:t>
      </w:r>
      <w:r>
        <w:rPr>
          <w:rStyle w:val="523"/>
        </w:rPr>
        <w:t>рассчитывается в зависи</w:t>
      </w:r>
      <w:r>
        <w:rPr>
          <w:rStyle w:val="522"/>
        </w:rPr>
        <w:t xml:space="preserve">мости </w:t>
      </w:r>
      <w:r>
        <w:rPr>
          <w:rStyle w:val="523"/>
        </w:rPr>
        <w:t>от высоты некапитального объекта</w:t>
      </w:r>
      <w:r>
        <w:rPr>
          <w:rStyle w:val="523"/>
        </w:rPr>
        <w:tab/>
        <w:t xml:space="preserve">Бортовой </w:t>
      </w:r>
      <w:r>
        <w:rPr>
          <w:rStyle w:val="522"/>
        </w:rPr>
        <w:t>камень</w:t>
      </w:r>
    </w:p>
    <w:p w:rsidR="00DB005B" w:rsidRDefault="00D73950">
      <w:pPr>
        <w:pStyle w:val="521"/>
        <w:framePr w:w="6067" w:h="696" w:hRule="exact" w:wrap="none" w:vAnchor="page" w:hAnchor="page" w:x="2471" w:y="2161"/>
        <w:shd w:val="clear" w:color="auto" w:fill="auto"/>
        <w:tabs>
          <w:tab w:val="left" w:leader="underscore" w:pos="2770"/>
        </w:tabs>
      </w:pPr>
      <w:r>
        <w:rPr>
          <w:rStyle w:val="524"/>
        </w:rPr>
        <w:t>(см. табл, на с. 481)</w:t>
      </w:r>
      <w:r>
        <w:rPr>
          <w:rStyle w:val="523"/>
        </w:rPr>
        <w:tab/>
        <w:t xml:space="preserve"> </w:t>
      </w:r>
      <w:r>
        <w:rPr>
          <w:rStyle w:val="524"/>
        </w:rPr>
        <w:t xml:space="preserve">5ГП </w:t>
      </w:r>
      <w:r>
        <w:rPr>
          <w:rStyle w:val="525"/>
        </w:rPr>
        <w:t>прямоугольный</w:t>
      </w:r>
    </w:p>
    <w:p w:rsidR="00DB005B" w:rsidRDefault="00D73950">
      <w:pPr>
        <w:pStyle w:val="521"/>
        <w:framePr w:w="2136" w:h="369" w:hRule="exact" w:wrap="none" w:vAnchor="page" w:hAnchor="page" w:x="8663" w:y="2498"/>
        <w:shd w:val="clear" w:color="auto" w:fill="auto"/>
        <w:spacing w:line="120" w:lineRule="exact"/>
        <w:jc w:val="left"/>
      </w:pPr>
      <w:r>
        <w:rPr>
          <w:rStyle w:val="523"/>
        </w:rPr>
        <w:t>Бетонная плитка</w:t>
      </w:r>
    </w:p>
    <w:p w:rsidR="00DB005B" w:rsidRDefault="00D73950">
      <w:pPr>
        <w:pStyle w:val="521"/>
        <w:framePr w:w="2136" w:h="369" w:hRule="exact" w:wrap="none" w:vAnchor="page" w:hAnchor="page" w:x="8663" w:y="2498"/>
        <w:shd w:val="clear" w:color="auto" w:fill="auto"/>
        <w:spacing w:line="120" w:lineRule="exact"/>
        <w:jc w:val="left"/>
      </w:pPr>
      <w:r>
        <w:rPr>
          <w:rStyle w:val="524"/>
        </w:rPr>
        <w:t>(плитка из натурального камня)</w:t>
      </w:r>
    </w:p>
    <w:p w:rsidR="00DB005B" w:rsidRDefault="00D73950">
      <w:pPr>
        <w:pStyle w:val="521"/>
        <w:framePr w:wrap="none" w:vAnchor="page" w:hAnchor="page" w:x="2471" w:y="3890"/>
        <w:shd w:val="clear" w:color="auto" w:fill="auto"/>
        <w:spacing w:line="120" w:lineRule="exact"/>
        <w:ind w:left="220"/>
        <w:jc w:val="left"/>
      </w:pPr>
      <w:r>
        <w:rPr>
          <w:rStyle w:val="522"/>
        </w:rPr>
        <w:t>Крупнозернистый асфальтобетон</w:t>
      </w:r>
    </w:p>
    <w:p w:rsidR="00DB005B" w:rsidRDefault="00D73950">
      <w:pPr>
        <w:pStyle w:val="521"/>
        <w:framePr w:w="6067" w:h="375" w:hRule="exact" w:wrap="none" w:vAnchor="page" w:hAnchor="page" w:x="2471" w:y="4349"/>
        <w:shd w:val="clear" w:color="auto" w:fill="auto"/>
        <w:ind w:left="4286"/>
        <w:jc w:val="center"/>
      </w:pPr>
      <w:r>
        <w:rPr>
          <w:rStyle w:val="523"/>
        </w:rPr>
        <w:t xml:space="preserve">Бетон </w:t>
      </w:r>
      <w:r>
        <w:rPr>
          <w:rStyle w:val="522"/>
        </w:rPr>
        <w:t>В15, армированный</w:t>
      </w:r>
      <w:r>
        <w:rPr>
          <w:rStyle w:val="522"/>
        </w:rPr>
        <w:br/>
      </w:r>
      <w:r>
        <w:rPr>
          <w:rStyle w:val="523"/>
        </w:rPr>
        <w:t>дорожной сеткой</w:t>
      </w:r>
    </w:p>
    <w:p w:rsidR="00DB005B" w:rsidRDefault="00D73950">
      <w:pPr>
        <w:pStyle w:val="521"/>
        <w:framePr w:wrap="none" w:vAnchor="page" w:hAnchor="page" w:x="3051" w:y="4457"/>
        <w:shd w:val="clear" w:color="auto" w:fill="auto"/>
        <w:spacing w:line="120" w:lineRule="exact"/>
        <w:jc w:val="left"/>
      </w:pPr>
      <w:r>
        <w:rPr>
          <w:rStyle w:val="523"/>
        </w:rPr>
        <w:t>Щебень М400</w:t>
      </w:r>
    </w:p>
    <w:p w:rsidR="00DB005B" w:rsidRDefault="00D73950">
      <w:pPr>
        <w:pStyle w:val="521"/>
        <w:framePr w:w="1906" w:h="451" w:hRule="exact" w:wrap="none" w:vAnchor="page" w:hAnchor="page" w:x="4626" w:y="5293"/>
        <w:shd w:val="clear" w:color="auto" w:fill="auto"/>
        <w:spacing w:line="197" w:lineRule="exact"/>
      </w:pPr>
      <w:r>
        <w:rPr>
          <w:rStyle w:val="523"/>
        </w:rPr>
        <w:t xml:space="preserve">: Песок средней крупности ' о </w:t>
      </w:r>
      <w:r>
        <w:rPr>
          <w:rStyle w:val="522"/>
        </w:rPr>
        <w:t xml:space="preserve">послойным </w:t>
      </w:r>
      <w:r>
        <w:rPr>
          <w:rStyle w:val="523"/>
        </w:rPr>
        <w:t>трамбованием:</w:t>
      </w:r>
    </w:p>
    <w:p w:rsidR="00DB005B" w:rsidRDefault="00D73950">
      <w:pPr>
        <w:pStyle w:val="521"/>
        <w:framePr w:wrap="none" w:vAnchor="page" w:hAnchor="page" w:x="9258" w:y="5422"/>
        <w:shd w:val="clear" w:color="auto" w:fill="auto"/>
        <w:spacing w:line="120" w:lineRule="exact"/>
        <w:jc w:val="left"/>
      </w:pPr>
      <w:r>
        <w:rPr>
          <w:rStyle w:val="523"/>
        </w:rPr>
        <w:t xml:space="preserve">в </w:t>
      </w:r>
      <w:r>
        <w:rPr>
          <w:rStyle w:val="522"/>
        </w:rPr>
        <w:t>зависимости</w:t>
      </w:r>
    </w:p>
    <w:p w:rsidR="00DB005B" w:rsidRDefault="00D73950">
      <w:pPr>
        <w:pStyle w:val="521"/>
        <w:framePr w:w="5414" w:h="192" w:hRule="exact" w:wrap="none" w:vAnchor="page" w:hAnchor="page" w:x="1347" w:y="5902"/>
        <w:shd w:val="clear" w:color="auto" w:fill="auto"/>
        <w:spacing w:line="120" w:lineRule="exact"/>
        <w:ind w:right="200"/>
        <w:jc w:val="right"/>
      </w:pPr>
      <w:r>
        <w:rPr>
          <w:rStyle w:val="526"/>
        </w:rPr>
        <w:t>Уплотненный грунт основания</w:t>
      </w:r>
    </w:p>
    <w:p w:rsidR="00DB005B" w:rsidRDefault="00D73950">
      <w:pPr>
        <w:pStyle w:val="521"/>
        <w:framePr w:wrap="none" w:vAnchor="page" w:hAnchor="page" w:x="6157" w:y="2969"/>
        <w:shd w:val="clear" w:color="auto" w:fill="auto"/>
        <w:spacing w:line="120" w:lineRule="exact"/>
        <w:jc w:val="left"/>
      </w:pPr>
      <w:r>
        <w:rPr>
          <w:rStyle w:val="523"/>
        </w:rPr>
        <w:t>Бетон В15</w:t>
      </w:r>
    </w:p>
    <w:p w:rsidR="00DB005B" w:rsidRDefault="00D73950">
      <w:pPr>
        <w:pStyle w:val="521"/>
        <w:framePr w:wrap="none" w:vAnchor="page" w:hAnchor="page" w:x="8691" w:y="3055"/>
        <w:shd w:val="clear" w:color="auto" w:fill="auto"/>
        <w:spacing w:line="120" w:lineRule="exact"/>
        <w:jc w:val="left"/>
      </w:pPr>
      <w:r>
        <w:rPr>
          <w:rStyle w:val="526"/>
        </w:rPr>
        <w:t>Сухая ц/п смесь</w:t>
      </w:r>
    </w:p>
    <w:p w:rsidR="00DB005B" w:rsidRDefault="00D73950">
      <w:pPr>
        <w:pStyle w:val="521"/>
        <w:framePr w:wrap="none" w:vAnchor="page" w:hAnchor="page" w:x="6157" w:y="3122"/>
        <w:shd w:val="clear" w:color="auto" w:fill="auto"/>
        <w:spacing w:line="120" w:lineRule="exact"/>
        <w:jc w:val="left"/>
      </w:pPr>
      <w:r>
        <w:rPr>
          <w:rStyle w:val="523"/>
        </w:rPr>
        <w:t>ГОСТ 7473-2010</w:t>
      </w:r>
    </w:p>
    <w:p w:rsidR="00DB005B" w:rsidRDefault="00D73950">
      <w:pPr>
        <w:pStyle w:val="521"/>
        <w:framePr w:wrap="none" w:vAnchor="page" w:hAnchor="page" w:x="8691" w:y="3209"/>
        <w:shd w:val="clear" w:color="auto" w:fill="auto"/>
        <w:spacing w:line="120" w:lineRule="exact"/>
        <w:jc w:val="left"/>
      </w:pPr>
      <w:r>
        <w:rPr>
          <w:rStyle w:val="523"/>
        </w:rPr>
        <w:t>ТУ-400-24-114-78</w:t>
      </w:r>
    </w:p>
    <w:p w:rsidR="00DB005B" w:rsidRDefault="00D73950">
      <w:pPr>
        <w:pStyle w:val="40"/>
        <w:framePr w:wrap="none" w:vAnchor="page" w:hAnchor="page" w:x="3392" w:y="3180"/>
        <w:shd w:val="clear" w:color="auto" w:fill="auto"/>
        <w:spacing w:line="180" w:lineRule="exact"/>
      </w:pPr>
      <w:r>
        <w:rPr>
          <w:rStyle w:val="4f0"/>
        </w:rPr>
        <w:t>площадка</w:t>
      </w:r>
    </w:p>
    <w:p w:rsidR="00DB005B" w:rsidRDefault="00D73950">
      <w:pPr>
        <w:pStyle w:val="325"/>
        <w:framePr w:wrap="none" w:vAnchor="page" w:hAnchor="page" w:x="2471" w:y="3365"/>
        <w:shd w:val="clear" w:color="auto" w:fill="auto"/>
        <w:spacing w:line="140" w:lineRule="exact"/>
        <w:ind w:left="4100" w:firstLine="0"/>
        <w:jc w:val="left"/>
      </w:pPr>
      <w:r>
        <w:rPr>
          <w:rStyle w:val="32c"/>
          <w:b/>
          <w:bCs/>
        </w:rPr>
        <w:t>пешеходный тротуар</w:t>
      </w:r>
    </w:p>
    <w:p w:rsidR="00DB005B" w:rsidRDefault="00D73950">
      <w:pPr>
        <w:pStyle w:val="521"/>
        <w:framePr w:wrap="none" w:vAnchor="page" w:hAnchor="page" w:x="9277" w:y="5052"/>
        <w:shd w:val="clear" w:color="auto" w:fill="auto"/>
        <w:spacing w:line="120" w:lineRule="exact"/>
        <w:jc w:val="left"/>
      </w:pPr>
      <w:r>
        <w:rPr>
          <w:rStyle w:val="522"/>
        </w:rPr>
        <w:t>Толщина слоя песка</w:t>
      </w:r>
    </w:p>
    <w:p w:rsidR="00DB005B" w:rsidRDefault="00D73950">
      <w:pPr>
        <w:pStyle w:val="521"/>
        <w:framePr w:wrap="none" w:vAnchor="page" w:hAnchor="page" w:x="9287" w:y="5253"/>
        <w:shd w:val="clear" w:color="auto" w:fill="auto"/>
        <w:spacing w:line="120" w:lineRule="exact"/>
        <w:jc w:val="left"/>
      </w:pPr>
      <w:r>
        <w:rPr>
          <w:rStyle w:val="523"/>
        </w:rPr>
        <w:t>рассчитывается</w:t>
      </w:r>
    </w:p>
    <w:p w:rsidR="00DB005B" w:rsidRDefault="00D73950">
      <w:pPr>
        <w:pStyle w:val="521"/>
        <w:framePr w:wrap="none" w:vAnchor="page" w:hAnchor="page" w:x="9277" w:y="5647"/>
        <w:shd w:val="clear" w:color="auto" w:fill="auto"/>
        <w:spacing w:line="120" w:lineRule="exact"/>
        <w:jc w:val="left"/>
      </w:pPr>
      <w:r>
        <w:rPr>
          <w:rStyle w:val="523"/>
        </w:rPr>
        <w:t>от грунта</w:t>
      </w:r>
    </w:p>
    <w:p w:rsidR="00DB005B" w:rsidRDefault="00D73950">
      <w:pPr>
        <w:pStyle w:val="90"/>
        <w:framePr w:w="5414" w:h="1018" w:hRule="exact" w:wrap="none" w:vAnchor="page" w:hAnchor="page" w:x="1347" w:y="6507"/>
        <w:shd w:val="clear" w:color="auto" w:fill="auto"/>
        <w:spacing w:before="0"/>
        <w:ind w:right="740"/>
      </w:pPr>
      <w:r>
        <w:rPr>
          <w:rStyle w:val="91"/>
        </w:rPr>
        <w:t>ИЛЛ. 3.1.10. ПРИНЦИПИАЛЬНАЯ СХЕМА УСТРОЙСТВА СОПРЯЖЕНИЯ ПОКРЫТИЯ ДЕТСКОЙ ПЛОЩАДКИ С ПОКРЫТИЕМ ИЗ БЕТОННОЙ ПЛИТКИ[РЕШЕНИЕ УТОЧНЯЕТСЯ ИНДИВИДУАЛЬНО В ПРОЕКТЕ В ЗАВИСИМОСТИ ОТ МЕСТНЫХ УСЛОВИЙ)</w:t>
      </w:r>
    </w:p>
    <w:p w:rsidR="00DB005B" w:rsidRDefault="00D73950">
      <w:pPr>
        <w:framePr w:wrap="none" w:vAnchor="page" w:hAnchor="page" w:x="1424" w:y="875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стандартов\\Абалаково\\media\\image678.jpeg" \* MERGEFORMATINET </w:instrText>
      </w:r>
      <w:r>
        <w:fldChar w:fldCharType="separate"/>
      </w:r>
      <w:r>
        <w:pict>
          <v:shape id="_x0000_i1686" type="#_x0000_t75" style="width:477pt;height:252pt">
            <v:imagedata r:id="rId1311" r:href="rId1312"/>
          </v:shape>
        </w:pict>
      </w:r>
      <w:r>
        <w:fldChar w:fldCharType="end"/>
      </w:r>
    </w:p>
    <w:p w:rsidR="00DB005B" w:rsidRDefault="00D73950">
      <w:pPr>
        <w:pStyle w:val="90"/>
        <w:framePr w:w="5414" w:h="1018" w:hRule="exact" w:wrap="none" w:vAnchor="page" w:hAnchor="page" w:x="1347" w:y="14067"/>
        <w:shd w:val="clear" w:color="auto" w:fill="auto"/>
        <w:spacing w:before="0"/>
        <w:ind w:right="1020"/>
      </w:pPr>
      <w:r>
        <w:rPr>
          <w:rStyle w:val="91"/>
        </w:rPr>
        <w:t>ИЛЛ. 3.1.11. ПРИНЦИПИАЛЬНАЯ СХЕМА УСТРОЙСТВА СОПРЯЖЕНИЯ ПОКРЫТИЯ ДЕТСКОЙ ПЛОЩАДКИ И ГАЗОНА [РЕШЕНИЕ УТОЧНЯЕТСЯ ИНДИВИДУАЛЬНО В ПРОЕКТЕ В ЗАВИСИМОСТИ ОТ МЕСТНЫХ УСЛОВИЙ)</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04" type="#_x0000_t75" style="position:absolute;margin-left:92.3pt;margin-top:162.55pt;width:419.05pt;height:147.85pt;z-index:-251682304;mso-wrap-distance-left:5pt;mso-wrap-distance-right:5pt;mso-position-horizontal-relative:page;mso-position-vertical-relative:page" wrapcoords="0 0">
            <v:imagedata r:id="rId1313" o:title="image679"/>
            <w10:wrap anchorx="page" anchory="page"/>
          </v:shape>
        </w:pict>
      </w:r>
    </w:p>
    <w:p w:rsidR="00DB005B" w:rsidRDefault="00D73950">
      <w:pPr>
        <w:rPr>
          <w:sz w:val="2"/>
          <w:szCs w:val="2"/>
        </w:rPr>
      </w:pPr>
      <w:r>
        <w:lastRenderedPageBreak/>
        <w:pict>
          <v:rect id="_x0000_s2137" style="position:absolute;margin-left:207.4pt;margin-top:461.35pt;width:100.95pt;height:20.05pt;z-index:-251681280;mso-position-horizontal-relative:page;mso-position-vertical-relative:page" fillcolor="#444446" stroked="f">
            <w10:wrap anchorx="page" anchory="page"/>
          </v:rect>
        </w:pict>
      </w:r>
    </w:p>
    <w:p w:rsidR="00DB005B" w:rsidRDefault="00D73950">
      <w:pPr>
        <w:pStyle w:val="107"/>
        <w:framePr w:wrap="none" w:vAnchor="page" w:hAnchor="page" w:x="6878" w:y="508"/>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764" w:y="489"/>
        <w:shd w:val="clear" w:color="auto" w:fill="auto"/>
        <w:spacing w:line="120" w:lineRule="exact"/>
      </w:pPr>
      <w:r>
        <w:rPr>
          <w:rStyle w:val="0pt1"/>
        </w:rPr>
        <w:t>271</w:t>
      </w:r>
    </w:p>
    <w:p w:rsidR="00DB005B" w:rsidRDefault="00D73950">
      <w:pPr>
        <w:pStyle w:val="3e"/>
        <w:framePr w:w="9659" w:h="2183" w:hRule="exact" w:wrap="none" w:vAnchor="page" w:hAnchor="page" w:x="1914" w:y="1227"/>
        <w:shd w:val="clear" w:color="auto" w:fill="auto"/>
        <w:spacing w:before="0" w:after="272" w:line="220" w:lineRule="exact"/>
      </w:pPr>
      <w:bookmarkStart w:id="220" w:name="bookmark219"/>
      <w:r>
        <w:rPr>
          <w:rStyle w:val="3f"/>
        </w:rPr>
        <w:t xml:space="preserve">Рекомендуемые цвета по </w:t>
      </w:r>
      <w:r>
        <w:rPr>
          <w:rStyle w:val="3f"/>
          <w:lang w:val="en-US" w:eastAsia="en-US" w:bidi="en-US"/>
        </w:rPr>
        <w:t>RAL</w:t>
      </w:r>
      <w:bookmarkEnd w:id="220"/>
    </w:p>
    <w:p w:rsidR="00DB005B" w:rsidRDefault="00D73950">
      <w:pPr>
        <w:pStyle w:val="23"/>
        <w:framePr w:w="9659" w:h="2183" w:hRule="exact" w:wrap="none" w:vAnchor="page" w:hAnchor="page" w:x="1914" w:y="1227"/>
        <w:shd w:val="clear" w:color="auto" w:fill="auto"/>
        <w:spacing w:after="0" w:line="319" w:lineRule="exact"/>
        <w:ind w:right="5080" w:firstLine="0"/>
      </w:pPr>
      <w:r>
        <w:rPr>
          <w:rStyle w:val="24"/>
        </w:rPr>
        <w:t xml:space="preserve">Детские игровые площадки рекомендуется оформлять в едином цветовом решении. Ниже представлен примерный колористический диапазон цветов для детского игрового оборудования </w:t>
      </w:r>
      <w:r w:rsidRPr="00D73950">
        <w:rPr>
          <w:rStyle w:val="24"/>
          <w:lang w:eastAsia="en-US" w:bidi="en-US"/>
        </w:rPr>
        <w:t>(</w:t>
      </w:r>
      <w:r>
        <w:rPr>
          <w:rStyle w:val="24"/>
          <w:lang w:val="en-US" w:eastAsia="en-US" w:bidi="en-US"/>
        </w:rPr>
        <w:t>RALclassic</w:t>
      </w:r>
      <w:r w:rsidRPr="00D73950">
        <w:rPr>
          <w:rStyle w:val="24"/>
          <w:lang w:eastAsia="en-US" w:bidi="en-US"/>
        </w:rPr>
        <w:t>):</w:t>
      </w:r>
    </w:p>
    <w:p w:rsidR="00DB005B" w:rsidRDefault="00D73950">
      <w:pPr>
        <w:framePr w:wrap="none" w:vAnchor="page" w:hAnchor="page" w:x="2012" w:y="396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стандартов\\Абалаково\\media\\image680.jpeg" \* MERGEFORMATINET </w:instrText>
      </w:r>
      <w:r>
        <w:fldChar w:fldCharType="separate"/>
      </w:r>
      <w:r>
        <w:pict>
          <v:shape id="_x0000_i1687" type="#_x0000_t75" style="width:350.25pt;height:282.75pt">
            <v:imagedata r:id="rId1314" r:href="rId1315"/>
          </v:shape>
        </w:pict>
      </w:r>
      <w:r>
        <w:fldChar w:fldCharType="end"/>
      </w:r>
    </w:p>
    <w:p w:rsidR="00DB005B" w:rsidRDefault="00D73950">
      <w:pPr>
        <w:pStyle w:val="63"/>
        <w:framePr w:wrap="none" w:vAnchor="page" w:hAnchor="page" w:x="2104" w:y="9630"/>
        <w:shd w:val="clear" w:color="auto" w:fill="auto"/>
        <w:tabs>
          <w:tab w:val="left" w:pos="697"/>
          <w:tab w:val="left" w:pos="1394"/>
          <w:tab w:val="left" w:pos="2094"/>
          <w:tab w:val="left" w:pos="2811"/>
          <w:tab w:val="left" w:pos="3521"/>
          <w:tab w:val="left" w:pos="4238"/>
        </w:tabs>
        <w:spacing w:line="180" w:lineRule="exact"/>
        <w:ind w:firstLine="0"/>
      </w:pPr>
      <w:r>
        <w:t>9001</w:t>
      </w:r>
      <w:r>
        <w:tab/>
        <w:t>9002</w:t>
      </w:r>
      <w:r>
        <w:tab/>
        <w:t>9003</w:t>
      </w:r>
      <w:r>
        <w:tab/>
        <w:t>9004</w:t>
      </w:r>
      <w:r>
        <w:tab/>
        <w:t>9006</w:t>
      </w:r>
      <w:r>
        <w:tab/>
        <w:t>9007</w:t>
      </w:r>
      <w:r>
        <w:tab/>
        <w:t>9010</w:t>
      </w:r>
    </w:p>
    <w:p w:rsidR="00DB005B" w:rsidRDefault="00D73950">
      <w:pPr>
        <w:pStyle w:val="23"/>
        <w:framePr w:w="4504" w:h="5830" w:hRule="exact" w:wrap="none" w:vAnchor="page" w:hAnchor="page" w:x="1914" w:y="10311"/>
        <w:shd w:val="clear" w:color="auto" w:fill="auto"/>
        <w:spacing w:after="171" w:line="319" w:lineRule="exact"/>
        <w:ind w:firstLine="0"/>
      </w:pPr>
      <w:r>
        <w:rPr>
          <w:rStyle w:val="24"/>
        </w:rPr>
        <w:t xml:space="preserve">Колористический диапазон цветов может быть расширен в соответствии с указанными оттенками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40"/>
        <w:framePr w:w="4504" w:h="5830" w:hRule="exact" w:wrap="none" w:vAnchor="page" w:hAnchor="page" w:x="1914" w:y="10311"/>
        <w:shd w:val="clear" w:color="auto" w:fill="auto"/>
        <w:spacing w:line="180" w:lineRule="exact"/>
      </w:pPr>
      <w:r>
        <w:rPr>
          <w:rStyle w:val="41"/>
        </w:rPr>
        <w:t>Тип комбинации цветов 1</w:t>
      </w:r>
    </w:p>
    <w:p w:rsidR="00DB005B" w:rsidRDefault="00D73950">
      <w:pPr>
        <w:pStyle w:val="40"/>
        <w:framePr w:w="4504" w:h="5830" w:hRule="exact" w:wrap="none" w:vAnchor="page" w:hAnchor="page" w:x="1914" w:y="10311"/>
        <w:shd w:val="clear" w:color="auto" w:fill="auto"/>
        <w:tabs>
          <w:tab w:val="left" w:pos="774"/>
        </w:tabs>
        <w:spacing w:line="700" w:lineRule="exact"/>
        <w:jc w:val="both"/>
      </w:pPr>
      <w:r>
        <w:t>1018</w:t>
      </w:r>
      <w:r>
        <w:tab/>
        <w:t xml:space="preserve">Ю34 ^3015 </w:t>
      </w:r>
      <w:r>
        <w:rPr>
          <w:rStyle w:val="435pt-1pt"/>
        </w:rPr>
        <w:t>QP</w:t>
      </w:r>
      <w:r w:rsidRPr="00D73950">
        <w:rPr>
          <w:rStyle w:val="435pt-1pt"/>
          <w:lang w:val="ru-RU"/>
        </w:rPr>
        <w:t xml:space="preserve"> </w:t>
      </w:r>
      <w:r>
        <w:t>9010</w:t>
      </w:r>
    </w:p>
    <w:p w:rsidR="00DB005B" w:rsidRDefault="00D73950">
      <w:pPr>
        <w:pStyle w:val="40"/>
        <w:framePr w:w="4504" w:h="5830" w:hRule="exact" w:wrap="none" w:vAnchor="page" w:hAnchor="page" w:x="1914" w:y="10311"/>
        <w:shd w:val="clear" w:color="auto" w:fill="auto"/>
        <w:spacing w:after="345" w:line="180" w:lineRule="exact"/>
        <w:jc w:val="both"/>
      </w:pPr>
      <w:r>
        <w:rPr>
          <w:rStyle w:val="41"/>
        </w:rPr>
        <w:t>Тип комбинации цветов 2</w:t>
      </w:r>
    </w:p>
    <w:p w:rsidR="00DB005B" w:rsidRDefault="00D73950">
      <w:pPr>
        <w:pStyle w:val="36"/>
        <w:framePr w:w="4504" w:h="5830" w:hRule="exact" w:wrap="none" w:vAnchor="page" w:hAnchor="page" w:x="1914" w:y="10311"/>
        <w:shd w:val="clear" w:color="auto" w:fill="auto"/>
        <w:tabs>
          <w:tab w:val="left" w:pos="774"/>
          <w:tab w:val="left" w:pos="1543"/>
          <w:tab w:val="right" w:pos="3280"/>
        </w:tabs>
        <w:spacing w:line="293" w:lineRule="exact"/>
        <w:ind w:left="160"/>
      </w:pPr>
      <w:r>
        <w:t>1013</w:t>
      </w:r>
      <w:r>
        <w:tab/>
        <w:t>1017</w:t>
      </w:r>
      <w:r>
        <w:tab/>
        <w:t>3022</w:t>
      </w:r>
      <w:r>
        <w:tab/>
        <w:t>3015</w:t>
      </w:r>
    </w:p>
    <w:p w:rsidR="00DB005B" w:rsidRDefault="00D73950">
      <w:pPr>
        <w:pStyle w:val="36"/>
        <w:framePr w:w="4504" w:h="5830" w:hRule="exact" w:wrap="none" w:vAnchor="page" w:hAnchor="page" w:x="1914" w:y="10311"/>
        <w:shd w:val="clear" w:color="auto" w:fill="auto"/>
        <w:spacing w:after="305" w:line="293" w:lineRule="exact"/>
      </w:pPr>
      <w:r>
        <w:rPr>
          <w:rStyle w:val="2b"/>
        </w:rPr>
        <w:t>Тип комбинации цветов 3</w:t>
      </w:r>
    </w:p>
    <w:p w:rsidR="00DB005B" w:rsidRDefault="00D73950">
      <w:pPr>
        <w:pStyle w:val="36"/>
        <w:framePr w:w="4504" w:h="5830" w:hRule="exact" w:wrap="none" w:vAnchor="page" w:hAnchor="page" w:x="1914" w:y="10311"/>
        <w:shd w:val="clear" w:color="auto" w:fill="auto"/>
        <w:tabs>
          <w:tab w:val="left" w:pos="774"/>
          <w:tab w:val="left" w:pos="1543"/>
          <w:tab w:val="left" w:pos="2240"/>
          <w:tab w:val="right" w:pos="3280"/>
        </w:tabs>
        <w:spacing w:line="286" w:lineRule="exact"/>
        <w:ind w:left="160"/>
      </w:pPr>
      <w:r>
        <w:t>7036</w:t>
      </w:r>
      <w:r>
        <w:tab/>
        <w:t>9001</w:t>
      </w:r>
      <w:r>
        <w:tab/>
        <w:t>9002</w:t>
      </w:r>
      <w:r>
        <w:tab/>
        <w:t>6021</w:t>
      </w:r>
      <w:r>
        <w:tab/>
        <w:t>1015</w:t>
      </w:r>
    </w:p>
    <w:p w:rsidR="00DB005B" w:rsidRDefault="00D73950">
      <w:pPr>
        <w:pStyle w:val="36"/>
        <w:framePr w:w="4504" w:h="5830" w:hRule="exact" w:wrap="none" w:vAnchor="page" w:hAnchor="page" w:x="1914" w:y="10311"/>
        <w:shd w:val="clear" w:color="auto" w:fill="auto"/>
        <w:spacing w:after="385" w:line="286" w:lineRule="exact"/>
      </w:pPr>
      <w:r>
        <w:rPr>
          <w:rStyle w:val="2b"/>
        </w:rPr>
        <w:t>Тип комбинации цветов 4</w:t>
      </w:r>
    </w:p>
    <w:p w:rsidR="00DB005B" w:rsidRDefault="00D73950">
      <w:pPr>
        <w:pStyle w:val="36"/>
        <w:framePr w:w="4504" w:h="5830" w:hRule="exact" w:wrap="none" w:vAnchor="page" w:hAnchor="page" w:x="1914" w:y="10311"/>
        <w:shd w:val="clear" w:color="auto" w:fill="auto"/>
        <w:tabs>
          <w:tab w:val="left" w:pos="1543"/>
          <w:tab w:val="left" w:pos="2240"/>
          <w:tab w:val="right" w:pos="3280"/>
        </w:tabs>
        <w:spacing w:line="180" w:lineRule="exact"/>
        <w:ind w:left="160"/>
      </w:pPr>
      <w:r>
        <w:t>5024</w:t>
      </w:r>
      <w:r>
        <w:tab/>
        <w:t>6027</w:t>
      </w:r>
      <w:r>
        <w:tab/>
        <w:t>6019</w:t>
      </w:r>
      <w:r>
        <w:tab/>
        <w:t>1018</w:t>
      </w:r>
    </w:p>
    <w:p w:rsidR="00DB005B" w:rsidRDefault="00D73950">
      <w:pPr>
        <w:pStyle w:val="23"/>
        <w:framePr w:w="4701" w:h="4916" w:hRule="exact" w:wrap="none" w:vAnchor="page" w:hAnchor="page" w:x="6872" w:y="10311"/>
        <w:shd w:val="clear" w:color="auto" w:fill="auto"/>
        <w:spacing w:after="471" w:line="319" w:lineRule="exact"/>
        <w:ind w:firstLine="0"/>
      </w:pPr>
      <w:r>
        <w:rPr>
          <w:rStyle w:val="24"/>
        </w:rPr>
        <w:t>Для оформления небольшого игрового пространства рекомендуется использование ограниченного количества цветов. Примерные комбинации цветов представлены ниже:</w:t>
      </w:r>
    </w:p>
    <w:p w:rsidR="00DB005B" w:rsidRDefault="00D73950">
      <w:pPr>
        <w:pStyle w:val="40"/>
        <w:framePr w:w="4701" w:h="4916" w:hRule="exact" w:wrap="none" w:vAnchor="page" w:hAnchor="page" w:x="6872" w:y="10311"/>
        <w:shd w:val="clear" w:color="auto" w:fill="auto"/>
        <w:spacing w:after="335" w:line="180" w:lineRule="exact"/>
      </w:pPr>
      <w:r>
        <w:rPr>
          <w:rStyle w:val="41"/>
        </w:rPr>
        <w:t>Тип комбинации цветов 5</w:t>
      </w:r>
    </w:p>
    <w:p w:rsidR="00DB005B" w:rsidRDefault="00D73950">
      <w:pPr>
        <w:pStyle w:val="36"/>
        <w:framePr w:w="4701" w:h="4916" w:hRule="exact" w:wrap="none" w:vAnchor="page" w:hAnchor="page" w:x="6872" w:y="10311"/>
        <w:shd w:val="clear" w:color="auto" w:fill="auto"/>
        <w:tabs>
          <w:tab w:val="center" w:pos="1115"/>
          <w:tab w:val="left" w:pos="1401"/>
          <w:tab w:val="right" w:pos="2549"/>
          <w:tab w:val="right" w:pos="3136"/>
        </w:tabs>
        <w:spacing w:line="309" w:lineRule="exact"/>
        <w:ind w:left="140"/>
      </w:pPr>
      <w:r>
        <w:t>9001</w:t>
      </w:r>
      <w:r>
        <w:tab/>
        <w:t>9002</w:t>
      </w:r>
      <w:r>
        <w:tab/>
        <w:t>Ю15</w:t>
      </w:r>
      <w:r>
        <w:tab/>
        <w:t>1016</w:t>
      </w:r>
      <w:r>
        <w:tab/>
        <w:t>1017</w:t>
      </w:r>
    </w:p>
    <w:p w:rsidR="00DB005B" w:rsidRDefault="00D73950">
      <w:pPr>
        <w:pStyle w:val="36"/>
        <w:framePr w:w="4701" w:h="4916" w:hRule="exact" w:wrap="none" w:vAnchor="page" w:hAnchor="page" w:x="6872" w:y="10311"/>
        <w:shd w:val="clear" w:color="auto" w:fill="auto"/>
        <w:spacing w:after="300" w:line="309" w:lineRule="exact"/>
        <w:jc w:val="left"/>
      </w:pPr>
      <w:r>
        <w:rPr>
          <w:rStyle w:val="2b"/>
        </w:rPr>
        <w:t>Тип комбинации цветов 6</w:t>
      </w:r>
    </w:p>
    <w:p w:rsidR="00DB005B" w:rsidRDefault="00D73950">
      <w:pPr>
        <w:pStyle w:val="36"/>
        <w:framePr w:w="4701" w:h="4916" w:hRule="exact" w:wrap="none" w:vAnchor="page" w:hAnchor="page" w:x="6872" w:y="10311"/>
        <w:shd w:val="clear" w:color="auto" w:fill="auto"/>
        <w:tabs>
          <w:tab w:val="center" w:pos="1115"/>
          <w:tab w:val="left" w:pos="1524"/>
          <w:tab w:val="right" w:pos="2549"/>
          <w:tab w:val="right" w:pos="3136"/>
        </w:tabs>
        <w:spacing w:line="309" w:lineRule="exact"/>
        <w:ind w:left="140"/>
      </w:pPr>
      <w:r>
        <w:t>6027</w:t>
      </w:r>
      <w:r>
        <w:tab/>
        <w:t>ЙР</w:t>
      </w:r>
      <w:r>
        <w:tab/>
        <w:t>6034</w:t>
      </w:r>
      <w:r>
        <w:tab/>
        <w:t>1013</w:t>
      </w:r>
      <w:r>
        <w:tab/>
        <w:t>1014</w:t>
      </w:r>
    </w:p>
    <w:p w:rsidR="00DB005B" w:rsidRDefault="00D73950">
      <w:pPr>
        <w:pStyle w:val="36"/>
        <w:framePr w:w="4701" w:h="4916" w:hRule="exact" w:wrap="none" w:vAnchor="page" w:hAnchor="page" w:x="6872" w:y="10311"/>
        <w:shd w:val="clear" w:color="auto" w:fill="auto"/>
        <w:spacing w:after="403" w:line="309" w:lineRule="exact"/>
        <w:jc w:val="left"/>
      </w:pPr>
      <w:r>
        <w:rPr>
          <w:rStyle w:val="2b"/>
        </w:rPr>
        <w:t>Тип комбинации цветов 7</w:t>
      </w:r>
    </w:p>
    <w:p w:rsidR="00DB005B" w:rsidRDefault="00D73950">
      <w:pPr>
        <w:pStyle w:val="36"/>
        <w:framePr w:w="4701" w:h="4916" w:hRule="exact" w:wrap="none" w:vAnchor="page" w:hAnchor="page" w:x="6872" w:y="10311"/>
        <w:shd w:val="clear" w:color="auto" w:fill="auto"/>
        <w:tabs>
          <w:tab w:val="center" w:pos="1115"/>
          <w:tab w:val="left" w:pos="1401"/>
          <w:tab w:val="right" w:pos="2549"/>
          <w:tab w:val="right" w:pos="3136"/>
        </w:tabs>
        <w:spacing w:line="180" w:lineRule="exact"/>
        <w:ind w:left="140"/>
      </w:pPr>
      <w:r>
        <w:t>1013</w:t>
      </w:r>
      <w:r>
        <w:tab/>
        <w:t>1014</w:t>
      </w:r>
      <w:r>
        <w:tab/>
        <w:t>6018</w:t>
      </w:r>
      <w:r>
        <w:tab/>
        <w:t>6019</w:t>
      </w:r>
      <w:r>
        <w:tab/>
        <w:t>6021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36" w:h="419" w:hRule="exact" w:wrap="none" w:vAnchor="page" w:hAnchor="page" w:x="816" w:y="438"/>
        <w:shd w:val="clear" w:color="auto" w:fill="auto"/>
        <w:spacing w:line="194" w:lineRule="exact"/>
      </w:pPr>
      <w:r>
        <w:rPr>
          <w:rStyle w:val="66pt0pt"/>
        </w:rPr>
        <w:lastRenderedPageBreak/>
        <w:t xml:space="preserve">272 </w:t>
      </w:r>
      <w:r>
        <w:rPr>
          <w:rStyle w:val="67"/>
          <w:b/>
          <w:bCs/>
        </w:rPr>
        <w:t>ЧАСТЬ 3. ОБЩИЕ ТРЕБОВАНИЯ К БЛАГОУСТРОЙСТВУ ОБЩЕСТВЕННЫХ</w:t>
      </w:r>
    </w:p>
    <w:p w:rsidR="00DB005B" w:rsidRDefault="00D73950">
      <w:pPr>
        <w:pStyle w:val="66"/>
        <w:framePr w:w="5236" w:h="419" w:hRule="exact" w:wrap="none" w:vAnchor="page" w:hAnchor="page" w:x="816" w:y="438"/>
        <w:shd w:val="clear" w:color="auto" w:fill="auto"/>
        <w:spacing w:line="194" w:lineRule="exact"/>
        <w:ind w:left="560"/>
      </w:pPr>
      <w:r>
        <w:rPr>
          <w:rStyle w:val="67"/>
          <w:b/>
          <w:bCs/>
        </w:rPr>
        <w:t>ПРОСТРАНСТВ НАСЕЛЕННЫХ МЕСТ</w:t>
      </w:r>
    </w:p>
    <w:p w:rsidR="00DB005B" w:rsidRDefault="00D73950">
      <w:pPr>
        <w:pStyle w:val="3e"/>
        <w:framePr w:w="5247" w:h="1195" w:hRule="exact" w:wrap="none" w:vAnchor="page" w:hAnchor="page" w:x="816" w:y="1248"/>
        <w:shd w:val="clear" w:color="auto" w:fill="auto"/>
        <w:spacing w:before="0" w:after="283" w:line="220" w:lineRule="exact"/>
        <w:ind w:left="560"/>
      </w:pPr>
      <w:bookmarkStart w:id="221" w:name="bookmark220"/>
      <w:r>
        <w:rPr>
          <w:rStyle w:val="3f"/>
        </w:rPr>
        <w:t>Типы игрового оборудования</w:t>
      </w:r>
      <w:bookmarkEnd w:id="221"/>
    </w:p>
    <w:p w:rsidR="00DB005B" w:rsidRDefault="00D73950">
      <w:pPr>
        <w:pStyle w:val="23"/>
        <w:framePr w:w="5247" w:h="1195" w:hRule="exact" w:wrap="none" w:vAnchor="page" w:hAnchor="page" w:x="816" w:y="1248"/>
        <w:shd w:val="clear" w:color="auto" w:fill="auto"/>
        <w:spacing w:after="0" w:line="319" w:lineRule="exact"/>
        <w:ind w:left="560" w:firstLine="0"/>
      </w:pPr>
      <w:r>
        <w:rPr>
          <w:rStyle w:val="24"/>
        </w:rPr>
        <w:t>(Примеры аналогичного оборудования можно изучить на сайтах производителей)</w:t>
      </w:r>
    </w:p>
    <w:p w:rsidR="00DB005B" w:rsidRDefault="00D73950">
      <w:pPr>
        <w:pStyle w:val="43"/>
        <w:framePr w:w="5247" w:h="5247" w:hRule="exact" w:wrap="none" w:vAnchor="page" w:hAnchor="page" w:x="816" w:y="3193"/>
        <w:shd w:val="clear" w:color="auto" w:fill="auto"/>
        <w:spacing w:after="273" w:line="220" w:lineRule="exact"/>
        <w:ind w:left="560"/>
      </w:pPr>
      <w:bookmarkStart w:id="222" w:name="bookmark221"/>
      <w:r>
        <w:rPr>
          <w:rStyle w:val="44"/>
          <w:b/>
          <w:bCs/>
        </w:rPr>
        <w:t>Песочница</w:t>
      </w:r>
      <w:bookmarkEnd w:id="222"/>
    </w:p>
    <w:p w:rsidR="00DB005B" w:rsidRDefault="00D73950">
      <w:pPr>
        <w:pStyle w:val="23"/>
        <w:framePr w:w="5247" w:h="5247" w:hRule="exact" w:wrap="none" w:vAnchor="page" w:hAnchor="page" w:x="816" w:y="3193"/>
        <w:shd w:val="clear" w:color="auto" w:fill="auto"/>
        <w:spacing w:line="319" w:lineRule="exact"/>
        <w:ind w:left="560" w:firstLine="0"/>
      </w:pPr>
      <w:r>
        <w:rPr>
          <w:rStyle w:val="24"/>
        </w:rPr>
        <w:t>Место, предназначенное для игр с песком с использованием игрушек.</w:t>
      </w:r>
    </w:p>
    <w:p w:rsidR="00DB005B" w:rsidRDefault="00D73950">
      <w:pPr>
        <w:pStyle w:val="23"/>
        <w:framePr w:w="5247" w:h="5247" w:hRule="exact" w:wrap="none" w:vAnchor="page" w:hAnchor="page" w:x="816" w:y="3193"/>
        <w:shd w:val="clear" w:color="auto" w:fill="auto"/>
        <w:spacing w:line="319" w:lineRule="exact"/>
        <w:ind w:left="560" w:firstLine="0"/>
      </w:pPr>
      <w:r>
        <w:rPr>
          <w:rStyle w:val="24"/>
        </w:rPr>
        <w:t>Геометрические параметры: длина &gt; 1 м; ширина &gt; 1 м; глубина 0,5 м</w:t>
      </w:r>
    </w:p>
    <w:p w:rsidR="00DB005B" w:rsidRDefault="00D73950">
      <w:pPr>
        <w:pStyle w:val="23"/>
        <w:framePr w:w="5247" w:h="5247" w:hRule="exact" w:wrap="none" w:vAnchor="page" w:hAnchor="page" w:x="816" w:y="3193"/>
        <w:shd w:val="clear" w:color="auto" w:fill="auto"/>
        <w:spacing w:after="320" w:line="319" w:lineRule="exact"/>
        <w:ind w:left="560" w:firstLine="0"/>
      </w:pPr>
      <w:r>
        <w:rPr>
          <w:rStyle w:val="24"/>
        </w:rPr>
        <w:t>Технические характеристики: конструкция — контейнер из дерева* или пластика</w:t>
      </w:r>
      <w:r>
        <w:rPr>
          <w:rStyle w:val="24"/>
          <w:vertAlign w:val="superscript"/>
        </w:rPr>
        <w:t>***</w:t>
      </w:r>
      <w:r>
        <w:rPr>
          <w:rStyle w:val="24"/>
        </w:rPr>
        <w:t>; углубление с бетонным</w:t>
      </w:r>
      <w:r>
        <w:rPr>
          <w:rStyle w:val="24"/>
          <w:vertAlign w:val="superscript"/>
        </w:rPr>
        <w:t>****</w:t>
      </w:r>
      <w:r>
        <w:rPr>
          <w:rStyle w:val="24"/>
        </w:rPr>
        <w:t>, резиновым покрытием дна, ограждение из резиновых, деревянных элементов с возможностью сидения; наполнение — морской или речной песок, прокаленный кварцевый песок</w:t>
      </w:r>
    </w:p>
    <w:p w:rsidR="00DB005B" w:rsidRDefault="00D73950">
      <w:pPr>
        <w:pStyle w:val="23"/>
        <w:framePr w:w="5247" w:h="5247" w:hRule="exact" w:wrap="none" w:vAnchor="page" w:hAnchor="page" w:x="816" w:y="3193"/>
        <w:shd w:val="clear" w:color="auto" w:fill="auto"/>
        <w:spacing w:after="0" w:line="220" w:lineRule="exact"/>
        <w:ind w:left="560" w:firstLine="0"/>
      </w:pPr>
      <w:r>
        <w:rPr>
          <w:rStyle w:val="24"/>
        </w:rPr>
        <w:t>Долговечность, годы: 15</w:t>
      </w:r>
    </w:p>
    <w:p w:rsidR="00DB005B" w:rsidRDefault="00D73950">
      <w:pPr>
        <w:framePr w:wrap="none" w:vAnchor="page" w:hAnchor="page" w:x="6738" w:y="339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стандартов\\Абалаково\\media\\image681.png" \* MERGEFORMATINET </w:instrText>
      </w:r>
      <w:r>
        <w:fldChar w:fldCharType="separate"/>
      </w:r>
      <w:r>
        <w:pict>
          <v:shape id="_x0000_i1688" type="#_x0000_t75" style="width:192.75pt;height:119.25pt">
            <v:imagedata r:id="rId1316" r:href="rId1317"/>
          </v:shape>
        </w:pict>
      </w:r>
      <w:r>
        <w:fldChar w:fldCharType="end"/>
      </w:r>
    </w:p>
    <w:p w:rsidR="00DB005B" w:rsidRDefault="00D73950">
      <w:pPr>
        <w:framePr w:wrap="none" w:vAnchor="page" w:hAnchor="page" w:x="6330" w:y="60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стандартов\\Абалаково\\media\\image682.jpeg" \* MERGEFORMATINET </w:instrText>
      </w:r>
      <w:r>
        <w:fldChar w:fldCharType="separate"/>
      </w:r>
      <w:r>
        <w:pict>
          <v:shape id="_x0000_i1689" type="#_x0000_t75" style="width:234pt;height:138.75pt">
            <v:imagedata r:id="rId1318" r:href="rId1319"/>
          </v:shape>
        </w:pict>
      </w:r>
      <w:r>
        <w:fldChar w:fldCharType="end"/>
      </w:r>
    </w:p>
    <w:p w:rsidR="00DB005B" w:rsidRDefault="00D73950">
      <w:pPr>
        <w:pStyle w:val="43"/>
        <w:framePr w:w="5247" w:h="5623" w:hRule="exact" w:wrap="none" w:vAnchor="page" w:hAnchor="page" w:x="816" w:y="9801"/>
        <w:shd w:val="clear" w:color="auto" w:fill="auto"/>
        <w:spacing w:after="289" w:line="220" w:lineRule="exact"/>
        <w:ind w:left="560"/>
      </w:pPr>
      <w:bookmarkStart w:id="223" w:name="bookmark222"/>
      <w:r>
        <w:rPr>
          <w:rStyle w:val="44"/>
          <w:b/>
          <w:bCs/>
        </w:rPr>
        <w:t>Качели</w:t>
      </w:r>
      <w:bookmarkEnd w:id="223"/>
    </w:p>
    <w:p w:rsidR="00DB005B" w:rsidRDefault="00D73950">
      <w:pPr>
        <w:pStyle w:val="23"/>
        <w:framePr w:w="5247" w:h="5623" w:hRule="exact" w:wrap="none" w:vAnchor="page" w:hAnchor="page" w:x="816" w:y="9801"/>
        <w:shd w:val="clear" w:color="auto" w:fill="auto"/>
        <w:spacing w:line="319" w:lineRule="exact"/>
        <w:ind w:left="560" w:firstLine="0"/>
      </w:pPr>
      <w:r>
        <w:rPr>
          <w:rStyle w:val="24"/>
        </w:rPr>
        <w:t>Традиционный элемент детской площадки — подвешенное к жесткому каркасу сиденье для одного или нескольких детей, предназначенное для раскачивания.</w:t>
      </w:r>
    </w:p>
    <w:p w:rsidR="00DB005B" w:rsidRDefault="00D73950">
      <w:pPr>
        <w:pStyle w:val="23"/>
        <w:framePr w:w="5247" w:h="5623" w:hRule="exact" w:wrap="none" w:vAnchor="page" w:hAnchor="page" w:x="816" w:y="9801"/>
        <w:shd w:val="clear" w:color="auto" w:fill="auto"/>
        <w:spacing w:line="319" w:lineRule="exact"/>
        <w:ind w:left="560" w:firstLine="0"/>
      </w:pPr>
      <w:r>
        <w:rPr>
          <w:rStyle w:val="24"/>
        </w:rPr>
        <w:t>Геометрические параметры: высота 2,12,3 м, площадь зоны безопасности 20,0-35,0 м</w:t>
      </w:r>
      <w:r>
        <w:rPr>
          <w:rStyle w:val="24"/>
          <w:vertAlign w:val="superscript"/>
        </w:rPr>
        <w:t>2</w:t>
      </w:r>
    </w:p>
    <w:p w:rsidR="00DB005B" w:rsidRDefault="00D73950">
      <w:pPr>
        <w:pStyle w:val="23"/>
        <w:framePr w:w="5247" w:h="5623" w:hRule="exact" w:wrap="none" w:vAnchor="page" w:hAnchor="page" w:x="816" w:y="9801"/>
        <w:shd w:val="clear" w:color="auto" w:fill="auto"/>
        <w:spacing w:after="0" w:line="319" w:lineRule="exact"/>
        <w:ind w:left="560" w:firstLine="0"/>
      </w:pPr>
      <w:r>
        <w:rPr>
          <w:rStyle w:val="24"/>
        </w:rPr>
        <w:t>Технические характеристики: каркас — древесина*(бревна диаметром сечения не менее 20 см), сталь</w:t>
      </w:r>
      <w:r>
        <w:rPr>
          <w:rStyle w:val="24"/>
          <w:vertAlign w:val="superscript"/>
        </w:rPr>
        <w:t>**</w:t>
      </w:r>
      <w:r>
        <w:rPr>
          <w:rStyle w:val="24"/>
        </w:rPr>
        <w:t xml:space="preserve"> (нержавеющая, гальванизированная, горячее цинкование, порошковое покрытие); подвес — древесина</w:t>
      </w:r>
      <w:r>
        <w:rPr>
          <w:rStyle w:val="24"/>
          <w:vertAlign w:val="superscript"/>
        </w:rPr>
        <w:t>*</w:t>
      </w:r>
      <w:r>
        <w:rPr>
          <w:rStyle w:val="24"/>
        </w:rPr>
        <w:t>, сталь, стальная цепь, канат; сиденье — древесина</w:t>
      </w:r>
      <w:r>
        <w:rPr>
          <w:rStyle w:val="24"/>
          <w:vertAlign w:val="superscript"/>
        </w:rPr>
        <w:t>*</w:t>
      </w:r>
      <w:r>
        <w:rPr>
          <w:rStyle w:val="24"/>
        </w:rPr>
        <w:t xml:space="preserve">, ламинат высокого давления (пластик </w:t>
      </w:r>
      <w:r>
        <w:rPr>
          <w:rStyle w:val="24"/>
          <w:lang w:val="en-US" w:eastAsia="en-US" w:bidi="en-US"/>
        </w:rPr>
        <w:t>HPL</w:t>
      </w:r>
      <w:r w:rsidRPr="00D73950">
        <w:rPr>
          <w:rStyle w:val="24"/>
          <w:lang w:eastAsia="en-US" w:bidi="en-US"/>
        </w:rPr>
        <w:t xml:space="preserve">), </w:t>
      </w:r>
      <w:r>
        <w:rPr>
          <w:rStyle w:val="24"/>
        </w:rPr>
        <w:t>резина</w:t>
      </w:r>
    </w:p>
    <w:p w:rsidR="00DB005B" w:rsidRDefault="00D73950">
      <w:pPr>
        <w:framePr w:wrap="none" w:vAnchor="page" w:hAnchor="page" w:x="6681" w:y="97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стандартов\\Абалаково\\media\\image683.jpeg" \* MERGEFORMATINET </w:instrText>
      </w:r>
      <w:r>
        <w:fldChar w:fldCharType="separate"/>
      </w:r>
      <w:r>
        <w:pict>
          <v:shape id="_x0000_i1690" type="#_x0000_t75" style="width:203.25pt;height:144.75pt">
            <v:imagedata r:id="rId1320" r:href="rId1321"/>
          </v:shape>
        </w:pict>
      </w:r>
      <w:r>
        <w:fldChar w:fldCharType="end"/>
      </w:r>
    </w:p>
    <w:p w:rsidR="00DB005B" w:rsidRDefault="00D73950">
      <w:pPr>
        <w:framePr w:wrap="none" w:vAnchor="page" w:hAnchor="page" w:x="6309" w:y="1298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стандартов\\Абалаково\\media\\image684.jpeg" \* MERGEFORMATINET </w:instrText>
      </w:r>
      <w:r>
        <w:fldChar w:fldCharType="separate"/>
      </w:r>
      <w:r>
        <w:pict>
          <v:shape id="_x0000_i1691" type="#_x0000_t75" style="width:236.25pt;height:137.25pt">
            <v:imagedata r:id="rId1322" r:href="rId1323"/>
          </v:shape>
        </w:pict>
      </w:r>
      <w:r>
        <w:fldChar w:fldCharType="end"/>
      </w:r>
    </w:p>
    <w:p w:rsidR="00DB005B" w:rsidRDefault="00D73950">
      <w:pPr>
        <w:pStyle w:val="11a"/>
        <w:framePr w:wrap="none" w:vAnchor="page" w:hAnchor="page" w:x="1345" w:y="15750"/>
        <w:shd w:val="clear" w:color="auto" w:fill="auto"/>
        <w:spacing w:line="200" w:lineRule="exact"/>
      </w:pPr>
      <w:r>
        <w:rPr>
          <w:rStyle w:val="11b"/>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31" style="position:absolute;margin-left:344.4pt;margin-top:586pt;width:234.9pt;height:136.15pt;z-index:-251680256;mso-position-horizontal-relative:page;mso-position-vertical-relative:page" fillcolor="#6a967a" stroked="f">
            <w10:wrap anchorx="page" anchory="page"/>
          </v:rect>
        </w:pict>
      </w:r>
    </w:p>
    <w:p w:rsidR="00DB005B" w:rsidRDefault="00D73950">
      <w:pPr>
        <w:pStyle w:val="107"/>
        <w:framePr w:wrap="none" w:vAnchor="page" w:hAnchor="page" w:x="6882" w:y="507"/>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729" w:y="482"/>
        <w:shd w:val="clear" w:color="auto" w:fill="auto"/>
        <w:spacing w:line="120" w:lineRule="exact"/>
      </w:pPr>
      <w:r>
        <w:rPr>
          <w:rStyle w:val="0pt1"/>
        </w:rPr>
        <w:t>273</w:t>
      </w:r>
    </w:p>
    <w:p w:rsidR="00DB005B" w:rsidRDefault="00D73950">
      <w:pPr>
        <w:pStyle w:val="43"/>
        <w:framePr w:w="5248" w:h="5891" w:hRule="exact" w:wrap="none" w:vAnchor="page" w:hAnchor="page" w:x="1368" w:y="1207"/>
        <w:shd w:val="clear" w:color="auto" w:fill="auto"/>
        <w:spacing w:after="223" w:line="220" w:lineRule="exact"/>
        <w:ind w:left="580"/>
      </w:pPr>
      <w:bookmarkStart w:id="224" w:name="bookmark223"/>
      <w:r>
        <w:rPr>
          <w:rStyle w:val="44"/>
          <w:b/>
          <w:bCs/>
        </w:rPr>
        <w:t>Качалка</w:t>
      </w:r>
      <w:bookmarkEnd w:id="224"/>
    </w:p>
    <w:p w:rsidR="00DB005B" w:rsidRDefault="00D73950">
      <w:pPr>
        <w:pStyle w:val="23"/>
        <w:framePr w:w="5248" w:h="5891" w:hRule="exact" w:wrap="none" w:vAnchor="page" w:hAnchor="page" w:x="1368" w:y="1207"/>
        <w:shd w:val="clear" w:color="auto" w:fill="auto"/>
        <w:spacing w:after="237" w:line="318" w:lineRule="exact"/>
        <w:ind w:left="580" w:firstLine="0"/>
      </w:pPr>
      <w:r>
        <w:rPr>
          <w:rStyle w:val="24"/>
        </w:rPr>
        <w:t>Элемент игрового оборудования для раскачивания, представляющий собой сиденье, установленное на большой металлической пружине. Предназначен для детей дошкольного возраста.</w:t>
      </w:r>
    </w:p>
    <w:p w:rsidR="00DB005B" w:rsidRDefault="00D73950">
      <w:pPr>
        <w:pStyle w:val="23"/>
        <w:framePr w:w="5248" w:h="5891" w:hRule="exact" w:wrap="none" w:vAnchor="page" w:hAnchor="page" w:x="1368" w:y="1207"/>
        <w:shd w:val="clear" w:color="auto" w:fill="auto"/>
        <w:spacing w:after="243"/>
        <w:ind w:left="580" w:firstLine="0"/>
      </w:pPr>
      <w:r>
        <w:rPr>
          <w:rStyle w:val="24"/>
        </w:rPr>
        <w:t>Геометрические параметры: высота 0,6-1м, площадь зоны безопасности 10,0-12,0 м</w:t>
      </w:r>
      <w:r>
        <w:rPr>
          <w:rStyle w:val="24"/>
          <w:vertAlign w:val="superscript"/>
        </w:rPr>
        <w:t>2</w:t>
      </w:r>
    </w:p>
    <w:p w:rsidR="00DB005B" w:rsidRDefault="00D73950">
      <w:pPr>
        <w:pStyle w:val="23"/>
        <w:framePr w:w="5248" w:h="5891" w:hRule="exact" w:wrap="none" w:vAnchor="page" w:hAnchor="page" w:x="1368" w:y="1207"/>
        <w:shd w:val="clear" w:color="auto" w:fill="auto"/>
        <w:spacing w:after="318" w:line="318" w:lineRule="exact"/>
        <w:ind w:left="580" w:firstLine="0"/>
      </w:pPr>
      <w:r>
        <w:rPr>
          <w:rStyle w:val="24"/>
        </w:rPr>
        <w:t xml:space="preserve">Технические характеристики: каркас и подвижные элементы — сталь** (нержавеющая, гальванизированная, горячее цинкование, порошковое покрытие); сиденье — древесина*, ламинат высокого давления (пластик </w:t>
      </w:r>
      <w:r>
        <w:rPr>
          <w:rStyle w:val="24"/>
          <w:lang w:val="en-US" w:eastAsia="en-US" w:bidi="en-US"/>
        </w:rPr>
        <w:t>HPL</w:t>
      </w:r>
      <w:r w:rsidRPr="00D73950">
        <w:rPr>
          <w:rStyle w:val="24"/>
          <w:lang w:eastAsia="en-US" w:bidi="en-US"/>
        </w:rPr>
        <w:t xml:space="preserve">), </w:t>
      </w:r>
      <w:r>
        <w:rPr>
          <w:rStyle w:val="24"/>
        </w:rPr>
        <w:t>резина.</w:t>
      </w:r>
    </w:p>
    <w:p w:rsidR="00DB005B" w:rsidRDefault="00D73950">
      <w:pPr>
        <w:pStyle w:val="23"/>
        <w:framePr w:w="5248" w:h="5891" w:hRule="exact" w:wrap="none" w:vAnchor="page" w:hAnchor="page" w:x="1368" w:y="1207"/>
        <w:shd w:val="clear" w:color="auto" w:fill="auto"/>
        <w:spacing w:after="0" w:line="220" w:lineRule="exact"/>
        <w:ind w:left="580" w:firstLine="0"/>
      </w:pPr>
      <w:r>
        <w:rPr>
          <w:rStyle w:val="24"/>
        </w:rPr>
        <w:t>Долговечность, годы: 15</w:t>
      </w:r>
    </w:p>
    <w:p w:rsidR="00DB005B" w:rsidRDefault="00D73950">
      <w:pPr>
        <w:framePr w:wrap="none" w:vAnchor="page" w:hAnchor="page" w:x="7050" w:y="13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стандартов\\Абалаково\\media\\image685.jpeg" \* MERGEFORMATINET </w:instrText>
      </w:r>
      <w:r>
        <w:fldChar w:fldCharType="separate"/>
      </w:r>
      <w:r>
        <w:pict>
          <v:shape id="_x0000_i1692" type="#_x0000_t75" style="width:225pt;height:123.75pt">
            <v:imagedata r:id="rId1324" r:href="rId1325"/>
          </v:shape>
        </w:pict>
      </w:r>
      <w:r>
        <w:fldChar w:fldCharType="end"/>
      </w:r>
    </w:p>
    <w:p w:rsidR="00DB005B" w:rsidRDefault="00D73950">
      <w:pPr>
        <w:framePr w:wrap="none" w:vAnchor="page" w:hAnchor="page" w:x="6897" w:y="43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стандартов\\Абалаково\\media\\image686.jpeg" \* MERGEFORMATINET </w:instrText>
      </w:r>
      <w:r>
        <w:fldChar w:fldCharType="separate"/>
      </w:r>
      <w:r>
        <w:pict>
          <v:shape id="_x0000_i1693" type="#_x0000_t75" style="width:234pt;height:138pt">
            <v:imagedata r:id="rId1326" r:href="rId1327"/>
          </v:shape>
        </w:pict>
      </w:r>
      <w:r>
        <w:fldChar w:fldCharType="end"/>
      </w:r>
    </w:p>
    <w:p w:rsidR="00DB005B" w:rsidRDefault="00D73950">
      <w:pPr>
        <w:pStyle w:val="43"/>
        <w:framePr w:w="5248" w:h="5634" w:hRule="exact" w:wrap="none" w:vAnchor="page" w:hAnchor="page" w:x="1368" w:y="8526"/>
        <w:shd w:val="clear" w:color="auto" w:fill="auto"/>
        <w:spacing w:after="223" w:line="220" w:lineRule="exact"/>
        <w:ind w:left="580"/>
      </w:pPr>
      <w:bookmarkStart w:id="225" w:name="bookmark224"/>
      <w:r>
        <w:rPr>
          <w:rStyle w:val="44"/>
          <w:b/>
          <w:bCs/>
        </w:rPr>
        <w:t>Карусель</w:t>
      </w:r>
      <w:bookmarkEnd w:id="225"/>
    </w:p>
    <w:p w:rsidR="00DB005B" w:rsidRDefault="00D73950">
      <w:pPr>
        <w:pStyle w:val="23"/>
        <w:framePr w:w="5248" w:h="5634" w:hRule="exact" w:wrap="none" w:vAnchor="page" w:hAnchor="page" w:x="1368" w:y="8526"/>
        <w:shd w:val="clear" w:color="auto" w:fill="auto"/>
        <w:spacing w:after="237" w:line="318" w:lineRule="exact"/>
        <w:ind w:left="580" w:firstLine="0"/>
      </w:pPr>
      <w:r>
        <w:rPr>
          <w:rStyle w:val="24"/>
        </w:rPr>
        <w:t>Элемент игрового оборудования, представляющий собой вращающуюся платформу с поручнями для обеспечения безопасности во время использования. На карусели могут быть оборудованы сиденья.</w:t>
      </w:r>
    </w:p>
    <w:p w:rsidR="00DB005B" w:rsidRDefault="00D73950">
      <w:pPr>
        <w:pStyle w:val="23"/>
        <w:framePr w:w="5248" w:h="5634" w:hRule="exact" w:wrap="none" w:vAnchor="page" w:hAnchor="page" w:x="1368" w:y="8526"/>
        <w:shd w:val="clear" w:color="auto" w:fill="auto"/>
        <w:spacing w:after="243"/>
        <w:ind w:left="580" w:firstLine="0"/>
      </w:pPr>
      <w:r>
        <w:rPr>
          <w:rStyle w:val="24"/>
        </w:rPr>
        <w:t>Геометрические параметры: ширина 1,5 -2,0 м, высота 0,6-0,9 м, площадь зоны безопасности 20,0-35,0 м</w:t>
      </w:r>
      <w:r>
        <w:rPr>
          <w:rStyle w:val="24"/>
          <w:vertAlign w:val="superscript"/>
        </w:rPr>
        <w:t>2</w:t>
      </w:r>
    </w:p>
    <w:p w:rsidR="00DB005B" w:rsidRDefault="00D73950">
      <w:pPr>
        <w:pStyle w:val="23"/>
        <w:framePr w:w="5248" w:h="5634" w:hRule="exact" w:wrap="none" w:vAnchor="page" w:hAnchor="page" w:x="1368" w:y="8526"/>
        <w:shd w:val="clear" w:color="auto" w:fill="auto"/>
        <w:spacing w:after="0" w:line="318" w:lineRule="exact"/>
        <w:ind w:left="580" w:firstLine="0"/>
      </w:pPr>
      <w:r>
        <w:rPr>
          <w:rStyle w:val="24"/>
        </w:rPr>
        <w:t xml:space="preserve">Технические характеристики: каркас и подвижные элементы — сталь** (нержавеющая, гальванизированная, горячее цинкование, порошковое покрытие); сиденье — древесина*, ламинат высокого давления (пластик </w:t>
      </w:r>
      <w:r>
        <w:rPr>
          <w:rStyle w:val="24"/>
          <w:lang w:val="en-US" w:eastAsia="en-US" w:bidi="en-US"/>
        </w:rPr>
        <w:t>HPL</w:t>
      </w:r>
      <w:r w:rsidRPr="00D73950">
        <w:rPr>
          <w:rStyle w:val="24"/>
          <w:lang w:eastAsia="en-US" w:bidi="en-US"/>
        </w:rPr>
        <w:t xml:space="preserve">), </w:t>
      </w:r>
      <w:r>
        <w:rPr>
          <w:rStyle w:val="24"/>
        </w:rPr>
        <w:t>резина.</w:t>
      </w:r>
    </w:p>
    <w:p w:rsidR="00DB005B" w:rsidRDefault="00D73950">
      <w:pPr>
        <w:framePr w:wrap="none" w:vAnchor="page" w:hAnchor="page" w:x="6923" w:y="85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стандартов\\Абалаково\\media\\image687.jpeg" \* MERGEFORMATINET </w:instrText>
      </w:r>
      <w:r>
        <w:fldChar w:fldCharType="separate"/>
      </w:r>
      <w:r>
        <w:pict>
          <v:shape id="_x0000_i1694" type="#_x0000_t75" style="width:231pt;height:134.25pt">
            <v:imagedata r:id="rId1328" r:href="rId1329"/>
          </v:shape>
        </w:pict>
      </w:r>
      <w:r>
        <w:fldChar w:fldCharType="end"/>
      </w:r>
    </w:p>
    <w:p w:rsidR="00DB005B" w:rsidRDefault="00D73950">
      <w:pPr>
        <w:framePr w:wrap="none" w:vAnchor="page" w:hAnchor="page" w:x="6889" w:y="1172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стандартов\\Абалаково\\media\\image688.jpeg" \* MERGEFORMATINET </w:instrText>
      </w:r>
      <w:r>
        <w:fldChar w:fldCharType="separate"/>
      </w:r>
      <w:r>
        <w:pict>
          <v:shape id="_x0000_i1695" type="#_x0000_t75" style="width:234.75pt;height:135.75pt">
            <v:imagedata r:id="rId1330" r:href="rId1331"/>
          </v:shape>
        </w:pict>
      </w:r>
      <w:r>
        <w:fldChar w:fldCharType="end"/>
      </w:r>
    </w:p>
    <w:p w:rsidR="00DB005B" w:rsidRDefault="00D73950">
      <w:pPr>
        <w:pStyle w:val="11a"/>
        <w:framePr w:wrap="none" w:vAnchor="page" w:hAnchor="page" w:x="1907" w:y="14478"/>
        <w:shd w:val="clear" w:color="auto" w:fill="auto"/>
        <w:spacing w:line="200" w:lineRule="exact"/>
      </w:pPr>
      <w:r>
        <w:rPr>
          <w:rStyle w:val="11b"/>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26" style="position:absolute;margin-left:433.8pt;margin-top:638.6pt;width:7.65pt;height:37.15pt;z-index:-251679232;mso-position-horizontal-relative:page;mso-position-vertical-relative:page" fillcolor="#2c2632" stroked="f">
            <w10:wrap anchorx="page" anchory="page"/>
          </v:rect>
        </w:pict>
      </w:r>
    </w:p>
    <w:p w:rsidR="00DB005B" w:rsidRDefault="00D73950">
      <w:pPr>
        <w:pStyle w:val="af1"/>
        <w:framePr w:wrap="none" w:vAnchor="page" w:hAnchor="page" w:x="821" w:y="480"/>
        <w:shd w:val="clear" w:color="auto" w:fill="auto"/>
        <w:spacing w:line="120" w:lineRule="exact"/>
      </w:pPr>
      <w:r>
        <w:rPr>
          <w:rStyle w:val="0pt1"/>
        </w:rPr>
        <w:t>274</w:t>
      </w:r>
    </w:p>
    <w:p w:rsidR="00DB005B" w:rsidRDefault="00D73950">
      <w:pPr>
        <w:pStyle w:val="66"/>
        <w:framePr w:w="4712" w:h="348" w:hRule="exact" w:wrap="none" w:vAnchor="page" w:hAnchor="page" w:x="1345" w:y="490"/>
        <w:shd w:val="clear" w:color="auto" w:fill="auto"/>
        <w:spacing w:after="31" w:line="110" w:lineRule="exact"/>
      </w:pPr>
      <w:r>
        <w:rPr>
          <w:rStyle w:val="67"/>
          <w:b/>
          <w:bCs/>
        </w:rPr>
        <w:t>ЧАСТЬ 3. ОБЩИЕ ТРЕБОВАНИЯ К БЛАГОУСТРОЙСТВУ ОБЩЕСТВЕННЫХ</w:t>
      </w:r>
    </w:p>
    <w:p w:rsidR="00DB005B" w:rsidRDefault="00D73950">
      <w:pPr>
        <w:pStyle w:val="66"/>
        <w:framePr w:w="4712" w:h="348" w:hRule="exact" w:wrap="none" w:vAnchor="page" w:hAnchor="page" w:x="1345" w:y="490"/>
        <w:shd w:val="clear" w:color="auto" w:fill="auto"/>
        <w:spacing w:line="110" w:lineRule="exact"/>
      </w:pPr>
      <w:r>
        <w:rPr>
          <w:rStyle w:val="67"/>
          <w:b/>
          <w:bCs/>
        </w:rPr>
        <w:t>ПРОСТРАНСТВ НАСЕЛЕННЫХ МЕСТ</w:t>
      </w:r>
    </w:p>
    <w:p w:rsidR="00DB005B" w:rsidRDefault="00D73950">
      <w:pPr>
        <w:pStyle w:val="43"/>
        <w:framePr w:w="5246" w:h="6185" w:hRule="exact" w:wrap="none" w:vAnchor="page" w:hAnchor="page" w:x="811" w:y="1235"/>
        <w:shd w:val="clear" w:color="auto" w:fill="auto"/>
        <w:spacing w:after="283" w:line="220" w:lineRule="exact"/>
        <w:ind w:left="580"/>
      </w:pPr>
      <w:bookmarkStart w:id="226" w:name="bookmark225"/>
      <w:r>
        <w:rPr>
          <w:rStyle w:val="44"/>
          <w:b/>
          <w:bCs/>
        </w:rPr>
        <w:t>Горка</w:t>
      </w:r>
      <w:bookmarkEnd w:id="226"/>
    </w:p>
    <w:p w:rsidR="00DB005B" w:rsidRDefault="00D73950">
      <w:pPr>
        <w:pStyle w:val="23"/>
        <w:framePr w:w="5246" w:h="6185" w:hRule="exact" w:wrap="none" w:vAnchor="page" w:hAnchor="page" w:x="811" w:y="1235"/>
        <w:shd w:val="clear" w:color="auto" w:fill="auto"/>
        <w:spacing w:line="321" w:lineRule="exact"/>
        <w:ind w:left="580" w:firstLine="0"/>
      </w:pPr>
      <w:r>
        <w:rPr>
          <w:rStyle w:val="24"/>
        </w:rPr>
        <w:t>Элемент игрового оборудования в виде платформы с наклонным спуском и лестницей. Спуск бывает в виде закрытой трубы, спирали, может иметь разные углы наклона.</w:t>
      </w:r>
    </w:p>
    <w:p w:rsidR="00DB005B" w:rsidRDefault="00D73950">
      <w:pPr>
        <w:pStyle w:val="23"/>
        <w:framePr w:w="5246" w:h="6185" w:hRule="exact" w:wrap="none" w:vAnchor="page" w:hAnchor="page" w:x="811" w:y="1235"/>
        <w:shd w:val="clear" w:color="auto" w:fill="auto"/>
        <w:spacing w:after="244" w:line="321" w:lineRule="exact"/>
        <w:ind w:left="580" w:firstLine="0"/>
      </w:pPr>
      <w:r>
        <w:rPr>
          <w:rStyle w:val="24"/>
        </w:rPr>
        <w:t>Геометрические параметры: высота 1,5-2,0 м, площадь зоны безопасности 20,0-25,0 м</w:t>
      </w:r>
      <w:r>
        <w:rPr>
          <w:rStyle w:val="24"/>
          <w:vertAlign w:val="superscript"/>
        </w:rPr>
        <w:t>2</w:t>
      </w:r>
    </w:p>
    <w:p w:rsidR="00DB005B" w:rsidRDefault="00D73950">
      <w:pPr>
        <w:pStyle w:val="23"/>
        <w:framePr w:w="5246" w:h="6185" w:hRule="exact" w:wrap="none" w:vAnchor="page" w:hAnchor="page" w:x="811" w:y="1235"/>
        <w:shd w:val="clear" w:color="auto" w:fill="auto"/>
        <w:spacing w:after="316" w:line="315" w:lineRule="exact"/>
        <w:ind w:left="580" w:firstLine="0"/>
      </w:pPr>
      <w:r>
        <w:rPr>
          <w:rStyle w:val="24"/>
        </w:rPr>
        <w:t xml:space="preserve">Технические характеристики: каркас — древесина*, сталь** (нержавеющая, гальванизированная, горячее цинкование, порошковое покрытие); наклонная поверхность — сталь** (нержавеющая, гальванизированная, горячее цинкование, порошковое покрытие), ламинат высокого давления (пластик </w:t>
      </w:r>
      <w:r>
        <w:rPr>
          <w:rStyle w:val="24"/>
          <w:lang w:val="en-US" w:eastAsia="en-US" w:bidi="en-US"/>
        </w:rPr>
        <w:t>HPL</w:t>
      </w:r>
      <w:r w:rsidRPr="00D73950">
        <w:rPr>
          <w:rStyle w:val="24"/>
          <w:lang w:eastAsia="en-US" w:bidi="en-US"/>
        </w:rPr>
        <w:t>)</w:t>
      </w:r>
    </w:p>
    <w:p w:rsidR="00DB005B" w:rsidRDefault="00D73950">
      <w:pPr>
        <w:pStyle w:val="23"/>
        <w:framePr w:w="5246" w:h="6185" w:hRule="exact" w:wrap="none" w:vAnchor="page" w:hAnchor="page" w:x="811" w:y="1235"/>
        <w:shd w:val="clear" w:color="auto" w:fill="auto"/>
        <w:spacing w:after="0" w:line="220" w:lineRule="exact"/>
        <w:ind w:left="580" w:firstLine="0"/>
      </w:pPr>
      <w:r>
        <w:rPr>
          <w:rStyle w:val="24"/>
        </w:rPr>
        <w:t>Долговечность, годы: 15</w:t>
      </w:r>
    </w:p>
    <w:p w:rsidR="00DB005B" w:rsidRDefault="00D73950">
      <w:pPr>
        <w:framePr w:wrap="none" w:vAnchor="page" w:hAnchor="page" w:x="6469" w:y="13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стандартов\\Абалаково\\media\\image689.jpeg" \* MERGEFORMATINET </w:instrText>
      </w:r>
      <w:r>
        <w:fldChar w:fldCharType="separate"/>
      </w:r>
      <w:r>
        <w:pict>
          <v:shape id="_x0000_i1696" type="#_x0000_t75" style="width:224.25pt;height:141pt">
            <v:imagedata r:id="rId1332" r:href="rId1333"/>
          </v:shape>
        </w:pict>
      </w:r>
      <w:r>
        <w:fldChar w:fldCharType="end"/>
      </w:r>
    </w:p>
    <w:p w:rsidR="00DB005B" w:rsidRDefault="00D73950">
      <w:pPr>
        <w:framePr w:wrap="none" w:vAnchor="page" w:hAnchor="page" w:x="6306" w:y="45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стандартов\\Абалаково\\media\\image690.jpeg" \* MERGEFORMATINET </w:instrText>
      </w:r>
      <w:r>
        <w:fldChar w:fldCharType="separate"/>
      </w:r>
      <w:r>
        <w:pict>
          <v:shape id="_x0000_i1697" type="#_x0000_t75" style="width:237pt;height:135.75pt">
            <v:imagedata r:id="rId1334" r:href="rId1335"/>
          </v:shape>
        </w:pict>
      </w:r>
      <w:r>
        <w:fldChar w:fldCharType="end"/>
      </w:r>
    </w:p>
    <w:p w:rsidR="00DB005B" w:rsidRDefault="00D73950">
      <w:pPr>
        <w:pStyle w:val="43"/>
        <w:framePr w:w="5246" w:h="6258" w:hRule="exact" w:wrap="none" w:vAnchor="page" w:hAnchor="page" w:x="811" w:y="8537"/>
        <w:shd w:val="clear" w:color="auto" w:fill="auto"/>
        <w:spacing w:after="273" w:line="220" w:lineRule="exact"/>
        <w:ind w:left="580"/>
      </w:pPr>
      <w:bookmarkStart w:id="227" w:name="bookmark226"/>
      <w:r>
        <w:rPr>
          <w:rStyle w:val="44"/>
          <w:b/>
          <w:bCs/>
        </w:rPr>
        <w:t>Игровой комплекс</w:t>
      </w:r>
      <w:bookmarkEnd w:id="227"/>
    </w:p>
    <w:p w:rsidR="00DB005B" w:rsidRDefault="00D73950">
      <w:pPr>
        <w:pStyle w:val="23"/>
        <w:framePr w:w="5246" w:h="6258" w:hRule="exact" w:wrap="none" w:vAnchor="page" w:hAnchor="page" w:x="811" w:y="8537"/>
        <w:shd w:val="clear" w:color="auto" w:fill="auto"/>
        <w:spacing w:line="321" w:lineRule="exact"/>
        <w:ind w:left="580" w:firstLine="0"/>
      </w:pPr>
      <w:r>
        <w:rPr>
          <w:rStyle w:val="24"/>
        </w:rPr>
        <w:t>Сооружение для детских игр, состоит из различных игровых элементов. Обычно представляет собой несколько платформ на разной высоте от земли, соединенных с помощью мостков, лестниц, горок, канатных сеток, элементов для лазанья и пр.</w:t>
      </w:r>
    </w:p>
    <w:p w:rsidR="00DB005B" w:rsidRDefault="00D73950">
      <w:pPr>
        <w:pStyle w:val="23"/>
        <w:framePr w:w="5246" w:h="6258" w:hRule="exact" w:wrap="none" w:vAnchor="page" w:hAnchor="page" w:x="811" w:y="8537"/>
        <w:shd w:val="clear" w:color="auto" w:fill="auto"/>
        <w:spacing w:after="244" w:line="321" w:lineRule="exact"/>
        <w:ind w:left="580" w:firstLine="0"/>
      </w:pPr>
      <w:r>
        <w:rPr>
          <w:rStyle w:val="24"/>
        </w:rPr>
        <w:t>Геометрические параметры: высота 2,5-3,0 м, площадь зоны безопасности 50,0-100,0 м</w:t>
      </w:r>
      <w:r>
        <w:rPr>
          <w:rStyle w:val="24"/>
          <w:vertAlign w:val="superscript"/>
        </w:rPr>
        <w:t>2</w:t>
      </w:r>
    </w:p>
    <w:p w:rsidR="00DB005B" w:rsidRDefault="00D73950">
      <w:pPr>
        <w:pStyle w:val="23"/>
        <w:framePr w:w="5246" w:h="6258" w:hRule="exact" w:wrap="none" w:vAnchor="page" w:hAnchor="page" w:x="811" w:y="8537"/>
        <w:shd w:val="clear" w:color="auto" w:fill="auto"/>
        <w:spacing w:after="0" w:line="315" w:lineRule="exact"/>
        <w:ind w:left="580" w:firstLine="0"/>
      </w:pPr>
      <w:r>
        <w:rPr>
          <w:rStyle w:val="24"/>
        </w:rPr>
        <w:t xml:space="preserve">Технические характеристики: каркас — древесина*, сталь** (нержавеющая, гальванизированная, горячее цинкование, порошковое покрытие); наклонные поверхности — сталь** (нержавеющая, гальванизированная, горячее цинкование, порошковое покрытие), ламинат высокого давления (пластик </w:t>
      </w:r>
      <w:r>
        <w:rPr>
          <w:rStyle w:val="24"/>
          <w:lang w:val="en-US" w:eastAsia="en-US" w:bidi="en-US"/>
        </w:rPr>
        <w:t>HPL</w:t>
      </w:r>
      <w:r w:rsidRPr="00D73950">
        <w:rPr>
          <w:rStyle w:val="24"/>
          <w:lang w:eastAsia="en-US" w:bidi="en-US"/>
        </w:rPr>
        <w:t>)</w:t>
      </w:r>
    </w:p>
    <w:p w:rsidR="00DB005B" w:rsidRDefault="00D73950">
      <w:pPr>
        <w:framePr w:wrap="none" w:vAnchor="page" w:hAnchor="page" w:x="6560" w:y="845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стандартов\\Абалаково\\media\\image691.jpeg" \* MERGEFORMATINET </w:instrText>
      </w:r>
      <w:r>
        <w:fldChar w:fldCharType="separate"/>
      </w:r>
      <w:r>
        <w:pict>
          <v:shape id="_x0000_i1698" type="#_x0000_t75" style="width:215.25pt;height:146.25pt">
            <v:imagedata r:id="rId1336" r:href="rId1337"/>
          </v:shape>
        </w:pict>
      </w:r>
      <w:r>
        <w:fldChar w:fldCharType="end"/>
      </w:r>
    </w:p>
    <w:p w:rsidR="00DB005B" w:rsidRDefault="00D73950">
      <w:pPr>
        <w:framePr w:wrap="none" w:vAnchor="page" w:hAnchor="page" w:x="6331" w:y="1170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стандартов\\Абалаково\\media\\image692.jpeg" \* MERGEFORMATINET </w:instrText>
      </w:r>
      <w:r>
        <w:fldChar w:fldCharType="separate"/>
      </w:r>
      <w:r>
        <w:pict>
          <v:shape id="_x0000_i1699" type="#_x0000_t75" style="width:234pt;height:138pt">
            <v:imagedata r:id="rId1338" r:href="rId1339"/>
          </v:shape>
        </w:pict>
      </w:r>
      <w:r>
        <w:fldChar w:fldCharType="end"/>
      </w:r>
    </w:p>
    <w:p w:rsidR="00DB005B" w:rsidRDefault="00D73950">
      <w:pPr>
        <w:pStyle w:val="af1"/>
        <w:framePr w:wrap="none" w:vAnchor="page" w:hAnchor="page" w:x="1345" w:y="15129"/>
        <w:shd w:val="clear" w:color="auto" w:fill="auto"/>
        <w:spacing w:line="120" w:lineRule="exact"/>
      </w:pPr>
      <w:r>
        <w:rPr>
          <w:rStyle w:val="0pt2"/>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21" style="position:absolute;margin-left:344.75pt;margin-top:226.05pt;width:234.15pt;height:137.5pt;z-index:-251678208;mso-position-horizontal-relative:page;mso-position-vertical-relative:page" fillcolor="#44468a" stroked="f">
            <w10:wrap anchorx="page" anchory="page"/>
          </v:rect>
        </w:pict>
      </w:r>
    </w:p>
    <w:p w:rsidR="00DB005B" w:rsidRDefault="00D73950">
      <w:pPr>
        <w:pStyle w:val="107"/>
        <w:framePr w:wrap="none" w:vAnchor="page" w:hAnchor="page" w:x="6882" w:y="510"/>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733" w:y="486"/>
        <w:shd w:val="clear" w:color="auto" w:fill="auto"/>
        <w:spacing w:line="120" w:lineRule="exact"/>
      </w:pPr>
      <w:r>
        <w:rPr>
          <w:rStyle w:val="0pt1"/>
        </w:rPr>
        <w:t>275</w:t>
      </w:r>
    </w:p>
    <w:p w:rsidR="00DB005B" w:rsidRDefault="00D73950">
      <w:pPr>
        <w:pStyle w:val="43"/>
        <w:framePr w:w="4711" w:h="5570" w:hRule="exact" w:wrap="none" w:vAnchor="page" w:hAnchor="page" w:x="1909" w:y="1210"/>
        <w:shd w:val="clear" w:color="auto" w:fill="auto"/>
        <w:spacing w:after="226" w:line="220" w:lineRule="exact"/>
      </w:pPr>
      <w:bookmarkStart w:id="228" w:name="bookmark227"/>
      <w:r>
        <w:rPr>
          <w:rStyle w:val="44"/>
          <w:b/>
          <w:bCs/>
        </w:rPr>
        <w:t>Канатная паутина</w:t>
      </w:r>
      <w:bookmarkEnd w:id="228"/>
    </w:p>
    <w:p w:rsidR="00DB005B" w:rsidRDefault="00D73950">
      <w:pPr>
        <w:pStyle w:val="23"/>
        <w:framePr w:w="4711" w:h="5570" w:hRule="exact" w:wrap="none" w:vAnchor="page" w:hAnchor="page" w:x="1909" w:y="1210"/>
        <w:shd w:val="clear" w:color="auto" w:fill="auto"/>
        <w:spacing w:after="236" w:line="317" w:lineRule="exact"/>
        <w:ind w:firstLine="0"/>
      </w:pPr>
      <w:r>
        <w:rPr>
          <w:rStyle w:val="24"/>
        </w:rPr>
        <w:t>Элемент, размещаемый на игровых площадках для детей. Представляет собой вытянутую конструкцию с натянутыми между элементами каркаса канатами.</w:t>
      </w:r>
    </w:p>
    <w:p w:rsidR="00DB005B" w:rsidRDefault="00D73950">
      <w:pPr>
        <w:pStyle w:val="23"/>
        <w:framePr w:w="4711" w:h="5570" w:hRule="exact" w:wrap="none" w:vAnchor="page" w:hAnchor="page" w:x="1909" w:y="1210"/>
        <w:shd w:val="clear" w:color="auto" w:fill="auto"/>
        <w:spacing w:after="244"/>
        <w:ind w:firstLine="0"/>
      </w:pPr>
      <w:r>
        <w:rPr>
          <w:rStyle w:val="24"/>
        </w:rPr>
        <w:t>Геометрические параметры: высота 3,0 м, площадь зоны безопасности 30,0-50,0 м</w:t>
      </w:r>
      <w:r>
        <w:rPr>
          <w:rStyle w:val="24"/>
          <w:vertAlign w:val="superscript"/>
        </w:rPr>
        <w:t>2</w:t>
      </w:r>
    </w:p>
    <w:p w:rsidR="00DB005B" w:rsidRDefault="00D73950">
      <w:pPr>
        <w:pStyle w:val="23"/>
        <w:framePr w:w="4711" w:h="5570" w:hRule="exact" w:wrap="none" w:vAnchor="page" w:hAnchor="page" w:x="1909" w:y="1210"/>
        <w:shd w:val="clear" w:color="auto" w:fill="auto"/>
        <w:spacing w:after="318" w:line="317" w:lineRule="exact"/>
        <w:ind w:firstLine="0"/>
      </w:pPr>
      <w:r>
        <w:rPr>
          <w:rStyle w:val="24"/>
        </w:rPr>
        <w:t>Технические характеристики: каркас — сталь** (нержавеющая, гальванизированная, горячее цинкование, порошковое покрытие); перекладины — сталь** (нержавеющая, гальванизированная, горячее цинкование, порошковое покрытие)</w:t>
      </w:r>
    </w:p>
    <w:p w:rsidR="00DB005B" w:rsidRDefault="00D73950">
      <w:pPr>
        <w:pStyle w:val="23"/>
        <w:framePr w:w="4711" w:h="5570" w:hRule="exact" w:wrap="none" w:vAnchor="page" w:hAnchor="page" w:x="1909" w:y="1210"/>
        <w:shd w:val="clear" w:color="auto" w:fill="auto"/>
        <w:spacing w:after="0" w:line="220" w:lineRule="exact"/>
        <w:ind w:firstLine="0"/>
      </w:pPr>
      <w:r>
        <w:rPr>
          <w:rStyle w:val="24"/>
        </w:rPr>
        <w:t>Долговечность, годы: 15</w:t>
      </w:r>
    </w:p>
    <w:p w:rsidR="00DB005B" w:rsidRDefault="00D73950">
      <w:pPr>
        <w:framePr w:wrap="none" w:vAnchor="page" w:hAnchor="page" w:x="7548" w:y="126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стандартов\\Абалаково\\media\\image693.jpeg" \* MERGEFORMATINET </w:instrText>
      </w:r>
      <w:r>
        <w:fldChar w:fldCharType="separate"/>
      </w:r>
      <w:r>
        <w:pict>
          <v:shape id="_x0000_i1700" type="#_x0000_t75" style="width:174pt;height:144.75pt">
            <v:imagedata r:id="rId1340" r:href="rId1341"/>
          </v:shape>
        </w:pict>
      </w:r>
      <w:r>
        <w:fldChar w:fldCharType="end"/>
      </w:r>
    </w:p>
    <w:p w:rsidR="00DB005B" w:rsidRDefault="00D73950">
      <w:pPr>
        <w:framePr w:wrap="none" w:vAnchor="page" w:hAnchor="page" w:x="6896" w:y="450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стандартов\\Абалаково\\media\\image694.jpeg" \* MERGEFORMATINET </w:instrText>
      </w:r>
      <w:r>
        <w:fldChar w:fldCharType="separate"/>
      </w:r>
      <w:r>
        <w:pict>
          <v:shape id="_x0000_i1701" type="#_x0000_t75" style="width:234.75pt;height:138.75pt">
            <v:imagedata r:id="rId1342" r:href="rId1343"/>
          </v:shape>
        </w:pict>
      </w:r>
      <w:r>
        <w:fldChar w:fldCharType="end"/>
      </w:r>
    </w:p>
    <w:p w:rsidR="00DB005B" w:rsidRDefault="00D73950">
      <w:pPr>
        <w:pStyle w:val="43"/>
        <w:framePr w:w="4716" w:h="5304" w:hRule="exact" w:wrap="none" w:vAnchor="page" w:hAnchor="page" w:x="1914" w:y="8531"/>
        <w:shd w:val="clear" w:color="auto" w:fill="auto"/>
        <w:spacing w:after="286" w:line="220" w:lineRule="exact"/>
      </w:pPr>
      <w:bookmarkStart w:id="229" w:name="bookmark228"/>
      <w:r>
        <w:rPr>
          <w:rStyle w:val="44"/>
          <w:b/>
          <w:bCs/>
        </w:rPr>
        <w:t>Игровой тоннель</w:t>
      </w:r>
      <w:bookmarkEnd w:id="229"/>
    </w:p>
    <w:p w:rsidR="00DB005B" w:rsidRDefault="00D73950">
      <w:pPr>
        <w:pStyle w:val="23"/>
        <w:framePr w:w="4716" w:h="5304" w:hRule="exact" w:wrap="none" w:vAnchor="page" w:hAnchor="page" w:x="1914" w:y="8531"/>
        <w:shd w:val="clear" w:color="auto" w:fill="auto"/>
        <w:spacing w:after="236" w:line="317" w:lineRule="exact"/>
        <w:ind w:firstLine="0"/>
      </w:pPr>
      <w:r>
        <w:rPr>
          <w:rStyle w:val="24"/>
        </w:rPr>
        <w:t>Элемент, размещаемый на игровых площадках для детей. Представляет собой конструкцию с натянутыми с закрытым или полузакрытым контуром.</w:t>
      </w:r>
    </w:p>
    <w:p w:rsidR="00DB005B" w:rsidRDefault="00D73950">
      <w:pPr>
        <w:pStyle w:val="23"/>
        <w:framePr w:w="4716" w:h="5304" w:hRule="exact" w:wrap="none" w:vAnchor="page" w:hAnchor="page" w:x="1914" w:y="8531"/>
        <w:shd w:val="clear" w:color="auto" w:fill="auto"/>
        <w:spacing w:after="244"/>
        <w:ind w:firstLine="0"/>
      </w:pPr>
      <w:r>
        <w:rPr>
          <w:rStyle w:val="24"/>
        </w:rPr>
        <w:t>Геометрические параметры: диаметр тоннеля &gt; 0,5 м, площадь зоны безопасности 20,0-25,0 м</w:t>
      </w:r>
      <w:r>
        <w:rPr>
          <w:rStyle w:val="24"/>
          <w:vertAlign w:val="superscript"/>
        </w:rPr>
        <w:t>2</w:t>
      </w:r>
    </w:p>
    <w:p w:rsidR="00DB005B" w:rsidRDefault="00D73950">
      <w:pPr>
        <w:pStyle w:val="23"/>
        <w:framePr w:w="4716" w:h="5304" w:hRule="exact" w:wrap="none" w:vAnchor="page" w:hAnchor="page" w:x="1914" w:y="8531"/>
        <w:shd w:val="clear" w:color="auto" w:fill="auto"/>
        <w:spacing w:after="0" w:line="317" w:lineRule="exact"/>
        <w:ind w:firstLine="0"/>
      </w:pPr>
      <w:r>
        <w:rPr>
          <w:rStyle w:val="24"/>
        </w:rPr>
        <w:t>Технические характеристики: каркас — древесина*, сталь** (нержавеющая, гальванизированная, горячее цинкование, порошковое покрытие); перекладины — сталь** (нержавеющая, гальванизированная, горячее цинкование, порошковое покрытие)</w:t>
      </w:r>
    </w:p>
    <w:p w:rsidR="00DB005B" w:rsidRDefault="00D73950">
      <w:pPr>
        <w:framePr w:wrap="none" w:vAnchor="page" w:hAnchor="page" w:x="7040" w:y="86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стандартов\\Абалаково\\media\\image695.jpeg" \* MERGEFORMATINET </w:instrText>
      </w:r>
      <w:r>
        <w:fldChar w:fldCharType="separate"/>
      </w:r>
      <w:r>
        <w:pict>
          <v:shape id="_x0000_i1702" type="#_x0000_t75" style="width:224.25pt;height:131.25pt">
            <v:imagedata r:id="rId1344" r:href="rId1345"/>
          </v:shape>
        </w:pict>
      </w:r>
      <w:r>
        <w:fldChar w:fldCharType="end"/>
      </w:r>
    </w:p>
    <w:p w:rsidR="00DB005B" w:rsidRDefault="00D73950">
      <w:pPr>
        <w:pStyle w:val="294"/>
        <w:framePr w:wrap="none" w:vAnchor="page" w:hAnchor="page" w:x="7026" w:y="11281"/>
        <w:shd w:val="clear" w:color="auto" w:fill="auto"/>
        <w:spacing w:line="80" w:lineRule="exact"/>
      </w:pPr>
      <w:r>
        <w:t>Площадь зоны безопасности - 20,0 - 25,0 м</w:t>
      </w:r>
      <w:r>
        <w:rPr>
          <w:vertAlign w:val="superscript"/>
        </w:rPr>
        <w:t>2</w:t>
      </w:r>
    </w:p>
    <w:p w:rsidR="00DB005B" w:rsidRDefault="00D73950">
      <w:pPr>
        <w:framePr w:wrap="none" w:vAnchor="page" w:hAnchor="page" w:x="6896" w:y="117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стандартов\\Абалаково\\media\\image696.jpeg" \* MERGEFORMATINET </w:instrText>
      </w:r>
      <w:r>
        <w:fldChar w:fldCharType="separate"/>
      </w:r>
      <w:r>
        <w:pict>
          <v:shape id="_x0000_i1703" type="#_x0000_t75" style="width:234pt;height:138pt">
            <v:imagedata r:id="rId1346" r:href="rId1347"/>
          </v:shape>
        </w:pict>
      </w:r>
      <w:r>
        <w:fldChar w:fldCharType="end"/>
      </w:r>
    </w:p>
    <w:p w:rsidR="00DB005B" w:rsidRDefault="00D73950">
      <w:pPr>
        <w:pStyle w:val="11a"/>
        <w:framePr w:wrap="none" w:vAnchor="page" w:hAnchor="page" w:x="1909" w:y="14163"/>
        <w:shd w:val="clear" w:color="auto" w:fill="auto"/>
        <w:spacing w:line="200" w:lineRule="exact"/>
      </w:pPr>
      <w:r>
        <w:rPr>
          <w:rStyle w:val="11b"/>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8" w:h="437" w:hRule="exact" w:wrap="none" w:vAnchor="page" w:hAnchor="page" w:x="1082" w:y="357"/>
        <w:shd w:val="clear" w:color="auto" w:fill="auto"/>
        <w:spacing w:line="192" w:lineRule="exact"/>
      </w:pPr>
      <w:r>
        <w:rPr>
          <w:rStyle w:val="66pt0pt"/>
        </w:rPr>
        <w:lastRenderedPageBreak/>
        <w:t xml:space="preserve">276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1082" w:y="357"/>
        <w:shd w:val="clear" w:color="auto" w:fill="auto"/>
        <w:spacing w:line="192" w:lineRule="exact"/>
        <w:ind w:left="560"/>
      </w:pPr>
      <w:r>
        <w:rPr>
          <w:rStyle w:val="67"/>
          <w:b/>
          <w:bCs/>
        </w:rPr>
        <w:t>ПРОСТРАНСТВ НАСЕЛЕННЫХ МЕСТ</w:t>
      </w:r>
    </w:p>
    <w:p w:rsidR="00DB005B" w:rsidRDefault="00D73950">
      <w:pPr>
        <w:pStyle w:val="321"/>
        <w:framePr w:wrap="none" w:vAnchor="page" w:hAnchor="page" w:x="1610" w:y="1188"/>
        <w:numPr>
          <w:ilvl w:val="0"/>
          <w:numId w:val="70"/>
        </w:numPr>
        <w:shd w:val="clear" w:color="auto" w:fill="000000"/>
        <w:tabs>
          <w:tab w:val="left" w:pos="548"/>
        </w:tabs>
        <w:spacing w:before="0" w:line="240" w:lineRule="exact"/>
      </w:pPr>
      <w:bookmarkStart w:id="230" w:name="bookmark229"/>
      <w:r>
        <w:rPr>
          <w:rStyle w:val="322"/>
          <w:b/>
          <w:bCs/>
        </w:rPr>
        <w:t>Спортивное оборудование</w:t>
      </w:r>
      <w:bookmarkEnd w:id="230"/>
    </w:p>
    <w:p w:rsidR="00DB005B" w:rsidRDefault="00D73950">
      <w:pPr>
        <w:pStyle w:val="70"/>
        <w:framePr w:w="4704" w:h="14206" w:hRule="exact" w:wrap="none" w:vAnchor="page" w:hAnchor="page" w:x="1610" w:y="1723"/>
        <w:shd w:val="clear" w:color="auto" w:fill="auto"/>
        <w:spacing w:before="0" w:after="6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14206" w:hRule="exact" w:wrap="none" w:vAnchor="page" w:hAnchor="page" w:x="1610" w:y="1723"/>
        <w:shd w:val="clear" w:color="auto" w:fill="auto"/>
        <w:spacing w:after="295" w:line="317" w:lineRule="exact"/>
        <w:ind w:firstLine="0"/>
      </w:pPr>
      <w:r>
        <w:rPr>
          <w:rStyle w:val="24"/>
        </w:rPr>
        <w:t>Оборудование спортивной площадки — оборудование, с которым или на котором можно заниматься силовыми и спортивными упражнениями всеми возрастными группами населения с целью их максимального привлечения к физической культуре и спорту, в том числе обеспечивающих создание оптимальных условий для организации и проведения мероприятий по подготовке и сдаче норм ГТО.</w:t>
      </w:r>
    </w:p>
    <w:p w:rsidR="00DB005B" w:rsidRDefault="00D73950">
      <w:pPr>
        <w:pStyle w:val="3e"/>
        <w:framePr w:w="4704" w:h="14206" w:hRule="exact" w:wrap="none" w:vAnchor="page" w:hAnchor="page" w:x="1610" w:y="1723"/>
        <w:shd w:val="clear" w:color="auto" w:fill="auto"/>
        <w:spacing w:before="0" w:after="0"/>
      </w:pPr>
      <w:bookmarkStart w:id="231" w:name="bookmark230"/>
      <w:r>
        <w:rPr>
          <w:rStyle w:val="3f"/>
        </w:rPr>
        <w:t>Общие принципы организации спортивных площадок:</w:t>
      </w:r>
      <w:bookmarkEnd w:id="231"/>
    </w:p>
    <w:p w:rsidR="00DB005B" w:rsidRDefault="00D73950">
      <w:pPr>
        <w:pStyle w:val="23"/>
        <w:framePr w:w="4704" w:h="14206" w:hRule="exact" w:wrap="none" w:vAnchor="page" w:hAnchor="page" w:x="1610" w:y="1723"/>
        <w:numPr>
          <w:ilvl w:val="0"/>
          <w:numId w:val="71"/>
        </w:numPr>
        <w:shd w:val="clear" w:color="auto" w:fill="auto"/>
        <w:tabs>
          <w:tab w:val="left" w:pos="361"/>
        </w:tabs>
        <w:spacing w:after="0" w:line="317" w:lineRule="exact"/>
        <w:ind w:left="380" w:hanging="380"/>
      </w:pPr>
      <w:r>
        <w:rPr>
          <w:rStyle w:val="24"/>
        </w:rPr>
        <w:t>на спортивной площадке рекомендуется обеспечить многофункциональность открытых плоскостных физкультурно-спортивных сооружений в зависимости от возрастного уровня, анатомо-физиологических особенностей</w:t>
      </w:r>
    </w:p>
    <w:p w:rsidR="00DB005B" w:rsidRDefault="00D73950">
      <w:pPr>
        <w:pStyle w:val="23"/>
        <w:framePr w:w="4704" w:h="14206" w:hRule="exact" w:wrap="none" w:vAnchor="page" w:hAnchor="page" w:x="1610" w:y="1723"/>
        <w:shd w:val="clear" w:color="auto" w:fill="auto"/>
        <w:spacing w:after="60" w:line="317" w:lineRule="exact"/>
        <w:ind w:left="380" w:firstLine="0"/>
      </w:pPr>
      <w:r>
        <w:rPr>
          <w:rStyle w:val="24"/>
        </w:rPr>
        <w:t>и состояния здоровья, обеспечивающих создание оптимальных условий для занятия физической культурой, спортом, в том числе для организации и проведения мероприятий по подготовке и сдаче норм ГТО;</w:t>
      </w:r>
    </w:p>
    <w:p w:rsidR="00DB005B" w:rsidRDefault="00D73950">
      <w:pPr>
        <w:pStyle w:val="23"/>
        <w:framePr w:w="4704" w:h="14206" w:hRule="exact" w:wrap="none" w:vAnchor="page" w:hAnchor="page" w:x="1610" w:y="1723"/>
        <w:numPr>
          <w:ilvl w:val="0"/>
          <w:numId w:val="71"/>
        </w:numPr>
        <w:shd w:val="clear" w:color="auto" w:fill="auto"/>
        <w:tabs>
          <w:tab w:val="left" w:pos="361"/>
        </w:tabs>
        <w:spacing w:after="60" w:line="317" w:lineRule="exact"/>
        <w:ind w:left="380" w:hanging="380"/>
      </w:pPr>
      <w:r>
        <w:rPr>
          <w:rStyle w:val="24"/>
        </w:rPr>
        <w:t>рекомендуется обеспечение эстетической привлекательности проектных решений и оборудования (современный дизайн, включение озеленение, природных компонентов среды, использование современных материалов, пр.);</w:t>
      </w:r>
    </w:p>
    <w:p w:rsidR="00DB005B" w:rsidRDefault="00D73950">
      <w:pPr>
        <w:pStyle w:val="23"/>
        <w:framePr w:w="4704" w:h="14206" w:hRule="exact" w:wrap="none" w:vAnchor="page" w:hAnchor="page" w:x="1610" w:y="1723"/>
        <w:numPr>
          <w:ilvl w:val="0"/>
          <w:numId w:val="71"/>
        </w:numPr>
        <w:shd w:val="clear" w:color="auto" w:fill="auto"/>
        <w:tabs>
          <w:tab w:val="left" w:pos="361"/>
        </w:tabs>
        <w:spacing w:after="138" w:line="317" w:lineRule="exact"/>
        <w:ind w:left="380" w:hanging="380"/>
      </w:pPr>
      <w:r>
        <w:rPr>
          <w:rStyle w:val="24"/>
        </w:rPr>
        <w:t>целесообразно использование новейших строительных технологий для сокращения сроков возведения физкультурно-спортивных сооружений, в том числе обеспечивающие ремонтодоступность и антивандальность;</w:t>
      </w:r>
    </w:p>
    <w:p w:rsidR="00DB005B" w:rsidRDefault="00D73950">
      <w:pPr>
        <w:pStyle w:val="23"/>
        <w:framePr w:w="4704" w:h="14206" w:hRule="exact" w:wrap="none" w:vAnchor="page" w:hAnchor="page" w:x="1610" w:y="1723"/>
        <w:numPr>
          <w:ilvl w:val="0"/>
          <w:numId w:val="71"/>
        </w:numPr>
        <w:shd w:val="clear" w:color="auto" w:fill="auto"/>
        <w:tabs>
          <w:tab w:val="left" w:pos="361"/>
        </w:tabs>
        <w:spacing w:after="0" w:line="220" w:lineRule="exact"/>
        <w:ind w:firstLine="0"/>
        <w:jc w:val="both"/>
      </w:pPr>
      <w:r>
        <w:rPr>
          <w:rStyle w:val="24"/>
        </w:rPr>
        <w:t>рекомендуется обеспечение мобиль-</w:t>
      </w:r>
    </w:p>
    <w:p w:rsidR="00DB005B" w:rsidRDefault="00D73950">
      <w:pPr>
        <w:pStyle w:val="23"/>
        <w:framePr w:w="4738" w:h="14884" w:hRule="exact" w:wrap="none" w:vAnchor="page" w:hAnchor="page" w:x="6569" w:y="1045"/>
        <w:shd w:val="clear" w:color="auto" w:fill="auto"/>
        <w:spacing w:after="60" w:line="317" w:lineRule="exact"/>
        <w:ind w:left="380" w:firstLine="0"/>
      </w:pPr>
      <w:r>
        <w:rPr>
          <w:rStyle w:val="24"/>
        </w:rPr>
        <w:t>ности в эксплуатации (возможность трансформации, компактность, простота сборки (разборки) и установки необходимого спортивного оборудования, пр.);</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558" w:line="317" w:lineRule="exact"/>
        <w:ind w:left="380" w:hanging="380"/>
      </w:pPr>
      <w:r>
        <w:rPr>
          <w:rStyle w:val="24"/>
        </w:rPr>
        <w:t>необходимо обеспечение доступности площадок для людей с ограниченными возможностями, размещение специализированного спортивного оборудования.</w:t>
      </w:r>
    </w:p>
    <w:p w:rsidR="00DB005B" w:rsidRDefault="00D73950">
      <w:pPr>
        <w:pStyle w:val="3e"/>
        <w:framePr w:w="4738" w:h="14884" w:hRule="exact" w:wrap="none" w:vAnchor="page" w:hAnchor="page" w:x="6569" w:y="1045"/>
        <w:shd w:val="clear" w:color="auto" w:fill="auto"/>
        <w:spacing w:before="0" w:after="154" w:line="220" w:lineRule="exact"/>
        <w:ind w:left="380" w:hanging="380"/>
      </w:pPr>
      <w:bookmarkStart w:id="232" w:name="bookmark231"/>
      <w:r>
        <w:rPr>
          <w:rStyle w:val="3f"/>
        </w:rPr>
        <w:t>Требования к размещению</w:t>
      </w:r>
      <w:bookmarkEnd w:id="232"/>
    </w:p>
    <w:p w:rsidR="00DB005B" w:rsidRDefault="00D73950">
      <w:pPr>
        <w:pStyle w:val="3e"/>
        <w:framePr w:w="4738" w:h="14884" w:hRule="exact" w:wrap="none" w:vAnchor="page" w:hAnchor="page" w:x="6569" w:y="1045"/>
        <w:shd w:val="clear" w:color="auto" w:fill="auto"/>
        <w:spacing w:before="0" w:after="63" w:line="220" w:lineRule="exact"/>
        <w:ind w:left="380" w:hanging="380"/>
      </w:pPr>
      <w:bookmarkStart w:id="233" w:name="bookmark232"/>
      <w:r>
        <w:rPr>
          <w:rStyle w:val="3f"/>
        </w:rPr>
        <w:t>спортивных зон:</w:t>
      </w:r>
      <w:bookmarkEnd w:id="233"/>
    </w:p>
    <w:p w:rsidR="00DB005B" w:rsidRDefault="00D73950">
      <w:pPr>
        <w:pStyle w:val="23"/>
        <w:framePr w:w="4738" w:h="14884" w:hRule="exact" w:wrap="none" w:vAnchor="page" w:hAnchor="page" w:x="6569" w:y="1045"/>
        <w:numPr>
          <w:ilvl w:val="0"/>
          <w:numId w:val="71"/>
        </w:numPr>
        <w:shd w:val="clear" w:color="auto" w:fill="auto"/>
        <w:tabs>
          <w:tab w:val="left" w:pos="361"/>
        </w:tabs>
        <w:spacing w:after="60" w:line="317" w:lineRule="exact"/>
        <w:ind w:left="380" w:hanging="380"/>
      </w:pPr>
      <w:r>
        <w:rPr>
          <w:rStyle w:val="24"/>
        </w:rPr>
        <w:t>на спортивных площадках в местах расположения спортивного оборудования, связанных с возможностью падения рекомендуется включение «мягких» видов покрытия (песчаное, уплотненное песчаное на грунтовом основании или гравийной крошке, мягкое резиновое или мягкое синтетическое);</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56" w:line="317" w:lineRule="exact"/>
        <w:ind w:left="380" w:hanging="380"/>
      </w:pPr>
      <w:r>
        <w:rPr>
          <w:rStyle w:val="24"/>
        </w:rPr>
        <w:t>для обеспечения возможности круглогодичной эксплуатации покрытия спортивного оборудования должны быть устойчивыми к изменению температуры и сохранять свои свойства в любых погодных условиях;</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64"/>
        <w:ind w:left="380" w:hanging="380"/>
      </w:pPr>
      <w:r>
        <w:rPr>
          <w:rStyle w:val="24"/>
        </w:rPr>
        <w:t>-деревья должны размещаться на расстоянии &lt; 0,7 м от групп элементов, сформированных в спортивные площадки;</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56" w:line="317" w:lineRule="exact"/>
        <w:ind w:left="380" w:hanging="380"/>
      </w:pPr>
      <w:r>
        <w:rPr>
          <w:rStyle w:val="24"/>
        </w:rPr>
        <w:t>оборудование для спортивных площадок должно быть доступным для всех пользователей, в том числе для маломобильных групп населения;</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0"/>
        <w:ind w:left="380" w:hanging="380"/>
      </w:pPr>
      <w:r>
        <w:rPr>
          <w:rStyle w:val="24"/>
        </w:rPr>
        <w:t>следует принимать минимальное расстояние от границ спортивных площадок до окон жилых домов - от 20 до 40 м</w:t>
      </w:r>
    </w:p>
    <w:p w:rsidR="00DB005B" w:rsidRDefault="00D73950">
      <w:pPr>
        <w:pStyle w:val="23"/>
        <w:framePr w:w="4738" w:h="14884" w:hRule="exact" w:wrap="none" w:vAnchor="page" w:hAnchor="page" w:x="6569" w:y="1045"/>
        <w:shd w:val="clear" w:color="auto" w:fill="auto"/>
        <w:spacing w:after="64"/>
        <w:ind w:left="380" w:firstLine="0"/>
      </w:pPr>
      <w:r>
        <w:rPr>
          <w:rStyle w:val="24"/>
        </w:rPr>
        <w:t>в зависимости от шумовых характеристик площадки;</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0" w:line="317" w:lineRule="exact"/>
        <w:ind w:left="380" w:hanging="380"/>
      </w:pPr>
      <w:r>
        <w:rPr>
          <w:rStyle w:val="24"/>
        </w:rPr>
        <w:t>на входе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 и телефонами экстренных служб.</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09" w:y="593"/>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472" w:y="569"/>
        <w:shd w:val="clear" w:color="auto" w:fill="auto"/>
        <w:spacing w:line="120" w:lineRule="exact"/>
      </w:pPr>
      <w:r>
        <w:rPr>
          <w:rStyle w:val="0pt1"/>
        </w:rPr>
        <w:t>277</w:t>
      </w:r>
    </w:p>
    <w:p w:rsidR="00DB005B" w:rsidRDefault="00D73950">
      <w:pPr>
        <w:pStyle w:val="3e"/>
        <w:framePr w:wrap="none" w:vAnchor="page" w:hAnchor="page" w:x="1646" w:y="1310"/>
        <w:shd w:val="clear" w:color="auto" w:fill="auto"/>
        <w:spacing w:before="0" w:after="0" w:line="220" w:lineRule="exact"/>
      </w:pPr>
      <w:bookmarkStart w:id="234" w:name="bookmark233"/>
      <w:r>
        <w:rPr>
          <w:rStyle w:val="3f"/>
        </w:rPr>
        <w:t>Технология монтажа</w:t>
      </w:r>
      <w:bookmarkEnd w:id="234"/>
    </w:p>
    <w:p w:rsidR="00DB005B" w:rsidRDefault="00D73950">
      <w:pPr>
        <w:framePr w:wrap="none" w:vAnchor="page" w:hAnchor="page" w:x="1646" w:y="20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стандартов\\Абалаково\\media\\image697.jpeg" \* MERGEFORMATINET </w:instrText>
      </w:r>
      <w:r>
        <w:fldChar w:fldCharType="separate"/>
      </w:r>
      <w:r>
        <w:pict>
          <v:shape id="_x0000_i1704" type="#_x0000_t75" style="width:236.25pt;height:245.25pt">
            <v:imagedata r:id="rId1348" r:href="rId1349"/>
          </v:shape>
        </w:pict>
      </w:r>
      <w:r>
        <w:fldChar w:fldCharType="end"/>
      </w:r>
    </w:p>
    <w:p w:rsidR="00DB005B" w:rsidRDefault="00D73950">
      <w:pPr>
        <w:pStyle w:val="af6"/>
        <w:framePr w:wrap="none" w:vAnchor="page" w:hAnchor="page" w:x="1656" w:y="7139"/>
        <w:shd w:val="clear" w:color="auto" w:fill="auto"/>
        <w:spacing w:line="140" w:lineRule="exact"/>
      </w:pPr>
      <w:r>
        <w:rPr>
          <w:rStyle w:val="af8"/>
        </w:rPr>
        <w:t>НИЯ В СПОРТИВНОЕ ПОКРЫТИЕ</w:t>
      </w:r>
    </w:p>
    <w:p w:rsidR="00DB005B" w:rsidRDefault="00D73950">
      <w:pPr>
        <w:framePr w:wrap="none" w:vAnchor="page" w:hAnchor="page" w:x="1665" w:y="88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стандартов\\Абалаково\\media\\image698.jpeg" \* MERGEFORMATINET </w:instrText>
      </w:r>
      <w:r>
        <w:fldChar w:fldCharType="separate"/>
      </w:r>
      <w:r>
        <w:pict>
          <v:shape id="_x0000_i1705" type="#_x0000_t75" style="width:234pt;height:237pt">
            <v:imagedata r:id="rId1350" r:href="rId1351"/>
          </v:shape>
        </w:pict>
      </w:r>
      <w:r>
        <w:fldChar w:fldCharType="end"/>
      </w:r>
    </w:p>
    <w:p w:rsidR="00DB005B" w:rsidRDefault="00D73950">
      <w:pPr>
        <w:pStyle w:val="90"/>
        <w:framePr w:w="4502" w:h="700" w:hRule="exact" w:wrap="none" w:vAnchor="page" w:hAnchor="page" w:x="1656" w:y="13603"/>
        <w:shd w:val="clear" w:color="auto" w:fill="auto"/>
        <w:spacing w:before="0" w:line="322" w:lineRule="exact"/>
        <w:jc w:val="both"/>
      </w:pPr>
      <w:r>
        <w:rPr>
          <w:rStyle w:val="91"/>
        </w:rPr>
        <w:t>ИЛЛ. 3.2.2. СХЕМА МОНТАЖА СПОРТИВНОГО ОБОРУДОВАНИЯ В ПОКРЫТИЕ ИЗ НАСЫПНОГО МАТЕРИАЛА</w:t>
      </w:r>
    </w:p>
    <w:p w:rsidR="00DB005B" w:rsidRDefault="00D73950">
      <w:pPr>
        <w:framePr w:wrap="none" w:vAnchor="page" w:hAnchor="page" w:x="6629" w:y="22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стандартов\\Абалаково\\media\\image699.jpeg" \* MERGEFORMATINET </w:instrText>
      </w:r>
      <w:r>
        <w:fldChar w:fldCharType="separate"/>
      </w:r>
      <w:r>
        <w:pict>
          <v:shape id="_x0000_i1706" type="#_x0000_t75" style="width:234pt;height:195.75pt">
            <v:imagedata r:id="rId1352" r:href="rId1353"/>
          </v:shape>
        </w:pict>
      </w:r>
      <w:r>
        <w:fldChar w:fldCharType="end"/>
      </w:r>
    </w:p>
    <w:p w:rsidR="00DB005B" w:rsidRDefault="00D73950">
      <w:pPr>
        <w:pStyle w:val="90"/>
        <w:framePr w:w="4642" w:h="700" w:hRule="exact" w:wrap="none" w:vAnchor="page" w:hAnchor="page" w:x="6614" w:y="6662"/>
        <w:shd w:val="clear" w:color="auto" w:fill="auto"/>
        <w:spacing w:before="0" w:line="322" w:lineRule="exact"/>
        <w:jc w:val="both"/>
      </w:pPr>
      <w:r>
        <w:rPr>
          <w:rStyle w:val="91"/>
        </w:rPr>
        <w:t>ИЛЛ. 3.2.3. ПРИНЦИПИАЛЬНАЯ СХЕМА УСТРОЙСТВА СТОЛА ПРИ ПОМОЩИ БОЛТОВ</w:t>
      </w:r>
    </w:p>
    <w:p w:rsidR="00DB005B" w:rsidRDefault="00D73950">
      <w:pPr>
        <w:framePr w:wrap="none" w:vAnchor="page" w:hAnchor="page" w:x="6753" w:y="901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стандартов\\Абалаково\\media\\image700.jpeg" \* MERGEFORMATINET </w:instrText>
      </w:r>
      <w:r>
        <w:fldChar w:fldCharType="separate"/>
      </w:r>
      <w:r>
        <w:pict>
          <v:shape id="_x0000_i1707" type="#_x0000_t75" style="width:228.75pt;height:215.25pt">
            <v:imagedata r:id="rId1354" r:href="rId1355"/>
          </v:shape>
        </w:pict>
      </w:r>
      <w:r>
        <w:fldChar w:fldCharType="end"/>
      </w:r>
    </w:p>
    <w:p w:rsidR="00DB005B" w:rsidRDefault="00D73950">
      <w:pPr>
        <w:pStyle w:val="90"/>
        <w:framePr w:w="4646" w:h="538" w:hRule="exact" w:wrap="none" w:vAnchor="page" w:hAnchor="page" w:x="6614" w:y="13644"/>
        <w:shd w:val="clear" w:color="auto" w:fill="auto"/>
        <w:spacing w:before="0"/>
        <w:jc w:val="both"/>
      </w:pPr>
      <w:r>
        <w:rPr>
          <w:rStyle w:val="91"/>
        </w:rPr>
        <w:t>ИЛЛ. 3.2.4. ПРИНЦИПИАЛЬНАЯ СХЕМА УСТРОЙСТВА СТОЛА ПРИ ПОМОЩИ АНКЕРНОЙ ПЛИТЫ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19" w:h="416" w:hRule="exact" w:wrap="none" w:vAnchor="page" w:hAnchor="page" w:x="818" w:y="437"/>
        <w:shd w:val="clear" w:color="auto" w:fill="auto"/>
        <w:spacing w:line="194" w:lineRule="exact"/>
      </w:pPr>
      <w:r>
        <w:rPr>
          <w:rStyle w:val="66pt0pt"/>
        </w:rPr>
        <w:lastRenderedPageBreak/>
        <w:t xml:space="preserve">278 </w:t>
      </w:r>
      <w:r>
        <w:rPr>
          <w:rStyle w:val="67"/>
          <w:b/>
          <w:bCs/>
        </w:rPr>
        <w:t>ЧАСТЬ 3. ОБЩИЕ ТРЕБОВАНИЯ К БЛАГОУСТРОЙСТВУ ОБЩЕСТВЕННЫХ</w:t>
      </w:r>
    </w:p>
    <w:p w:rsidR="00DB005B" w:rsidRDefault="00D73950">
      <w:pPr>
        <w:pStyle w:val="66"/>
        <w:framePr w:w="5219" w:h="416" w:hRule="exact" w:wrap="none" w:vAnchor="page" w:hAnchor="page" w:x="818" w:y="437"/>
        <w:shd w:val="clear" w:color="auto" w:fill="auto"/>
        <w:spacing w:line="194" w:lineRule="exact"/>
        <w:ind w:left="560"/>
      </w:pPr>
      <w:r>
        <w:rPr>
          <w:rStyle w:val="67"/>
          <w:b/>
          <w:bCs/>
        </w:rPr>
        <w:t>ПРОСТРАНСТВ НАСЕЛЕННЫХ МЕСТ</w:t>
      </w:r>
    </w:p>
    <w:p w:rsidR="00DB005B" w:rsidRDefault="00D73950">
      <w:pPr>
        <w:pStyle w:val="3e"/>
        <w:framePr w:w="5219" w:h="3655" w:hRule="exact" w:wrap="none" w:vAnchor="page" w:hAnchor="page" w:x="818" w:y="1113"/>
        <w:shd w:val="clear" w:color="auto" w:fill="auto"/>
        <w:spacing w:before="0" w:after="244" w:line="399" w:lineRule="exact"/>
        <w:ind w:left="560"/>
      </w:pPr>
      <w:bookmarkStart w:id="235" w:name="bookmark234"/>
      <w:r>
        <w:rPr>
          <w:rStyle w:val="3f"/>
        </w:rPr>
        <w:t xml:space="preserve">Рекомендуемые комбинации цветов по </w:t>
      </w:r>
      <w:r>
        <w:rPr>
          <w:rStyle w:val="3f"/>
          <w:lang w:val="en-US" w:eastAsia="en-US" w:bidi="en-US"/>
        </w:rPr>
        <w:t>RAL</w:t>
      </w:r>
      <w:bookmarkEnd w:id="235"/>
    </w:p>
    <w:p w:rsidR="00DB005B" w:rsidRDefault="00D73950">
      <w:pPr>
        <w:pStyle w:val="23"/>
        <w:framePr w:w="5219" w:h="3655" w:hRule="exact" w:wrap="none" w:vAnchor="page" w:hAnchor="page" w:x="818" w:y="1113"/>
        <w:shd w:val="clear" w:color="auto" w:fill="auto"/>
        <w:spacing w:after="0" w:line="319" w:lineRule="exact"/>
        <w:ind w:left="560" w:firstLine="0"/>
      </w:pPr>
      <w:r>
        <w:rPr>
          <w:rStyle w:val="24"/>
        </w:rPr>
        <w:t xml:space="preserve">Ниже представлен примерный колористический диапазон цветов для спортивного оборудования </w:t>
      </w:r>
      <w:r w:rsidRPr="00D73950">
        <w:rPr>
          <w:rStyle w:val="24"/>
          <w:lang w:eastAsia="en-US" w:bidi="en-US"/>
        </w:rPr>
        <w:t>(</w:t>
      </w:r>
      <w:r>
        <w:rPr>
          <w:rStyle w:val="24"/>
          <w:lang w:val="en-US" w:eastAsia="en-US" w:bidi="en-US"/>
        </w:rPr>
        <w:t>RAL</w:t>
      </w:r>
      <w:r w:rsidRPr="00D73950">
        <w:rPr>
          <w:rStyle w:val="24"/>
          <w:lang w:eastAsia="en-US" w:bidi="en-US"/>
        </w:rPr>
        <w:t xml:space="preserve"> </w:t>
      </w:r>
      <w:r>
        <w:rPr>
          <w:rStyle w:val="24"/>
          <w:lang w:val="en-US" w:eastAsia="en-US" w:bidi="en-US"/>
        </w:rPr>
        <w:t>Classic</w:t>
      </w:r>
      <w:r w:rsidRPr="00D73950">
        <w:rPr>
          <w:rStyle w:val="24"/>
          <w:lang w:eastAsia="en-US" w:bidi="en-US"/>
        </w:rPr>
        <w:t xml:space="preserve">). </w:t>
      </w:r>
      <w:r>
        <w:rPr>
          <w:rStyle w:val="24"/>
        </w:rPr>
        <w:t xml:space="preserve">Колористический диапазон цветов может быть расширен в соответствии с указанными оттенками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26" w:h="1329" w:hRule="exact" w:wrap="none" w:vAnchor="page" w:hAnchor="page" w:x="6300" w:y="1133"/>
        <w:shd w:val="clear" w:color="auto" w:fill="auto"/>
        <w:spacing w:after="0" w:line="316" w:lineRule="exact"/>
        <w:ind w:firstLine="0"/>
      </w:pPr>
      <w:r>
        <w:rPr>
          <w:rStyle w:val="24"/>
        </w:rPr>
        <w:t>Для оформления небольшого пространства рекомендуется использование ограниченного количества цветов. Примерные комбинации цветов представлены ниже:</w:t>
      </w:r>
    </w:p>
    <w:p w:rsidR="00DB005B" w:rsidRDefault="00D73950">
      <w:pPr>
        <w:pStyle w:val="63"/>
        <w:framePr w:wrap="none" w:vAnchor="page" w:hAnchor="page" w:x="6307" w:y="2752"/>
        <w:shd w:val="clear" w:color="auto" w:fill="auto"/>
        <w:spacing w:line="180" w:lineRule="exact"/>
        <w:ind w:firstLine="0"/>
        <w:jc w:val="left"/>
      </w:pPr>
      <w:r>
        <w:rPr>
          <w:rStyle w:val="64"/>
        </w:rPr>
        <w:t>Тип комбинации цветов 1</w:t>
      </w:r>
    </w:p>
    <w:p w:rsidR="00DB005B" w:rsidRDefault="00D73950">
      <w:pPr>
        <w:framePr w:wrap="none" w:vAnchor="page" w:hAnchor="page" w:x="6342" w:y="31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стандартов\\Абалаково\\media\\image701.jpeg" \* MERGEFORMATINET </w:instrText>
      </w:r>
      <w:r>
        <w:fldChar w:fldCharType="separate"/>
      </w:r>
      <w:r>
        <w:pict>
          <v:shape id="_x0000_i1708" type="#_x0000_t75" style="width:135pt;height:17.25pt">
            <v:imagedata r:id="rId1356" r:href="rId1357"/>
          </v:shape>
        </w:pict>
      </w:r>
      <w:r>
        <w:fldChar w:fldCharType="end"/>
      </w:r>
    </w:p>
    <w:p w:rsidR="00DB005B" w:rsidRDefault="00D73950">
      <w:pPr>
        <w:pStyle w:val="63"/>
        <w:framePr w:wrap="none" w:vAnchor="page" w:hAnchor="page" w:x="6321" w:y="3477"/>
        <w:shd w:val="clear" w:color="auto" w:fill="auto"/>
        <w:tabs>
          <w:tab w:val="left" w:pos="677"/>
          <w:tab w:val="left" w:pos="1430"/>
          <w:tab w:val="left" w:pos="2113"/>
          <w:tab w:val="left" w:pos="2793"/>
        </w:tabs>
        <w:spacing w:line="180" w:lineRule="exact"/>
        <w:ind w:firstLine="0"/>
      </w:pPr>
      <w:r>
        <w:t>5012</w:t>
      </w:r>
      <w:r>
        <w:tab/>
        <w:t>6034</w:t>
      </w:r>
      <w:r>
        <w:tab/>
        <w:t>7000</w:t>
      </w:r>
      <w:r>
        <w:tab/>
        <w:t>4009</w:t>
      </w:r>
      <w:r>
        <w:tab/>
        <w:t>9003</w:t>
      </w:r>
    </w:p>
    <w:p w:rsidR="00DB005B" w:rsidRDefault="00D73950">
      <w:pPr>
        <w:pStyle w:val="63"/>
        <w:framePr w:wrap="none" w:vAnchor="page" w:hAnchor="page" w:x="6307" w:y="3960"/>
        <w:shd w:val="clear" w:color="auto" w:fill="auto"/>
        <w:spacing w:line="180" w:lineRule="exact"/>
        <w:ind w:firstLine="0"/>
        <w:jc w:val="left"/>
      </w:pPr>
      <w:r>
        <w:rPr>
          <w:rStyle w:val="64"/>
        </w:rPr>
        <w:t>Тип комбинации цветов 2</w:t>
      </w:r>
    </w:p>
    <w:p w:rsidR="00DB005B" w:rsidRDefault="00D73950">
      <w:pPr>
        <w:framePr w:wrap="none" w:vAnchor="page" w:hAnchor="page" w:x="6328" w:y="42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стандартов\\Абалаково\\media\\image702.jpeg" \* MERGEFORMATINET </w:instrText>
      </w:r>
      <w:r>
        <w:fldChar w:fldCharType="separate"/>
      </w:r>
      <w:r>
        <w:pict>
          <v:shape id="_x0000_i1709" type="#_x0000_t75" style="width:134.25pt;height:17.25pt">
            <v:imagedata r:id="rId1358" r:href="rId1359"/>
          </v:shape>
        </w:pict>
      </w:r>
      <w:r>
        <w:fldChar w:fldCharType="end"/>
      </w:r>
    </w:p>
    <w:p w:rsidR="00DB005B" w:rsidRDefault="00D73950">
      <w:pPr>
        <w:pStyle w:val="63"/>
        <w:framePr w:wrap="none" w:vAnchor="page" w:hAnchor="page" w:x="6314" w:y="4601"/>
        <w:shd w:val="clear" w:color="auto" w:fill="auto"/>
        <w:tabs>
          <w:tab w:val="left" w:pos="715"/>
          <w:tab w:val="left" w:pos="1419"/>
          <w:tab w:val="left" w:pos="2096"/>
          <w:tab w:val="left" w:pos="2818"/>
        </w:tabs>
        <w:spacing w:line="180" w:lineRule="exact"/>
        <w:ind w:firstLine="0"/>
      </w:pPr>
      <w:r>
        <w:t>4009</w:t>
      </w:r>
      <w:r>
        <w:tab/>
        <w:t>5015</w:t>
      </w:r>
      <w:r>
        <w:tab/>
        <w:t>3017</w:t>
      </w:r>
      <w:r>
        <w:tab/>
        <w:t>5014</w:t>
      </w:r>
      <w:r>
        <w:tab/>
        <w:t>9003</w:t>
      </w:r>
    </w:p>
    <w:p w:rsidR="00DB005B" w:rsidRDefault="00D73950">
      <w:pPr>
        <w:pStyle w:val="3e"/>
        <w:framePr w:w="10208" w:h="1233" w:hRule="exact" w:wrap="none" w:vAnchor="page" w:hAnchor="page" w:x="818" w:y="6324"/>
        <w:shd w:val="clear" w:color="auto" w:fill="auto"/>
        <w:spacing w:before="0" w:after="278" w:line="220" w:lineRule="exact"/>
        <w:ind w:left="560"/>
        <w:jc w:val="both"/>
      </w:pPr>
      <w:bookmarkStart w:id="236" w:name="bookmark235"/>
      <w:r>
        <w:rPr>
          <w:rStyle w:val="3f"/>
        </w:rPr>
        <w:t>Типы спортивного оборудования</w:t>
      </w:r>
      <w:bookmarkEnd w:id="236"/>
    </w:p>
    <w:p w:rsidR="00DB005B" w:rsidRDefault="00D73950">
      <w:pPr>
        <w:pStyle w:val="23"/>
        <w:framePr w:w="10208" w:h="1233" w:hRule="exact" w:wrap="none" w:vAnchor="page" w:hAnchor="page" w:x="818" w:y="6324"/>
        <w:shd w:val="clear" w:color="auto" w:fill="auto"/>
        <w:spacing w:after="0" w:line="323" w:lineRule="exact"/>
        <w:ind w:left="560" w:right="5000" w:firstLine="0"/>
      </w:pPr>
      <w:r>
        <w:rPr>
          <w:rStyle w:val="24"/>
        </w:rPr>
        <w:t>(Примеры аналогичного оборудования можно изучить на сайтах производителей)</w:t>
      </w:r>
    </w:p>
    <w:p w:rsidR="00DB005B" w:rsidRDefault="00D73950">
      <w:pPr>
        <w:pStyle w:val="43"/>
        <w:framePr w:w="10208" w:h="4994" w:hRule="exact" w:wrap="none" w:vAnchor="page" w:hAnchor="page" w:x="818" w:y="8448"/>
        <w:shd w:val="clear" w:color="auto" w:fill="auto"/>
        <w:spacing w:after="284" w:line="220" w:lineRule="exact"/>
        <w:ind w:left="560" w:right="4969"/>
        <w:jc w:val="both"/>
      </w:pPr>
      <w:bookmarkStart w:id="237" w:name="bookmark236"/>
      <w:r>
        <w:rPr>
          <w:rStyle w:val="44"/>
          <w:b/>
          <w:bCs/>
        </w:rPr>
        <w:t>Турник</w:t>
      </w:r>
      <w:bookmarkEnd w:id="237"/>
    </w:p>
    <w:p w:rsidR="00DB005B" w:rsidRDefault="00D73950">
      <w:pPr>
        <w:pStyle w:val="23"/>
        <w:framePr w:w="10208" w:h="4994" w:hRule="exact" w:wrap="none" w:vAnchor="page" w:hAnchor="page" w:x="818" w:y="8448"/>
        <w:shd w:val="clear" w:color="auto" w:fill="auto"/>
        <w:spacing w:after="237" w:line="319" w:lineRule="exact"/>
        <w:ind w:left="560" w:right="4969" w:firstLine="0"/>
        <w:jc w:val="both"/>
      </w:pPr>
      <w:r>
        <w:rPr>
          <w:rStyle w:val="24"/>
        </w:rPr>
        <w:t>Поперечный брус, закрепленный на верти-</w:t>
      </w:r>
      <w:r>
        <w:rPr>
          <w:rStyle w:val="24"/>
        </w:rPr>
        <w:br/>
        <w:t>кальных стойках, предназначен для физи-</w:t>
      </w:r>
      <w:r>
        <w:rPr>
          <w:rStyle w:val="24"/>
        </w:rPr>
        <w:br/>
        <w:t>ческих упражнений: подтягивания, подъема</w:t>
      </w:r>
      <w:r>
        <w:rPr>
          <w:rStyle w:val="24"/>
        </w:rPr>
        <w:br/>
        <w:t>переворотом.</w:t>
      </w:r>
    </w:p>
    <w:p w:rsidR="00DB005B" w:rsidRDefault="00D73950">
      <w:pPr>
        <w:pStyle w:val="23"/>
        <w:framePr w:w="10208" w:h="4994" w:hRule="exact" w:wrap="none" w:vAnchor="page" w:hAnchor="page" w:x="818" w:y="8448"/>
        <w:shd w:val="clear" w:color="auto" w:fill="auto"/>
        <w:spacing w:after="243" w:line="323" w:lineRule="exact"/>
        <w:ind w:left="560" w:right="4969" w:firstLine="0"/>
        <w:jc w:val="both"/>
      </w:pPr>
      <w:r>
        <w:rPr>
          <w:rStyle w:val="24"/>
        </w:rPr>
        <w:t>Геометрические параметры: высота 1,0-2,6 м,</w:t>
      </w:r>
      <w:r>
        <w:rPr>
          <w:rStyle w:val="24"/>
        </w:rPr>
        <w:br/>
        <w:t>площадь зоны безопасности 5-15 м</w:t>
      </w:r>
      <w:r>
        <w:rPr>
          <w:rStyle w:val="24"/>
          <w:vertAlign w:val="superscript"/>
        </w:rPr>
        <w:t>2</w:t>
      </w:r>
    </w:p>
    <w:p w:rsidR="00DB005B" w:rsidRDefault="00D73950">
      <w:pPr>
        <w:pStyle w:val="23"/>
        <w:framePr w:w="10208" w:h="4994" w:hRule="exact" w:wrap="none" w:vAnchor="page" w:hAnchor="page" w:x="818" w:y="8448"/>
        <w:shd w:val="clear" w:color="auto" w:fill="auto"/>
        <w:spacing w:after="0" w:line="319" w:lineRule="exact"/>
        <w:ind w:left="56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framePr w:wrap="none" w:vAnchor="page" w:hAnchor="page" w:x="6481" w:y="85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стандартов\\Абалаково\\media\\image703.jpeg" \* MERGEFORMATINET </w:instrText>
      </w:r>
      <w:r>
        <w:fldChar w:fldCharType="separate"/>
      </w:r>
      <w:r>
        <w:pict>
          <v:shape id="_x0000_i1710" type="#_x0000_t75" style="width:224.25pt;height:144.75pt">
            <v:imagedata r:id="rId1360" r:href="rId1361"/>
          </v:shape>
        </w:pict>
      </w:r>
      <w:r>
        <w:fldChar w:fldCharType="end"/>
      </w:r>
    </w:p>
    <w:p w:rsidR="00DB005B" w:rsidRDefault="00D73950">
      <w:pPr>
        <w:framePr w:wrap="none" w:vAnchor="page" w:hAnchor="page" w:x="6328" w:y="117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стандартов\\Абалаково\\media\\image704.jpeg" \* MERGEFORMATINET </w:instrText>
      </w:r>
      <w:r>
        <w:fldChar w:fldCharType="separate"/>
      </w:r>
      <w:r>
        <w:pict>
          <v:shape id="_x0000_i1711" type="#_x0000_t75" style="width:234pt;height:138.75pt">
            <v:imagedata r:id="rId1362" r:href="rId1363"/>
          </v:shape>
        </w:pict>
      </w:r>
      <w:r>
        <w:fldChar w:fldCharType="end"/>
      </w:r>
    </w:p>
    <w:p w:rsidR="00DB005B" w:rsidRDefault="00D73950">
      <w:pPr>
        <w:pStyle w:val="af1"/>
        <w:framePr w:wrap="none" w:vAnchor="page" w:hAnchor="page" w:x="1345" w:y="13770"/>
        <w:shd w:val="clear" w:color="auto" w:fill="auto"/>
        <w:spacing w:line="120" w:lineRule="exact"/>
      </w:pPr>
      <w:r>
        <w:rPr>
          <w:rStyle w:val="0pt2"/>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108" style="position:absolute;margin-left:527.95pt;margin-top:314.9pt;width:32.4pt;height:35.5pt;z-index:-251677184;mso-position-horizontal-relative:page;mso-position-vertical-relative:page" fillcolor="#394544" stroked="f">
            <w10:wrap anchorx="page" anchory="page"/>
          </v:rect>
        </w:pict>
      </w:r>
      <w:r>
        <w:pict>
          <v:rect id="_x0000_s2107" style="position:absolute;margin-left:327.3pt;margin-top:223.9pt;width:234pt;height:137.3pt;z-index:-251676160;mso-position-horizontal-relative:page;mso-position-vertical-relative:page" fillcolor="#485454" stroked="f">
            <w10:wrap anchorx="page" anchory="page"/>
          </v:rect>
        </w:pict>
      </w:r>
      <w:r>
        <w:pict>
          <v:rect id="_x0000_s2106" style="position:absolute;margin-left:327.3pt;margin-top:583.45pt;width:234pt;height:137.5pt;z-index:-251675136;mso-position-horizontal-relative:page;mso-position-vertical-relative:page" fillcolor="#191607" stroked="f">
            <w10:wrap anchorx="page" anchory="page"/>
          </v:rect>
        </w:pict>
      </w:r>
    </w:p>
    <w:p w:rsidR="00DB005B" w:rsidRDefault="00D73950">
      <w:pPr>
        <w:pStyle w:val="107"/>
        <w:framePr w:wrap="none" w:vAnchor="page" w:hAnchor="page" w:x="6528" w:y="471"/>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381" w:y="447"/>
        <w:shd w:val="clear" w:color="auto" w:fill="auto"/>
        <w:spacing w:line="120" w:lineRule="exact"/>
      </w:pPr>
      <w:r>
        <w:rPr>
          <w:rStyle w:val="0pt1"/>
        </w:rPr>
        <w:t>279</w:t>
      </w:r>
    </w:p>
    <w:p w:rsidR="00DB005B" w:rsidRDefault="00D73950">
      <w:pPr>
        <w:pStyle w:val="43"/>
        <w:framePr w:w="10210" w:h="2755" w:hRule="exact" w:wrap="none" w:vAnchor="page" w:hAnchor="page" w:x="1047" w:y="1164"/>
        <w:shd w:val="clear" w:color="auto" w:fill="auto"/>
        <w:spacing w:after="277" w:line="220" w:lineRule="exact"/>
        <w:ind w:left="560"/>
      </w:pPr>
      <w:bookmarkStart w:id="238" w:name="bookmark237"/>
      <w:r>
        <w:rPr>
          <w:rStyle w:val="44"/>
          <w:b/>
          <w:bCs/>
        </w:rPr>
        <w:t>Параллельные брусья</w:t>
      </w:r>
      <w:bookmarkEnd w:id="238"/>
    </w:p>
    <w:p w:rsidR="00DB005B" w:rsidRDefault="00D73950">
      <w:pPr>
        <w:pStyle w:val="23"/>
        <w:framePr w:w="10210" w:h="2755" w:hRule="exact" w:wrap="none" w:vAnchor="page" w:hAnchor="page" w:x="1047" w:y="1164"/>
        <w:shd w:val="clear" w:color="auto" w:fill="auto"/>
        <w:spacing w:line="317" w:lineRule="exact"/>
        <w:ind w:left="560" w:firstLine="0"/>
      </w:pPr>
      <w:r>
        <w:rPr>
          <w:rStyle w:val="24"/>
        </w:rPr>
        <w:t>Два параллельно расположенных попереч-</w:t>
      </w:r>
      <w:r>
        <w:rPr>
          <w:rStyle w:val="24"/>
        </w:rPr>
        <w:br/>
        <w:t>ных бруса на вертикальных стойках либо</w:t>
      </w:r>
      <w:r>
        <w:rPr>
          <w:rStyle w:val="24"/>
        </w:rPr>
        <w:br/>
        <w:t>несколько разновысоких брусьев, предна-</w:t>
      </w:r>
      <w:r>
        <w:rPr>
          <w:rStyle w:val="24"/>
        </w:rPr>
        <w:br/>
        <w:t>значенных для гимнастических упражнений.</w:t>
      </w:r>
    </w:p>
    <w:p w:rsidR="00DB005B" w:rsidRDefault="00D73950">
      <w:pPr>
        <w:pStyle w:val="23"/>
        <w:framePr w:w="10210" w:h="2755" w:hRule="exact" w:wrap="none" w:vAnchor="page" w:hAnchor="page" w:x="1047" w:y="1164"/>
        <w:shd w:val="clear" w:color="auto" w:fill="auto"/>
        <w:spacing w:after="0" w:line="317" w:lineRule="exact"/>
        <w:ind w:left="560" w:firstLine="0"/>
      </w:pPr>
      <w:r>
        <w:rPr>
          <w:rStyle w:val="24"/>
        </w:rPr>
        <w:t>Геометрические параметры: высота 1,0-1,70 м,</w:t>
      </w:r>
      <w:r>
        <w:rPr>
          <w:rStyle w:val="24"/>
        </w:rPr>
        <w:br/>
        <w:t>площадь зоны безопасности 5-15 м</w:t>
      </w:r>
      <w:r>
        <w:rPr>
          <w:rStyle w:val="24"/>
          <w:vertAlign w:val="superscript"/>
        </w:rPr>
        <w:t>2</w:t>
      </w:r>
    </w:p>
    <w:p w:rsidR="00DB005B" w:rsidRDefault="00D73950">
      <w:pPr>
        <w:pStyle w:val="53"/>
        <w:framePr w:w="7733" w:h="114" w:hRule="exact" w:wrap="none" w:vAnchor="page" w:hAnchor="page" w:x="1560" w:y="4023"/>
        <w:shd w:val="clear" w:color="auto" w:fill="auto"/>
        <w:spacing w:line="110" w:lineRule="exact"/>
        <w:jc w:val="right"/>
      </w:pPr>
      <w:r>
        <w:rPr>
          <w:rStyle w:val="50pt"/>
        </w:rPr>
        <w:t>Площадь зоны безопасности - 5-15 м</w:t>
      </w:r>
      <w:r>
        <w:rPr>
          <w:rStyle w:val="50pt"/>
          <w:vertAlign w:val="superscript"/>
        </w:rPr>
        <w:t>2</w:t>
      </w:r>
    </w:p>
    <w:p w:rsidR="00DB005B" w:rsidRDefault="00D73950">
      <w:pPr>
        <w:pStyle w:val="23"/>
        <w:framePr w:w="4498" w:h="2529" w:hRule="exact" w:wrap="none" w:vAnchor="page" w:hAnchor="page" w:x="1560" w:y="4208"/>
        <w:shd w:val="clear" w:color="auto" w:fill="auto"/>
        <w:spacing w:after="318" w:line="317" w:lineRule="exact"/>
        <w:ind w:firstLine="0"/>
      </w:pPr>
      <w:r>
        <w:rPr>
          <w:rStyle w:val="24"/>
        </w:rPr>
        <w:t>Технические характеристики: каркас — сталь** (нержавеющая, гальванизированная, горячее цинкование, порошковое покрытие); перекладины — сталь** (нержавеющая, гальванизированная, горячее цинкование, порошковое покрытие)</w:t>
      </w:r>
    </w:p>
    <w:p w:rsidR="00DB005B" w:rsidRDefault="00D73950">
      <w:pPr>
        <w:pStyle w:val="23"/>
        <w:framePr w:w="4498" w:h="2529" w:hRule="exact" w:wrap="none" w:vAnchor="page" w:hAnchor="page" w:x="1560" w:y="4208"/>
        <w:shd w:val="clear" w:color="auto" w:fill="auto"/>
        <w:spacing w:after="0" w:line="220" w:lineRule="exact"/>
        <w:ind w:firstLine="0"/>
      </w:pPr>
      <w:r>
        <w:rPr>
          <w:rStyle w:val="24"/>
        </w:rPr>
        <w:t>Долговечность, годы: 15</w:t>
      </w:r>
    </w:p>
    <w:p w:rsidR="00DB005B" w:rsidRDefault="00D73950">
      <w:pPr>
        <w:framePr w:wrap="none" w:vAnchor="page" w:hAnchor="page" w:x="6547" w:y="44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стандартов\\Абалаково\\media\\image705.jpeg" \* MERGEFORMATINET </w:instrText>
      </w:r>
      <w:r>
        <w:fldChar w:fldCharType="separate"/>
      </w:r>
      <w:r>
        <w:pict>
          <v:shape id="_x0000_i1712" type="#_x0000_t75" style="width:234pt;height:138.75pt">
            <v:imagedata r:id="rId1364" r:href="rId1365"/>
          </v:shape>
        </w:pict>
      </w:r>
      <w:r>
        <w:fldChar w:fldCharType="end"/>
      </w:r>
    </w:p>
    <w:p w:rsidR="00DB005B" w:rsidRDefault="00D73950">
      <w:pPr>
        <w:pStyle w:val="43"/>
        <w:framePr w:w="9696" w:h="5307" w:hRule="exact" w:wrap="none" w:vAnchor="page" w:hAnchor="page" w:x="1560" w:y="8489"/>
        <w:shd w:val="clear" w:color="auto" w:fill="auto"/>
        <w:spacing w:after="277" w:line="220" w:lineRule="exact"/>
      </w:pPr>
      <w:bookmarkStart w:id="239" w:name="bookmark238"/>
      <w:r>
        <w:rPr>
          <w:rStyle w:val="44"/>
          <w:b/>
          <w:bCs/>
        </w:rPr>
        <w:t>Шведская стенка</w:t>
      </w:r>
      <w:bookmarkEnd w:id="239"/>
    </w:p>
    <w:p w:rsidR="00DB005B" w:rsidRDefault="00D73950">
      <w:pPr>
        <w:pStyle w:val="23"/>
        <w:framePr w:w="9696" w:h="5307" w:hRule="exact" w:wrap="none" w:vAnchor="page" w:hAnchor="page" w:x="1560" w:y="8489"/>
        <w:shd w:val="clear" w:color="auto" w:fill="auto"/>
        <w:spacing w:after="236" w:line="317" w:lineRule="exact"/>
        <w:ind w:firstLine="0"/>
      </w:pPr>
      <w:r>
        <w:rPr>
          <w:rStyle w:val="24"/>
        </w:rPr>
        <w:t>Лестница, состоящая из вертикальных</w:t>
      </w:r>
      <w:r>
        <w:rPr>
          <w:rStyle w:val="24"/>
        </w:rPr>
        <w:br/>
        <w:t>стоек с поперечными перекладинами, пред-</w:t>
      </w:r>
      <w:r>
        <w:rPr>
          <w:rStyle w:val="24"/>
        </w:rPr>
        <w:br/>
        <w:t>назначена для физических упражнений.</w:t>
      </w:r>
      <w:r>
        <w:rPr>
          <w:rStyle w:val="24"/>
        </w:rPr>
        <w:br/>
        <w:t>Может комбинироваться с брусьями, турни-</w:t>
      </w:r>
      <w:r>
        <w:rPr>
          <w:rStyle w:val="24"/>
        </w:rPr>
        <w:br/>
        <w:t>ком и другими спортивными снарядами.</w:t>
      </w:r>
    </w:p>
    <w:p w:rsidR="00DB005B" w:rsidRDefault="00D73950">
      <w:pPr>
        <w:pStyle w:val="23"/>
        <w:framePr w:w="9696" w:h="5307" w:hRule="exact" w:wrap="none" w:vAnchor="page" w:hAnchor="page" w:x="1560" w:y="8489"/>
        <w:shd w:val="clear" w:color="auto" w:fill="auto"/>
        <w:spacing w:after="244"/>
        <w:ind w:firstLine="0"/>
      </w:pPr>
      <w:r>
        <w:rPr>
          <w:rStyle w:val="24"/>
        </w:rPr>
        <w:t>Геометрические параметры:высота 1,0,</w:t>
      </w:r>
      <w:r>
        <w:rPr>
          <w:rStyle w:val="24"/>
        </w:rPr>
        <w:br/>
        <w:t>площадь зоны безопасности 5-20 м</w:t>
      </w:r>
      <w:r>
        <w:rPr>
          <w:rStyle w:val="24"/>
          <w:vertAlign w:val="superscript"/>
        </w:rPr>
        <w:t>2</w:t>
      </w:r>
    </w:p>
    <w:p w:rsidR="00DB005B" w:rsidRDefault="00D73950">
      <w:pPr>
        <w:pStyle w:val="23"/>
        <w:framePr w:w="9696" w:h="5307" w:hRule="exact" w:wrap="none" w:vAnchor="page" w:hAnchor="page" w:x="1560" w:y="8489"/>
        <w:shd w:val="clear" w:color="auto" w:fill="auto"/>
        <w:spacing w:after="0" w:line="317"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framePr w:wrap="none" w:vAnchor="page" w:hAnchor="page" w:x="7517" w:y="84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стандартов\\Абалаково\\media\\image706.jpeg" \* MERGEFORMATINET </w:instrText>
      </w:r>
      <w:r>
        <w:fldChar w:fldCharType="separate"/>
      </w:r>
      <w:r>
        <w:pict>
          <v:shape id="_x0000_i1713" type="#_x0000_t75" style="width:141pt;height:146.25pt">
            <v:imagedata r:id="rId1366" r:href="rId1367"/>
          </v:shape>
        </w:pict>
      </w:r>
      <w:r>
        <w:fldChar w:fldCharType="end"/>
      </w:r>
    </w:p>
    <w:p w:rsidR="00DB005B" w:rsidRDefault="00D73950">
      <w:pPr>
        <w:framePr w:wrap="none" w:vAnchor="page" w:hAnchor="page" w:x="6547" w:y="116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стандартов\\Абалаково\\media\\image707.jpeg" \* MERGEFORMATINET </w:instrText>
      </w:r>
      <w:r>
        <w:fldChar w:fldCharType="separate"/>
      </w:r>
      <w:r>
        <w:pict>
          <v:shape id="_x0000_i1714" type="#_x0000_t75" style="width:234pt;height:138pt">
            <v:imagedata r:id="rId1368" r:href="rId1369"/>
          </v:shape>
        </w:pict>
      </w:r>
      <w:r>
        <w:fldChar w:fldCharType="end"/>
      </w:r>
    </w:p>
    <w:p w:rsidR="00DB005B" w:rsidRDefault="00D73950">
      <w:pPr>
        <w:pStyle w:val="11a"/>
        <w:framePr w:wrap="none" w:vAnchor="page" w:hAnchor="page" w:x="1560" w:y="14117"/>
        <w:shd w:val="clear" w:color="auto" w:fill="auto"/>
        <w:spacing w:line="200" w:lineRule="exact"/>
      </w:pPr>
      <w:r>
        <w:rPr>
          <w:rStyle w:val="11b"/>
        </w:rPr>
        <w:t>Долговечность, годы: 15</w:t>
      </w:r>
    </w:p>
    <w:p w:rsidR="00DB005B" w:rsidRDefault="00D73950">
      <w:pPr>
        <w:pStyle w:val="53"/>
        <w:framePr w:w="166" w:h="538" w:hRule="exact" w:wrap="none" w:vAnchor="page" w:hAnchor="page" w:x="10058" w:y="1791"/>
        <w:shd w:val="clear" w:color="auto" w:fill="auto"/>
        <w:spacing w:line="110" w:lineRule="exact"/>
        <w:jc w:val="center"/>
        <w:textDirection w:val="tbRl"/>
      </w:pPr>
      <w:r>
        <w:rPr>
          <w:rStyle w:val="50pt"/>
        </w:rPr>
        <w:t>1,0 - 1,7 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33" type="#_x0000_t75" style="position:absolute;margin-left:352.3pt;margin-top:61.45pt;width:190.1pt;height:136.8pt;z-index:-251674112;mso-wrap-distance-left:5pt;mso-wrap-distance-right:5pt;mso-position-horizontal-relative:page;mso-position-vertical-relative:page" wrapcoords="0 0">
            <v:imagedata r:id="rId1370" o:title="image708"/>
            <w10:wrap anchorx="page" anchory="page"/>
          </v:shape>
        </w:pict>
      </w:r>
    </w:p>
    <w:p w:rsidR="00DB005B" w:rsidRDefault="00D73950">
      <w:pPr>
        <w:rPr>
          <w:sz w:val="2"/>
          <w:szCs w:val="2"/>
        </w:rPr>
      </w:pPr>
      <w:r>
        <w:lastRenderedPageBreak/>
        <w:pict>
          <v:rect id="_x0000_s2102" style="position:absolute;margin-left:316.5pt;margin-top:226.1pt;width:233.95pt;height:137.25pt;z-index:-251673088;mso-position-horizontal-relative:page;mso-position-vertical-relative:page" fillcolor="#6c8278" stroked="f">
            <w10:wrap anchorx="page" anchory="page"/>
          </v:rect>
        </w:pict>
      </w:r>
    </w:p>
    <w:p w:rsidR="00DB005B" w:rsidRDefault="00D73950">
      <w:pPr>
        <w:pStyle w:val="af1"/>
        <w:framePr w:wrap="none" w:vAnchor="page" w:hAnchor="page" w:x="812" w:y="476"/>
        <w:shd w:val="clear" w:color="auto" w:fill="auto"/>
        <w:spacing w:line="120" w:lineRule="exact"/>
      </w:pPr>
      <w:r>
        <w:rPr>
          <w:rStyle w:val="0pt1"/>
        </w:rPr>
        <w:t>280</w:t>
      </w:r>
    </w:p>
    <w:p w:rsidR="00DB005B" w:rsidRDefault="00D73950">
      <w:pPr>
        <w:pStyle w:val="66"/>
        <w:framePr w:w="4610" w:h="404" w:hRule="exact" w:wrap="none" w:vAnchor="page" w:hAnchor="page" w:x="1342" w:y="451"/>
        <w:shd w:val="clear" w:color="auto" w:fill="auto"/>
        <w:spacing w:line="200" w:lineRule="exact"/>
      </w:pPr>
      <w:r>
        <w:rPr>
          <w:rStyle w:val="67"/>
          <w:b/>
          <w:bCs/>
        </w:rPr>
        <w:t>ЧАСТЬ 3. ОБЩИЕ ТРЕБОВАНИЯ К БЛАГОУСТРОЙСТВУ ОБЩЕСТВЕННЫХ</w:t>
      </w:r>
    </w:p>
    <w:p w:rsidR="00DB005B" w:rsidRDefault="00D73950">
      <w:pPr>
        <w:pStyle w:val="66"/>
        <w:framePr w:w="4610" w:h="404" w:hRule="exact" w:wrap="none" w:vAnchor="page" w:hAnchor="page" w:x="1342" w:y="451"/>
        <w:shd w:val="clear" w:color="auto" w:fill="auto"/>
        <w:spacing w:line="200" w:lineRule="exact"/>
      </w:pPr>
      <w:r>
        <w:rPr>
          <w:rStyle w:val="67"/>
          <w:b/>
          <w:bCs/>
        </w:rPr>
        <w:t>ПРОСТРАНСТВ НАСЕЛЕННЫХ МЕСТ</w:t>
      </w:r>
    </w:p>
    <w:p w:rsidR="00DB005B" w:rsidRDefault="00D73950">
      <w:pPr>
        <w:pStyle w:val="43"/>
        <w:framePr w:w="9697" w:h="5218" w:hRule="exact" w:wrap="none" w:vAnchor="page" w:hAnchor="page" w:x="1342" w:y="1242"/>
        <w:shd w:val="clear" w:color="auto" w:fill="auto"/>
        <w:spacing w:after="273" w:line="220" w:lineRule="exact"/>
      </w:pPr>
      <w:bookmarkStart w:id="240" w:name="bookmark239"/>
      <w:r>
        <w:rPr>
          <w:rStyle w:val="44"/>
          <w:b/>
          <w:bCs/>
        </w:rPr>
        <w:t>Рукоход</w:t>
      </w:r>
      <w:bookmarkEnd w:id="240"/>
    </w:p>
    <w:p w:rsidR="00DB005B" w:rsidRDefault="00D73950">
      <w:pPr>
        <w:pStyle w:val="23"/>
        <w:framePr w:w="9697" w:h="5218" w:hRule="exact" w:wrap="none" w:vAnchor="page" w:hAnchor="page" w:x="1342" w:y="1242"/>
        <w:shd w:val="clear" w:color="auto" w:fill="auto"/>
        <w:spacing w:after="234" w:line="318" w:lineRule="exact"/>
        <w:ind w:firstLine="0"/>
      </w:pPr>
      <w:r>
        <w:rPr>
          <w:rStyle w:val="24"/>
        </w:rPr>
        <w:t>Перекладины, закрепленные между двух</w:t>
      </w:r>
      <w:r>
        <w:rPr>
          <w:rStyle w:val="24"/>
        </w:rPr>
        <w:br/>
        <w:t>горизонтальных поперечных брусьев на</w:t>
      </w:r>
      <w:r>
        <w:rPr>
          <w:rStyle w:val="24"/>
        </w:rPr>
        <w:br/>
        <w:t>вертикальных стойках.</w:t>
      </w:r>
    </w:p>
    <w:p w:rsidR="00DB005B" w:rsidRDefault="00D73950">
      <w:pPr>
        <w:pStyle w:val="23"/>
        <w:framePr w:w="9697" w:h="5218" w:hRule="exact" w:wrap="none" w:vAnchor="page" w:hAnchor="page" w:x="1342" w:y="1242"/>
        <w:shd w:val="clear" w:color="auto" w:fill="auto"/>
        <w:spacing w:after="247" w:line="326" w:lineRule="exact"/>
        <w:ind w:firstLine="0"/>
      </w:pPr>
      <w:r>
        <w:rPr>
          <w:rStyle w:val="24"/>
        </w:rPr>
        <w:t>Геометрические параметры: высота 1,8-2,6 м</w:t>
      </w:r>
      <w:r>
        <w:rPr>
          <w:rStyle w:val="24"/>
        </w:rPr>
        <w:br/>
        <w:t>площадь зоны безопасности 5-20 м</w:t>
      </w:r>
      <w:r>
        <w:rPr>
          <w:rStyle w:val="24"/>
          <w:vertAlign w:val="superscript"/>
        </w:rPr>
        <w:t>2</w:t>
      </w:r>
    </w:p>
    <w:p w:rsidR="00DB005B" w:rsidRDefault="00D73950">
      <w:pPr>
        <w:pStyle w:val="23"/>
        <w:framePr w:w="9697" w:h="5218" w:hRule="exact" w:wrap="none" w:vAnchor="page" w:hAnchor="page" w:x="1342" w:y="1242"/>
        <w:shd w:val="clear" w:color="auto" w:fill="auto"/>
        <w:spacing w:after="319"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pStyle w:val="23"/>
        <w:framePr w:w="9697" w:h="5218" w:hRule="exact" w:wrap="none" w:vAnchor="page" w:hAnchor="page" w:x="1342" w:y="1242"/>
        <w:shd w:val="clear" w:color="auto" w:fill="auto"/>
        <w:spacing w:after="0" w:line="220" w:lineRule="exact"/>
        <w:ind w:firstLine="0"/>
      </w:pPr>
      <w:r>
        <w:rPr>
          <w:rStyle w:val="24"/>
        </w:rPr>
        <w:t>Долговечность, годы: 15</w:t>
      </w:r>
    </w:p>
    <w:p w:rsidR="00DB005B" w:rsidRDefault="00D73950">
      <w:pPr>
        <w:framePr w:wrap="none" w:vAnchor="page" w:hAnchor="page" w:x="6874" w:y="126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стандартов\\Абалаково\\media\\image709.jpeg" \* MERGEFORMATINET </w:instrText>
      </w:r>
      <w:r>
        <w:fldChar w:fldCharType="separate"/>
      </w:r>
      <w:r>
        <w:pict>
          <v:shape id="_x0000_i1715" type="#_x0000_t75" style="width:185.25pt;height:144.75pt">
            <v:imagedata r:id="rId1371" r:href="rId1372"/>
          </v:shape>
        </w:pict>
      </w:r>
      <w:r>
        <w:fldChar w:fldCharType="end"/>
      </w:r>
    </w:p>
    <w:p w:rsidR="00DB005B" w:rsidRDefault="00D73950">
      <w:pPr>
        <w:framePr w:wrap="none" w:vAnchor="page" w:hAnchor="page" w:x="6331" w:y="45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стандартов\\Абалаково\\media\\image710.jpeg" \* MERGEFORMATINET </w:instrText>
      </w:r>
      <w:r>
        <w:fldChar w:fldCharType="separate"/>
      </w:r>
      <w:r>
        <w:pict>
          <v:shape id="_x0000_i1716" type="#_x0000_t75" style="width:234pt;height:138pt">
            <v:imagedata r:id="rId1373" r:href="rId1374"/>
          </v:shape>
        </w:pict>
      </w:r>
      <w:r>
        <w:fldChar w:fldCharType="end"/>
      </w:r>
    </w:p>
    <w:p w:rsidR="00DB005B" w:rsidRDefault="00D73950">
      <w:pPr>
        <w:pStyle w:val="43"/>
        <w:framePr w:w="9697" w:h="1537" w:hRule="exact" w:wrap="none" w:vAnchor="page" w:hAnchor="page" w:x="1342" w:y="8532"/>
        <w:shd w:val="clear" w:color="auto" w:fill="auto"/>
        <w:spacing w:after="285" w:line="220" w:lineRule="exact"/>
        <w:ind w:left="8"/>
      </w:pPr>
      <w:bookmarkStart w:id="241" w:name="bookmark240"/>
      <w:r>
        <w:rPr>
          <w:rStyle w:val="44"/>
          <w:b/>
          <w:bCs/>
        </w:rPr>
        <w:t>Пилон</w:t>
      </w:r>
      <w:bookmarkEnd w:id="241"/>
    </w:p>
    <w:p w:rsidR="00DB005B" w:rsidRDefault="00D73950">
      <w:pPr>
        <w:pStyle w:val="23"/>
        <w:framePr w:w="9697" w:h="1537" w:hRule="exact" w:wrap="none" w:vAnchor="page" w:hAnchor="page" w:x="1342" w:y="8532"/>
        <w:shd w:val="clear" w:color="auto" w:fill="auto"/>
        <w:spacing w:after="0" w:line="318" w:lineRule="exact"/>
        <w:ind w:left="8" w:right="4989" w:firstLine="0"/>
        <w:jc w:val="both"/>
      </w:pPr>
      <w:r>
        <w:rPr>
          <w:rStyle w:val="24"/>
        </w:rPr>
        <w:t>Вертикальный стойка для отработки упраж-</w:t>
      </w:r>
      <w:r>
        <w:rPr>
          <w:rStyle w:val="24"/>
        </w:rPr>
        <w:br/>
        <w:t>нений воздушной атлетики по дисциплине</w:t>
      </w:r>
      <w:r>
        <w:rPr>
          <w:rStyle w:val="24"/>
        </w:rPr>
        <w:br/>
        <w:t>«Пилон».</w:t>
      </w:r>
    </w:p>
    <w:p w:rsidR="00DB005B" w:rsidRDefault="00D73950">
      <w:pPr>
        <w:pStyle w:val="23"/>
        <w:framePr w:w="9697" w:h="2878" w:hRule="exact" w:wrap="none" w:vAnchor="page" w:hAnchor="page" w:x="1342" w:y="10295"/>
        <w:shd w:val="clear" w:color="auto" w:fill="auto"/>
        <w:spacing w:after="247" w:line="326" w:lineRule="exact"/>
        <w:ind w:firstLine="0"/>
      </w:pPr>
      <w:r>
        <w:rPr>
          <w:rStyle w:val="24"/>
        </w:rPr>
        <w:t>Геометрические параметры: высота 2,6 м,</w:t>
      </w:r>
      <w:r>
        <w:rPr>
          <w:rStyle w:val="24"/>
        </w:rPr>
        <w:br/>
        <w:t>площадь зоны безопасности 5-15 м</w:t>
      </w:r>
      <w:r>
        <w:rPr>
          <w:rStyle w:val="24"/>
          <w:vertAlign w:val="superscript"/>
        </w:rPr>
        <w:t>2</w:t>
      </w:r>
    </w:p>
    <w:p w:rsidR="00DB005B" w:rsidRDefault="00D73950">
      <w:pPr>
        <w:pStyle w:val="23"/>
        <w:framePr w:w="9697" w:h="2878" w:hRule="exact" w:wrap="none" w:vAnchor="page" w:hAnchor="page" w:x="1342" w:y="10295"/>
        <w:shd w:val="clear" w:color="auto" w:fill="auto"/>
        <w:spacing w:after="0"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w:t>
      </w:r>
      <w:r>
        <w:rPr>
          <w:rStyle w:val="24"/>
        </w:rPr>
        <w:br/>
        <w:t>ржавеющая, гальванизированная, горячее</w:t>
      </w:r>
      <w:r>
        <w:rPr>
          <w:rStyle w:val="24"/>
        </w:rPr>
        <w:br/>
        <w:t>цинкование, порошковое покрытие)</w:t>
      </w:r>
    </w:p>
    <w:p w:rsidR="00DB005B" w:rsidRDefault="00D73950">
      <w:pPr>
        <w:pStyle w:val="11a"/>
        <w:framePr w:w="4585" w:h="233" w:hRule="exact" w:wrap="none" w:vAnchor="page" w:hAnchor="page" w:x="1342" w:y="13549"/>
        <w:shd w:val="clear" w:color="auto" w:fill="auto"/>
        <w:spacing w:line="200" w:lineRule="exact"/>
      </w:pPr>
      <w:r>
        <w:rPr>
          <w:rStyle w:val="11b"/>
        </w:rPr>
        <w:t>Долговечность, годы: 15</w:t>
      </w:r>
    </w:p>
    <w:p w:rsidR="00DB005B" w:rsidRDefault="00D73950">
      <w:pPr>
        <w:framePr w:wrap="none" w:vAnchor="page" w:hAnchor="page" w:x="7266" w:y="845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стандартов\\Абалаково\\media\\image711.jpeg" \* MERGEFORMATINET </w:instrText>
      </w:r>
      <w:r>
        <w:fldChar w:fldCharType="separate"/>
      </w:r>
      <w:r>
        <w:pict>
          <v:shape id="_x0000_i1717" type="#_x0000_t75" style="width:144.75pt;height:144.75pt">
            <v:imagedata r:id="rId1375" r:href="rId1376"/>
          </v:shape>
        </w:pict>
      </w:r>
      <w:r>
        <w:fldChar w:fldCharType="end"/>
      </w:r>
    </w:p>
    <w:p w:rsidR="00DB005B" w:rsidRDefault="00D73950">
      <w:pPr>
        <w:framePr w:wrap="none" w:vAnchor="page" w:hAnchor="page" w:x="6331" w:y="1170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стандартов\\Абалаково\\media\\image712.jpeg" \* MERGEFORMATINET </w:instrText>
      </w:r>
      <w:r>
        <w:fldChar w:fldCharType="separate"/>
      </w:r>
      <w:r>
        <w:pict>
          <v:shape id="_x0000_i1718" type="#_x0000_t75" style="width:234pt;height:138.75pt">
            <v:imagedata r:id="rId1377" r:href="rId1378"/>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878" w:y="505"/>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39" w:y="487"/>
        <w:shd w:val="clear" w:color="auto" w:fill="auto"/>
        <w:spacing w:line="120" w:lineRule="exact"/>
      </w:pPr>
      <w:r>
        <w:rPr>
          <w:rStyle w:val="0pt1"/>
        </w:rPr>
        <w:t>281</w:t>
      </w:r>
    </w:p>
    <w:p w:rsidR="00DB005B" w:rsidRDefault="00D73950">
      <w:pPr>
        <w:pStyle w:val="43"/>
        <w:framePr w:w="9694" w:h="5247" w:hRule="exact" w:wrap="none" w:vAnchor="page" w:hAnchor="page" w:x="1343" w:y="1209"/>
        <w:shd w:val="clear" w:color="auto" w:fill="auto"/>
        <w:spacing w:after="224" w:line="220" w:lineRule="exact"/>
        <w:ind w:left="600" w:right="4447"/>
        <w:jc w:val="both"/>
      </w:pPr>
      <w:bookmarkStart w:id="242" w:name="bookmark241"/>
      <w:r>
        <w:rPr>
          <w:rStyle w:val="44"/>
          <w:b/>
          <w:bCs/>
        </w:rPr>
        <w:t>Уличный тренажер</w:t>
      </w:r>
      <w:bookmarkEnd w:id="242"/>
    </w:p>
    <w:p w:rsidR="00DB005B" w:rsidRDefault="00D73950">
      <w:pPr>
        <w:pStyle w:val="23"/>
        <w:framePr w:w="9694" w:h="5247" w:hRule="exact" w:wrap="none" w:vAnchor="page" w:hAnchor="page" w:x="1343" w:y="1209"/>
        <w:shd w:val="clear" w:color="auto" w:fill="auto"/>
        <w:spacing w:after="237" w:line="320" w:lineRule="exact"/>
        <w:ind w:left="600" w:right="4447" w:firstLine="0"/>
        <w:jc w:val="both"/>
      </w:pPr>
      <w:r>
        <w:rPr>
          <w:rStyle w:val="24"/>
        </w:rPr>
        <w:t>Оборудование для выполнения различных</w:t>
      </w:r>
      <w:r>
        <w:rPr>
          <w:rStyle w:val="24"/>
        </w:rPr>
        <w:br/>
        <w:t>видов спортивных упражнений силовой на-</w:t>
      </w:r>
      <w:r>
        <w:rPr>
          <w:rStyle w:val="24"/>
        </w:rPr>
        <w:br/>
        <w:t>грузки для тренировок на открытом воздухе.</w:t>
      </w:r>
    </w:p>
    <w:p w:rsidR="00DB005B" w:rsidRDefault="00D73950">
      <w:pPr>
        <w:pStyle w:val="23"/>
        <w:framePr w:w="9694" w:h="5247" w:hRule="exact" w:wrap="none" w:vAnchor="page" w:hAnchor="page" w:x="1343" w:y="1209"/>
        <w:shd w:val="clear" w:color="auto" w:fill="auto"/>
        <w:spacing w:after="243" w:line="324" w:lineRule="exact"/>
        <w:ind w:left="600" w:right="4447" w:firstLine="0"/>
        <w:jc w:val="both"/>
      </w:pPr>
      <w:r>
        <w:rPr>
          <w:rStyle w:val="24"/>
        </w:rPr>
        <w:t>Геометрические параметры: высота &gt; 2,6,</w:t>
      </w:r>
      <w:r>
        <w:rPr>
          <w:rStyle w:val="24"/>
        </w:rPr>
        <w:br/>
        <w:t>площадь зоны безопасности 5-10 м</w:t>
      </w:r>
      <w:r>
        <w:rPr>
          <w:rStyle w:val="24"/>
          <w:vertAlign w:val="superscript"/>
        </w:rPr>
        <w:t>2</w:t>
      </w:r>
    </w:p>
    <w:p w:rsidR="00DB005B" w:rsidRDefault="00D73950">
      <w:pPr>
        <w:pStyle w:val="23"/>
        <w:framePr w:w="9694" w:h="5247" w:hRule="exact" w:wrap="none" w:vAnchor="page" w:hAnchor="page" w:x="1343" w:y="1209"/>
        <w:shd w:val="clear" w:color="auto" w:fill="auto"/>
        <w:spacing w:after="320" w:line="320" w:lineRule="exact"/>
        <w:ind w:left="60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pStyle w:val="23"/>
        <w:framePr w:w="9694" w:h="5247" w:hRule="exact" w:wrap="none" w:vAnchor="page" w:hAnchor="page" w:x="1343" w:y="1209"/>
        <w:shd w:val="clear" w:color="auto" w:fill="auto"/>
        <w:spacing w:after="0" w:line="220" w:lineRule="exact"/>
        <w:ind w:left="600" w:right="4447" w:firstLine="0"/>
        <w:jc w:val="both"/>
      </w:pPr>
      <w:r>
        <w:rPr>
          <w:rStyle w:val="24"/>
        </w:rPr>
        <w:t>Долговечность, годы: 15</w:t>
      </w:r>
    </w:p>
    <w:p w:rsidR="00DB005B" w:rsidRDefault="00D73950">
      <w:pPr>
        <w:framePr w:wrap="none" w:vAnchor="page" w:hAnchor="page" w:x="7358" w:y="12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стандартов\\Абалаково\\media\\image713.jpeg" \* MERGEFORMATINET </w:instrText>
      </w:r>
      <w:r>
        <w:fldChar w:fldCharType="separate"/>
      </w:r>
      <w:r>
        <w:pict>
          <v:shape id="_x0000_i1719" type="#_x0000_t75" style="width:195pt;height:2in">
            <v:imagedata r:id="rId1379" r:href="rId1380"/>
          </v:shape>
        </w:pict>
      </w:r>
      <w:r>
        <w:fldChar w:fldCharType="end"/>
      </w:r>
    </w:p>
    <w:p w:rsidR="00DB005B" w:rsidRDefault="00D73950">
      <w:pPr>
        <w:framePr w:wrap="none" w:vAnchor="page" w:hAnchor="page" w:x="6898" w:y="45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стандартов\\Абалаково\\media\\image714.jpeg" \* MERGEFORMATINET </w:instrText>
      </w:r>
      <w:r>
        <w:fldChar w:fldCharType="separate"/>
      </w:r>
      <w:r>
        <w:pict>
          <v:shape id="_x0000_i1720" type="#_x0000_t75" style="width:234pt;height:138.75pt">
            <v:imagedata r:id="rId1381" r:href="rId1382"/>
          </v:shape>
        </w:pict>
      </w:r>
      <w:r>
        <w:fldChar w:fldCharType="end"/>
      </w:r>
    </w:p>
    <w:p w:rsidR="00DB005B" w:rsidRDefault="00D73950">
      <w:pPr>
        <w:pStyle w:val="43"/>
        <w:framePr w:w="9694" w:h="4347" w:hRule="exact" w:wrap="none" w:vAnchor="page" w:hAnchor="page" w:x="1343" w:y="8532"/>
        <w:shd w:val="clear" w:color="auto" w:fill="auto"/>
        <w:spacing w:after="227" w:line="220" w:lineRule="exact"/>
        <w:ind w:left="600" w:right="4480"/>
        <w:jc w:val="both"/>
      </w:pPr>
      <w:bookmarkStart w:id="243" w:name="bookmark242"/>
      <w:r>
        <w:rPr>
          <w:rStyle w:val="44"/>
          <w:b/>
          <w:bCs/>
        </w:rPr>
        <w:t>Змейка</w:t>
      </w:r>
      <w:bookmarkEnd w:id="243"/>
    </w:p>
    <w:p w:rsidR="00DB005B" w:rsidRDefault="00D73950">
      <w:pPr>
        <w:pStyle w:val="23"/>
        <w:framePr w:w="9694" w:h="4347" w:hRule="exact" w:wrap="none" w:vAnchor="page" w:hAnchor="page" w:x="1343" w:y="8532"/>
        <w:shd w:val="clear" w:color="auto" w:fill="auto"/>
        <w:spacing w:after="234" w:line="316" w:lineRule="exact"/>
        <w:ind w:left="600" w:right="4480" w:firstLine="0"/>
        <w:jc w:val="both"/>
      </w:pPr>
      <w:r>
        <w:rPr>
          <w:rStyle w:val="24"/>
        </w:rPr>
        <w:t>Зигзагообразные перекладины, закреплен-</w:t>
      </w:r>
      <w:r>
        <w:rPr>
          <w:rStyle w:val="24"/>
        </w:rPr>
        <w:br/>
        <w:t>ные между двух вертикальных стоек.</w:t>
      </w:r>
    </w:p>
    <w:p w:rsidR="00DB005B" w:rsidRDefault="00D73950">
      <w:pPr>
        <w:pStyle w:val="23"/>
        <w:framePr w:w="9694" w:h="4347" w:hRule="exact" w:wrap="none" w:vAnchor="page" w:hAnchor="page" w:x="1343" w:y="8532"/>
        <w:shd w:val="clear" w:color="auto" w:fill="auto"/>
        <w:spacing w:after="243" w:line="324" w:lineRule="exact"/>
        <w:ind w:left="600" w:right="4480" w:firstLine="0"/>
        <w:jc w:val="both"/>
      </w:pPr>
      <w:r>
        <w:rPr>
          <w:rStyle w:val="24"/>
        </w:rPr>
        <w:t>Геометрические параметры: высота &gt; 2,5м,</w:t>
      </w:r>
      <w:r>
        <w:rPr>
          <w:rStyle w:val="24"/>
        </w:rPr>
        <w:br/>
        <w:t>площадь зоны безопасности 5-15 м</w:t>
      </w:r>
      <w:r>
        <w:rPr>
          <w:rStyle w:val="24"/>
          <w:vertAlign w:val="superscript"/>
        </w:rPr>
        <w:t>2</w:t>
      </w:r>
    </w:p>
    <w:p w:rsidR="00DB005B" w:rsidRDefault="00D73950">
      <w:pPr>
        <w:pStyle w:val="23"/>
        <w:framePr w:w="9694" w:h="4347" w:hRule="exact" w:wrap="none" w:vAnchor="page" w:hAnchor="page" w:x="1343" w:y="8532"/>
        <w:shd w:val="clear" w:color="auto" w:fill="auto"/>
        <w:spacing w:after="0" w:line="320" w:lineRule="exact"/>
        <w:ind w:left="60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pStyle w:val="af6"/>
        <w:framePr w:wrap="none" w:vAnchor="page" w:hAnchor="page" w:x="7333" w:y="11231"/>
        <w:shd w:val="clear" w:color="auto" w:fill="auto"/>
        <w:spacing w:line="140" w:lineRule="exact"/>
      </w:pPr>
      <w:r>
        <w:t>Площадь зоны безопасности - 5-15 м2</w:t>
      </w:r>
    </w:p>
    <w:p w:rsidR="00DB005B" w:rsidRDefault="00D73950">
      <w:pPr>
        <w:framePr w:wrap="none" w:vAnchor="page" w:hAnchor="page" w:x="6898" w:y="1171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стандартов\\Абалаково\\media\\image715.jpeg" \* MERGEFORMATINET </w:instrText>
      </w:r>
      <w:r>
        <w:fldChar w:fldCharType="separate"/>
      </w:r>
      <w:r>
        <w:pict>
          <v:shape id="_x0000_i1721" type="#_x0000_t75" style="width:234pt;height:138pt">
            <v:imagedata r:id="rId1383" r:href="rId1384"/>
          </v:shape>
        </w:pict>
      </w:r>
      <w:r>
        <w:fldChar w:fldCharType="end"/>
      </w:r>
    </w:p>
    <w:p w:rsidR="00DB005B" w:rsidRDefault="00D73950">
      <w:pPr>
        <w:pStyle w:val="11a"/>
        <w:framePr w:wrap="none" w:vAnchor="page" w:hAnchor="page" w:x="1910" w:y="13197"/>
        <w:shd w:val="clear" w:color="auto" w:fill="auto"/>
        <w:spacing w:line="200" w:lineRule="exact"/>
      </w:pPr>
      <w:r>
        <w:rPr>
          <w:rStyle w:val="11b"/>
        </w:rPr>
        <w:t>Долговечность, годы: 15</w:t>
      </w:r>
    </w:p>
    <w:p w:rsidR="00DB005B" w:rsidRDefault="00D73950">
      <w:pPr>
        <w:pStyle w:val="af6"/>
        <w:framePr w:w="188" w:h="369" w:hRule="exact" w:wrap="none" w:vAnchor="page" w:hAnchor="page" w:x="10349" w:y="8840"/>
        <w:shd w:val="clear" w:color="auto" w:fill="auto"/>
        <w:spacing w:line="140" w:lineRule="exact"/>
        <w:textDirection w:val="tbRl"/>
      </w:pPr>
      <w:r>
        <w:rPr>
          <w:rStyle w:val="af7"/>
        </w:rPr>
        <w:t>2,5 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41" type="#_x0000_t75" style="position:absolute;margin-left:367.2pt;margin-top:423.25pt;width:196.3pt;height:133.9pt;z-index:-251672064;mso-wrap-distance-left:5pt;mso-wrap-distance-right:5pt;mso-position-horizontal-relative:page;mso-position-vertical-relative:page" wrapcoords="0 0">
            <v:imagedata r:id="rId1385" o:title="image716"/>
            <w10:wrap anchorx="page" anchory="page"/>
          </v:shape>
        </w:pict>
      </w:r>
    </w:p>
    <w:p w:rsidR="00DB005B" w:rsidRDefault="00D73950">
      <w:pPr>
        <w:rPr>
          <w:sz w:val="2"/>
          <w:szCs w:val="2"/>
        </w:rPr>
      </w:pPr>
      <w:r>
        <w:lastRenderedPageBreak/>
        <w:pict>
          <v:rect id="_x0000_s2094" style="position:absolute;margin-left:69.25pt;margin-top:62.45pt;width:222pt;height:15.1pt;z-index:-251671040;mso-position-horizontal-relative:page;mso-position-vertical-relative:page" fillcolor="#c83e33" stroked="f">
            <w10:wrap anchorx="page" anchory="page"/>
          </v:rect>
        </w:pict>
      </w:r>
      <w:r>
        <w:pict>
          <v:rect id="_x0000_s2093" style="position:absolute;margin-left:69.25pt;margin-top:82.65pt;width:38.65pt;height:15.1pt;z-index:-251670016;mso-position-horizontal-relative:page;mso-position-vertical-relative:page" fillcolor="#c83e33" stroked="f">
            <w10:wrap anchorx="page" anchory="page"/>
          </v:rect>
        </w:pict>
      </w:r>
    </w:p>
    <w:p w:rsidR="00DB005B" w:rsidRDefault="00D73950">
      <w:pPr>
        <w:pStyle w:val="66"/>
        <w:framePr w:w="4848" w:h="437" w:hRule="exact" w:wrap="none" w:vAnchor="page" w:hAnchor="page" w:x="815" w:y="438"/>
        <w:shd w:val="clear" w:color="auto" w:fill="auto"/>
        <w:spacing w:line="192" w:lineRule="exact"/>
      </w:pPr>
      <w:r>
        <w:rPr>
          <w:rStyle w:val="66pt0pt"/>
        </w:rPr>
        <w:t xml:space="preserve">282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815" w:y="438"/>
        <w:shd w:val="clear" w:color="auto" w:fill="auto"/>
        <w:spacing w:line="192" w:lineRule="exact"/>
        <w:ind w:left="560"/>
      </w:pPr>
      <w:r>
        <w:rPr>
          <w:rStyle w:val="67"/>
          <w:b/>
          <w:bCs/>
        </w:rPr>
        <w:t>ПРОСТРАНСТВ НАСЕЛЕННЫХ МЕСТ</w:t>
      </w:r>
    </w:p>
    <w:p w:rsidR="00DB005B" w:rsidRDefault="00D73950">
      <w:pPr>
        <w:pStyle w:val="321"/>
        <w:framePr w:w="4733" w:h="821" w:hRule="exact" w:wrap="none" w:vAnchor="page" w:hAnchor="page" w:x="1343" w:y="1176"/>
        <w:numPr>
          <w:ilvl w:val="0"/>
          <w:numId w:val="70"/>
        </w:numPr>
        <w:shd w:val="clear" w:color="auto" w:fill="000000"/>
        <w:tabs>
          <w:tab w:val="left" w:pos="601"/>
        </w:tabs>
        <w:spacing w:before="0" w:line="394" w:lineRule="exact"/>
        <w:jc w:val="left"/>
      </w:pPr>
      <w:bookmarkStart w:id="244" w:name="bookmark243"/>
      <w:r>
        <w:rPr>
          <w:rStyle w:val="323"/>
          <w:b/>
          <w:bCs/>
        </w:rPr>
        <w:t xml:space="preserve">Специализированное оборудо-| </w:t>
      </w:r>
      <w:r>
        <w:rPr>
          <w:rStyle w:val="322"/>
          <w:b/>
          <w:bCs/>
        </w:rPr>
        <w:t>вание</w:t>
      </w:r>
      <w:bookmarkEnd w:id="244"/>
    </w:p>
    <w:p w:rsidR="00DB005B" w:rsidRDefault="00D73950">
      <w:pPr>
        <w:pStyle w:val="70"/>
        <w:framePr w:w="4733" w:h="5740" w:hRule="exact" w:wrap="none" w:vAnchor="page" w:hAnchor="page" w:x="1343" w:y="2207"/>
        <w:shd w:val="clear" w:color="auto" w:fill="auto"/>
        <w:spacing w:before="0" w:after="176"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33" w:h="5740" w:hRule="exact" w:wrap="none" w:vAnchor="page" w:hAnchor="page" w:x="1343" w:y="2207"/>
        <w:shd w:val="clear" w:color="auto" w:fill="auto"/>
        <w:spacing w:after="184"/>
        <w:ind w:firstLine="0"/>
      </w:pPr>
      <w:r>
        <w:rPr>
          <w:rStyle w:val="24"/>
        </w:rPr>
        <w:t>К специализированному относится оборудование, предназначенное для спортивных площадок определенной направленности.</w:t>
      </w:r>
    </w:p>
    <w:p w:rsidR="00DB005B" w:rsidRDefault="00D73950">
      <w:pPr>
        <w:pStyle w:val="23"/>
        <w:framePr w:w="4733" w:h="5740" w:hRule="exact" w:wrap="none" w:vAnchor="page" w:hAnchor="page" w:x="1343" w:y="2207"/>
        <w:shd w:val="clear" w:color="auto" w:fill="auto"/>
        <w:spacing w:after="0" w:line="317" w:lineRule="exact"/>
        <w:ind w:firstLine="0"/>
      </w:pPr>
      <w:r>
        <w:rPr>
          <w:rStyle w:val="24"/>
        </w:rPr>
        <w:t>Например, оборудование для скейтплощадок — это развлекательное оборудование и площадка, на которой оно установлено, предназначенные для катания на роликовых досках, роликовых коньках или аналогичных роликовых устройствах (далее — роликах) и велосипедах для мотокросса, которые пользователи применяют по своему усмотрению и правилам.</w:t>
      </w:r>
    </w:p>
    <w:p w:rsidR="00DB005B" w:rsidRDefault="00D73950">
      <w:pPr>
        <w:pStyle w:val="3e"/>
        <w:framePr w:w="4733" w:h="7399" w:hRule="exact" w:wrap="none" w:vAnchor="page" w:hAnchor="page" w:x="1343" w:y="8790"/>
        <w:shd w:val="clear" w:color="auto" w:fill="auto"/>
        <w:spacing w:before="0" w:after="249" w:line="403" w:lineRule="exact"/>
      </w:pPr>
      <w:bookmarkStart w:id="245" w:name="bookmark244"/>
      <w:r>
        <w:rPr>
          <w:rStyle w:val="3f"/>
        </w:rPr>
        <w:t>Требования к размещению спортивных зон со специальным оборудованием:</w:t>
      </w:r>
      <w:bookmarkEnd w:id="245"/>
    </w:p>
    <w:p w:rsidR="00DB005B" w:rsidRDefault="00D73950">
      <w:pPr>
        <w:pStyle w:val="23"/>
        <w:framePr w:w="4733" w:h="7399" w:hRule="exact" w:wrap="none" w:vAnchor="page" w:hAnchor="page" w:x="1343" w:y="8790"/>
        <w:shd w:val="clear" w:color="auto" w:fill="auto"/>
        <w:spacing w:after="180" w:line="317" w:lineRule="exact"/>
        <w:ind w:firstLine="0"/>
      </w:pPr>
      <w:r>
        <w:rPr>
          <w:rStyle w:val="24"/>
        </w:rPr>
        <w:t>Спортивные площадки специального назначения необходимо организовывать в соответствии с требованиями безопасности (илл. 3.3.1):</w:t>
      </w:r>
    </w:p>
    <w:p w:rsidR="00DB005B" w:rsidRDefault="00D73950">
      <w:pPr>
        <w:pStyle w:val="23"/>
        <w:framePr w:w="4733" w:h="7399" w:hRule="exact" w:wrap="none" w:vAnchor="page" w:hAnchor="page" w:x="1343" w:y="8790"/>
        <w:numPr>
          <w:ilvl w:val="0"/>
          <w:numId w:val="71"/>
        </w:numPr>
        <w:shd w:val="clear" w:color="auto" w:fill="auto"/>
        <w:tabs>
          <w:tab w:val="left" w:pos="361"/>
        </w:tabs>
        <w:spacing w:after="56" w:line="317" w:lineRule="exact"/>
        <w:ind w:left="380" w:hanging="380"/>
      </w:pPr>
      <w:r>
        <w:rPr>
          <w:rStyle w:val="24"/>
        </w:rPr>
        <w:t>для обеспечения возможности круглогодичной эксплуатации покрытия спортивного оборудования должны быть устойчивыми к изменению температуры и сохранять свои свойства в любых погодных условиях;</w:t>
      </w:r>
    </w:p>
    <w:p w:rsidR="00DB005B" w:rsidRDefault="00D73950">
      <w:pPr>
        <w:pStyle w:val="23"/>
        <w:framePr w:w="4733" w:h="7399" w:hRule="exact" w:wrap="none" w:vAnchor="page" w:hAnchor="page" w:x="1343" w:y="8790"/>
        <w:numPr>
          <w:ilvl w:val="0"/>
          <w:numId w:val="71"/>
        </w:numPr>
        <w:shd w:val="clear" w:color="auto" w:fill="auto"/>
        <w:tabs>
          <w:tab w:val="left" w:pos="361"/>
        </w:tabs>
        <w:spacing w:after="64"/>
        <w:ind w:left="380" w:hanging="380"/>
        <w:jc w:val="both"/>
      </w:pPr>
      <w:r>
        <w:rPr>
          <w:rStyle w:val="24"/>
        </w:rPr>
        <w:t>деревья должны размещаться на расстоянии &lt; 0,7 м от групп элементов, сформированных в спортивные площадки;</w:t>
      </w:r>
    </w:p>
    <w:p w:rsidR="00DB005B" w:rsidRDefault="00D73950">
      <w:pPr>
        <w:pStyle w:val="23"/>
        <w:framePr w:w="4733" w:h="7399" w:hRule="exact" w:wrap="none" w:vAnchor="page" w:hAnchor="page" w:x="1343" w:y="8790"/>
        <w:numPr>
          <w:ilvl w:val="0"/>
          <w:numId w:val="71"/>
        </w:numPr>
        <w:shd w:val="clear" w:color="auto" w:fill="auto"/>
        <w:tabs>
          <w:tab w:val="left" w:pos="361"/>
        </w:tabs>
        <w:spacing w:after="0" w:line="317" w:lineRule="exact"/>
        <w:ind w:left="380" w:hanging="380"/>
      </w:pPr>
      <w:r>
        <w:rPr>
          <w:rStyle w:val="24"/>
        </w:rPr>
        <w:t>следует принимать минимальное расстояние от границ спортивных площадок до окон жилых домов - от 20 до 40 м</w:t>
      </w:r>
    </w:p>
    <w:p w:rsidR="00DB005B" w:rsidRDefault="00D73950">
      <w:pPr>
        <w:pStyle w:val="23"/>
        <w:framePr w:w="4733" w:h="7399" w:hRule="exact" w:wrap="none" w:vAnchor="page" w:hAnchor="page" w:x="1343" w:y="8790"/>
        <w:shd w:val="clear" w:color="auto" w:fill="auto"/>
        <w:spacing w:after="0"/>
        <w:ind w:left="380" w:firstLine="0"/>
      </w:pPr>
      <w:r>
        <w:rPr>
          <w:rStyle w:val="24"/>
        </w:rPr>
        <w:t>в зависимости от шумовых характеристик площадки;</w:t>
      </w:r>
    </w:p>
    <w:p w:rsidR="00DB005B" w:rsidRDefault="00D73950">
      <w:pPr>
        <w:pStyle w:val="23"/>
        <w:framePr w:w="4738" w:h="1977" w:hRule="exact" w:wrap="none" w:vAnchor="page" w:hAnchor="page" w:x="6301" w:y="1127"/>
        <w:shd w:val="clear" w:color="auto" w:fill="auto"/>
        <w:spacing w:after="0" w:line="317" w:lineRule="exact"/>
        <w:ind w:left="380" w:hanging="380"/>
      </w:pPr>
      <w:r>
        <w:rPr>
          <w:rStyle w:val="24"/>
        </w:rPr>
        <w:t>— на входе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 и телефонами экстренных служб.</w:t>
      </w:r>
    </w:p>
    <w:p w:rsidR="00DB005B" w:rsidRDefault="00D73950">
      <w:pPr>
        <w:framePr w:wrap="none" w:vAnchor="page" w:hAnchor="page" w:x="6330" w:y="34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стандартов\\Абалаково\\media\\image717.jpeg" \* MERGEFORMATINET </w:instrText>
      </w:r>
      <w:r>
        <w:fldChar w:fldCharType="separate"/>
      </w:r>
      <w:r>
        <w:pict>
          <v:shape id="_x0000_i1722" type="#_x0000_t75" style="width:234pt;height:113.25pt">
            <v:imagedata r:id="rId1386" r:href="rId1387"/>
          </v:shape>
        </w:pict>
      </w:r>
      <w:r>
        <w:fldChar w:fldCharType="end"/>
      </w:r>
    </w:p>
    <w:p w:rsidR="00DB005B" w:rsidRDefault="00D73950">
      <w:pPr>
        <w:pStyle w:val="af6"/>
        <w:framePr w:w="4694" w:h="509" w:hRule="exact" w:wrap="none" w:vAnchor="page" w:hAnchor="page" w:x="6306" w:y="5907"/>
        <w:shd w:val="clear" w:color="auto" w:fill="auto"/>
        <w:spacing w:line="240" w:lineRule="exact"/>
        <w:ind w:right="440"/>
      </w:pPr>
      <w:r>
        <w:rPr>
          <w:rStyle w:val="af8"/>
        </w:rPr>
        <w:t>ИЛЛ. 3.3.1. ОРГАНИЗАЦИЯ ПЛОЩАДОК СПЕЦИАЛЬНОГО НАЗНАЧЕНИЯ:</w:t>
      </w:r>
    </w:p>
    <w:p w:rsidR="00DB005B" w:rsidRDefault="00D73950">
      <w:pPr>
        <w:pStyle w:val="90"/>
        <w:framePr w:w="4738" w:h="2299" w:hRule="exact" w:wrap="none" w:vAnchor="page" w:hAnchor="page" w:x="6301" w:y="6531"/>
        <w:numPr>
          <w:ilvl w:val="0"/>
          <w:numId w:val="73"/>
        </w:numPr>
        <w:shd w:val="clear" w:color="auto" w:fill="auto"/>
        <w:tabs>
          <w:tab w:val="left" w:pos="231"/>
        </w:tabs>
        <w:spacing w:before="0" w:after="60"/>
      </w:pPr>
      <w:r>
        <w:rPr>
          <w:rStyle w:val="91"/>
        </w:rPr>
        <w:t>ЗОНА БЕЗОПАСНОСТИ - ПРОСТРАНСТВО ВНУТРИ, НА ИЛИ ВОКРУГ ОБОРУДОВАНИЯ, КОТОРОЕ МОЖЕТ БЫТЬ ЗАНЯТО ПОЛЬЗОВАТЕЛЕМ, НАХОДЯЩИМСЯ В ДВИЖЕНИИ, ВЫЗВАННОМ ИСПОЛЬЗОВАНИЕМ ОБОРУДОВАНИЯ(НАПРИМЕР, ПРИ КАТАНИИ И ВЫПОЛНЕНИИ РАЗЛИЧНЫХ ТРЮКОВ НА РОЛИКАХ, ВЕЛОСИПЕДАХ ДЛЯ МОТОКРОССА И Т.П.);</w:t>
      </w:r>
    </w:p>
    <w:p w:rsidR="00DB005B" w:rsidRDefault="00D73950">
      <w:pPr>
        <w:pStyle w:val="90"/>
        <w:framePr w:w="4738" w:h="2299" w:hRule="exact" w:wrap="none" w:vAnchor="page" w:hAnchor="page" w:x="6301" w:y="6531"/>
        <w:numPr>
          <w:ilvl w:val="0"/>
          <w:numId w:val="73"/>
        </w:numPr>
        <w:shd w:val="clear" w:color="auto" w:fill="auto"/>
        <w:tabs>
          <w:tab w:val="left" w:pos="255"/>
        </w:tabs>
        <w:spacing w:before="0"/>
      </w:pPr>
      <w:r>
        <w:rPr>
          <w:rStyle w:val="91"/>
        </w:rPr>
        <w:t>ВЫСОТА СВОБОДНОГО ПАДЕНИЯ - ВЕРТИКАЛЬНОЕ РАССТОЯНИЕ МЕЖДУ ОПОРНОЙ ПОВЕРХНОСТЬЮ И ГОРИЗОНТАЛЬНОЙ ПОВЕРХНОСТЬЮ, РАЗМЕЩЕННОЙ НИЖЕ.</w:t>
      </w:r>
    </w:p>
    <w:p w:rsidR="00DB005B" w:rsidRDefault="00D73950">
      <w:pPr>
        <w:pStyle w:val="3e"/>
        <w:framePr w:w="4738" w:h="1540" w:hRule="exact" w:wrap="none" w:vAnchor="page" w:hAnchor="page" w:x="6301" w:y="9345"/>
        <w:shd w:val="clear" w:color="auto" w:fill="auto"/>
        <w:spacing w:before="0" w:after="226" w:line="220" w:lineRule="exact"/>
      </w:pPr>
      <w:bookmarkStart w:id="246" w:name="bookmark245"/>
      <w:r>
        <w:rPr>
          <w:rStyle w:val="3f"/>
        </w:rPr>
        <w:t>Технология монтажа</w:t>
      </w:r>
      <w:bookmarkEnd w:id="246"/>
    </w:p>
    <w:p w:rsidR="00DB005B" w:rsidRDefault="00D73950">
      <w:pPr>
        <w:pStyle w:val="23"/>
        <w:framePr w:w="4738" w:h="1540" w:hRule="exact" w:wrap="none" w:vAnchor="page" w:hAnchor="page" w:x="6301" w:y="9345"/>
        <w:shd w:val="clear" w:color="auto" w:fill="auto"/>
        <w:spacing w:after="0" w:line="317" w:lineRule="exact"/>
        <w:ind w:firstLine="0"/>
      </w:pPr>
      <w:r>
        <w:rPr>
          <w:rStyle w:val="24"/>
        </w:rPr>
        <w:t>Оборудование должно быть прочно зафиксировано от перемещения за счет собственного веса или анкерным креплением.</w:t>
      </w:r>
    </w:p>
    <w:p w:rsidR="00DB005B" w:rsidRDefault="00D73950">
      <w:pPr>
        <w:framePr w:wrap="none" w:vAnchor="page" w:hAnchor="page" w:x="6440" w:y="111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стандартов\\Абалаково\\media\\image718.jpeg" \* MERGEFORMATINET </w:instrText>
      </w:r>
      <w:r>
        <w:fldChar w:fldCharType="separate"/>
      </w:r>
      <w:r>
        <w:pict>
          <v:shape id="_x0000_i1723" type="#_x0000_t75" style="width:230.25pt;height:191.25pt">
            <v:imagedata r:id="rId1388" r:href="rId1389"/>
          </v:shape>
        </w:pict>
      </w:r>
      <w:r>
        <w:fldChar w:fldCharType="end"/>
      </w:r>
    </w:p>
    <w:p w:rsidR="00DB005B" w:rsidRDefault="00D73950">
      <w:pPr>
        <w:pStyle w:val="af6"/>
        <w:framePr w:w="4642" w:h="690" w:hRule="exact" w:wrap="none" w:vAnchor="page" w:hAnchor="page" w:x="6315" w:y="15081"/>
        <w:shd w:val="clear" w:color="auto" w:fill="auto"/>
        <w:spacing w:line="317" w:lineRule="exact"/>
        <w:jc w:val="both"/>
      </w:pPr>
      <w:r>
        <w:rPr>
          <w:rStyle w:val="af8"/>
        </w:rPr>
        <w:t>ИЛЛ. 3.3.2. ПРИНЦИПИАЛЬНАЯ СХЕМА УСТРОЙСТВА СТОЛА ПРИ ПОМОЩИ АНКЕРНОЙ ПЛИТЫ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881" w:y="506"/>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04" w:y="484"/>
        <w:shd w:val="clear" w:color="auto" w:fill="auto"/>
        <w:spacing w:line="120" w:lineRule="exact"/>
      </w:pPr>
      <w:r>
        <w:rPr>
          <w:rStyle w:val="0pt1"/>
        </w:rPr>
        <w:t>283</w:t>
      </w:r>
    </w:p>
    <w:p w:rsidR="00DB005B" w:rsidRDefault="00D73950">
      <w:pPr>
        <w:pStyle w:val="23"/>
        <w:framePr w:w="4653" w:h="4941" w:hRule="exact" w:wrap="none" w:vAnchor="page" w:hAnchor="page" w:x="1916" w:y="1125"/>
        <w:shd w:val="clear" w:color="auto" w:fill="auto"/>
        <w:spacing w:after="598" w:line="319" w:lineRule="exact"/>
        <w:ind w:firstLine="0"/>
      </w:pPr>
      <w:r>
        <w:rPr>
          <w:rStyle w:val="24"/>
        </w:rPr>
        <w:t>Элементы оборудования и крепления из металла должны быть защищены от коррозии (или изготовлены из коррозионно-стойких материалов).</w:t>
      </w:r>
    </w:p>
    <w:p w:rsidR="00DB005B" w:rsidRDefault="00D73950">
      <w:pPr>
        <w:pStyle w:val="3e"/>
        <w:framePr w:w="4653" w:h="4941" w:hRule="exact" w:wrap="none" w:vAnchor="page" w:hAnchor="page" w:x="1916" w:y="1125"/>
        <w:shd w:val="clear" w:color="auto" w:fill="auto"/>
        <w:spacing w:before="0" w:after="243" w:line="397" w:lineRule="exact"/>
      </w:pPr>
      <w:bookmarkStart w:id="247" w:name="bookmark246"/>
      <w:r>
        <w:rPr>
          <w:rStyle w:val="3f"/>
        </w:rPr>
        <w:t xml:space="preserve">Рекомендуемые комбинации цветов по </w:t>
      </w:r>
      <w:r>
        <w:rPr>
          <w:rStyle w:val="3f"/>
          <w:lang w:val="en-US" w:eastAsia="en-US" w:bidi="en-US"/>
        </w:rPr>
        <w:t>RAL</w:t>
      </w:r>
      <w:bookmarkEnd w:id="247"/>
    </w:p>
    <w:p w:rsidR="00DB005B" w:rsidRDefault="00D73950">
      <w:pPr>
        <w:pStyle w:val="23"/>
        <w:framePr w:w="4653" w:h="4941" w:hRule="exact" w:wrap="none" w:vAnchor="page" w:hAnchor="page" w:x="1916" w:y="1125"/>
        <w:shd w:val="clear" w:color="auto" w:fill="auto"/>
        <w:spacing w:after="0" w:line="319" w:lineRule="exact"/>
        <w:ind w:firstLine="0"/>
      </w:pPr>
      <w:r>
        <w:rPr>
          <w:rStyle w:val="24"/>
        </w:rPr>
        <w:t xml:space="preserve">Ниже представлен примерный колористический диапазон цветов для спортивного оборудования </w:t>
      </w:r>
      <w:r w:rsidRPr="00D73950">
        <w:rPr>
          <w:rStyle w:val="24"/>
          <w:lang w:eastAsia="en-US" w:bidi="en-US"/>
        </w:rPr>
        <w:t>(</w:t>
      </w:r>
      <w:r>
        <w:rPr>
          <w:rStyle w:val="24"/>
          <w:lang w:val="en-US" w:eastAsia="en-US" w:bidi="en-US"/>
        </w:rPr>
        <w:t>RAL</w:t>
      </w:r>
      <w:r w:rsidRPr="00D73950">
        <w:rPr>
          <w:rStyle w:val="24"/>
          <w:lang w:eastAsia="en-US" w:bidi="en-US"/>
        </w:rPr>
        <w:t xml:space="preserve"> </w:t>
      </w:r>
      <w:r>
        <w:rPr>
          <w:rStyle w:val="24"/>
          <w:lang w:val="en-US" w:eastAsia="en-US" w:bidi="en-US"/>
        </w:rPr>
        <w:t>Classic</w:t>
      </w:r>
      <w:r w:rsidRPr="00D73950">
        <w:rPr>
          <w:rStyle w:val="24"/>
          <w:lang w:eastAsia="en-US" w:bidi="en-US"/>
        </w:rPr>
        <w:t xml:space="preserve">). </w:t>
      </w:r>
      <w:r>
        <w:rPr>
          <w:rStyle w:val="24"/>
        </w:rPr>
        <w:t xml:space="preserve">Колористический диапазон цветов может быть расширен в соответствии с указанными оттенками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w:t>
      </w:r>
    </w:p>
    <w:p w:rsidR="00DB005B" w:rsidRDefault="00D73950">
      <w:pPr>
        <w:pStyle w:val="23"/>
        <w:framePr w:w="4728" w:h="2262" w:hRule="exact" w:wrap="none" w:vAnchor="page" w:hAnchor="page" w:x="6868" w:y="1122"/>
        <w:shd w:val="clear" w:color="auto" w:fill="auto"/>
        <w:spacing w:after="243" w:line="323" w:lineRule="exact"/>
        <w:ind w:firstLine="0"/>
      </w:pPr>
      <w:r>
        <w:rPr>
          <w:rStyle w:val="24"/>
        </w:rPr>
        <w:t>конкретное цветовое решение принимается индивидуально в проектном предложении.</w:t>
      </w:r>
    </w:p>
    <w:p w:rsidR="00DB005B" w:rsidRDefault="00D73950">
      <w:pPr>
        <w:pStyle w:val="23"/>
        <w:framePr w:w="4728" w:h="2262" w:hRule="exact" w:wrap="none" w:vAnchor="page" w:hAnchor="page" w:x="6868" w:y="1122"/>
        <w:shd w:val="clear" w:color="auto" w:fill="auto"/>
        <w:spacing w:after="0" w:line="319" w:lineRule="exact"/>
        <w:ind w:firstLine="0"/>
      </w:pPr>
      <w:r>
        <w:rPr>
          <w:rStyle w:val="24"/>
        </w:rPr>
        <w:t>Для оформления небольшого пространства рекомендуется использование ограниченного количества цветов. Примерные комбинации цветов представлены ниже:</w:t>
      </w:r>
    </w:p>
    <w:p w:rsidR="00DB005B" w:rsidRDefault="00D73950">
      <w:pPr>
        <w:pStyle w:val="63"/>
        <w:framePr w:wrap="none" w:vAnchor="page" w:hAnchor="page" w:x="6875" w:y="3678"/>
        <w:shd w:val="clear" w:color="auto" w:fill="auto"/>
        <w:spacing w:line="180" w:lineRule="exact"/>
        <w:ind w:firstLine="0"/>
        <w:jc w:val="left"/>
      </w:pPr>
      <w:r>
        <w:rPr>
          <w:rStyle w:val="64"/>
        </w:rPr>
        <w:t>Тип комбинации цветов 1</w:t>
      </w:r>
    </w:p>
    <w:p w:rsidR="00DB005B" w:rsidRDefault="00D73950">
      <w:pPr>
        <w:framePr w:wrap="none" w:vAnchor="page" w:hAnchor="page" w:x="6895" w:y="40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стандартов\\Абалаково\\media\\image719.jpeg" \* MERGEFORMATINET </w:instrText>
      </w:r>
      <w:r>
        <w:fldChar w:fldCharType="separate"/>
      </w:r>
      <w:r>
        <w:pict>
          <v:shape id="_x0000_i1724" type="#_x0000_t75" style="width:168pt;height:15.75pt">
            <v:imagedata r:id="rId1390" r:href="rId1391"/>
          </v:shape>
        </w:pict>
      </w:r>
      <w:r>
        <w:fldChar w:fldCharType="end"/>
      </w:r>
    </w:p>
    <w:p w:rsidR="00DB005B" w:rsidRDefault="00D73950">
      <w:pPr>
        <w:pStyle w:val="63"/>
        <w:framePr w:wrap="none" w:vAnchor="page" w:hAnchor="page" w:x="6868" w:y="4385"/>
        <w:shd w:val="clear" w:color="auto" w:fill="auto"/>
        <w:tabs>
          <w:tab w:val="left" w:pos="683"/>
          <w:tab w:val="left" w:pos="1396"/>
          <w:tab w:val="left" w:pos="2072"/>
          <w:tab w:val="left" w:pos="2798"/>
        </w:tabs>
        <w:spacing w:line="180" w:lineRule="exact"/>
        <w:ind w:firstLine="0"/>
      </w:pPr>
      <w:r>
        <w:t>7036</w:t>
      </w:r>
      <w:r>
        <w:tab/>
        <w:t>7037</w:t>
      </w:r>
      <w:r>
        <w:tab/>
        <w:t>7038</w:t>
      </w:r>
      <w:r>
        <w:tab/>
        <w:t>7047</w:t>
      </w:r>
      <w:r>
        <w:tab/>
        <w:t>9004</w:t>
      </w:r>
    </w:p>
    <w:p w:rsidR="00DB005B" w:rsidRDefault="00D73950">
      <w:pPr>
        <w:pStyle w:val="63"/>
        <w:framePr w:wrap="none" w:vAnchor="page" w:hAnchor="page" w:x="6875" w:y="4880"/>
        <w:shd w:val="clear" w:color="auto" w:fill="auto"/>
        <w:spacing w:line="180" w:lineRule="exact"/>
        <w:ind w:firstLine="0"/>
        <w:jc w:val="left"/>
      </w:pPr>
      <w:r>
        <w:rPr>
          <w:rStyle w:val="64"/>
        </w:rPr>
        <w:t>Тип комбинации цветов 2</w:t>
      </w:r>
    </w:p>
    <w:p w:rsidR="00DB005B" w:rsidRDefault="00D73950">
      <w:pPr>
        <w:framePr w:wrap="none" w:vAnchor="page" w:hAnchor="page" w:x="6895" w:y="520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стандартов\\Абалаково\\media\\image720.jpeg" \* MERGEFORMATINET </w:instrText>
      </w:r>
      <w:r>
        <w:fldChar w:fldCharType="separate"/>
      </w:r>
      <w:r>
        <w:pict>
          <v:shape id="_x0000_i1725" type="#_x0000_t75" style="width:134.25pt;height:17.25pt">
            <v:imagedata r:id="rId1392" r:href="rId1393"/>
          </v:shape>
        </w:pict>
      </w:r>
      <w:r>
        <w:fldChar w:fldCharType="end"/>
      </w:r>
    </w:p>
    <w:p w:rsidR="00DB005B" w:rsidRDefault="00D73950">
      <w:pPr>
        <w:pStyle w:val="63"/>
        <w:framePr w:wrap="none" w:vAnchor="page" w:hAnchor="page" w:x="6881" w:y="5519"/>
        <w:shd w:val="clear" w:color="auto" w:fill="auto"/>
        <w:tabs>
          <w:tab w:val="left" w:pos="713"/>
          <w:tab w:val="left" w:pos="1420"/>
          <w:tab w:val="left" w:pos="2095"/>
          <w:tab w:val="left" w:pos="2819"/>
        </w:tabs>
        <w:spacing w:line="180" w:lineRule="exact"/>
        <w:ind w:firstLine="0"/>
      </w:pPr>
      <w:r>
        <w:t>4009</w:t>
      </w:r>
      <w:r>
        <w:tab/>
        <w:t>5015</w:t>
      </w:r>
      <w:r>
        <w:tab/>
        <w:t>3017</w:t>
      </w:r>
      <w:r>
        <w:tab/>
        <w:t>5014</w:t>
      </w:r>
      <w:r>
        <w:tab/>
        <w:t>9003</w:t>
      </w:r>
    </w:p>
    <w:p w:rsidR="00DB005B" w:rsidRDefault="00D73950">
      <w:pPr>
        <w:pStyle w:val="3e"/>
        <w:framePr w:w="9679" w:h="1769" w:hRule="exact" w:wrap="none" w:vAnchor="page" w:hAnchor="page" w:x="1916" w:y="6906"/>
        <w:shd w:val="clear" w:color="auto" w:fill="auto"/>
        <w:spacing w:before="0" w:after="248" w:line="404" w:lineRule="exact"/>
        <w:ind w:right="5000"/>
      </w:pPr>
      <w:bookmarkStart w:id="248" w:name="bookmark247"/>
      <w:r>
        <w:rPr>
          <w:rStyle w:val="3f"/>
        </w:rPr>
        <w:t>Типы специализированного оборудования</w:t>
      </w:r>
      <w:bookmarkEnd w:id="248"/>
    </w:p>
    <w:p w:rsidR="00DB005B" w:rsidRDefault="00D73950">
      <w:pPr>
        <w:pStyle w:val="23"/>
        <w:framePr w:w="9679" w:h="1769" w:hRule="exact" w:wrap="none" w:vAnchor="page" w:hAnchor="page" w:x="1916" w:y="6906"/>
        <w:shd w:val="clear" w:color="auto" w:fill="auto"/>
        <w:spacing w:after="0" w:line="319" w:lineRule="exact"/>
        <w:ind w:right="5000" w:firstLine="0"/>
      </w:pPr>
      <w:r>
        <w:rPr>
          <w:rStyle w:val="24"/>
        </w:rPr>
        <w:t>(Примеры аналогичного оборудования можно изучить на сайтах производителей)</w:t>
      </w:r>
    </w:p>
    <w:p w:rsidR="00DB005B" w:rsidRDefault="00D73950">
      <w:pPr>
        <w:pStyle w:val="43"/>
        <w:framePr w:w="9679" w:h="3710" w:hRule="exact" w:wrap="none" w:vAnchor="page" w:hAnchor="page" w:x="1916" w:y="9396"/>
        <w:shd w:val="clear" w:color="auto" w:fill="auto"/>
        <w:spacing w:after="226" w:line="220" w:lineRule="exact"/>
      </w:pPr>
      <w:bookmarkStart w:id="249" w:name="bookmark248"/>
      <w:r>
        <w:rPr>
          <w:rStyle w:val="44"/>
          <w:b/>
          <w:bCs/>
        </w:rPr>
        <w:t>Рейл</w:t>
      </w:r>
      <w:bookmarkEnd w:id="249"/>
    </w:p>
    <w:p w:rsidR="00DB005B" w:rsidRDefault="00D73950">
      <w:pPr>
        <w:pStyle w:val="23"/>
        <w:framePr w:w="9679" w:h="3710" w:hRule="exact" w:wrap="none" w:vAnchor="page" w:hAnchor="page" w:x="1916" w:y="9396"/>
        <w:shd w:val="clear" w:color="auto" w:fill="auto"/>
        <w:spacing w:after="235" w:line="316" w:lineRule="exact"/>
        <w:ind w:right="5000" w:firstLine="0"/>
      </w:pPr>
      <w:r>
        <w:rPr>
          <w:rStyle w:val="24"/>
        </w:rPr>
        <w:t>Элемент организации скейт-парка для раз-</w:t>
      </w:r>
      <w:r>
        <w:rPr>
          <w:rStyle w:val="24"/>
        </w:rPr>
        <w:br/>
        <w:t>учивания трюков со скольжением.</w:t>
      </w:r>
    </w:p>
    <w:p w:rsidR="00DB005B" w:rsidRDefault="00D73950">
      <w:pPr>
        <w:pStyle w:val="23"/>
        <w:framePr w:w="9679" w:h="3710" w:hRule="exact" w:wrap="none" w:vAnchor="page" w:hAnchor="page" w:x="1916" w:y="9396"/>
        <w:shd w:val="clear" w:color="auto" w:fill="auto"/>
        <w:spacing w:after="243" w:line="323" w:lineRule="exact"/>
        <w:ind w:right="5000" w:firstLine="0"/>
      </w:pPr>
      <w:r>
        <w:rPr>
          <w:rStyle w:val="24"/>
        </w:rPr>
        <w:t>Геометрические параметры: высота 0,4 м,</w:t>
      </w:r>
      <w:r>
        <w:rPr>
          <w:rStyle w:val="24"/>
        </w:rPr>
        <w:br/>
        <w:t>длина &lt; 5 м, площадь зоны безопасности 4-5 м</w:t>
      </w:r>
      <w:r>
        <w:rPr>
          <w:rStyle w:val="24"/>
          <w:vertAlign w:val="superscript"/>
        </w:rPr>
        <w:t>2</w:t>
      </w:r>
    </w:p>
    <w:p w:rsidR="00DB005B" w:rsidRDefault="00D73950">
      <w:pPr>
        <w:pStyle w:val="23"/>
        <w:framePr w:w="9679" w:h="3710" w:hRule="exact" w:wrap="none" w:vAnchor="page" w:hAnchor="page" w:x="1916" w:y="9396"/>
        <w:shd w:val="clear" w:color="auto" w:fill="auto"/>
        <w:spacing w:after="0" w:line="319" w:lineRule="exact"/>
        <w:ind w:right="5000" w:firstLine="0"/>
      </w:pPr>
      <w:r>
        <w:rPr>
          <w:rStyle w:val="24"/>
        </w:rPr>
        <w:t>Технические характеристики: каркас —</w:t>
      </w:r>
      <w:r>
        <w:rPr>
          <w:rStyle w:val="24"/>
        </w:rPr>
        <w:br/>
        <w:t>сталь** (горячего/холодного цинкования,</w:t>
      </w:r>
      <w:r>
        <w:rPr>
          <w:rStyle w:val="24"/>
        </w:rPr>
        <w:br/>
        <w:t>порошковое покрытие), композит</w:t>
      </w:r>
      <w:r>
        <w:rPr>
          <w:rStyle w:val="24"/>
          <w:vertAlign w:val="superscript"/>
        </w:rPr>
        <w:t>****</w:t>
      </w:r>
      <w:r>
        <w:rPr>
          <w:rStyle w:val="24"/>
        </w:rPr>
        <w:t xml:space="preserve"> (при</w:t>
      </w:r>
      <w:r>
        <w:rPr>
          <w:rStyle w:val="24"/>
        </w:rPr>
        <w:br/>
        <w:t>организации индивидуального скейт-парка)</w:t>
      </w:r>
    </w:p>
    <w:p w:rsidR="00DB005B" w:rsidRDefault="00D73950">
      <w:pPr>
        <w:framePr w:wrap="none" w:vAnchor="page" w:hAnchor="page" w:x="7085" w:y="937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стандартов\\Абалаково\\media\\image721.png" \* MERGEFORMATINET </w:instrText>
      </w:r>
      <w:r>
        <w:fldChar w:fldCharType="separate"/>
      </w:r>
      <w:r>
        <w:pict>
          <v:shape id="_x0000_i1726" type="#_x0000_t75" style="width:222.75pt;height:141.75pt">
            <v:imagedata r:id="rId1394" r:href="rId1395"/>
          </v:shape>
        </w:pict>
      </w:r>
      <w:r>
        <w:fldChar w:fldCharType="end"/>
      </w:r>
    </w:p>
    <w:p w:rsidR="00DB005B" w:rsidRDefault="00D73950">
      <w:pPr>
        <w:framePr w:wrap="none" w:vAnchor="page" w:hAnchor="page" w:x="6895" w:y="1256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стандартов\\Абалаково\\media\\image722.jpeg" \* MERGEFORMATINET </w:instrText>
      </w:r>
      <w:r>
        <w:fldChar w:fldCharType="separate"/>
      </w:r>
      <w:r>
        <w:pict>
          <v:shape id="_x0000_i1727" type="#_x0000_t75" style="width:234pt;height:138.75pt">
            <v:imagedata r:id="rId1396" r:href="rId1397"/>
          </v:shape>
        </w:pict>
      </w:r>
      <w:r>
        <w:fldChar w:fldCharType="end"/>
      </w:r>
    </w:p>
    <w:p w:rsidR="00DB005B" w:rsidRDefault="00D73950">
      <w:pPr>
        <w:pStyle w:val="af1"/>
        <w:framePr w:wrap="none" w:vAnchor="page" w:hAnchor="page" w:x="1909" w:y="13430"/>
        <w:shd w:val="clear" w:color="auto" w:fill="auto"/>
        <w:spacing w:line="120" w:lineRule="exact"/>
      </w:pPr>
      <w:r>
        <w:rPr>
          <w:rStyle w:val="0pt2"/>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86" style="position:absolute;margin-left:504.15pt;margin-top:623.6pt;width:12.45pt;height:21.2pt;z-index:-251668992;mso-position-horizontal-relative:page;mso-position-vertical-relative:page" fillcolor="#474955" stroked="f">
            <w10:wrap anchorx="page" anchory="page"/>
          </v:rect>
        </w:pict>
      </w:r>
    </w:p>
    <w:p w:rsidR="00DB005B" w:rsidRDefault="00D73950">
      <w:pPr>
        <w:pStyle w:val="66"/>
        <w:framePr w:w="4853" w:h="386" w:hRule="exact" w:wrap="none" w:vAnchor="page" w:hAnchor="page" w:x="811" w:y="480"/>
        <w:shd w:val="clear" w:color="auto" w:fill="auto"/>
        <w:spacing w:after="28" w:line="120" w:lineRule="exact"/>
      </w:pPr>
      <w:r>
        <w:rPr>
          <w:rStyle w:val="66pt0pt"/>
        </w:rPr>
        <w:t xml:space="preserve">284 </w:t>
      </w:r>
      <w:r>
        <w:rPr>
          <w:rStyle w:val="67"/>
          <w:b/>
          <w:bCs/>
        </w:rPr>
        <w:t>ЧАСТЬ 3. ОБЩИЕ ТРЕБОВАНИЯ К БЛАГОУСТРОЙСТВУ ОБЩЕСТВЕННЫХ</w:t>
      </w:r>
    </w:p>
    <w:p w:rsidR="00DB005B" w:rsidRDefault="00D73950">
      <w:pPr>
        <w:pStyle w:val="66"/>
        <w:framePr w:w="4853" w:h="386" w:hRule="exact" w:wrap="none" w:vAnchor="page" w:hAnchor="page" w:x="811" w:y="480"/>
        <w:shd w:val="clear" w:color="auto" w:fill="auto"/>
        <w:spacing w:line="110" w:lineRule="exact"/>
        <w:ind w:left="560"/>
      </w:pPr>
      <w:r>
        <w:rPr>
          <w:rStyle w:val="67"/>
          <w:b/>
          <w:bCs/>
        </w:rPr>
        <w:t>ПРОСТРАНСТВ НАСЕЛЕННЫХ МЕСТ</w:t>
      </w:r>
    </w:p>
    <w:p w:rsidR="00DB005B" w:rsidRDefault="00D73950">
      <w:pPr>
        <w:pStyle w:val="43"/>
        <w:framePr w:w="9681" w:h="2184" w:hRule="exact" w:wrap="none" w:vAnchor="page" w:hAnchor="page" w:x="1339" w:y="1205"/>
        <w:shd w:val="clear" w:color="auto" w:fill="auto"/>
        <w:spacing w:after="230" w:line="220" w:lineRule="exact"/>
        <w:ind w:left="5"/>
      </w:pPr>
      <w:bookmarkStart w:id="250" w:name="bookmark249"/>
      <w:r>
        <w:rPr>
          <w:rStyle w:val="44"/>
          <w:b/>
          <w:bCs/>
        </w:rPr>
        <w:t>Разгонная горка</w:t>
      </w:r>
      <w:bookmarkEnd w:id="250"/>
    </w:p>
    <w:p w:rsidR="00DB005B" w:rsidRDefault="00D73950">
      <w:pPr>
        <w:pStyle w:val="23"/>
        <w:framePr w:w="9681" w:h="2184" w:hRule="exact" w:wrap="none" w:vAnchor="page" w:hAnchor="page" w:x="1339" w:y="1205"/>
        <w:shd w:val="clear" w:color="auto" w:fill="auto"/>
        <w:spacing w:after="0" w:line="319" w:lineRule="exact"/>
        <w:ind w:left="5" w:firstLine="0"/>
      </w:pPr>
      <w:r>
        <w:rPr>
          <w:rStyle w:val="24"/>
        </w:rPr>
        <w:t>Элемент скейт-парка для набора скорости</w:t>
      </w:r>
      <w:r>
        <w:rPr>
          <w:rStyle w:val="24"/>
        </w:rPr>
        <w:br/>
        <w:t>в виде наклонной поверхности с площад-</w:t>
      </w:r>
      <w:r>
        <w:rPr>
          <w:rStyle w:val="24"/>
        </w:rPr>
        <w:br/>
        <w:t>кой. Ставится перед промежуточными</w:t>
      </w:r>
      <w:r>
        <w:rPr>
          <w:rStyle w:val="24"/>
        </w:rPr>
        <w:br/>
        <w:t>элементами препятствий (рейлами, грай-</w:t>
      </w:r>
      <w:r>
        <w:rPr>
          <w:rStyle w:val="24"/>
        </w:rPr>
        <w:br/>
        <w:t>нд-боксами).</w:t>
      </w:r>
    </w:p>
    <w:p w:rsidR="00DB005B" w:rsidRDefault="00D73950">
      <w:pPr>
        <w:pStyle w:val="23"/>
        <w:framePr w:w="9681" w:h="1017" w:hRule="exact" w:wrap="none" w:vAnchor="page" w:hAnchor="page" w:x="1339" w:y="3612"/>
        <w:shd w:val="clear" w:color="auto" w:fill="auto"/>
        <w:spacing w:after="0" w:line="319" w:lineRule="exact"/>
        <w:ind w:right="5027" w:firstLine="0"/>
        <w:jc w:val="both"/>
      </w:pPr>
      <w:r>
        <w:rPr>
          <w:rStyle w:val="24"/>
        </w:rPr>
        <w:t>Геометрические параметры: высота &gt; 2,4 м,</w:t>
      </w:r>
    </w:p>
    <w:p w:rsidR="00DB005B" w:rsidRDefault="00D73950">
      <w:pPr>
        <w:pStyle w:val="23"/>
        <w:framePr w:w="9681" w:h="1017" w:hRule="exact" w:wrap="none" w:vAnchor="page" w:hAnchor="page" w:x="1339" w:y="3612"/>
        <w:shd w:val="clear" w:color="auto" w:fill="auto"/>
        <w:spacing w:after="0" w:line="319" w:lineRule="exact"/>
        <w:ind w:right="5032" w:firstLine="0"/>
        <w:jc w:val="both"/>
      </w:pPr>
      <w:r>
        <w:rPr>
          <w:rStyle w:val="24"/>
        </w:rPr>
        <w:t>длина 4,0-4,5 м, площадь зоны безопасно-</w:t>
      </w:r>
      <w:r>
        <w:rPr>
          <w:rStyle w:val="24"/>
        </w:rPr>
        <w:br/>
        <w:t>сти 6,5-9 м</w:t>
      </w:r>
      <w:r>
        <w:rPr>
          <w:rStyle w:val="24"/>
          <w:vertAlign w:val="superscript"/>
        </w:rPr>
        <w:t>2</w:t>
      </w:r>
    </w:p>
    <w:p w:rsidR="00DB005B" w:rsidRDefault="00D73950">
      <w:pPr>
        <w:pStyle w:val="83"/>
        <w:framePr w:wrap="none" w:vAnchor="page" w:hAnchor="page" w:x="6506" w:y="3983"/>
        <w:shd w:val="clear" w:color="auto" w:fill="auto"/>
        <w:spacing w:line="150" w:lineRule="exact"/>
      </w:pPr>
      <w:r>
        <w:t>Площадь зоны безопасности - 6,5 - 9,0 м</w:t>
      </w:r>
      <w:r>
        <w:rPr>
          <w:vertAlign w:val="superscript"/>
        </w:rPr>
        <w:t>2</w:t>
      </w:r>
    </w:p>
    <w:p w:rsidR="00DB005B" w:rsidRDefault="00D73950">
      <w:pPr>
        <w:pStyle w:val="23"/>
        <w:framePr w:w="9681" w:h="3200" w:hRule="exact" w:wrap="none" w:vAnchor="page" w:hAnchor="page" w:x="1339" w:y="4858"/>
        <w:shd w:val="clear" w:color="auto" w:fill="auto"/>
        <w:spacing w:after="319" w:line="319" w:lineRule="exact"/>
        <w:ind w:right="5012" w:firstLine="0"/>
        <w:jc w:val="both"/>
      </w:pPr>
      <w:r>
        <w:rPr>
          <w:rStyle w:val="24"/>
        </w:rPr>
        <w:t>Технические характеристики: Каркас — де-</w:t>
      </w:r>
      <w:r>
        <w:rPr>
          <w:rStyle w:val="24"/>
        </w:rPr>
        <w:br/>
        <w:t>рево*, сталь**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D73950">
      <w:pPr>
        <w:pStyle w:val="23"/>
        <w:framePr w:w="9681" w:h="3200" w:hRule="exact" w:wrap="none" w:vAnchor="page" w:hAnchor="page" w:x="1339" w:y="4858"/>
        <w:shd w:val="clear" w:color="auto" w:fill="auto"/>
        <w:spacing w:after="0" w:line="220" w:lineRule="exact"/>
        <w:ind w:firstLine="0"/>
      </w:pPr>
      <w:r>
        <w:rPr>
          <w:rStyle w:val="24"/>
        </w:rPr>
        <w:t>Долговечность, годы: 15</w:t>
      </w:r>
    </w:p>
    <w:p w:rsidR="00DB005B" w:rsidRDefault="00D73950">
      <w:pPr>
        <w:framePr w:wrap="none" w:vAnchor="page" w:hAnchor="page" w:x="6327" w:y="45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стандартов\\Абалаково\\media\\image723.jpeg" \* MERGEFORMATINET </w:instrText>
      </w:r>
      <w:r>
        <w:fldChar w:fldCharType="separate"/>
      </w:r>
      <w:r>
        <w:pict>
          <v:shape id="_x0000_i1728" type="#_x0000_t75" style="width:234pt;height:138.75pt">
            <v:imagedata r:id="rId1398" r:href="rId1399"/>
          </v:shape>
        </w:pict>
      </w:r>
      <w:r>
        <w:fldChar w:fldCharType="end"/>
      </w:r>
    </w:p>
    <w:p w:rsidR="00DB005B" w:rsidRDefault="00D73950">
      <w:pPr>
        <w:pStyle w:val="43"/>
        <w:framePr w:w="9681" w:h="6593" w:hRule="exact" w:wrap="none" w:vAnchor="page" w:hAnchor="page" w:x="1339" w:y="8854"/>
        <w:shd w:val="clear" w:color="auto" w:fill="auto"/>
        <w:spacing w:after="230" w:line="220" w:lineRule="exact"/>
      </w:pPr>
      <w:bookmarkStart w:id="251" w:name="bookmark250"/>
      <w:r>
        <w:rPr>
          <w:rStyle w:val="44"/>
          <w:b/>
          <w:bCs/>
        </w:rPr>
        <w:t>Грайнд-бокс</w:t>
      </w:r>
      <w:bookmarkEnd w:id="251"/>
    </w:p>
    <w:p w:rsidR="00DB005B" w:rsidRDefault="00D73950">
      <w:pPr>
        <w:pStyle w:val="23"/>
        <w:framePr w:w="9681" w:h="6593" w:hRule="exact" w:wrap="none" w:vAnchor="page" w:hAnchor="page" w:x="1339" w:y="8854"/>
        <w:shd w:val="clear" w:color="auto" w:fill="auto"/>
        <w:spacing w:line="319" w:lineRule="exact"/>
        <w:ind w:firstLine="0"/>
      </w:pPr>
      <w:r>
        <w:rPr>
          <w:rStyle w:val="24"/>
        </w:rPr>
        <w:t>Элемент скейт-парка в форме параллеле-</w:t>
      </w:r>
      <w:r>
        <w:rPr>
          <w:rStyle w:val="24"/>
        </w:rPr>
        <w:br/>
        <w:t>пипеда, который так же, как и рейл, ис-</w:t>
      </w:r>
      <w:r>
        <w:rPr>
          <w:rStyle w:val="24"/>
        </w:rPr>
        <w:br/>
        <w:t>пользуется для разучивания новых трюков</w:t>
      </w:r>
      <w:r>
        <w:rPr>
          <w:rStyle w:val="24"/>
        </w:rPr>
        <w:br/>
        <w:t>и движений. Устанавливается перед раз-</w:t>
      </w:r>
      <w:r>
        <w:rPr>
          <w:rStyle w:val="24"/>
        </w:rPr>
        <w:br/>
        <w:t>гонными горками, для преодоления препят-</w:t>
      </w:r>
      <w:r>
        <w:rPr>
          <w:rStyle w:val="24"/>
        </w:rPr>
        <w:br/>
        <w:t>ствия на большой скорости.</w:t>
      </w:r>
    </w:p>
    <w:p w:rsidR="00DB005B" w:rsidRDefault="00D73950">
      <w:pPr>
        <w:pStyle w:val="23"/>
        <w:framePr w:w="9681" w:h="6593" w:hRule="exact" w:wrap="none" w:vAnchor="page" w:hAnchor="page" w:x="1339" w:y="8854"/>
        <w:shd w:val="clear" w:color="auto" w:fill="auto"/>
        <w:spacing w:line="319" w:lineRule="exact"/>
        <w:ind w:right="4983" w:firstLine="0"/>
        <w:jc w:val="both"/>
      </w:pPr>
      <w:r>
        <w:rPr>
          <w:rStyle w:val="24"/>
        </w:rPr>
        <w:t>Геометрические параметры: высота 0,4-0,5 м,</w:t>
      </w:r>
      <w:r>
        <w:rPr>
          <w:rStyle w:val="24"/>
        </w:rPr>
        <w:br/>
        <w:t>длина 3,0-4,0 м, площадь зоны безопасно-</w:t>
      </w:r>
      <w:r>
        <w:rPr>
          <w:rStyle w:val="24"/>
        </w:rPr>
        <w:br/>
        <w:t>сти 5-15 м</w:t>
      </w:r>
      <w:r>
        <w:rPr>
          <w:rStyle w:val="24"/>
          <w:vertAlign w:val="superscript"/>
        </w:rPr>
        <w:t>2</w:t>
      </w:r>
    </w:p>
    <w:p w:rsidR="00DB005B" w:rsidRDefault="00D73950">
      <w:pPr>
        <w:pStyle w:val="23"/>
        <w:framePr w:w="9681" w:h="6593" w:hRule="exact" w:wrap="none" w:vAnchor="page" w:hAnchor="page" w:x="1339" w:y="8854"/>
        <w:shd w:val="clear" w:color="auto" w:fill="auto"/>
        <w:spacing w:after="0" w:line="319" w:lineRule="exact"/>
        <w:ind w:right="4983" w:firstLine="0"/>
        <w:jc w:val="both"/>
      </w:pPr>
      <w:r>
        <w:rPr>
          <w:rStyle w:val="24"/>
        </w:rPr>
        <w:t>Технические характеристики: каркас — де-</w:t>
      </w:r>
      <w:r>
        <w:rPr>
          <w:rStyle w:val="24"/>
        </w:rPr>
        <w:br/>
        <w:t>рево</w:t>
      </w:r>
      <w:r>
        <w:rPr>
          <w:rStyle w:val="24"/>
          <w:vertAlign w:val="superscript"/>
        </w:rPr>
        <w:t>*</w:t>
      </w:r>
      <w:r>
        <w:rPr>
          <w:rStyle w:val="24"/>
        </w:rPr>
        <w:t>, сталь</w:t>
      </w:r>
      <w:r>
        <w:rPr>
          <w:rStyle w:val="24"/>
          <w:vertAlign w:val="superscript"/>
        </w:rPr>
        <w:t>**</w:t>
      </w:r>
      <w:r>
        <w:rPr>
          <w:rStyle w:val="24"/>
        </w:rPr>
        <w:t xml:space="preserve">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D73950">
      <w:pPr>
        <w:framePr w:wrap="none" w:vAnchor="page" w:hAnchor="page" w:x="6516" w:y="91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стандартов\\Абалаково\\media\\image724.png" \* MERGEFORMATINET </w:instrText>
      </w:r>
      <w:r>
        <w:fldChar w:fldCharType="separate"/>
      </w:r>
      <w:r>
        <w:pict>
          <v:shape id="_x0000_i1729" type="#_x0000_t75" style="width:222.75pt;height:129.75pt">
            <v:imagedata r:id="rId1400" r:href="rId1401"/>
          </v:shape>
        </w:pict>
      </w:r>
      <w:r>
        <w:fldChar w:fldCharType="end"/>
      </w:r>
    </w:p>
    <w:p w:rsidR="00DB005B" w:rsidRDefault="00D73950">
      <w:pPr>
        <w:pStyle w:val="83"/>
        <w:framePr w:wrap="none" w:vAnchor="page" w:hAnchor="page" w:x="6506" w:y="11830"/>
        <w:shd w:val="clear" w:color="auto" w:fill="auto"/>
        <w:spacing w:line="150" w:lineRule="exact"/>
      </w:pPr>
      <w:r>
        <w:t>Площадь зоны безопасности - 5,0 - 15,0 м</w:t>
      </w:r>
      <w:r>
        <w:rPr>
          <w:vertAlign w:val="superscript"/>
        </w:rPr>
        <w:t>2</w:t>
      </w:r>
    </w:p>
    <w:p w:rsidR="00DB005B" w:rsidRDefault="00D73950">
      <w:pPr>
        <w:framePr w:wrap="none" w:vAnchor="page" w:hAnchor="page" w:x="6327" w:y="1238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стандартов\\Абалаково\\media\\image725.jpeg" \* MERGEFORMATINET </w:instrText>
      </w:r>
      <w:r>
        <w:fldChar w:fldCharType="separate"/>
      </w:r>
      <w:r>
        <w:pict>
          <v:shape id="_x0000_i1730" type="#_x0000_t75" style="width:234pt;height:137.25pt">
            <v:imagedata r:id="rId1402" r:href="rId1403"/>
          </v:shape>
        </w:pict>
      </w:r>
      <w:r>
        <w:fldChar w:fldCharType="end"/>
      </w:r>
    </w:p>
    <w:p w:rsidR="00DB005B" w:rsidRDefault="00D73950">
      <w:pPr>
        <w:pStyle w:val="af1"/>
        <w:framePr w:wrap="none" w:vAnchor="page" w:hAnchor="page" w:x="1339" w:y="15777"/>
        <w:shd w:val="clear" w:color="auto" w:fill="auto"/>
        <w:spacing w:line="120" w:lineRule="exact"/>
      </w:pPr>
      <w:r>
        <w:rPr>
          <w:rStyle w:val="0pt2"/>
        </w:rPr>
        <w:t>Долговечность, годы: 15</w:t>
      </w:r>
    </w:p>
    <w:p w:rsidR="00DB005B" w:rsidRDefault="00D73950">
      <w:pPr>
        <w:pStyle w:val="83"/>
        <w:framePr w:w="204" w:h="433" w:hRule="exact" w:wrap="none" w:vAnchor="page" w:hAnchor="page" w:x="9924" w:y="2144"/>
        <w:shd w:val="clear" w:color="auto" w:fill="auto"/>
        <w:spacing w:line="150" w:lineRule="exact"/>
        <w:jc w:val="center"/>
        <w:textDirection w:val="tbRl"/>
      </w:pPr>
      <w:r>
        <w:t>2,4 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51" type="#_x0000_t75" style="position:absolute;margin-left:325.75pt;margin-top:65.3pt;width:223.2pt;height:130.1pt;z-index:-251667968;mso-wrap-distance-left:5pt;mso-wrap-distance-right:5pt;mso-position-horizontal-relative:page;mso-position-vertical-relative:page" wrapcoords="0 0">
            <v:imagedata r:id="rId1404" o:title="image726"/>
            <w10:wrap anchorx="page" anchory="page"/>
          </v:shape>
        </w:pict>
      </w:r>
    </w:p>
    <w:p w:rsidR="00DB005B" w:rsidRDefault="00D73950">
      <w:pPr>
        <w:pStyle w:val="107"/>
        <w:framePr w:wrap="none" w:vAnchor="page" w:hAnchor="page" w:x="6886" w:y="509"/>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09" w:y="484"/>
        <w:shd w:val="clear" w:color="auto" w:fill="auto"/>
        <w:spacing w:line="120" w:lineRule="exact"/>
      </w:pPr>
      <w:r>
        <w:rPr>
          <w:rStyle w:val="0pt1"/>
        </w:rPr>
        <w:t>285</w:t>
      </w:r>
    </w:p>
    <w:p w:rsidR="00DB005B" w:rsidRDefault="00D73950">
      <w:pPr>
        <w:pStyle w:val="43"/>
        <w:framePr w:wrap="none" w:vAnchor="page" w:hAnchor="page" w:x="1342" w:y="1210"/>
        <w:shd w:val="clear" w:color="auto" w:fill="auto"/>
        <w:spacing w:line="220" w:lineRule="exact"/>
        <w:ind w:left="620"/>
      </w:pPr>
      <w:bookmarkStart w:id="252" w:name="bookmark251"/>
      <w:r>
        <w:rPr>
          <w:rStyle w:val="44"/>
          <w:b/>
          <w:bCs/>
        </w:rPr>
        <w:t>Фанбокс</w:t>
      </w:r>
      <w:bookmarkEnd w:id="252"/>
    </w:p>
    <w:p w:rsidR="00DB005B" w:rsidRDefault="00D73950">
      <w:pPr>
        <w:pStyle w:val="23"/>
        <w:framePr w:w="9680" w:h="1650" w:hRule="exact" w:wrap="none" w:vAnchor="page" w:hAnchor="page" w:x="1342" w:y="1731"/>
        <w:shd w:val="clear" w:color="auto" w:fill="auto"/>
        <w:spacing w:after="0" w:line="318" w:lineRule="exact"/>
        <w:ind w:left="620" w:firstLine="0"/>
      </w:pPr>
      <w:r>
        <w:rPr>
          <w:rStyle w:val="24"/>
        </w:rPr>
        <w:t>Составной элемент скейт-парка, включа-</w:t>
      </w:r>
      <w:r>
        <w:rPr>
          <w:rStyle w:val="24"/>
        </w:rPr>
        <w:br/>
        <w:t>ющий в свою конструкцию несколько эле-</w:t>
      </w:r>
      <w:r>
        <w:rPr>
          <w:rStyle w:val="24"/>
        </w:rPr>
        <w:br/>
        <w:t>ментов, рейл, разгонную горку, грайнд-бокс.</w:t>
      </w:r>
      <w:r>
        <w:rPr>
          <w:rStyle w:val="24"/>
        </w:rPr>
        <w:br/>
        <w:t>Используется для отработки движений</w:t>
      </w:r>
      <w:r>
        <w:rPr>
          <w:rStyle w:val="24"/>
        </w:rPr>
        <w:br/>
        <w:t>и трюков.</w:t>
      </w:r>
    </w:p>
    <w:p w:rsidR="00DB005B" w:rsidRDefault="00D73950">
      <w:pPr>
        <w:pStyle w:val="23"/>
        <w:framePr w:w="9680" w:h="1008" w:hRule="exact" w:wrap="none" w:vAnchor="page" w:hAnchor="page" w:x="1342" w:y="3617"/>
        <w:shd w:val="clear" w:color="auto" w:fill="auto"/>
        <w:spacing w:after="0" w:line="318" w:lineRule="exact"/>
        <w:ind w:left="620" w:firstLine="0"/>
      </w:pPr>
      <w:r>
        <w:rPr>
          <w:rStyle w:val="24"/>
        </w:rPr>
        <w:t>Геометрические параметры: высота 0,5-1,0 м,</w:t>
      </w:r>
      <w:r>
        <w:rPr>
          <w:rStyle w:val="24"/>
        </w:rPr>
        <w:br/>
        <w:t>5,0-7, 0 м,площадь зоны безопасности</w:t>
      </w:r>
      <w:r>
        <w:rPr>
          <w:rStyle w:val="24"/>
        </w:rPr>
        <w:br/>
        <w:t>6,5-16 м</w:t>
      </w:r>
      <w:r>
        <w:rPr>
          <w:rStyle w:val="24"/>
          <w:vertAlign w:val="superscript"/>
        </w:rPr>
        <w:t>2</w:t>
      </w:r>
    </w:p>
    <w:p w:rsidR="00DB005B" w:rsidRDefault="00D73950">
      <w:pPr>
        <w:pStyle w:val="53"/>
        <w:framePr w:wrap="none" w:vAnchor="page" w:hAnchor="page" w:x="7035" w:y="4025"/>
        <w:shd w:val="clear" w:color="auto" w:fill="auto"/>
        <w:spacing w:line="110" w:lineRule="exact"/>
      </w:pPr>
      <w:r>
        <w:rPr>
          <w:rStyle w:val="50pt"/>
        </w:rPr>
        <w:t>Площадь зоны безопасности - 6,5 - 16,0 м</w:t>
      </w:r>
      <w:r>
        <w:rPr>
          <w:rStyle w:val="50pt"/>
          <w:vertAlign w:val="superscript"/>
        </w:rPr>
        <w:t>2</w:t>
      </w:r>
    </w:p>
    <w:p w:rsidR="00DB005B" w:rsidRDefault="00D73950">
      <w:pPr>
        <w:pStyle w:val="23"/>
        <w:framePr w:w="9680" w:h="2872" w:hRule="exact" w:wrap="none" w:vAnchor="page" w:hAnchor="page" w:x="1342" w:y="4863"/>
        <w:shd w:val="clear" w:color="auto" w:fill="auto"/>
        <w:spacing w:after="318" w:line="318" w:lineRule="exact"/>
        <w:ind w:left="620" w:right="4458" w:firstLine="0"/>
        <w:jc w:val="both"/>
      </w:pPr>
      <w:r>
        <w:rPr>
          <w:rStyle w:val="24"/>
        </w:rPr>
        <w:t>Технические характеристики: каркас — де-</w:t>
      </w:r>
      <w:r>
        <w:rPr>
          <w:rStyle w:val="24"/>
        </w:rPr>
        <w:br/>
        <w:t>рево*, сталь** (нержавеющая, гальванизиро-</w:t>
      </w:r>
      <w:r>
        <w:rPr>
          <w:rStyle w:val="24"/>
        </w:rPr>
        <w:br/>
        <w:t>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w:t>
      </w:r>
    </w:p>
    <w:p w:rsidR="00DB005B" w:rsidRDefault="00D73950">
      <w:pPr>
        <w:pStyle w:val="23"/>
        <w:framePr w:w="9680" w:h="2872" w:hRule="exact" w:wrap="none" w:vAnchor="page" w:hAnchor="page" w:x="1342" w:y="4863"/>
        <w:shd w:val="clear" w:color="auto" w:fill="auto"/>
        <w:spacing w:after="0" w:line="220" w:lineRule="exact"/>
        <w:ind w:left="620" w:firstLine="0"/>
      </w:pPr>
      <w:r>
        <w:rPr>
          <w:rStyle w:val="24"/>
        </w:rPr>
        <w:t>Долговечность, годы: 15</w:t>
      </w:r>
    </w:p>
    <w:p w:rsidR="00DB005B" w:rsidRDefault="00D73950">
      <w:pPr>
        <w:framePr w:wrap="none" w:vAnchor="page" w:hAnchor="page" w:x="6871" w:y="452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стандартов\\Абалаково\\media\\image727.jpeg" \* MERGEFORMATINET </w:instrText>
      </w:r>
      <w:r>
        <w:fldChar w:fldCharType="separate"/>
      </w:r>
      <w:r>
        <w:pict>
          <v:shape id="_x0000_i1731" type="#_x0000_t75" style="width:237pt;height:135.75pt">
            <v:imagedata r:id="rId1405" r:href="rId1406"/>
          </v:shape>
        </w:pict>
      </w:r>
      <w:r>
        <w:fldChar w:fldCharType="end"/>
      </w:r>
    </w:p>
    <w:p w:rsidR="00DB005B" w:rsidRDefault="00D73950">
      <w:pPr>
        <w:pStyle w:val="43"/>
        <w:framePr w:wrap="none" w:vAnchor="page" w:hAnchor="page" w:x="1342" w:y="8866"/>
        <w:shd w:val="clear" w:color="auto" w:fill="auto"/>
        <w:spacing w:line="220" w:lineRule="exact"/>
        <w:ind w:left="620"/>
      </w:pPr>
      <w:bookmarkStart w:id="253" w:name="bookmark252"/>
      <w:r>
        <w:rPr>
          <w:rStyle w:val="44"/>
          <w:b/>
          <w:bCs/>
        </w:rPr>
        <w:t>Квотерпайп</w:t>
      </w:r>
      <w:bookmarkEnd w:id="253"/>
    </w:p>
    <w:p w:rsidR="00DB005B" w:rsidRDefault="00D73950">
      <w:pPr>
        <w:pStyle w:val="23"/>
        <w:framePr w:w="9680" w:h="5416" w:hRule="exact" w:wrap="none" w:vAnchor="page" w:hAnchor="page" w:x="1342" w:y="9392"/>
        <w:shd w:val="clear" w:color="auto" w:fill="auto"/>
        <w:spacing w:line="318" w:lineRule="exact"/>
        <w:ind w:left="620" w:firstLine="0"/>
      </w:pPr>
      <w:r>
        <w:rPr>
          <w:rStyle w:val="24"/>
        </w:rPr>
        <w:t>Радиусный элемент скейт-парка, работа-</w:t>
      </w:r>
      <w:r>
        <w:rPr>
          <w:rStyle w:val="24"/>
        </w:rPr>
        <w:br/>
        <w:t>ющий по принципу разгонки. Может также</w:t>
      </w:r>
      <w:r>
        <w:rPr>
          <w:rStyle w:val="24"/>
        </w:rPr>
        <w:br/>
        <w:t>использоваться как отдельный элемент для</w:t>
      </w:r>
      <w:r>
        <w:rPr>
          <w:rStyle w:val="24"/>
        </w:rPr>
        <w:br/>
        <w:t>практики трюков.</w:t>
      </w:r>
    </w:p>
    <w:p w:rsidR="00DB005B" w:rsidRDefault="00D73950">
      <w:pPr>
        <w:pStyle w:val="23"/>
        <w:framePr w:w="9680" w:h="5416" w:hRule="exact" w:wrap="none" w:vAnchor="page" w:hAnchor="page" w:x="1342" w:y="9392"/>
        <w:shd w:val="clear" w:color="auto" w:fill="auto"/>
        <w:spacing w:line="318" w:lineRule="exact"/>
        <w:ind w:left="620" w:firstLine="0"/>
      </w:pPr>
      <w:r>
        <w:rPr>
          <w:rStyle w:val="24"/>
        </w:rPr>
        <w:t>Геометрические параметры: высота 1,5-2,0 м,</w:t>
      </w:r>
      <w:r>
        <w:rPr>
          <w:rStyle w:val="24"/>
        </w:rPr>
        <w:br/>
        <w:t>длина 3,2 м, площадь зоны безопасности</w:t>
      </w:r>
      <w:r>
        <w:rPr>
          <w:rStyle w:val="24"/>
        </w:rPr>
        <w:br/>
        <w:t>3,2-8,5 м</w:t>
      </w:r>
      <w:r>
        <w:rPr>
          <w:rStyle w:val="24"/>
          <w:vertAlign w:val="superscript"/>
        </w:rPr>
        <w:t>2</w:t>
      </w:r>
    </w:p>
    <w:p w:rsidR="00DB005B" w:rsidRDefault="00D73950">
      <w:pPr>
        <w:pStyle w:val="23"/>
        <w:framePr w:w="9680" w:h="5416" w:hRule="exact" w:wrap="none" w:vAnchor="page" w:hAnchor="page" w:x="1342" w:y="9392"/>
        <w:shd w:val="clear" w:color="auto" w:fill="auto"/>
        <w:spacing w:after="0" w:line="318" w:lineRule="exact"/>
        <w:ind w:left="620" w:right="4407" w:firstLine="0"/>
        <w:jc w:val="both"/>
      </w:pPr>
      <w:r>
        <w:rPr>
          <w:rStyle w:val="24"/>
        </w:rPr>
        <w:t>Технические характеристики: каркас — де-</w:t>
      </w:r>
      <w:r>
        <w:rPr>
          <w:rStyle w:val="24"/>
        </w:rPr>
        <w:br/>
        <w:t>рево*, сталь**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D73950">
      <w:pPr>
        <w:framePr w:wrap="none" w:vAnchor="page" w:hAnchor="page" w:x="7081" w:y="91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стандартов\\Абалаково\\media\\image728.png" \* MERGEFORMATINET </w:instrText>
      </w:r>
      <w:r>
        <w:fldChar w:fldCharType="separate"/>
      </w:r>
      <w:r>
        <w:pict>
          <v:shape id="_x0000_i1732" type="#_x0000_t75" style="width:222.75pt;height:143.25pt">
            <v:imagedata r:id="rId1407" r:href="rId1408"/>
          </v:shape>
        </w:pict>
      </w:r>
      <w:r>
        <w:fldChar w:fldCharType="end"/>
      </w:r>
    </w:p>
    <w:p w:rsidR="00DB005B" w:rsidRDefault="00D73950">
      <w:pPr>
        <w:framePr w:wrap="none" w:vAnchor="page" w:hAnchor="page" w:x="6897" w:y="123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стандартов\\Абалаково\\media\\image729.jpeg" \* MERGEFORMATINET </w:instrText>
      </w:r>
      <w:r>
        <w:fldChar w:fldCharType="separate"/>
      </w:r>
      <w:r>
        <w:pict>
          <v:shape id="_x0000_i1733" type="#_x0000_t75" style="width:234pt;height:138pt">
            <v:imagedata r:id="rId1409" r:href="rId1410"/>
          </v:shape>
        </w:pict>
      </w:r>
      <w:r>
        <w:fldChar w:fldCharType="end"/>
      </w:r>
    </w:p>
    <w:p w:rsidR="00DB005B" w:rsidRDefault="00D73950">
      <w:pPr>
        <w:pStyle w:val="af1"/>
        <w:framePr w:wrap="none" w:vAnchor="page" w:hAnchor="page" w:x="1916" w:y="15145"/>
        <w:shd w:val="clear" w:color="auto" w:fill="auto"/>
        <w:spacing w:line="120" w:lineRule="exact"/>
      </w:pPr>
      <w:r>
        <w:rPr>
          <w:rStyle w:val="0pt2"/>
        </w:rPr>
        <w:t>Долговечность, годы: 15</w:t>
      </w:r>
    </w:p>
    <w:p w:rsidR="00DB005B" w:rsidRDefault="00D73950">
      <w:pPr>
        <w:pStyle w:val="53"/>
        <w:framePr w:w="169" w:h="615" w:hRule="exact" w:wrap="none" w:vAnchor="page" w:hAnchor="page" w:x="10658" w:y="1729"/>
        <w:shd w:val="clear" w:color="auto" w:fill="auto"/>
        <w:spacing w:line="110" w:lineRule="exact"/>
        <w:textDirection w:val="btLr"/>
      </w:pPr>
      <w:r>
        <w:rPr>
          <w:rStyle w:val="50pt"/>
        </w:rPr>
        <w:t xml:space="preserve">% </w:t>
      </w:r>
      <w:r w:rsidRPr="00D73950">
        <w:rPr>
          <w:rStyle w:val="50pt"/>
          <w:lang w:eastAsia="en-US" w:bidi="en-US"/>
        </w:rPr>
        <w:t>0‘</w:t>
      </w:r>
      <w:r>
        <w:rPr>
          <w:rStyle w:val="50pt"/>
          <w:lang w:val="en-US" w:eastAsia="en-US" w:bidi="en-US"/>
        </w:rPr>
        <w:t>L</w:t>
      </w:r>
      <w:r w:rsidRPr="00D73950">
        <w:rPr>
          <w:rStyle w:val="50pt"/>
          <w:lang w:eastAsia="en-US" w:bidi="en-US"/>
        </w:rPr>
        <w:t xml:space="preserve"> </w:t>
      </w:r>
      <w:r>
        <w:rPr>
          <w:rStyle w:val="50pt"/>
        </w:rPr>
        <w:t xml:space="preserve">- </w:t>
      </w:r>
      <w:r>
        <w:rPr>
          <w:rStyle w:val="50pt"/>
          <w:lang w:val="en-US" w:eastAsia="en-US" w:bidi="en-US"/>
        </w:rPr>
        <w:t>S</w:t>
      </w:r>
      <w:r w:rsidRPr="00D73950">
        <w:rPr>
          <w:rStyle w:val="50pt"/>
          <w:lang w:eastAsia="en-US" w:bidi="en-US"/>
        </w:rPr>
        <w:t>‘0</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55" type="#_x0000_t75" style="position:absolute;margin-left:352.2pt;margin-top:64.9pt;width:225.6pt;height:133.45pt;z-index:-251666944;mso-wrap-distance-left:5pt;mso-wrap-distance-right:5pt;mso-position-horizontal-relative:page;mso-position-vertical-relative:page" wrapcoords="0 0">
            <v:imagedata r:id="rId1411" o:title="image730"/>
            <w10:wrap anchorx="page" anchory="page"/>
          </v:shape>
        </w:pict>
      </w:r>
    </w:p>
    <w:p w:rsidR="00DB005B" w:rsidRDefault="00D73950">
      <w:pPr>
        <w:rPr>
          <w:sz w:val="2"/>
          <w:szCs w:val="2"/>
        </w:rPr>
      </w:pPr>
      <w:r>
        <w:lastRenderedPageBreak/>
        <w:pict>
          <v:rect id="_x0000_s2079" style="position:absolute;margin-left:79.55pt;margin-top:481.75pt;width:206.4pt;height:15.1pt;z-index:-251665920;mso-position-horizontal-relative:page;mso-position-vertical-relative:page" fillcolor="#c83e33" stroked="f">
            <w10:wrap anchorx="page" anchory="page"/>
          </v:rect>
        </w:pict>
      </w:r>
      <w:r>
        <w:pict>
          <v:rect id="_x0000_s2078" style="position:absolute;margin-left:79.35pt;margin-top:501.7pt;width:50.65pt;height:15.1pt;z-index:-251664896;mso-position-horizontal-relative:page;mso-position-vertical-relative:page" fillcolor="#c83e33" stroked="f">
            <w10:wrap anchorx="page" anchory="page"/>
          </v:rect>
        </w:pict>
      </w:r>
    </w:p>
    <w:p w:rsidR="00DB005B" w:rsidRDefault="00D73950">
      <w:pPr>
        <w:pStyle w:val="66"/>
        <w:framePr w:w="4848" w:h="437" w:hRule="exact" w:wrap="none" w:vAnchor="page" w:hAnchor="page" w:x="1021" w:y="357"/>
        <w:shd w:val="clear" w:color="auto" w:fill="auto"/>
        <w:spacing w:line="192" w:lineRule="exact"/>
      </w:pPr>
      <w:r>
        <w:rPr>
          <w:rStyle w:val="66pt0pt"/>
        </w:rPr>
        <w:t xml:space="preserve">286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1021" w:y="357"/>
        <w:shd w:val="clear" w:color="auto" w:fill="auto"/>
        <w:spacing w:line="192" w:lineRule="exact"/>
        <w:ind w:left="560"/>
      </w:pPr>
      <w:r>
        <w:rPr>
          <w:rStyle w:val="67"/>
          <w:b/>
          <w:bCs/>
        </w:rPr>
        <w:t>ПРОСТРАНСТВ НАСЕЛЕННЫХ МЕСТ</w:t>
      </w:r>
    </w:p>
    <w:p w:rsidR="00DB005B" w:rsidRDefault="00D73950">
      <w:pPr>
        <w:pStyle w:val="43"/>
        <w:framePr w:w="9648" w:h="3099" w:hRule="exact" w:wrap="none" w:vAnchor="page" w:hAnchor="page" w:x="1549" w:y="1128"/>
        <w:shd w:val="clear" w:color="auto" w:fill="auto"/>
        <w:spacing w:after="231" w:line="220" w:lineRule="exact"/>
        <w:ind w:left="5"/>
      </w:pPr>
      <w:bookmarkStart w:id="254" w:name="bookmark253"/>
      <w:r>
        <w:rPr>
          <w:rStyle w:val="44"/>
          <w:b/>
          <w:bCs/>
        </w:rPr>
        <w:t>Рампа</w:t>
      </w:r>
      <w:bookmarkEnd w:id="254"/>
    </w:p>
    <w:p w:rsidR="00DB005B" w:rsidRDefault="00D73950">
      <w:pPr>
        <w:pStyle w:val="23"/>
        <w:framePr w:w="9648" w:h="3099" w:hRule="exact" w:wrap="none" w:vAnchor="page" w:hAnchor="page" w:x="1549" w:y="1128"/>
        <w:shd w:val="clear" w:color="auto" w:fill="auto"/>
        <w:spacing w:line="317" w:lineRule="exact"/>
        <w:ind w:left="5" w:firstLine="0"/>
      </w:pPr>
      <w:r>
        <w:rPr>
          <w:rStyle w:val="24"/>
        </w:rPr>
        <w:t>Элемент скейт-парка для отработки трюков</w:t>
      </w:r>
      <w:r>
        <w:rPr>
          <w:rStyle w:val="24"/>
        </w:rPr>
        <w:br/>
        <w:t>и движений. Может работать самостоятель-</w:t>
      </w:r>
      <w:r>
        <w:rPr>
          <w:rStyle w:val="24"/>
        </w:rPr>
        <w:br/>
        <w:t>но и заменять собой полноценный скейт-</w:t>
      </w:r>
      <w:r>
        <w:rPr>
          <w:rStyle w:val="24"/>
        </w:rPr>
        <w:br/>
        <w:t>парк в стесненных условиях.</w:t>
      </w:r>
    </w:p>
    <w:p w:rsidR="00DB005B" w:rsidRDefault="00D73950">
      <w:pPr>
        <w:pStyle w:val="23"/>
        <w:framePr w:w="9648" w:h="3099" w:hRule="exact" w:wrap="none" w:vAnchor="page" w:hAnchor="page" w:x="1549" w:y="1128"/>
        <w:shd w:val="clear" w:color="auto" w:fill="auto"/>
        <w:spacing w:after="0" w:line="317" w:lineRule="exact"/>
        <w:ind w:left="5" w:right="4944" w:firstLine="0"/>
        <w:jc w:val="both"/>
      </w:pPr>
      <w:r>
        <w:rPr>
          <w:rStyle w:val="24"/>
        </w:rPr>
        <w:t>Геометрические параметры: высота 1,5-</w:t>
      </w:r>
      <w:r>
        <w:rPr>
          <w:rStyle w:val="24"/>
        </w:rPr>
        <w:br/>
        <w:t>2,0, длина &lt; 3,0 м, ширина 5,0, площадь</w:t>
      </w:r>
      <w:r>
        <w:rPr>
          <w:rStyle w:val="24"/>
        </w:rPr>
        <w:br/>
        <w:t>зоны безопасности 1,2-1,5 м2</w:t>
      </w:r>
    </w:p>
    <w:p w:rsidR="00DB005B" w:rsidRDefault="00D73950">
      <w:pPr>
        <w:framePr w:wrap="none" w:vAnchor="page" w:hAnchor="page" w:x="6719" w:y="12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стандартов\\Абалаково\\media\\image731.png" \* MERGEFORMATINET </w:instrText>
      </w:r>
      <w:r>
        <w:fldChar w:fldCharType="separate"/>
      </w:r>
      <w:r>
        <w:pict>
          <v:shape id="_x0000_i1734" type="#_x0000_t75" style="width:224.25pt;height:141.75pt">
            <v:imagedata r:id="rId1412" r:href="rId1413"/>
          </v:shape>
        </w:pict>
      </w:r>
      <w:r>
        <w:fldChar w:fldCharType="end"/>
      </w:r>
    </w:p>
    <w:p w:rsidR="00DB005B" w:rsidRDefault="00D73950">
      <w:pPr>
        <w:pStyle w:val="23"/>
        <w:framePr w:w="9648" w:h="2615" w:hRule="exact" w:wrap="none" w:vAnchor="page" w:hAnchor="page" w:x="1549" w:y="4459"/>
        <w:shd w:val="clear" w:color="auto" w:fill="auto"/>
        <w:spacing w:after="0" w:line="317" w:lineRule="exact"/>
        <w:ind w:left="5" w:firstLine="0"/>
      </w:pPr>
      <w:r>
        <w:rPr>
          <w:rStyle w:val="24"/>
        </w:rPr>
        <w:t>Технические характеристики: каркас — де-</w:t>
      </w:r>
      <w:r>
        <w:rPr>
          <w:rStyle w:val="24"/>
        </w:rPr>
        <w:br/>
        <w:t>рево*, сталь**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D73950">
      <w:pPr>
        <w:framePr w:wrap="none" w:vAnchor="page" w:hAnchor="page" w:x="6536" w:y="44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стандартов\\Абалаково\\media\\image732.jpeg" \* MERGEFORMATINET </w:instrText>
      </w:r>
      <w:r>
        <w:fldChar w:fldCharType="separate"/>
      </w:r>
      <w:r>
        <w:pict>
          <v:shape id="_x0000_i1735" type="#_x0000_t75" style="width:234pt;height:138.75pt">
            <v:imagedata r:id="rId1414" r:href="rId1415"/>
          </v:shape>
        </w:pict>
      </w:r>
      <w:r>
        <w:fldChar w:fldCharType="end"/>
      </w:r>
    </w:p>
    <w:p w:rsidR="00DB005B" w:rsidRDefault="00D73950">
      <w:pPr>
        <w:pStyle w:val="23"/>
        <w:framePr w:wrap="none" w:vAnchor="page" w:hAnchor="page" w:x="1549" w:y="7382"/>
        <w:shd w:val="clear" w:color="auto" w:fill="auto"/>
        <w:spacing w:after="0" w:line="220" w:lineRule="exact"/>
        <w:ind w:firstLine="0"/>
      </w:pPr>
      <w:r>
        <w:rPr>
          <w:rStyle w:val="24"/>
        </w:rPr>
        <w:t>Долговечность, годы: 15</w:t>
      </w:r>
    </w:p>
    <w:p w:rsidR="00DB005B" w:rsidRDefault="00D73950">
      <w:pPr>
        <w:pStyle w:val="321"/>
        <w:framePr w:w="4123" w:h="864" w:hRule="exact" w:wrap="none" w:vAnchor="page" w:hAnchor="page" w:x="1564" w:y="9516"/>
        <w:numPr>
          <w:ilvl w:val="0"/>
          <w:numId w:val="74"/>
        </w:numPr>
        <w:shd w:val="clear" w:color="auto" w:fill="000000"/>
        <w:tabs>
          <w:tab w:val="left" w:pos="566"/>
        </w:tabs>
        <w:spacing w:before="0" w:line="403" w:lineRule="exact"/>
      </w:pPr>
      <w:bookmarkStart w:id="255" w:name="bookmark254"/>
      <w:r>
        <w:rPr>
          <w:rStyle w:val="322"/>
          <w:b/>
          <w:bCs/>
        </w:rPr>
        <w:t>Элементы площадок для игр с мячом</w:t>
      </w:r>
      <w:bookmarkEnd w:id="255"/>
    </w:p>
    <w:p w:rsidR="00DB005B" w:rsidRDefault="00D73950">
      <w:pPr>
        <w:pStyle w:val="70"/>
        <w:framePr w:w="4733" w:h="5375" w:hRule="exact" w:wrap="none" w:vAnchor="page" w:hAnchor="page" w:x="1549" w:y="10589"/>
        <w:shd w:val="clear" w:color="auto" w:fill="auto"/>
        <w:spacing w:before="0" w:after="235"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3e"/>
        <w:framePr w:w="4733" w:h="5375" w:hRule="exact" w:wrap="none" w:vAnchor="page" w:hAnchor="page" w:x="1549" w:y="10589"/>
        <w:shd w:val="clear" w:color="auto" w:fill="auto"/>
        <w:spacing w:before="0" w:after="245"/>
      </w:pPr>
      <w:bookmarkStart w:id="256" w:name="bookmark255"/>
      <w:r>
        <w:rPr>
          <w:rStyle w:val="3f"/>
        </w:rPr>
        <w:t>Требования к размещению спортивных зон для игры с мячом:</w:t>
      </w:r>
      <w:bookmarkEnd w:id="256"/>
    </w:p>
    <w:p w:rsidR="00DB005B" w:rsidRDefault="00D73950">
      <w:pPr>
        <w:pStyle w:val="23"/>
        <w:framePr w:w="4733" w:h="5375" w:hRule="exact" w:wrap="none" w:vAnchor="page" w:hAnchor="page" w:x="1549" w:y="10589"/>
        <w:numPr>
          <w:ilvl w:val="0"/>
          <w:numId w:val="75"/>
        </w:numPr>
        <w:shd w:val="clear" w:color="auto" w:fill="auto"/>
        <w:tabs>
          <w:tab w:val="left" w:pos="350"/>
        </w:tabs>
        <w:spacing w:after="0" w:line="317" w:lineRule="exact"/>
        <w:ind w:left="380" w:hanging="380"/>
      </w:pPr>
      <w:r>
        <w:rPr>
          <w:rStyle w:val="24"/>
        </w:rPr>
        <w:t>следует принимать минимальное расстояние от границ спортивных площадок до окон жилых домов - от 20 до 40 м</w:t>
      </w:r>
    </w:p>
    <w:p w:rsidR="00DB005B" w:rsidRDefault="00D73950">
      <w:pPr>
        <w:pStyle w:val="23"/>
        <w:framePr w:w="4733" w:h="5375" w:hRule="exact" w:wrap="none" w:vAnchor="page" w:hAnchor="page" w:x="1549" w:y="10589"/>
        <w:shd w:val="clear" w:color="auto" w:fill="auto"/>
        <w:spacing w:after="60" w:line="317" w:lineRule="exact"/>
        <w:ind w:left="380" w:firstLine="0"/>
      </w:pPr>
      <w:r>
        <w:rPr>
          <w:rStyle w:val="24"/>
        </w:rPr>
        <w:t>в зависимости от шумовых характеристик площадки;</w:t>
      </w:r>
    </w:p>
    <w:p w:rsidR="00DB005B" w:rsidRDefault="00D73950">
      <w:pPr>
        <w:pStyle w:val="23"/>
        <w:framePr w:w="4733" w:h="5375" w:hRule="exact" w:wrap="none" w:vAnchor="page" w:hAnchor="page" w:x="1549" w:y="10589"/>
        <w:numPr>
          <w:ilvl w:val="0"/>
          <w:numId w:val="75"/>
        </w:numPr>
        <w:shd w:val="clear" w:color="auto" w:fill="auto"/>
        <w:tabs>
          <w:tab w:val="left" w:pos="355"/>
        </w:tabs>
        <w:spacing w:after="0" w:line="317" w:lineRule="exact"/>
        <w:ind w:left="380" w:hanging="380"/>
      </w:pPr>
      <w:r>
        <w:rPr>
          <w:rStyle w:val="24"/>
        </w:rPr>
        <w:t>площадки для спортивных игр с мячом необходимо огораживать забором высотой &gt; 3 м;</w:t>
      </w:r>
    </w:p>
    <w:p w:rsidR="00DB005B" w:rsidRDefault="00D73950">
      <w:pPr>
        <w:pStyle w:val="23"/>
        <w:framePr w:w="4690" w:h="6475" w:hRule="exact" w:wrap="none" w:vAnchor="page" w:hAnchor="page" w:x="6508" w:y="9513"/>
        <w:numPr>
          <w:ilvl w:val="0"/>
          <w:numId w:val="76"/>
        </w:numPr>
        <w:shd w:val="clear" w:color="auto" w:fill="auto"/>
        <w:tabs>
          <w:tab w:val="left" w:pos="355"/>
        </w:tabs>
        <w:spacing w:after="60" w:line="317" w:lineRule="exact"/>
        <w:ind w:left="380" w:hanging="380"/>
      </w:pPr>
      <w:r>
        <w:rPr>
          <w:rStyle w:val="24"/>
        </w:rPr>
        <w:t>на спортивных площадках в местах расположения спортивного оборудования, связанного с возможностью падения, рекомендуется включение «мягких» видов покрытия (песчаное, уплотненное песчаное на грунтовом основании или гравийной крошке, мягкое резиновое или мягкое синтетическое);</w:t>
      </w:r>
    </w:p>
    <w:p w:rsidR="00DB005B" w:rsidRDefault="00D73950">
      <w:pPr>
        <w:pStyle w:val="23"/>
        <w:framePr w:w="4690" w:h="6475" w:hRule="exact" w:wrap="none" w:vAnchor="page" w:hAnchor="page" w:x="6508" w:y="9513"/>
        <w:numPr>
          <w:ilvl w:val="0"/>
          <w:numId w:val="76"/>
        </w:numPr>
        <w:shd w:val="clear" w:color="auto" w:fill="auto"/>
        <w:tabs>
          <w:tab w:val="left" w:pos="341"/>
        </w:tabs>
        <w:spacing w:after="0" w:line="317" w:lineRule="exact"/>
        <w:ind w:left="380" w:hanging="380"/>
      </w:pPr>
      <w:r>
        <w:rPr>
          <w:rStyle w:val="24"/>
        </w:rPr>
        <w:t>для обеспечения возможности круглогодичной эксплуатации покрытия спортивного оборудования должны быть устойчивы к изменению температуры</w:t>
      </w:r>
    </w:p>
    <w:p w:rsidR="00DB005B" w:rsidRDefault="00D73950">
      <w:pPr>
        <w:pStyle w:val="23"/>
        <w:framePr w:w="4690" w:h="6475" w:hRule="exact" w:wrap="none" w:vAnchor="page" w:hAnchor="page" w:x="6508" w:y="9513"/>
        <w:shd w:val="clear" w:color="auto" w:fill="auto"/>
        <w:spacing w:after="60" w:line="317" w:lineRule="exact"/>
        <w:ind w:left="380" w:right="220" w:firstLine="0"/>
        <w:jc w:val="both"/>
      </w:pPr>
      <w:r>
        <w:rPr>
          <w:rStyle w:val="24"/>
        </w:rPr>
        <w:t>и сохранять свои свойства в любых погодных условиях;</w:t>
      </w:r>
    </w:p>
    <w:p w:rsidR="00DB005B" w:rsidRDefault="00D73950">
      <w:pPr>
        <w:pStyle w:val="23"/>
        <w:framePr w:w="4690" w:h="6475" w:hRule="exact" w:wrap="none" w:vAnchor="page" w:hAnchor="page" w:x="6508" w:y="9513"/>
        <w:numPr>
          <w:ilvl w:val="0"/>
          <w:numId w:val="76"/>
        </w:numPr>
        <w:shd w:val="clear" w:color="auto" w:fill="auto"/>
        <w:tabs>
          <w:tab w:val="left" w:pos="341"/>
        </w:tabs>
        <w:spacing w:after="56" w:line="317" w:lineRule="exact"/>
        <w:ind w:left="380" w:hanging="380"/>
      </w:pPr>
      <w:r>
        <w:rPr>
          <w:rStyle w:val="24"/>
        </w:rPr>
        <w:t>деревья должны размещаться на расстоянии &lt; 0,7 м от групп элементов, сформированных в спортивные площадки;</w:t>
      </w:r>
    </w:p>
    <w:p w:rsidR="00DB005B" w:rsidRDefault="00D73950">
      <w:pPr>
        <w:pStyle w:val="23"/>
        <w:framePr w:w="4690" w:h="6475" w:hRule="exact" w:wrap="none" w:vAnchor="page" w:hAnchor="page" w:x="6508" w:y="9513"/>
        <w:numPr>
          <w:ilvl w:val="0"/>
          <w:numId w:val="76"/>
        </w:numPr>
        <w:shd w:val="clear" w:color="auto" w:fill="auto"/>
        <w:tabs>
          <w:tab w:val="left" w:pos="350"/>
        </w:tabs>
        <w:spacing w:after="0"/>
        <w:ind w:left="380" w:hanging="380"/>
      </w:pPr>
      <w:r>
        <w:rPr>
          <w:rStyle w:val="24"/>
        </w:rPr>
        <w:t>оборудование для спортивных площадок должно быть доступным для всех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74" w:y="584"/>
        <w:shd w:val="clear" w:color="auto" w:fill="auto"/>
        <w:spacing w:line="100" w:lineRule="exact"/>
      </w:pPr>
      <w:r>
        <w:rPr>
          <w:rStyle w:val="108"/>
        </w:rPr>
        <w:lastRenderedPageBreak/>
        <w:t>ГЛАВА 3.СПОРТИВНЫЕ И ИГРОВЫЕ ПЛОЩАДКИ</w:t>
      </w:r>
    </w:p>
    <w:p w:rsidR="00DB005B" w:rsidRDefault="00D73950">
      <w:pPr>
        <w:pStyle w:val="af1"/>
        <w:framePr w:wrap="none" w:vAnchor="page" w:hAnchor="page" w:x="11520" w:y="561"/>
        <w:shd w:val="clear" w:color="auto" w:fill="auto"/>
        <w:spacing w:line="120" w:lineRule="exact"/>
      </w:pPr>
      <w:r>
        <w:rPr>
          <w:rStyle w:val="0pt1"/>
        </w:rPr>
        <w:t>287</w:t>
      </w:r>
    </w:p>
    <w:p w:rsidR="00DB005B" w:rsidRDefault="00D73950">
      <w:pPr>
        <w:pStyle w:val="23"/>
        <w:framePr w:w="4715" w:h="2729" w:hRule="exact" w:wrap="none" w:vAnchor="page" w:hAnchor="page" w:x="1704" w:y="1209"/>
        <w:shd w:val="clear" w:color="auto" w:fill="auto"/>
        <w:spacing w:after="57" w:line="315" w:lineRule="exact"/>
        <w:ind w:left="380" w:right="200" w:firstLine="0"/>
        <w:jc w:val="both"/>
      </w:pPr>
      <w:r>
        <w:rPr>
          <w:rStyle w:val="24"/>
        </w:rPr>
        <w:t>пользователей, в том числе для маломобильных групп населения;</w:t>
      </w:r>
    </w:p>
    <w:p w:rsidR="00DB005B" w:rsidRDefault="00D73950">
      <w:pPr>
        <w:pStyle w:val="23"/>
        <w:framePr w:w="4715" w:h="2729" w:hRule="exact" w:wrap="none" w:vAnchor="page" w:hAnchor="page" w:x="1704" w:y="1209"/>
        <w:shd w:val="clear" w:color="auto" w:fill="auto"/>
        <w:spacing w:after="0" w:line="318" w:lineRule="exact"/>
        <w:ind w:left="380" w:hanging="380"/>
      </w:pPr>
      <w:r>
        <w:rPr>
          <w:rStyle w:val="24"/>
        </w:rPr>
        <w:t>—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 и телефонами экстренных служб.</w:t>
      </w:r>
    </w:p>
    <w:p w:rsidR="00DB005B" w:rsidRDefault="00D73950">
      <w:pPr>
        <w:pStyle w:val="3e"/>
        <w:framePr w:w="4375" w:h="825" w:hRule="exact" w:wrap="none" w:vAnchor="page" w:hAnchor="page" w:x="6667" w:y="1166"/>
        <w:shd w:val="clear" w:color="auto" w:fill="auto"/>
        <w:spacing w:before="0" w:after="0"/>
        <w:jc w:val="both"/>
      </w:pPr>
      <w:bookmarkStart w:id="257" w:name="bookmark256"/>
      <w:r>
        <w:rPr>
          <w:rStyle w:val="3f"/>
        </w:rPr>
        <w:t xml:space="preserve">Рекомендуемые комбинации цветов по </w:t>
      </w:r>
      <w:r>
        <w:rPr>
          <w:rStyle w:val="3f"/>
          <w:lang w:val="en-US" w:eastAsia="en-US" w:bidi="en-US"/>
        </w:rPr>
        <w:t>RAL</w:t>
      </w:r>
      <w:r w:rsidRPr="00D73950">
        <w:rPr>
          <w:rStyle w:val="3f"/>
          <w:lang w:eastAsia="en-US" w:bidi="en-US"/>
        </w:rPr>
        <w:t>:</w:t>
      </w:r>
      <w:bookmarkEnd w:id="257"/>
    </w:p>
    <w:p w:rsidR="00DB005B" w:rsidRDefault="00D73950">
      <w:pPr>
        <w:pStyle w:val="63"/>
        <w:framePr w:w="4375" w:h="210" w:hRule="exact" w:wrap="none" w:vAnchor="page" w:hAnchor="page" w:x="6667" w:y="2324"/>
        <w:shd w:val="clear" w:color="auto" w:fill="auto"/>
        <w:spacing w:line="180" w:lineRule="exact"/>
        <w:ind w:firstLine="0"/>
        <w:jc w:val="left"/>
      </w:pPr>
      <w:r>
        <w:rPr>
          <w:rStyle w:val="64"/>
        </w:rPr>
        <w:t>Тип комбинации цветов 1</w:t>
      </w:r>
    </w:p>
    <w:p w:rsidR="00DB005B" w:rsidRDefault="00D73950">
      <w:pPr>
        <w:framePr w:wrap="none" w:vAnchor="page" w:hAnchor="page" w:x="6688" w:y="26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стандартов\\Абалаково\\media\\image733.jpeg" \* MERGEFORMATINET </w:instrText>
      </w:r>
      <w:r>
        <w:fldChar w:fldCharType="separate"/>
      </w:r>
      <w:r>
        <w:pict>
          <v:shape id="_x0000_i1736" type="#_x0000_t75" style="width:132pt;height:17.25pt">
            <v:imagedata r:id="rId1416" r:href="rId1417"/>
          </v:shape>
        </w:pict>
      </w:r>
      <w:r>
        <w:fldChar w:fldCharType="end"/>
      </w:r>
    </w:p>
    <w:p w:rsidR="00DB005B" w:rsidRDefault="00D73950">
      <w:pPr>
        <w:pStyle w:val="63"/>
        <w:framePr w:w="3136" w:h="509" w:hRule="exact" w:wrap="none" w:vAnchor="page" w:hAnchor="page" w:x="6660" w:y="2782"/>
        <w:shd w:val="clear" w:color="auto" w:fill="auto"/>
        <w:tabs>
          <w:tab w:val="left" w:pos="640"/>
          <w:tab w:val="left" w:pos="1385"/>
          <w:tab w:val="left" w:pos="2056"/>
          <w:tab w:val="left" w:pos="2728"/>
        </w:tabs>
        <w:spacing w:line="481" w:lineRule="exact"/>
        <w:ind w:firstLine="0"/>
      </w:pPr>
      <w:r>
        <w:t>5012</w:t>
      </w:r>
      <w:r>
        <w:tab/>
        <w:t>6034</w:t>
      </w:r>
      <w:r>
        <w:tab/>
        <w:t>7000</w:t>
      </w:r>
      <w:r>
        <w:tab/>
        <w:t>4009</w:t>
      </w:r>
      <w:r>
        <w:tab/>
        <w:t>9003</w:t>
      </w:r>
    </w:p>
    <w:p w:rsidR="00DB005B" w:rsidRDefault="00D73950">
      <w:pPr>
        <w:pStyle w:val="63"/>
        <w:framePr w:w="3136" w:h="508" w:hRule="exact" w:wrap="none" w:vAnchor="page" w:hAnchor="page" w:x="6660" w:y="3292"/>
        <w:shd w:val="clear" w:color="auto" w:fill="auto"/>
        <w:spacing w:line="481" w:lineRule="exact"/>
        <w:ind w:firstLine="0"/>
        <w:jc w:val="left"/>
      </w:pPr>
      <w:r>
        <w:rPr>
          <w:rStyle w:val="64"/>
        </w:rPr>
        <w:t>Тип комбинации цветов 2</w:t>
      </w:r>
    </w:p>
    <w:p w:rsidR="00DB005B" w:rsidRDefault="00D73950">
      <w:pPr>
        <w:framePr w:wrap="none" w:vAnchor="page" w:hAnchor="page" w:x="6688" w:y="38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стандартов\\Абалаково\\media\\image734.jpeg" \* MERGEFORMATINET </w:instrText>
      </w:r>
      <w:r>
        <w:fldChar w:fldCharType="separate"/>
      </w:r>
      <w:r>
        <w:pict>
          <v:shape id="_x0000_i1737" type="#_x0000_t75" style="width:174pt;height:33.75pt">
            <v:imagedata r:id="rId1418" r:href="rId1419"/>
          </v:shape>
        </w:pict>
      </w:r>
      <w:r>
        <w:fldChar w:fldCharType="end"/>
      </w:r>
    </w:p>
    <w:p w:rsidR="00DB005B" w:rsidRDefault="00D73950">
      <w:pPr>
        <w:pStyle w:val="3e"/>
        <w:framePr w:w="9339" w:h="6545" w:hRule="exact" w:wrap="none" w:vAnchor="page" w:hAnchor="page" w:x="1704" w:y="5827"/>
        <w:shd w:val="clear" w:color="auto" w:fill="auto"/>
        <w:spacing w:before="0" w:after="385" w:line="402" w:lineRule="exact"/>
      </w:pPr>
      <w:bookmarkStart w:id="258" w:name="bookmark257"/>
      <w:r>
        <w:rPr>
          <w:rStyle w:val="3f"/>
        </w:rPr>
        <w:t>Типы элементов площадок для игр</w:t>
      </w:r>
      <w:r>
        <w:rPr>
          <w:rStyle w:val="3f"/>
        </w:rPr>
        <w:br/>
        <w:t>с мячом</w:t>
      </w:r>
      <w:bookmarkEnd w:id="258"/>
    </w:p>
    <w:p w:rsidR="00DB005B" w:rsidRDefault="00D73950">
      <w:pPr>
        <w:pStyle w:val="43"/>
        <w:framePr w:w="9339" w:h="6545" w:hRule="exact" w:wrap="none" w:vAnchor="page" w:hAnchor="page" w:x="1704" w:y="5827"/>
        <w:shd w:val="clear" w:color="auto" w:fill="auto"/>
        <w:spacing w:after="287" w:line="220" w:lineRule="exact"/>
      </w:pPr>
      <w:bookmarkStart w:id="259" w:name="bookmark258"/>
      <w:r>
        <w:rPr>
          <w:rStyle w:val="44"/>
          <w:b/>
          <w:bCs/>
        </w:rPr>
        <w:t>Баскетбольное кольцо</w:t>
      </w:r>
      <w:bookmarkEnd w:id="259"/>
    </w:p>
    <w:p w:rsidR="00DB005B" w:rsidRDefault="00D73950">
      <w:pPr>
        <w:pStyle w:val="23"/>
        <w:framePr w:w="9339" w:h="6545" w:hRule="exact" w:wrap="none" w:vAnchor="page" w:hAnchor="page" w:x="1704" w:y="5827"/>
        <w:shd w:val="clear" w:color="auto" w:fill="auto"/>
        <w:spacing w:after="0" w:line="318" w:lineRule="exact"/>
        <w:ind w:firstLine="0"/>
      </w:pPr>
      <w:r>
        <w:rPr>
          <w:rStyle w:val="24"/>
        </w:rPr>
        <w:t>Элемент для организации баскетбольной</w:t>
      </w:r>
      <w:r>
        <w:rPr>
          <w:rStyle w:val="24"/>
        </w:rPr>
        <w:br/>
        <w:t>площадки. Выполняется в виде прикре-</w:t>
      </w:r>
    </w:p>
    <w:p w:rsidR="00DB005B" w:rsidRDefault="00D73950">
      <w:pPr>
        <w:pStyle w:val="23"/>
        <w:framePr w:w="9339" w:h="6545" w:hRule="exact" w:wrap="none" w:vAnchor="page" w:hAnchor="page" w:x="1704" w:y="5827"/>
        <w:shd w:val="clear" w:color="auto" w:fill="auto"/>
        <w:spacing w:after="0" w:line="318" w:lineRule="exact"/>
        <w:ind w:firstLine="0"/>
      </w:pPr>
      <w:r>
        <w:rPr>
          <w:rStyle w:val="24"/>
        </w:rPr>
        <w:t>пленной к вертикальной опоре поверхности</w:t>
      </w:r>
    </w:p>
    <w:p w:rsidR="00DB005B" w:rsidRDefault="00D73950">
      <w:pPr>
        <w:pStyle w:val="23"/>
        <w:framePr w:w="9339" w:h="6545" w:hRule="exact" w:wrap="none" w:vAnchor="page" w:hAnchor="page" w:x="1704" w:y="5827"/>
        <w:shd w:val="clear" w:color="auto" w:fill="auto"/>
        <w:spacing w:after="319" w:line="318" w:lineRule="exact"/>
        <w:ind w:firstLine="0"/>
      </w:pPr>
      <w:r>
        <w:rPr>
          <w:rStyle w:val="24"/>
        </w:rPr>
        <w:t>с кольцом. Чаще всего окрашивается в яр-</w:t>
      </w:r>
      <w:r>
        <w:rPr>
          <w:rStyle w:val="24"/>
        </w:rPr>
        <w:br/>
        <w:t>кий цвет.</w:t>
      </w:r>
    </w:p>
    <w:p w:rsidR="00DB005B" w:rsidRDefault="00D73950">
      <w:pPr>
        <w:pStyle w:val="23"/>
        <w:framePr w:w="9339" w:h="6545" w:hRule="exact" w:wrap="none" w:vAnchor="page" w:hAnchor="page" w:x="1704" w:y="5827"/>
        <w:shd w:val="clear" w:color="auto" w:fill="auto"/>
        <w:spacing w:after="277" w:line="220" w:lineRule="exact"/>
        <w:ind w:firstLine="0"/>
      </w:pPr>
      <w:r>
        <w:rPr>
          <w:rStyle w:val="24"/>
        </w:rPr>
        <w:t>Геометрические параметры: высота 3,06 м</w:t>
      </w:r>
    </w:p>
    <w:p w:rsidR="00DB005B" w:rsidRDefault="00D73950">
      <w:pPr>
        <w:pStyle w:val="23"/>
        <w:framePr w:w="9339" w:h="6545" w:hRule="exact" w:wrap="none" w:vAnchor="page" w:hAnchor="page" w:x="1704" w:y="5827"/>
        <w:shd w:val="clear" w:color="auto" w:fill="auto"/>
        <w:spacing w:after="319"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щит — ламинат высокого давле-</w:t>
      </w:r>
      <w:r>
        <w:rPr>
          <w:rStyle w:val="24"/>
        </w:rPr>
        <w:br/>
        <w:t xml:space="preserve">ния (пластик </w:t>
      </w:r>
      <w:r>
        <w:rPr>
          <w:rStyle w:val="24"/>
          <w:lang w:val="en-US" w:eastAsia="en-US" w:bidi="en-US"/>
        </w:rPr>
        <w:t>HPL</w:t>
      </w:r>
      <w:r w:rsidRPr="00D73950">
        <w:rPr>
          <w:rStyle w:val="24"/>
          <w:lang w:eastAsia="en-US" w:bidi="en-US"/>
        </w:rPr>
        <w:t>)</w:t>
      </w:r>
    </w:p>
    <w:p w:rsidR="00DB005B" w:rsidRDefault="00D73950">
      <w:pPr>
        <w:pStyle w:val="23"/>
        <w:framePr w:w="9339" w:h="6545" w:hRule="exact" w:wrap="none" w:vAnchor="page" w:hAnchor="page" w:x="1704" w:y="5827"/>
        <w:shd w:val="clear" w:color="auto" w:fill="auto"/>
        <w:spacing w:after="0" w:line="220" w:lineRule="exact"/>
        <w:ind w:firstLine="0"/>
      </w:pPr>
      <w:r>
        <w:rPr>
          <w:rStyle w:val="24"/>
        </w:rPr>
        <w:t>Долговечность, годы: 15</w:t>
      </w:r>
    </w:p>
    <w:p w:rsidR="00DB005B" w:rsidRDefault="00D73950">
      <w:pPr>
        <w:framePr w:wrap="none" w:vAnchor="page" w:hAnchor="page" w:x="8350" w:y="66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стандартов\\Абалаково\\media\\image735.png" \* MERGEFORMATINET </w:instrText>
      </w:r>
      <w:r>
        <w:fldChar w:fldCharType="separate"/>
      </w:r>
      <w:r>
        <w:pict>
          <v:shape id="_x0000_i1738" type="#_x0000_t75" style="width:68.25pt;height:78.75pt">
            <v:imagedata r:id="rId1420" r:href="rId1421"/>
          </v:shape>
        </w:pict>
      </w:r>
      <w:r>
        <w:fldChar w:fldCharType="end"/>
      </w:r>
    </w:p>
    <w:p w:rsidR="00DB005B" w:rsidRDefault="00D73950">
      <w:pPr>
        <w:framePr w:wrap="none" w:vAnchor="page" w:hAnchor="page" w:x="6688" w:y="99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стандартов\\Абалаково\\media\\image736.jpeg" \* MERGEFORMATINET </w:instrText>
      </w:r>
      <w:r>
        <w:fldChar w:fldCharType="separate"/>
      </w:r>
      <w:r>
        <w:pict>
          <v:shape id="_x0000_i1739" type="#_x0000_t75" style="width:234pt;height:138.75pt">
            <v:imagedata r:id="rId1422" r:href="rId1423"/>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4" w:h="446" w:hRule="exact" w:wrap="none" w:vAnchor="page" w:hAnchor="page" w:x="837" w:y="433"/>
        <w:shd w:val="clear" w:color="auto" w:fill="auto"/>
        <w:spacing w:line="198" w:lineRule="exact"/>
      </w:pPr>
      <w:r>
        <w:rPr>
          <w:rStyle w:val="66pt0pt"/>
        </w:rPr>
        <w:lastRenderedPageBreak/>
        <w:t xml:space="preserve">288 </w:t>
      </w:r>
      <w:r>
        <w:rPr>
          <w:rStyle w:val="67"/>
          <w:b/>
          <w:bCs/>
        </w:rPr>
        <w:t>ЧАСТЬ 3. ОБЩИЕ ТРЕБОВАНИЯ К БЛАГОУСТРОЙСТВУ ОБЩЕСТВЕННЫХ</w:t>
      </w:r>
    </w:p>
    <w:p w:rsidR="00DB005B" w:rsidRDefault="00D73950">
      <w:pPr>
        <w:pStyle w:val="66"/>
        <w:framePr w:w="4844" w:h="446" w:hRule="exact" w:wrap="none" w:vAnchor="page" w:hAnchor="page" w:x="837" w:y="433"/>
        <w:shd w:val="clear" w:color="auto" w:fill="auto"/>
        <w:spacing w:line="198" w:lineRule="exact"/>
        <w:ind w:left="560"/>
      </w:pPr>
      <w:r>
        <w:rPr>
          <w:rStyle w:val="67"/>
          <w:b/>
          <w:bCs/>
        </w:rPr>
        <w:t>ПРОСТРАНСТВ НАСЕЛЕННЫХ МЕСТ</w:t>
      </w:r>
    </w:p>
    <w:p w:rsidR="00DB005B" w:rsidRDefault="00D73950">
      <w:pPr>
        <w:pStyle w:val="43"/>
        <w:framePr w:w="9341" w:h="4922" w:hRule="exact" w:wrap="none" w:vAnchor="page" w:hAnchor="page" w:x="1365" w:y="1214"/>
        <w:shd w:val="clear" w:color="auto" w:fill="auto"/>
        <w:spacing w:after="221" w:line="220" w:lineRule="exact"/>
      </w:pPr>
      <w:bookmarkStart w:id="260" w:name="bookmark259"/>
      <w:r>
        <w:rPr>
          <w:rStyle w:val="44"/>
          <w:b/>
          <w:bCs/>
        </w:rPr>
        <w:t>Ворота</w:t>
      </w:r>
      <w:bookmarkEnd w:id="260"/>
    </w:p>
    <w:p w:rsidR="00DB005B" w:rsidRDefault="00D73950">
      <w:pPr>
        <w:pStyle w:val="23"/>
        <w:framePr w:w="9341" w:h="4922" w:hRule="exact" w:wrap="none" w:vAnchor="page" w:hAnchor="page" w:x="1365" w:y="1214"/>
        <w:shd w:val="clear" w:color="auto" w:fill="auto"/>
        <w:spacing w:line="318" w:lineRule="exact"/>
        <w:ind w:firstLine="0"/>
      </w:pPr>
      <w:r>
        <w:rPr>
          <w:rStyle w:val="24"/>
        </w:rPr>
        <w:t>Элемент для размещения на футбольных</w:t>
      </w:r>
      <w:r>
        <w:rPr>
          <w:rStyle w:val="24"/>
        </w:rPr>
        <w:br/>
        <w:t>полях. На спортивных площадках устанав-</w:t>
      </w:r>
      <w:r>
        <w:rPr>
          <w:rStyle w:val="24"/>
        </w:rPr>
        <w:br/>
        <w:t>ливают ворота для мини-футбола ввиду</w:t>
      </w:r>
      <w:r>
        <w:rPr>
          <w:rStyle w:val="24"/>
        </w:rPr>
        <w:br/>
        <w:t>стесненных условий.</w:t>
      </w:r>
    </w:p>
    <w:p w:rsidR="00DB005B" w:rsidRDefault="00D73950">
      <w:pPr>
        <w:pStyle w:val="23"/>
        <w:framePr w:w="9341" w:h="4922" w:hRule="exact" w:wrap="none" w:vAnchor="page" w:hAnchor="page" w:x="1365" w:y="1214"/>
        <w:shd w:val="clear" w:color="auto" w:fill="auto"/>
        <w:spacing w:line="318" w:lineRule="exact"/>
        <w:ind w:firstLine="0"/>
      </w:pPr>
      <w:r>
        <w:rPr>
          <w:rStyle w:val="24"/>
        </w:rPr>
        <w:t>Геометрические параметры: высота 2,0 м,</w:t>
      </w:r>
      <w:r>
        <w:rPr>
          <w:rStyle w:val="24"/>
        </w:rPr>
        <w:br/>
        <w:t>ширина 3,0-5,0 м.</w:t>
      </w:r>
    </w:p>
    <w:p w:rsidR="00DB005B" w:rsidRDefault="00D73950">
      <w:pPr>
        <w:pStyle w:val="23"/>
        <w:framePr w:w="9341" w:h="4922" w:hRule="exact" w:wrap="none" w:vAnchor="page" w:hAnchor="page" w:x="1365" w:y="1214"/>
        <w:shd w:val="clear" w:color="auto" w:fill="auto"/>
        <w:spacing w:after="318"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w:t>
      </w:r>
    </w:p>
    <w:p w:rsidR="00DB005B" w:rsidRDefault="00D73950">
      <w:pPr>
        <w:pStyle w:val="23"/>
        <w:framePr w:w="9341" w:h="4922" w:hRule="exact" w:wrap="none" w:vAnchor="page" w:hAnchor="page" w:x="1365" w:y="1214"/>
        <w:shd w:val="clear" w:color="auto" w:fill="auto"/>
        <w:spacing w:after="0" w:line="220" w:lineRule="exact"/>
        <w:ind w:firstLine="0"/>
      </w:pPr>
      <w:r>
        <w:rPr>
          <w:rStyle w:val="24"/>
        </w:rPr>
        <w:t>Долговечность, годы: 15</w:t>
      </w:r>
    </w:p>
    <w:p w:rsidR="00DB005B" w:rsidRDefault="00D73950">
      <w:pPr>
        <w:framePr w:wrap="none" w:vAnchor="page" w:hAnchor="page" w:x="6906" w:y="127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стандартов\\Абалаково\\media\\image737.png" \* MERGEFORMATINET </w:instrText>
      </w:r>
      <w:r>
        <w:fldChar w:fldCharType="separate"/>
      </w:r>
      <w:r>
        <w:pict>
          <v:shape id="_x0000_i1740" type="#_x0000_t75" style="width:174.75pt;height:144.75pt">
            <v:imagedata r:id="rId1424" r:href="rId1425"/>
          </v:shape>
        </w:pict>
      </w:r>
      <w:r>
        <w:fldChar w:fldCharType="end"/>
      </w:r>
    </w:p>
    <w:p w:rsidR="00DB005B" w:rsidRDefault="00D73950">
      <w:pPr>
        <w:framePr w:wrap="none" w:vAnchor="page" w:hAnchor="page" w:x="6352" w:y="45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стандартов\\Абалаково\\media\\image738.jpeg" \* MERGEFORMATINET </w:instrText>
      </w:r>
      <w:r>
        <w:fldChar w:fldCharType="separate"/>
      </w:r>
      <w:r>
        <w:pict>
          <v:shape id="_x0000_i1741" type="#_x0000_t75" style="width:234.75pt;height:138pt">
            <v:imagedata r:id="rId1426" r:href="rId1427"/>
          </v:shape>
        </w:pict>
      </w:r>
      <w:r>
        <w:fldChar w:fldCharType="end"/>
      </w:r>
    </w:p>
    <w:p w:rsidR="00DB005B" w:rsidRDefault="00D73950">
      <w:pPr>
        <w:pStyle w:val="43"/>
        <w:framePr w:w="9341" w:h="4613" w:hRule="exact" w:wrap="none" w:vAnchor="page" w:hAnchor="page" w:x="1365" w:y="8530"/>
        <w:shd w:val="clear" w:color="auto" w:fill="auto"/>
        <w:spacing w:line="220" w:lineRule="exact"/>
      </w:pPr>
      <w:bookmarkStart w:id="261" w:name="bookmark260"/>
      <w:r>
        <w:rPr>
          <w:rStyle w:val="44"/>
          <w:b/>
          <w:bCs/>
        </w:rPr>
        <w:t>Волейбольные ворота</w:t>
      </w:r>
      <w:bookmarkEnd w:id="261"/>
    </w:p>
    <w:p w:rsidR="00DB005B" w:rsidRDefault="00D73950">
      <w:pPr>
        <w:pStyle w:val="23"/>
        <w:framePr w:w="9341" w:h="4613" w:hRule="exact" w:wrap="none" w:vAnchor="page" w:hAnchor="page" w:x="1365" w:y="8530"/>
        <w:shd w:val="clear" w:color="auto" w:fill="auto"/>
        <w:spacing w:after="237" w:line="318" w:lineRule="exact"/>
        <w:ind w:firstLine="0"/>
      </w:pPr>
      <w:r>
        <w:rPr>
          <w:rStyle w:val="24"/>
        </w:rPr>
        <w:t>Элемент, размещаемый на волейбольных</w:t>
      </w:r>
      <w:r>
        <w:rPr>
          <w:rStyle w:val="24"/>
        </w:rPr>
        <w:br/>
        <w:t>площадках. На охраняемых площадках</w:t>
      </w:r>
      <w:r>
        <w:rPr>
          <w:rStyle w:val="24"/>
        </w:rPr>
        <w:br/>
        <w:t>сетка может всегда находиться на опорах.</w:t>
      </w:r>
    </w:p>
    <w:p w:rsidR="00DB005B" w:rsidRDefault="00D73950">
      <w:pPr>
        <w:pStyle w:val="23"/>
        <w:framePr w:w="9341" w:h="4613" w:hRule="exact" w:wrap="none" w:vAnchor="page" w:hAnchor="page" w:x="1365" w:y="8530"/>
        <w:shd w:val="clear" w:color="auto" w:fill="auto"/>
        <w:spacing w:after="0"/>
        <w:ind w:firstLine="0"/>
      </w:pPr>
      <w:r>
        <w:rPr>
          <w:rStyle w:val="24"/>
        </w:rPr>
        <w:t>Геометрические параметры: высота 2,24-</w:t>
      </w:r>
    </w:p>
    <w:p w:rsidR="00DB005B" w:rsidRDefault="00D73950">
      <w:pPr>
        <w:pStyle w:val="23"/>
        <w:framePr w:w="9341" w:h="4613" w:hRule="exact" w:wrap="none" w:vAnchor="page" w:hAnchor="page" w:x="1365" w:y="8530"/>
        <w:shd w:val="clear" w:color="auto" w:fill="auto"/>
        <w:spacing w:after="244"/>
        <w:ind w:firstLine="0"/>
      </w:pPr>
      <w:r>
        <w:rPr>
          <w:rStyle w:val="24"/>
        </w:rPr>
        <w:t>2,43 м.</w:t>
      </w:r>
    </w:p>
    <w:p w:rsidR="00DB005B" w:rsidRDefault="00D73950">
      <w:pPr>
        <w:pStyle w:val="23"/>
        <w:framePr w:w="9341" w:h="4613" w:hRule="exact" w:wrap="none" w:vAnchor="page" w:hAnchor="page" w:x="1365" w:y="8530"/>
        <w:shd w:val="clear" w:color="auto" w:fill="auto"/>
        <w:spacing w:after="318"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w:t>
      </w:r>
    </w:p>
    <w:p w:rsidR="00DB005B" w:rsidRDefault="00D73950">
      <w:pPr>
        <w:pStyle w:val="23"/>
        <w:framePr w:w="9341" w:h="4613" w:hRule="exact" w:wrap="none" w:vAnchor="page" w:hAnchor="page" w:x="1365" w:y="8530"/>
        <w:shd w:val="clear" w:color="auto" w:fill="auto"/>
        <w:spacing w:after="0" w:line="220" w:lineRule="exact"/>
        <w:ind w:firstLine="0"/>
      </w:pPr>
      <w:r>
        <w:rPr>
          <w:rStyle w:val="24"/>
        </w:rPr>
        <w:t>Долговечность, годы: 15</w:t>
      </w:r>
    </w:p>
    <w:p w:rsidR="00DB005B" w:rsidRDefault="00D73950">
      <w:pPr>
        <w:framePr w:wrap="none" w:vAnchor="page" w:hAnchor="page" w:x="6352" w:y="116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стандартов\\Абалаково\\media\\image739.jpeg" \* MERGEFORMATINET </w:instrText>
      </w:r>
      <w:r>
        <w:fldChar w:fldCharType="separate"/>
      </w:r>
      <w:r>
        <w:pict>
          <v:shape id="_x0000_i1742" type="#_x0000_t75" style="width:234pt;height:138.75pt">
            <v:imagedata r:id="rId1428" r:href="rId1429"/>
          </v:shape>
        </w:pict>
      </w:r>
      <w:r>
        <w:fldChar w:fldCharType="end"/>
      </w:r>
    </w:p>
    <w:p w:rsidR="00DB005B" w:rsidRDefault="00D73950">
      <w:pPr>
        <w:pStyle w:val="132"/>
        <w:framePr w:w="144" w:h="623" w:hRule="exact" w:wrap="none" w:vAnchor="page" w:hAnchor="page" w:x="10858" w:y="9085"/>
        <w:shd w:val="clear" w:color="auto" w:fill="auto"/>
        <w:spacing w:line="100" w:lineRule="exact"/>
        <w:jc w:val="center"/>
        <w:textDirection w:val="tbRl"/>
      </w:pPr>
      <w:r>
        <w:rPr>
          <w:rStyle w:val="133"/>
        </w:rPr>
        <w:t>2,24</w:t>
      </w:r>
      <w:r>
        <w:rPr>
          <w:rStyle w:val="13LucidaSansUnicode4pt"/>
        </w:rPr>
        <w:t xml:space="preserve"> - </w:t>
      </w:r>
      <w:r>
        <w:rPr>
          <w:rStyle w:val="133"/>
        </w:rPr>
        <w:t>2,43</w:t>
      </w:r>
      <w:r>
        <w:rPr>
          <w:rStyle w:val="13LucidaSansUnicode4pt"/>
        </w:rPr>
        <w:t xml:space="preserve"> </w:t>
      </w:r>
      <w:r>
        <w:rPr>
          <w:rStyle w:val="13Candara"/>
        </w:rPr>
        <w:t>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65" type="#_x0000_t75" style="position:absolute;margin-left:318.4pt;margin-top:437.65pt;width:227.05pt;height:79.2pt;z-index:-251663872;mso-wrap-distance-left:5pt;mso-wrap-distance-right:5pt;mso-position-horizontal-relative:page;mso-position-vertical-relative:page" wrapcoords="0 0">
            <v:imagedata r:id="rId1430" o:title="image740"/>
            <w10:wrap anchorx="page" anchory="page"/>
          </v:shape>
        </w:pict>
      </w:r>
    </w:p>
    <w:p w:rsidR="00DB005B" w:rsidRDefault="00D73950">
      <w:pPr>
        <w:pStyle w:val="107"/>
        <w:framePr w:wrap="none" w:vAnchor="page" w:hAnchor="page" w:x="6902" w:y="510"/>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29" w:y="488"/>
        <w:shd w:val="clear" w:color="auto" w:fill="auto"/>
        <w:spacing w:line="120" w:lineRule="exact"/>
      </w:pPr>
      <w:r>
        <w:rPr>
          <w:rStyle w:val="0pt1"/>
        </w:rPr>
        <w:t>289</w:t>
      </w:r>
    </w:p>
    <w:p w:rsidR="00DB005B" w:rsidRDefault="00D73950">
      <w:pPr>
        <w:pStyle w:val="43"/>
        <w:framePr w:wrap="none" w:vAnchor="page" w:hAnchor="page" w:x="1365" w:y="1205"/>
        <w:shd w:val="clear" w:color="auto" w:fill="auto"/>
        <w:spacing w:line="220" w:lineRule="exact"/>
        <w:ind w:left="600"/>
      </w:pPr>
      <w:bookmarkStart w:id="262" w:name="bookmark261"/>
      <w:r>
        <w:rPr>
          <w:rStyle w:val="44"/>
          <w:b/>
          <w:bCs/>
        </w:rPr>
        <w:t>Теннисная сетка</w:t>
      </w:r>
      <w:bookmarkEnd w:id="262"/>
    </w:p>
    <w:p w:rsidR="00DB005B" w:rsidRDefault="00D73950">
      <w:pPr>
        <w:pStyle w:val="23"/>
        <w:framePr w:w="9341" w:h="2256" w:hRule="exact" w:wrap="none" w:vAnchor="page" w:hAnchor="page" w:x="1365" w:y="1733"/>
        <w:shd w:val="clear" w:color="auto" w:fill="auto"/>
        <w:spacing w:after="243" w:line="318" w:lineRule="exact"/>
        <w:ind w:left="600" w:firstLine="0"/>
      </w:pPr>
      <w:r>
        <w:rPr>
          <w:rStyle w:val="24"/>
        </w:rPr>
        <w:t>Элемент, размещаемый на теннисных пло-</w:t>
      </w:r>
      <w:r>
        <w:rPr>
          <w:rStyle w:val="24"/>
        </w:rPr>
        <w:br/>
        <w:t>щадках. На охраняемых теннисных кортах</w:t>
      </w:r>
      <w:r>
        <w:rPr>
          <w:rStyle w:val="24"/>
        </w:rPr>
        <w:br/>
        <w:t>сетка может всегда находиться на опорах.</w:t>
      </w:r>
      <w:r>
        <w:rPr>
          <w:rStyle w:val="24"/>
        </w:rPr>
        <w:br/>
        <w:t>Высота сетки выделяется белой полосой.</w:t>
      </w:r>
    </w:p>
    <w:p w:rsidR="00DB005B" w:rsidRDefault="00D73950">
      <w:pPr>
        <w:pStyle w:val="23"/>
        <w:framePr w:w="9341" w:h="2256" w:hRule="exact" w:wrap="none" w:vAnchor="page" w:hAnchor="page" w:x="1365" w:y="1733"/>
        <w:shd w:val="clear" w:color="auto" w:fill="auto"/>
        <w:spacing w:after="0" w:line="314" w:lineRule="exact"/>
        <w:ind w:left="600" w:firstLine="0"/>
      </w:pPr>
      <w:r>
        <w:rPr>
          <w:rStyle w:val="24"/>
        </w:rPr>
        <w:t>Геометрические параметры: высота 0,90-</w:t>
      </w:r>
      <w:r>
        <w:rPr>
          <w:rStyle w:val="24"/>
        </w:rPr>
        <w:br/>
        <w:t>1,0 м.</w:t>
      </w:r>
    </w:p>
    <w:p w:rsidR="00DB005B" w:rsidRDefault="00D73950">
      <w:pPr>
        <w:framePr w:wrap="none" w:vAnchor="page" w:hAnchor="page" w:x="6936" w:y="19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стандартов\\Абалаково\\media\\image741.png" \* MERGEFORMATINET </w:instrText>
      </w:r>
      <w:r>
        <w:fldChar w:fldCharType="separate"/>
      </w:r>
      <w:r>
        <w:pict>
          <v:shape id="_x0000_i1743" type="#_x0000_t75" style="width:230.25pt;height:84pt">
            <v:imagedata r:id="rId1431" r:href="rId1432"/>
          </v:shape>
        </w:pict>
      </w:r>
      <w:r>
        <w:fldChar w:fldCharType="end"/>
      </w:r>
    </w:p>
    <w:p w:rsidR="00DB005B" w:rsidRDefault="00D73950">
      <w:pPr>
        <w:pStyle w:val="23"/>
        <w:framePr w:w="9341" w:h="1910" w:hRule="exact" w:wrap="none" w:vAnchor="page" w:hAnchor="page" w:x="1365" w:y="4223"/>
        <w:shd w:val="clear" w:color="auto" w:fill="auto"/>
        <w:spacing w:after="318" w:line="318" w:lineRule="exact"/>
        <w:ind w:left="60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w:t>
      </w:r>
    </w:p>
    <w:p w:rsidR="00DB005B" w:rsidRDefault="00D73950">
      <w:pPr>
        <w:pStyle w:val="23"/>
        <w:framePr w:w="9341" w:h="1910" w:hRule="exact" w:wrap="none" w:vAnchor="page" w:hAnchor="page" w:x="1365" w:y="4223"/>
        <w:shd w:val="clear" w:color="auto" w:fill="auto"/>
        <w:spacing w:after="0" w:line="220" w:lineRule="exact"/>
        <w:ind w:left="600" w:firstLine="0"/>
      </w:pPr>
      <w:r>
        <w:rPr>
          <w:rStyle w:val="24"/>
        </w:rPr>
        <w:t>Долговечность, годы: 15</w:t>
      </w:r>
    </w:p>
    <w:p w:rsidR="00DB005B" w:rsidRDefault="00D73950">
      <w:pPr>
        <w:framePr w:wrap="none" w:vAnchor="page" w:hAnchor="page" w:x="6919" w:y="450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стандартов\\Абалаково\\media\\image742.jpeg" \* MERGEFORMATINET </w:instrText>
      </w:r>
      <w:r>
        <w:fldChar w:fldCharType="separate"/>
      </w:r>
      <w:r>
        <w:pict>
          <v:shape id="_x0000_i1744" type="#_x0000_t75" style="width:234pt;height:138pt">
            <v:imagedata r:id="rId1433" r:href="rId1434"/>
          </v:shape>
        </w:pict>
      </w:r>
      <w:r>
        <w:fldChar w:fldCharType="end"/>
      </w:r>
    </w:p>
    <w:p w:rsidR="00DB005B" w:rsidRDefault="00D73950">
      <w:pPr>
        <w:pStyle w:val="43"/>
        <w:framePr w:w="9341" w:h="2780" w:hRule="exact" w:wrap="none" w:vAnchor="page" w:hAnchor="page" w:x="1365" w:y="8535"/>
        <w:shd w:val="clear" w:color="auto" w:fill="auto"/>
        <w:spacing w:after="281" w:line="220" w:lineRule="exact"/>
        <w:ind w:left="600"/>
      </w:pPr>
      <w:bookmarkStart w:id="263" w:name="bookmark262"/>
      <w:r>
        <w:rPr>
          <w:rStyle w:val="44"/>
          <w:b/>
          <w:bCs/>
        </w:rPr>
        <w:t>Площадка для настольного тенниса</w:t>
      </w:r>
      <w:bookmarkEnd w:id="263"/>
    </w:p>
    <w:p w:rsidR="00DB005B" w:rsidRDefault="00D73950">
      <w:pPr>
        <w:pStyle w:val="23"/>
        <w:framePr w:w="9341" w:h="2780" w:hRule="exact" w:wrap="none" w:vAnchor="page" w:hAnchor="page" w:x="1365" w:y="8535"/>
        <w:shd w:val="clear" w:color="auto" w:fill="auto"/>
        <w:spacing w:after="237" w:line="318" w:lineRule="exact"/>
        <w:ind w:left="600" w:firstLine="0"/>
      </w:pPr>
      <w:r>
        <w:rPr>
          <w:rStyle w:val="24"/>
        </w:rPr>
        <w:t>Элемент для организации площадок для</w:t>
      </w:r>
      <w:r>
        <w:rPr>
          <w:rStyle w:val="24"/>
        </w:rPr>
        <w:br/>
        <w:t>занятий настольным теннисом. Устанавли-</w:t>
      </w:r>
      <w:r>
        <w:rPr>
          <w:rStyle w:val="24"/>
        </w:rPr>
        <w:br/>
        <w:t>вается на ровной площадке с уклонами для</w:t>
      </w:r>
      <w:r>
        <w:rPr>
          <w:rStyle w:val="24"/>
        </w:rPr>
        <w:br/>
        <w:t>отвода осадков.</w:t>
      </w:r>
    </w:p>
    <w:p w:rsidR="00DB005B" w:rsidRDefault="00D73950">
      <w:pPr>
        <w:pStyle w:val="23"/>
        <w:framePr w:w="9341" w:h="2780" w:hRule="exact" w:wrap="none" w:vAnchor="page" w:hAnchor="page" w:x="1365" w:y="8535"/>
        <w:shd w:val="clear" w:color="auto" w:fill="auto"/>
        <w:spacing w:after="0"/>
        <w:ind w:left="600" w:firstLine="0"/>
      </w:pPr>
      <w:r>
        <w:rPr>
          <w:rStyle w:val="24"/>
        </w:rPr>
        <w:t>Геометрические параметры: высота 0,76,</w:t>
      </w:r>
      <w:r>
        <w:rPr>
          <w:rStyle w:val="24"/>
        </w:rPr>
        <w:br/>
        <w:t>ширина 1,52, длина 2,74 м.</w:t>
      </w:r>
    </w:p>
    <w:p w:rsidR="00DB005B" w:rsidRDefault="00D73950">
      <w:pPr>
        <w:framePr w:wrap="none" w:vAnchor="page" w:hAnchor="page" w:x="6945" w:y="885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стандартов\\Абалаково\\media\\image743.png" \* MERGEFORMATINET </w:instrText>
      </w:r>
      <w:r>
        <w:fldChar w:fldCharType="separate"/>
      </w:r>
      <w:r>
        <w:pict>
          <v:shape id="_x0000_i1745" type="#_x0000_t75" style="width:228.75pt;height:80.25pt">
            <v:imagedata r:id="rId1435" r:href="rId1436"/>
          </v:shape>
        </w:pict>
      </w:r>
      <w:r>
        <w:fldChar w:fldCharType="end"/>
      </w:r>
    </w:p>
    <w:p w:rsidR="00DB005B" w:rsidRDefault="00D73950">
      <w:pPr>
        <w:pStyle w:val="23"/>
        <w:framePr w:w="9341" w:h="1968" w:hRule="exact" w:wrap="none" w:vAnchor="page" w:hAnchor="page" w:x="1365" w:y="11547"/>
        <w:shd w:val="clear" w:color="auto" w:fill="auto"/>
        <w:spacing w:after="0" w:line="318" w:lineRule="exact"/>
        <w:ind w:left="600" w:right="4062" w:firstLine="0"/>
        <w:jc w:val="both"/>
      </w:pPr>
      <w:r>
        <w:rPr>
          <w:rStyle w:val="24"/>
        </w:rPr>
        <w:t>Технические характеристики: каркас — дре-</w:t>
      </w:r>
      <w:r>
        <w:rPr>
          <w:rStyle w:val="24"/>
        </w:rPr>
        <w:br/>
        <w:t>весина*, сталь** (нержавеющая, гальванизи-</w:t>
      </w:r>
      <w:r>
        <w:rPr>
          <w:rStyle w:val="24"/>
        </w:rPr>
        <w:br/>
        <w:t>рованная, горячее цинкование, порошковое</w:t>
      </w:r>
      <w:r>
        <w:rPr>
          <w:rStyle w:val="24"/>
        </w:rPr>
        <w:br/>
        <w:t>покрытие); столешница — ламинат высоко-</w:t>
      </w:r>
      <w:r>
        <w:rPr>
          <w:rStyle w:val="24"/>
        </w:rPr>
        <w:br/>
        <w:t xml:space="preserve">го давления (пластик </w:t>
      </w:r>
      <w:r>
        <w:rPr>
          <w:rStyle w:val="24"/>
          <w:lang w:val="en-US" w:eastAsia="en-US" w:bidi="en-US"/>
        </w:rPr>
        <w:t>HPL</w:t>
      </w:r>
      <w:r w:rsidRPr="00D73950">
        <w:rPr>
          <w:rStyle w:val="24"/>
          <w:lang w:eastAsia="en-US" w:bidi="en-US"/>
        </w:rPr>
        <w:t xml:space="preserve">), </w:t>
      </w:r>
      <w:r>
        <w:rPr>
          <w:rStyle w:val="24"/>
        </w:rPr>
        <w:t>ламинирован-</w:t>
      </w:r>
      <w:r>
        <w:rPr>
          <w:rStyle w:val="24"/>
        </w:rPr>
        <w:br/>
        <w:t>ная фанера</w:t>
      </w:r>
    </w:p>
    <w:p w:rsidR="00DB005B" w:rsidRDefault="00D73950">
      <w:pPr>
        <w:framePr w:wrap="none" w:vAnchor="page" w:hAnchor="page" w:x="6893" w:y="117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стандартов\\Абалаково\\media\\image744.jpeg" \* MERGEFORMATINET </w:instrText>
      </w:r>
      <w:r>
        <w:fldChar w:fldCharType="separate"/>
      </w:r>
      <w:r>
        <w:pict>
          <v:shape id="_x0000_i1746" type="#_x0000_t75" style="width:237pt;height:135.75pt">
            <v:imagedata r:id="rId1437" r:href="rId1438"/>
          </v:shape>
        </w:pict>
      </w:r>
      <w:r>
        <w:fldChar w:fldCharType="end"/>
      </w:r>
    </w:p>
    <w:p w:rsidR="00DB005B" w:rsidRDefault="00D73950">
      <w:pPr>
        <w:pStyle w:val="23"/>
        <w:framePr w:wrap="none" w:vAnchor="page" w:hAnchor="page" w:x="1365" w:y="13831"/>
        <w:shd w:val="clear" w:color="auto" w:fill="auto"/>
        <w:spacing w:after="0" w:line="220" w:lineRule="exact"/>
        <w:ind w:left="600" w:firstLine="0"/>
      </w:pPr>
      <w:r>
        <w:rPr>
          <w:rStyle w:val="24"/>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64" style="position:absolute;margin-left:314.5pt;margin-top:668.85pt;width:234pt;height:137.35pt;z-index:-251662848;mso-position-horizontal-relative:page;mso-position-vertical-relative:page" fillcolor="#283329" stroked="f">
            <w10:wrap anchorx="page" anchory="page"/>
          </v:rect>
        </w:pict>
      </w:r>
      <w:r>
        <w:pict>
          <v:rect id="_x0000_s2063" style="position:absolute;margin-left:395.9pt;margin-top:137.4pt;width:18pt;height:12.2pt;z-index:-251661824;mso-position-horizontal-relative:page;mso-position-vertical-relative:page" fillcolor="#726a5b" stroked="f">
            <w10:wrap anchorx="page" anchory="page"/>
          </v:rect>
        </w:pict>
      </w:r>
    </w:p>
    <w:p w:rsidR="00DB005B" w:rsidRDefault="00D73950">
      <w:pPr>
        <w:pStyle w:val="66"/>
        <w:framePr w:w="4856" w:h="458" w:hRule="exact" w:wrap="none" w:vAnchor="page" w:hAnchor="page" w:x="771" w:y="428"/>
        <w:shd w:val="clear" w:color="auto" w:fill="auto"/>
        <w:spacing w:line="201" w:lineRule="exact"/>
      </w:pPr>
      <w:r>
        <w:rPr>
          <w:rStyle w:val="66pt0pt"/>
        </w:rPr>
        <w:t xml:space="preserve">290 </w:t>
      </w:r>
      <w:r>
        <w:rPr>
          <w:rStyle w:val="67"/>
          <w:b/>
          <w:bCs/>
        </w:rPr>
        <w:t>ЧАСТЬ 3. ОБЩИЕ ТРЕБОВАНИЯ К БЛАГОУСТРОЙСТВУ ОБЩЕСТВЕННЫХ</w:t>
      </w:r>
    </w:p>
    <w:p w:rsidR="00DB005B" w:rsidRDefault="00D73950">
      <w:pPr>
        <w:pStyle w:val="66"/>
        <w:framePr w:w="4856" w:h="458" w:hRule="exact" w:wrap="none" w:vAnchor="page" w:hAnchor="page" w:x="771" w:y="428"/>
        <w:shd w:val="clear" w:color="auto" w:fill="auto"/>
        <w:spacing w:line="201" w:lineRule="exact"/>
        <w:ind w:left="580"/>
      </w:pPr>
      <w:r>
        <w:rPr>
          <w:rStyle w:val="67"/>
          <w:b/>
          <w:bCs/>
        </w:rPr>
        <w:t>ПРОСТРАНСТВ НАСЕЛЕННЫХ МЕСТ</w:t>
      </w:r>
    </w:p>
    <w:p w:rsidR="00DB005B" w:rsidRDefault="00D73950">
      <w:pPr>
        <w:pStyle w:val="43"/>
        <w:framePr w:wrap="none" w:vAnchor="page" w:hAnchor="page" w:x="1302" w:y="1206"/>
        <w:shd w:val="clear" w:color="auto" w:fill="auto"/>
        <w:spacing w:line="220" w:lineRule="exact"/>
      </w:pPr>
      <w:bookmarkStart w:id="264" w:name="bookmark263"/>
      <w:r>
        <w:rPr>
          <w:rStyle w:val="44"/>
          <w:b/>
          <w:bCs/>
        </w:rPr>
        <w:t>Спортивное поле</w:t>
      </w:r>
      <w:bookmarkEnd w:id="264"/>
    </w:p>
    <w:p w:rsidR="00DB005B" w:rsidRDefault="00D73950">
      <w:pPr>
        <w:pStyle w:val="23"/>
        <w:framePr w:w="9467" w:h="697" w:hRule="exact" w:wrap="none" w:vAnchor="page" w:hAnchor="page" w:x="1302" w:y="1618"/>
        <w:shd w:val="clear" w:color="auto" w:fill="auto"/>
        <w:spacing w:after="0" w:line="321" w:lineRule="exact"/>
        <w:ind w:left="9" w:right="5120" w:firstLine="0"/>
      </w:pPr>
      <w:r>
        <w:rPr>
          <w:rStyle w:val="24"/>
        </w:rPr>
        <w:t>Геометрические параметры: ширина 40-</w:t>
      </w:r>
      <w:r>
        <w:rPr>
          <w:rStyle w:val="24"/>
        </w:rPr>
        <w:br/>
        <w:t>50 м, длина 60-70 м.</w:t>
      </w:r>
    </w:p>
    <w:p w:rsidR="00DB005B" w:rsidRDefault="00D73950">
      <w:pPr>
        <w:framePr w:wrap="none" w:vAnchor="page" w:hAnchor="page" w:x="1538" w:y="26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стандартов\\Абалаково\\media\\image745.jpeg" \* MERGEFORMATINET </w:instrText>
      </w:r>
      <w:r>
        <w:fldChar w:fldCharType="separate"/>
      </w:r>
      <w:r>
        <w:pict>
          <v:shape id="_x0000_i1747" type="#_x0000_t75" style="width:210.75pt;height:135.75pt">
            <v:imagedata r:id="rId1439" r:href="rId1440"/>
          </v:shape>
        </w:pict>
      </w:r>
      <w:r>
        <w:fldChar w:fldCharType="end"/>
      </w:r>
    </w:p>
    <w:p w:rsidR="00DB005B" w:rsidRDefault="00D73950">
      <w:pPr>
        <w:pStyle w:val="244"/>
        <w:framePr w:w="4504" w:h="1015" w:hRule="exact" w:wrap="none" w:vAnchor="page" w:hAnchor="page" w:x="6265" w:y="1617"/>
        <w:shd w:val="clear" w:color="auto" w:fill="auto"/>
        <w:spacing w:line="321" w:lineRule="exact"/>
      </w:pPr>
      <w:r>
        <w:rPr>
          <w:rStyle w:val="245"/>
        </w:rPr>
        <w:t>Технические характеристики: использование покрытия универсальной спортивной площадки</w:t>
      </w:r>
    </w:p>
    <w:p w:rsidR="00DB005B" w:rsidRDefault="00D73950">
      <w:pPr>
        <w:framePr w:wrap="none" w:vAnchor="page" w:hAnchor="page" w:x="6269" w:y="268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стандартов\\Абалаково\\media\\image746.jpeg" \* MERGEFORMATINET </w:instrText>
      </w:r>
      <w:r>
        <w:fldChar w:fldCharType="separate"/>
      </w:r>
      <w:r>
        <w:pict>
          <v:shape id="_x0000_i1748" type="#_x0000_t75" style="width:236.25pt;height:135.75pt">
            <v:imagedata r:id="rId1441" r:href="rId1442"/>
          </v:shape>
        </w:pict>
      </w:r>
      <w:r>
        <w:fldChar w:fldCharType="end"/>
      </w:r>
    </w:p>
    <w:p w:rsidR="00DB005B" w:rsidRDefault="00D73950">
      <w:pPr>
        <w:pStyle w:val="43"/>
        <w:framePr w:w="4372" w:h="1110" w:hRule="exact" w:wrap="none" w:vAnchor="page" w:hAnchor="page" w:x="1302" w:y="6554"/>
        <w:shd w:val="clear" w:color="auto" w:fill="auto"/>
        <w:spacing w:after="158" w:line="220" w:lineRule="exact"/>
        <w:jc w:val="both"/>
      </w:pPr>
      <w:bookmarkStart w:id="265" w:name="bookmark264"/>
      <w:r>
        <w:rPr>
          <w:rStyle w:val="44"/>
          <w:b/>
          <w:bCs/>
        </w:rPr>
        <w:t>Волейбольное поле</w:t>
      </w:r>
      <w:bookmarkEnd w:id="265"/>
    </w:p>
    <w:p w:rsidR="00DB005B" w:rsidRDefault="00D73950">
      <w:pPr>
        <w:pStyle w:val="23"/>
        <w:framePr w:w="4372" w:h="1110" w:hRule="exact" w:wrap="none" w:vAnchor="page" w:hAnchor="page" w:x="1302" w:y="6554"/>
        <w:shd w:val="clear" w:color="auto" w:fill="auto"/>
        <w:spacing w:after="0" w:line="321" w:lineRule="exact"/>
        <w:ind w:firstLine="0"/>
        <w:jc w:val="both"/>
      </w:pPr>
      <w:r>
        <w:rPr>
          <w:rStyle w:val="24"/>
        </w:rPr>
        <w:t>Геометрические параметры: ширина 9 м, длина 18 м.</w:t>
      </w:r>
    </w:p>
    <w:p w:rsidR="00DB005B" w:rsidRDefault="00D73950">
      <w:pPr>
        <w:framePr w:wrap="none" w:vAnchor="page" w:hAnchor="page" w:x="1645" w:y="81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стандартов\\Абалаково\\media\\image747.jpeg" \* MERGEFORMATINET </w:instrText>
      </w:r>
      <w:r>
        <w:fldChar w:fldCharType="separate"/>
      </w:r>
      <w:r>
        <w:pict>
          <v:shape id="_x0000_i1749" type="#_x0000_t75" style="width:204.75pt;height:135.75pt">
            <v:imagedata r:id="rId1443" r:href="rId1444"/>
          </v:shape>
        </w:pict>
      </w:r>
      <w:r>
        <w:fldChar w:fldCharType="end"/>
      </w:r>
    </w:p>
    <w:p w:rsidR="00DB005B" w:rsidRDefault="00D73950">
      <w:pPr>
        <w:pStyle w:val="23"/>
        <w:framePr w:w="4504" w:h="1024" w:hRule="exact" w:wrap="none" w:vAnchor="page" w:hAnchor="page" w:x="6265" w:y="6962"/>
        <w:shd w:val="clear" w:color="auto" w:fill="auto"/>
        <w:spacing w:after="0" w:line="321" w:lineRule="exact"/>
        <w:ind w:firstLine="0"/>
        <w:jc w:val="both"/>
      </w:pPr>
      <w:r>
        <w:rPr>
          <w:rStyle w:val="24"/>
        </w:rPr>
        <w:t>Технические характеристики: использование покрытия универсальной спортивной площадки</w:t>
      </w:r>
    </w:p>
    <w:p w:rsidR="00DB005B" w:rsidRDefault="00D73950">
      <w:pPr>
        <w:framePr w:wrap="none" w:vAnchor="page" w:hAnchor="page" w:x="6269" w:y="81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стандартов\\Абалаково\\media\\image748.jpeg" \* MERGEFORMATINET </w:instrText>
      </w:r>
      <w:r>
        <w:fldChar w:fldCharType="separate"/>
      </w:r>
      <w:r>
        <w:pict>
          <v:shape id="_x0000_i1750" type="#_x0000_t75" style="width:236.25pt;height:135.75pt">
            <v:imagedata r:id="rId1445" r:href="rId1446"/>
          </v:shape>
        </w:pict>
      </w:r>
      <w:r>
        <w:fldChar w:fldCharType="end"/>
      </w:r>
    </w:p>
    <w:p w:rsidR="00DB005B" w:rsidRDefault="00D73950">
      <w:pPr>
        <w:pStyle w:val="43"/>
        <w:framePr w:w="4354" w:h="1114" w:hRule="exact" w:wrap="none" w:vAnchor="page" w:hAnchor="page" w:x="1315" w:y="11809"/>
        <w:shd w:val="clear" w:color="auto" w:fill="auto"/>
        <w:spacing w:after="153" w:line="220" w:lineRule="exact"/>
        <w:jc w:val="both"/>
      </w:pPr>
      <w:bookmarkStart w:id="266" w:name="bookmark265"/>
      <w:r>
        <w:rPr>
          <w:rStyle w:val="44"/>
          <w:b/>
          <w:bCs/>
        </w:rPr>
        <w:t>Баскетбольная площадка</w:t>
      </w:r>
      <w:bookmarkEnd w:id="266"/>
    </w:p>
    <w:p w:rsidR="00DB005B" w:rsidRDefault="00D73950">
      <w:pPr>
        <w:pStyle w:val="23"/>
        <w:framePr w:w="4354" w:h="1114" w:hRule="exact" w:wrap="none" w:vAnchor="page" w:hAnchor="page" w:x="1315" w:y="11809"/>
        <w:shd w:val="clear" w:color="auto" w:fill="auto"/>
        <w:spacing w:after="0" w:line="321" w:lineRule="exact"/>
        <w:ind w:firstLine="0"/>
        <w:jc w:val="both"/>
      </w:pPr>
      <w:r>
        <w:rPr>
          <w:rStyle w:val="24"/>
        </w:rPr>
        <w:t>Геометрические параметры: ширина 1015 м, 20-28 м.</w:t>
      </w:r>
    </w:p>
    <w:p w:rsidR="00DB005B" w:rsidRDefault="00D73950">
      <w:pPr>
        <w:framePr w:wrap="none" w:vAnchor="page" w:hAnchor="page" w:x="1589" w:y="133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стандартов\\Абалаково\\media\\image749.jpeg" \* MERGEFORMATINET </w:instrText>
      </w:r>
      <w:r>
        <w:fldChar w:fldCharType="separate"/>
      </w:r>
      <w:r>
        <w:pict>
          <v:shape id="_x0000_i1751" type="#_x0000_t75" style="width:210pt;height:135.75pt">
            <v:imagedata r:id="rId1447" r:href="rId1448"/>
          </v:shape>
        </w:pict>
      </w:r>
      <w:r>
        <w:fldChar w:fldCharType="end"/>
      </w:r>
    </w:p>
    <w:p w:rsidR="00DB005B" w:rsidRDefault="00D73950">
      <w:pPr>
        <w:pStyle w:val="23"/>
        <w:framePr w:w="4504" w:h="1019" w:hRule="exact" w:wrap="none" w:vAnchor="page" w:hAnchor="page" w:x="6265" w:y="12220"/>
        <w:shd w:val="clear" w:color="auto" w:fill="auto"/>
        <w:spacing w:after="0" w:line="321" w:lineRule="exact"/>
        <w:ind w:firstLine="0"/>
        <w:jc w:val="both"/>
      </w:pPr>
      <w:r>
        <w:rPr>
          <w:rStyle w:val="24"/>
        </w:rPr>
        <w:t>Технические характеристики: использование покрытия универсальной спортивной площадки</w:t>
      </w:r>
    </w:p>
    <w:p w:rsidR="00DB005B" w:rsidRDefault="00D73950">
      <w:pPr>
        <w:framePr w:wrap="none" w:vAnchor="page" w:hAnchor="page" w:x="6291" w:y="133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стандартов\\Абалаково\\media\\image750.jpeg" \* MERGEFORMATINET </w:instrText>
      </w:r>
      <w:r>
        <w:fldChar w:fldCharType="separate"/>
      </w:r>
      <w:r>
        <w:pict>
          <v:shape id="_x0000_i1752" type="#_x0000_t75" style="width:234pt;height:138pt">
            <v:imagedata r:id="rId1449" r:href="rId145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877"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39" w:y="487"/>
        <w:shd w:val="clear" w:color="auto" w:fill="auto"/>
        <w:spacing w:line="120" w:lineRule="exact"/>
      </w:pPr>
      <w:r>
        <w:rPr>
          <w:rStyle w:val="0pt1"/>
        </w:rPr>
        <w:t>291</w:t>
      </w:r>
    </w:p>
    <w:p w:rsidR="00DB005B" w:rsidRDefault="00D73950">
      <w:pPr>
        <w:pStyle w:val="3e"/>
        <w:framePr w:w="4584" w:h="3366" w:hRule="exact" w:wrap="none" w:vAnchor="page" w:hAnchor="page" w:x="1909" w:y="1082"/>
        <w:shd w:val="clear" w:color="auto" w:fill="auto"/>
        <w:spacing w:before="0" w:after="249" w:line="403" w:lineRule="exact"/>
        <w:ind w:right="1260"/>
      </w:pPr>
      <w:bookmarkStart w:id="267" w:name="bookmark266"/>
      <w:r>
        <w:rPr>
          <w:rStyle w:val="3f"/>
        </w:rPr>
        <w:t>Примечания к требованиям по материалам:</w:t>
      </w:r>
      <w:bookmarkEnd w:id="267"/>
    </w:p>
    <w:p w:rsidR="00DB005B" w:rsidRDefault="00D73950">
      <w:pPr>
        <w:pStyle w:val="23"/>
        <w:framePr w:w="4584" w:h="3366" w:hRule="exact" w:wrap="none" w:vAnchor="page" w:hAnchor="page" w:x="1909" w:y="1082"/>
        <w:shd w:val="clear" w:color="auto" w:fill="auto"/>
        <w:spacing w:after="0" w:line="317" w:lineRule="exact"/>
        <w:ind w:firstLine="0"/>
      </w:pPr>
      <w:r>
        <w:rPr>
          <w:rStyle w:val="2f4"/>
        </w:rPr>
        <w:t xml:space="preserve">* древесина: </w:t>
      </w:r>
      <w:r>
        <w:rPr>
          <w:rStyle w:val="24"/>
        </w:rPr>
        <w:t>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w:t>
      </w:r>
    </w:p>
    <w:p w:rsidR="00DB005B" w:rsidRDefault="00D73950">
      <w:pPr>
        <w:pStyle w:val="23"/>
        <w:framePr w:w="4632" w:h="4214" w:hRule="exact" w:wrap="none" w:vAnchor="page" w:hAnchor="page" w:x="1914" w:y="5279"/>
        <w:shd w:val="clear" w:color="auto" w:fill="auto"/>
        <w:spacing w:after="0" w:line="317" w:lineRule="exact"/>
        <w:ind w:firstLine="220"/>
      </w:pPr>
      <w:r>
        <w:rPr>
          <w:rStyle w:val="2f4"/>
        </w:rPr>
        <w:t xml:space="preserve">металл: </w:t>
      </w:r>
      <w:r>
        <w:rPr>
          <w:rStyle w:val="24"/>
        </w:rPr>
        <w:t>металлические материалы, образующие окислы, шелушащиеся или отслаивающиеся, должны быть защищены нетоксичным покрытием. Необходимость защиты стальных закладных деталей и соединительных элементов, а также выбор методов защиты от коррозии определяются условиями воздействия окружающей среды, в которой функционируют закладные детали и соединительные элементы в процессе эксплуатации железобетонных конструкций, — должны соответствовать требованиям СП 28.13330.</w:t>
      </w:r>
    </w:p>
    <w:p w:rsidR="00DB005B" w:rsidRDefault="00D73950">
      <w:pPr>
        <w:pStyle w:val="23"/>
        <w:framePr w:w="4723" w:h="2615" w:hRule="exact" w:wrap="none" w:vAnchor="page" w:hAnchor="page" w:x="6872" w:y="2164"/>
        <w:shd w:val="clear" w:color="auto" w:fill="auto"/>
        <w:spacing w:after="0" w:line="317" w:lineRule="exact"/>
        <w:ind w:firstLine="0"/>
      </w:pPr>
      <w:r>
        <w:rPr>
          <w:rStyle w:val="2f4"/>
        </w:rPr>
        <w:t xml:space="preserve">*** пластик: </w:t>
      </w:r>
      <w:r>
        <w:rPr>
          <w:rStyle w:val="24"/>
        </w:rPr>
        <w:t>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w:t>
      </w:r>
    </w:p>
    <w:p w:rsidR="00DB005B" w:rsidRDefault="00D73950">
      <w:pPr>
        <w:pStyle w:val="23"/>
        <w:framePr w:w="4694" w:h="5495" w:hRule="exact" w:wrap="none" w:vAnchor="page" w:hAnchor="page" w:x="6867" w:y="5610"/>
        <w:shd w:val="clear" w:color="auto" w:fill="auto"/>
        <w:spacing w:after="0" w:line="317" w:lineRule="exact"/>
        <w:ind w:firstLine="0"/>
      </w:pPr>
      <w:r>
        <w:rPr>
          <w:rStyle w:val="2f4"/>
        </w:rPr>
        <w:t xml:space="preserve">**** бетон: </w:t>
      </w:r>
      <w:r>
        <w:rPr>
          <w:rStyle w:val="24"/>
        </w:rPr>
        <w:t>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0pt1"/>
        </w:rPr>
        <w:lastRenderedPageBreak/>
        <w:t>292</w:t>
      </w:r>
    </w:p>
    <w:p w:rsidR="00DB005B" w:rsidRDefault="00D73950">
      <w:pPr>
        <w:pStyle w:val="150"/>
        <w:framePr w:w="4315" w:h="441" w:hRule="exact" w:wrap="none" w:vAnchor="page" w:hAnchor="page" w:x="1347" w:y="439"/>
        <w:shd w:val="clear" w:color="auto" w:fill="auto"/>
        <w:spacing w:line="192" w:lineRule="exact"/>
      </w:pPr>
      <w:r>
        <w:rPr>
          <w:rStyle w:val="151"/>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315" w:h="1171" w:hRule="exact" w:wrap="none" w:vAnchor="page" w:hAnchor="page" w:x="2557" w:y="4299"/>
        <w:shd w:val="clear" w:color="auto" w:fill="000000"/>
        <w:ind w:left="1880"/>
      </w:pPr>
      <w:r>
        <w:rPr>
          <w:rStyle w:val="81"/>
          <w:b/>
          <w:bCs/>
        </w:rPr>
        <w:lastRenderedPageBreak/>
        <w:t>ГЛАВА 4. ОСВЕЩЕНИЕ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0pt1"/>
        </w:rPr>
        <w:lastRenderedPageBreak/>
        <w:t>294</w:t>
      </w:r>
    </w:p>
    <w:p w:rsidR="00DB005B" w:rsidRDefault="00D73950">
      <w:pPr>
        <w:pStyle w:val="66"/>
        <w:framePr w:w="4315" w:h="417" w:hRule="exact" w:wrap="none" w:vAnchor="page" w:hAnchor="page" w:x="1347" w:y="439"/>
        <w:shd w:val="clear" w:color="auto" w:fill="auto"/>
        <w:spacing w:line="192" w:lineRule="exact"/>
      </w:pPr>
      <w:r>
        <w:rPr>
          <w:rStyle w:val="67"/>
          <w:b/>
          <w:bCs/>
        </w:rPr>
        <w:t>ЧАСТЬ 3. ОБЩИЕ ТРЕБОВАНИЯ К БЛАГОУСТРОЙСТВУ ОБЩЕСТВЕННЫХ</w:t>
      </w:r>
    </w:p>
    <w:p w:rsidR="00DB005B" w:rsidRDefault="00D73950">
      <w:pPr>
        <w:pStyle w:val="66"/>
        <w:framePr w:w="4315" w:h="417" w:hRule="exact" w:wrap="none" w:vAnchor="page" w:hAnchor="page" w:x="1347" w:y="439"/>
        <w:shd w:val="clear" w:color="auto" w:fill="auto"/>
        <w:spacing w:line="192" w:lineRule="exact"/>
      </w:pPr>
      <w:r>
        <w:rPr>
          <w:rStyle w:val="67"/>
          <w:b/>
          <w:bCs/>
        </w:rPr>
        <w:t>ПРОСТРАНСТВ НАСЕЛЕННЫХ МЕСТ</w:t>
      </w:r>
    </w:p>
    <w:p w:rsidR="00DB005B" w:rsidRDefault="00D73950">
      <w:pPr>
        <w:pStyle w:val="2f6"/>
        <w:framePr w:w="9658" w:h="951" w:hRule="exact" w:wrap="none" w:vAnchor="page" w:hAnchor="page" w:x="1343" w:y="1298"/>
        <w:shd w:val="clear" w:color="auto" w:fill="auto"/>
        <w:spacing w:after="139" w:line="360" w:lineRule="exact"/>
      </w:pPr>
      <w:r>
        <w:rPr>
          <w:rStyle w:val="2f7"/>
          <w:b/>
          <w:bCs/>
        </w:rPr>
        <w:t>ГЛАВА 4.</w:t>
      </w:r>
    </w:p>
    <w:p w:rsidR="00DB005B" w:rsidRDefault="00D73950">
      <w:pPr>
        <w:pStyle w:val="26"/>
        <w:framePr w:w="9658" w:h="951" w:hRule="exact" w:wrap="none" w:vAnchor="page" w:hAnchor="page" w:x="1343" w:y="1298"/>
        <w:shd w:val="clear" w:color="auto" w:fill="auto"/>
        <w:spacing w:after="0" w:line="360" w:lineRule="exact"/>
      </w:pPr>
      <w:bookmarkStart w:id="268" w:name="bookmark267"/>
      <w:r>
        <w:rPr>
          <w:rStyle w:val="27"/>
          <w:b/>
          <w:bCs/>
        </w:rPr>
        <w:t>ОСВЕЩЕНИЕ</w:t>
      </w:r>
      <w:bookmarkEnd w:id="268"/>
    </w:p>
    <w:p w:rsidR="00DB005B" w:rsidRDefault="00D73950">
      <w:pPr>
        <w:pStyle w:val="321"/>
        <w:framePr w:wrap="none" w:vAnchor="page" w:hAnchor="page" w:x="1343" w:y="2772"/>
        <w:numPr>
          <w:ilvl w:val="0"/>
          <w:numId w:val="77"/>
        </w:numPr>
        <w:shd w:val="clear" w:color="auto" w:fill="000000"/>
        <w:tabs>
          <w:tab w:val="left" w:pos="550"/>
        </w:tabs>
        <w:spacing w:before="0" w:line="240" w:lineRule="exact"/>
      </w:pPr>
      <w:bookmarkStart w:id="269" w:name="bookmark268"/>
      <w:r>
        <w:rPr>
          <w:rStyle w:val="322"/>
          <w:b/>
          <w:bCs/>
        </w:rPr>
        <w:t>Освещение</w:t>
      </w:r>
      <w:bookmarkEnd w:id="269"/>
    </w:p>
    <w:p w:rsidR="00DB005B" w:rsidRDefault="00D73950">
      <w:pPr>
        <w:pStyle w:val="70"/>
        <w:framePr w:w="4685" w:h="12671" w:hRule="exact" w:wrap="none" w:vAnchor="page" w:hAnchor="page" w:x="1343" w:y="3355"/>
        <w:shd w:val="clear" w:color="auto" w:fill="auto"/>
        <w:spacing w:before="0" w:line="317" w:lineRule="exact"/>
      </w:pPr>
      <w:r>
        <w:rPr>
          <w:rStyle w:val="71"/>
          <w:b/>
          <w:bCs/>
        </w:rPr>
        <w:t>Типы, технические характеристики, требования к размещению, геометрические параметры, технология монтажа</w:t>
      </w:r>
    </w:p>
    <w:p w:rsidR="00DB005B" w:rsidRDefault="00D73950">
      <w:pPr>
        <w:pStyle w:val="23"/>
        <w:framePr w:w="4685" w:h="12671" w:hRule="exact" w:wrap="none" w:vAnchor="page" w:hAnchor="page" w:x="1343" w:y="3355"/>
        <w:shd w:val="clear" w:color="auto" w:fill="auto"/>
        <w:spacing w:after="536" w:line="317" w:lineRule="exact"/>
        <w:ind w:firstLine="0"/>
      </w:pPr>
      <w:r>
        <w:rPr>
          <w:rStyle w:val="2f4"/>
        </w:rPr>
        <w:t xml:space="preserve">Основная задача освещения </w:t>
      </w:r>
      <w:r>
        <w:rPr>
          <w:rStyle w:val="24"/>
        </w:rPr>
        <w:t>— создание условий для безопасного движения транспорта и пешеходов в темное время суток, обеспечение удобства ориентирования на местности и визуального комфорта.</w:t>
      </w:r>
    </w:p>
    <w:p w:rsidR="00DB005B" w:rsidRDefault="00D73950">
      <w:pPr>
        <w:pStyle w:val="43"/>
        <w:framePr w:w="4685" w:h="12671" w:hRule="exact" w:wrap="none" w:vAnchor="page" w:hAnchor="page" w:x="1343" w:y="3355"/>
        <w:shd w:val="clear" w:color="auto" w:fill="auto"/>
        <w:spacing w:after="244"/>
      </w:pPr>
      <w:bookmarkStart w:id="270" w:name="bookmark269"/>
      <w:r>
        <w:rPr>
          <w:rStyle w:val="44"/>
          <w:b/>
          <w:bCs/>
        </w:rPr>
        <w:t>Общие принципы при разработке освещения общественных пространств:</w:t>
      </w:r>
      <w:bookmarkEnd w:id="270"/>
    </w:p>
    <w:p w:rsidR="00DB005B" w:rsidRDefault="00D73950">
      <w:pPr>
        <w:pStyle w:val="23"/>
        <w:framePr w:w="4685" w:h="12671" w:hRule="exact" w:wrap="none" w:vAnchor="page" w:hAnchor="page" w:x="1343" w:y="3355"/>
        <w:numPr>
          <w:ilvl w:val="0"/>
          <w:numId w:val="78"/>
        </w:numPr>
        <w:shd w:val="clear" w:color="auto" w:fill="auto"/>
        <w:tabs>
          <w:tab w:val="left" w:pos="361"/>
        </w:tabs>
        <w:spacing w:after="60" w:line="317" w:lineRule="exact"/>
        <w:ind w:left="380" w:hanging="38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56" w:line="317" w:lineRule="exact"/>
        <w:ind w:left="380" w:hanging="380"/>
      </w:pPr>
      <w:r>
        <w:rPr>
          <w:rStyle w:val="24"/>
        </w:rPr>
        <w:t>обеспечение визуального и образного единства городских пространств посредством упорядочения применения элементов освещения;</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64"/>
        <w:ind w:left="380" w:hanging="380"/>
      </w:pPr>
      <w:r>
        <w:rPr>
          <w:rStyle w:val="24"/>
        </w:rPr>
        <w:t>использование в источниках освещения единообразного цветового спектра;</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60" w:line="317" w:lineRule="exact"/>
        <w:ind w:left="380" w:hanging="380"/>
      </w:pPr>
      <w:r>
        <w:rPr>
          <w:rStyle w:val="24"/>
        </w:rPr>
        <w:t>разделение пешеходного и дорожного освещения при условии интенсивного автомобильного движения;</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60" w:line="317" w:lineRule="exact"/>
        <w:ind w:left="380" w:hanging="380"/>
      </w:pPr>
      <w:r>
        <w:rPr>
          <w:rStyle w:val="24"/>
        </w:rPr>
        <w:t>снижение светового загрязнения (засвечивания ночного неба) посредством увеличения расстояния между источниками света и освещения исключительно нижней полусферы пространства;</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0" w:line="317" w:lineRule="exact"/>
        <w:ind w:left="380" w:hanging="380"/>
      </w:pPr>
      <w:r>
        <w:rPr>
          <w:rStyle w:val="24"/>
        </w:rPr>
        <w:t>модульная система освещения, позволяющая комбинировать различные элементы;</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64"/>
        <w:ind w:left="380" w:hanging="380"/>
      </w:pPr>
      <w:r>
        <w:rPr>
          <w:rStyle w:val="24"/>
        </w:rPr>
        <w:t>использование энергоэффективного освещения;</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60" w:line="317" w:lineRule="exact"/>
        <w:ind w:left="380" w:hanging="380"/>
      </w:pPr>
      <w:r>
        <w:rPr>
          <w:rStyle w:val="24"/>
        </w:rPr>
        <w:t>наружное архитектурное освещение должно обеспечивать в вечернее время хорошую видимость и выразительность наиболее важных объектов и повышать комфортность световой среды города;</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498" w:line="317" w:lineRule="exact"/>
        <w:ind w:left="380" w:hanging="380"/>
      </w:pPr>
      <w:r>
        <w:rPr>
          <w:rStyle w:val="24"/>
        </w:rPr>
        <w:t>установки архитектурного освещения не должны производить слепящее действие на водителей транспорта и пешеходов.</w:t>
      </w:r>
    </w:p>
    <w:p w:rsidR="00DB005B" w:rsidRDefault="00D73950">
      <w:pPr>
        <w:pStyle w:val="3e"/>
        <w:framePr w:w="4699" w:h="12642" w:hRule="exact" w:wrap="none" w:vAnchor="page" w:hAnchor="page" w:x="6301" w:y="3350"/>
        <w:shd w:val="clear" w:color="auto" w:fill="auto"/>
        <w:spacing w:before="0" w:after="281" w:line="220" w:lineRule="exact"/>
        <w:ind w:left="380" w:hanging="380"/>
      </w:pPr>
      <w:bookmarkStart w:id="271" w:name="bookmark270"/>
      <w:r>
        <w:rPr>
          <w:rStyle w:val="3f"/>
        </w:rPr>
        <w:t>Типы освещения</w:t>
      </w:r>
      <w:bookmarkEnd w:id="271"/>
    </w:p>
    <w:p w:rsidR="00DB005B" w:rsidRDefault="00D73950">
      <w:pPr>
        <w:pStyle w:val="23"/>
        <w:framePr w:w="4699" w:h="12642" w:hRule="exact" w:wrap="none" w:vAnchor="page" w:hAnchor="page" w:x="6301" w:y="3350"/>
        <w:shd w:val="clear" w:color="auto" w:fill="auto"/>
        <w:spacing w:after="236" w:line="317" w:lineRule="exact"/>
        <w:ind w:firstLine="0"/>
      </w:pPr>
      <w:r>
        <w:rPr>
          <w:rStyle w:val="2f4"/>
        </w:rPr>
        <w:t xml:space="preserve">Функциональное (утилитарное) освещение </w:t>
      </w:r>
      <w:r>
        <w:rPr>
          <w:rStyle w:val="24"/>
        </w:rPr>
        <w:t>— стационарное освещение, обеспечивающее безопасное и комфортное движение транспортных средств и пешеходов на дорогах, улицах, велосипедных дорожках и в пешеходных зонах парков и скверов в темное время суток.</w:t>
      </w:r>
    </w:p>
    <w:p w:rsidR="00DB005B" w:rsidRDefault="00D73950">
      <w:pPr>
        <w:pStyle w:val="43"/>
        <w:framePr w:w="4699" w:h="12642" w:hRule="exact" w:wrap="none" w:vAnchor="page" w:hAnchor="page" w:x="6301" w:y="3350"/>
        <w:shd w:val="clear" w:color="auto" w:fill="auto"/>
        <w:spacing w:after="244"/>
      </w:pPr>
      <w:bookmarkStart w:id="272" w:name="bookmark271"/>
      <w:r>
        <w:rPr>
          <w:rStyle w:val="44"/>
          <w:b/>
          <w:bCs/>
        </w:rPr>
        <w:t xml:space="preserve">Архитектурно-художественное освещение </w:t>
      </w:r>
      <w:r>
        <w:rPr>
          <w:rStyle w:val="47"/>
        </w:rPr>
        <w:t>включает в себя:</w:t>
      </w:r>
      <w:bookmarkEnd w:id="272"/>
    </w:p>
    <w:p w:rsidR="00DB005B" w:rsidRDefault="00D73950">
      <w:pPr>
        <w:pStyle w:val="23"/>
        <w:framePr w:w="4699" w:h="12642" w:hRule="exact" w:wrap="none" w:vAnchor="page" w:hAnchor="page" w:x="6301" w:y="3350"/>
        <w:numPr>
          <w:ilvl w:val="0"/>
          <w:numId w:val="78"/>
        </w:numPr>
        <w:shd w:val="clear" w:color="auto" w:fill="auto"/>
        <w:tabs>
          <w:tab w:val="left" w:pos="361"/>
        </w:tabs>
        <w:spacing w:after="60" w:line="317" w:lineRule="exact"/>
        <w:ind w:left="380" w:hanging="380"/>
      </w:pPr>
      <w:r>
        <w:rPr>
          <w:rStyle w:val="2f4"/>
        </w:rPr>
        <w:t xml:space="preserve">архитектурно-художественная подсветка </w:t>
      </w:r>
      <w:r>
        <w:rPr>
          <w:rStyle w:val="24"/>
        </w:rPr>
        <w:t>— освещение фасадов зданий, строений, сооружений,произведений монументального искусства для выявления их архитектурно-художественных особенностей и эстетической выразительности;</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0" w:line="317" w:lineRule="exact"/>
        <w:ind w:left="380" w:hanging="380"/>
      </w:pPr>
      <w:r>
        <w:rPr>
          <w:rStyle w:val="2f4"/>
        </w:rPr>
        <w:t xml:space="preserve">ландшафтная подсветка </w:t>
      </w:r>
      <w:r>
        <w:rPr>
          <w:rStyle w:val="24"/>
        </w:rPr>
        <w:t>—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395" w:y="508"/>
        <w:shd w:val="clear" w:color="auto" w:fill="auto"/>
        <w:spacing w:line="100" w:lineRule="exact"/>
      </w:pPr>
      <w:r>
        <w:rPr>
          <w:rStyle w:val="78"/>
        </w:rPr>
        <w:lastRenderedPageBreak/>
        <w:t>ГЛАВА 4. ОСВЕЩЕНИЕ</w:t>
      </w:r>
    </w:p>
    <w:p w:rsidR="00DB005B" w:rsidRDefault="00D73950">
      <w:pPr>
        <w:pStyle w:val="af1"/>
        <w:framePr w:wrap="none" w:vAnchor="page" w:hAnchor="page" w:x="11234" w:y="487"/>
        <w:shd w:val="clear" w:color="auto" w:fill="auto"/>
        <w:spacing w:line="120" w:lineRule="exact"/>
      </w:pPr>
      <w:r>
        <w:rPr>
          <w:rStyle w:val="0pt1"/>
        </w:rPr>
        <w:t>295</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498" w:line="317" w:lineRule="exact"/>
        <w:ind w:left="380" w:hanging="380"/>
      </w:pPr>
      <w:r>
        <w:rPr>
          <w:rStyle w:val="2f4"/>
        </w:rPr>
        <w:t xml:space="preserve">декоративная подсветка </w:t>
      </w:r>
      <w:r>
        <w:rPr>
          <w:rStyle w:val="24"/>
        </w:rPr>
        <w:t>—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rsidR="00DB005B" w:rsidRDefault="00D73950">
      <w:pPr>
        <w:pStyle w:val="3e"/>
        <w:framePr w:w="4714" w:h="15047" w:hRule="exact" w:wrap="none" w:vAnchor="page" w:hAnchor="page" w:x="1427" w:y="1127"/>
        <w:shd w:val="clear" w:color="auto" w:fill="auto"/>
        <w:spacing w:before="0" w:after="291" w:line="220" w:lineRule="exact"/>
        <w:ind w:left="380" w:hanging="380"/>
      </w:pPr>
      <w:bookmarkStart w:id="273" w:name="bookmark272"/>
      <w:r>
        <w:rPr>
          <w:rStyle w:val="3f"/>
        </w:rPr>
        <w:t>Технические характеристики</w:t>
      </w:r>
      <w:bookmarkEnd w:id="273"/>
    </w:p>
    <w:p w:rsidR="00DB005B" w:rsidRDefault="00D73950">
      <w:pPr>
        <w:pStyle w:val="23"/>
        <w:framePr w:w="4714" w:h="15047" w:hRule="exact" w:wrap="none" w:vAnchor="page" w:hAnchor="page" w:x="1427" w:y="1127"/>
        <w:shd w:val="clear" w:color="auto" w:fill="auto"/>
        <w:spacing w:after="236"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4" w:h="15047" w:hRule="exact" w:wrap="none" w:vAnchor="page" w:hAnchor="page" w:x="1427" w:y="1127"/>
        <w:shd w:val="clear" w:color="auto" w:fill="auto"/>
        <w:spacing w:after="244"/>
        <w:ind w:firstLine="0"/>
      </w:pPr>
      <w:r>
        <w:rPr>
          <w:rStyle w:val="24"/>
        </w:rPr>
        <w:t>Основные рекомендации по техническим характеристикам приборов освещения и источников света:</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60" w:line="317" w:lineRule="exact"/>
        <w:ind w:left="380" w:hanging="380"/>
      </w:pPr>
      <w:r>
        <w:rPr>
          <w:rStyle w:val="24"/>
        </w:rPr>
        <w:t>использование светодиодных и металлогалогенных ламп;</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60" w:line="317" w:lineRule="exact"/>
        <w:ind w:left="380" w:hanging="380"/>
      </w:pPr>
      <w:r>
        <w:rPr>
          <w:rStyle w:val="24"/>
        </w:rPr>
        <w:t>рекомендуется использовать светильники рассеянного или отраженного света с габаритной яркостью не более 6000 кд/м</w:t>
      </w:r>
      <w:r>
        <w:rPr>
          <w:rStyle w:val="24"/>
          <w:vertAlign w:val="superscript"/>
        </w:rPr>
        <w:t>2</w:t>
      </w:r>
      <w:r>
        <w:rPr>
          <w:rStyle w:val="24"/>
        </w:rPr>
        <w:t xml:space="preserve"> для поддержания визуального комфорта пешеходов и отсутствия слепящего эффекта;</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0" w:line="317" w:lineRule="exact"/>
        <w:ind w:firstLine="0"/>
        <w:jc w:val="both"/>
      </w:pPr>
      <w:r>
        <w:rPr>
          <w:rStyle w:val="24"/>
        </w:rPr>
        <w:t>для освещения автомобильных дорог</w:t>
      </w:r>
    </w:p>
    <w:p w:rsidR="00DB005B" w:rsidRDefault="00D73950">
      <w:pPr>
        <w:pStyle w:val="23"/>
        <w:framePr w:w="4714" w:h="15047" w:hRule="exact" w:wrap="none" w:vAnchor="page" w:hAnchor="page" w:x="1427" w:y="1127"/>
        <w:shd w:val="clear" w:color="auto" w:fill="auto"/>
        <w:spacing w:after="60" w:line="317" w:lineRule="exact"/>
        <w:ind w:left="380" w:firstLine="0"/>
      </w:pPr>
      <w:r>
        <w:rPr>
          <w:rStyle w:val="24"/>
        </w:rPr>
        <w:t>в вечернее время рекомендует использовать свет с температурой не выше 4000 к (свежий белый цвет);</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138" w:line="317" w:lineRule="exact"/>
        <w:ind w:left="380" w:hanging="380"/>
      </w:pPr>
      <w:r>
        <w:rPr>
          <w:rStyle w:val="24"/>
        </w:rPr>
        <w:t>в общественных пространствах, на городских и дворовых территориях, пешеходных улицах рекомендуется использовать свет с температурой от 2700 до 4000 К. (теплый белый);</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106" w:line="220" w:lineRule="exact"/>
        <w:ind w:firstLine="0"/>
        <w:jc w:val="both"/>
      </w:pPr>
      <w:r>
        <w:rPr>
          <w:rStyle w:val="24"/>
        </w:rPr>
        <w:t xml:space="preserve">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0" w:line="317" w:lineRule="exact"/>
        <w:ind w:left="380" w:hanging="380"/>
      </w:pPr>
      <w:r>
        <w:rPr>
          <w:rStyle w:val="24"/>
        </w:rPr>
        <w:t>при освещении полихромных объектов, в особенности декоративно-изобрази</w:t>
      </w:r>
    </w:p>
    <w:p w:rsidR="00DB005B" w:rsidRDefault="00D73950">
      <w:pPr>
        <w:pStyle w:val="23"/>
        <w:framePr w:w="4723" w:h="14856" w:hRule="exact" w:wrap="none" w:vAnchor="page" w:hAnchor="page" w:x="6386" w:y="1127"/>
        <w:shd w:val="clear" w:color="auto" w:fill="auto"/>
        <w:tabs>
          <w:tab w:val="left" w:pos="741"/>
        </w:tabs>
        <w:spacing w:after="60" w:line="317" w:lineRule="exact"/>
        <w:ind w:left="380" w:firstLine="0"/>
      </w:pPr>
      <w:r>
        <w:rPr>
          <w:rStyle w:val="24"/>
        </w:rPr>
        <w:t xml:space="preserve">тельных элементов на фасадах (мозаичные и живописные панно и фризы, изразцы, цветные рельефы и скульптуры, сграффито и т.п.), следует применять источники белого света с общим индексом цветопередачи </w:t>
      </w:r>
      <w:r>
        <w:rPr>
          <w:rStyle w:val="24"/>
          <w:lang w:val="en-US" w:eastAsia="en-US" w:bidi="en-US"/>
        </w:rPr>
        <w:t>Ra</w:t>
      </w:r>
      <w:r w:rsidRPr="00D73950">
        <w:rPr>
          <w:rStyle w:val="24"/>
          <w:lang w:eastAsia="en-US" w:bidi="en-US"/>
        </w:rPr>
        <w:t xml:space="preserve"> </w:t>
      </w:r>
      <w:r>
        <w:rPr>
          <w:rStyle w:val="24"/>
        </w:rPr>
        <w:t>не менее 80;</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line="317" w:lineRule="exact"/>
        <w:ind w:left="380" w:right="140" w:hanging="380"/>
        <w:jc w:val="both"/>
      </w:pPr>
      <w:r>
        <w:rPr>
          <w:rStyle w:val="24"/>
        </w:rPr>
        <w:t>при художественно-декоративном освещении объектов ландшафтной архитектуры допускается применение источников цветного света;</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56" w:line="317" w:lineRule="exact"/>
        <w:ind w:left="380" w:hanging="380"/>
      </w:pPr>
      <w:r>
        <w:rPr>
          <w:rStyle w:val="24"/>
        </w:rPr>
        <w:t xml:space="preserve">на пешеходных улицах и в зонах уличного фронта и общественного обслуживания индекс цветопередачи </w:t>
      </w:r>
      <w:r>
        <w:rPr>
          <w:rStyle w:val="24"/>
          <w:lang w:val="en-US" w:eastAsia="en-US" w:bidi="en-US"/>
        </w:rPr>
        <w:t>R</w:t>
      </w:r>
      <w:r w:rsidRPr="00D73950">
        <w:rPr>
          <w:rStyle w:val="24"/>
          <w:lang w:eastAsia="en-US" w:bidi="en-US"/>
        </w:rPr>
        <w:t xml:space="preserve">9 </w:t>
      </w:r>
      <w:r>
        <w:rPr>
          <w:rStyle w:val="24"/>
        </w:rPr>
        <w:t xml:space="preserve">(насыщенный красный) должен составлять &gt;70 </w:t>
      </w:r>
      <w:r>
        <w:rPr>
          <w:rStyle w:val="24"/>
          <w:lang w:val="en-US" w:eastAsia="en-US" w:bidi="en-US"/>
        </w:rPr>
        <w:t>Ra</w:t>
      </w:r>
      <w:r w:rsidRPr="00D73950">
        <w:rPr>
          <w:rStyle w:val="24"/>
          <w:lang w:eastAsia="en-US" w:bidi="en-US"/>
        </w:rPr>
        <w:t>;</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ind w:left="380" w:hanging="380"/>
      </w:pPr>
      <w:r>
        <w:rPr>
          <w:rStyle w:val="24"/>
        </w:rPr>
        <w:t xml:space="preserve">класс защиты от пыли и влаги не ниже </w:t>
      </w:r>
      <w:r>
        <w:rPr>
          <w:rStyle w:val="24"/>
          <w:lang w:val="en-US" w:eastAsia="en-US" w:bidi="en-US"/>
        </w:rPr>
        <w:t>IP</w:t>
      </w:r>
      <w:r w:rsidRPr="00D73950">
        <w:rPr>
          <w:rStyle w:val="24"/>
          <w:lang w:eastAsia="en-US" w:bidi="en-US"/>
        </w:rPr>
        <w:t xml:space="preserve">65, </w:t>
      </w:r>
      <w:r>
        <w:rPr>
          <w:rStyle w:val="24"/>
        </w:rPr>
        <w:t>66;</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4"/>
        <w:ind w:left="380" w:right="140" w:hanging="380"/>
        <w:jc w:val="both"/>
      </w:pPr>
      <w:r>
        <w:rPr>
          <w:rStyle w:val="24"/>
        </w:rPr>
        <w:t>класс защиты от поражения электрическим током не ниже II;</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line="317" w:lineRule="exact"/>
        <w:ind w:left="380" w:hanging="380"/>
      </w:pPr>
      <w:r>
        <w:rPr>
          <w:rStyle w:val="24"/>
        </w:rPr>
        <w:t xml:space="preserve">индекс </w:t>
      </w:r>
      <w:r>
        <w:rPr>
          <w:rStyle w:val="24"/>
          <w:lang w:val="en-US" w:eastAsia="en-US" w:bidi="en-US"/>
        </w:rPr>
        <w:t>IK</w:t>
      </w:r>
      <w:r w:rsidRPr="00D73950">
        <w:rPr>
          <w:rStyle w:val="24"/>
          <w:lang w:eastAsia="en-US" w:bidi="en-US"/>
        </w:rPr>
        <w:t xml:space="preserve"> </w:t>
      </w:r>
      <w:r>
        <w:rPr>
          <w:rStyle w:val="24"/>
        </w:rPr>
        <w:t>(защиты корпуса электрооборудования от механических воздействий) 08 (5 Дж) и выше;</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line="317" w:lineRule="exact"/>
        <w:ind w:left="380" w:right="140" w:hanging="380"/>
        <w:jc w:val="both"/>
      </w:pPr>
      <w:r>
        <w:rPr>
          <w:rStyle w:val="24"/>
        </w:rPr>
        <w:t xml:space="preserve">класс бликования устройств освещения </w:t>
      </w:r>
      <w:r>
        <w:rPr>
          <w:rStyle w:val="24"/>
          <w:lang w:val="en-US" w:eastAsia="en-US" w:bidi="en-US"/>
        </w:rPr>
        <w:t>G</w:t>
      </w:r>
      <w:r w:rsidRPr="00D73950">
        <w:rPr>
          <w:rStyle w:val="24"/>
          <w:lang w:eastAsia="en-US" w:bidi="en-US"/>
        </w:rPr>
        <w:t xml:space="preserve">4 </w:t>
      </w:r>
      <w:r>
        <w:rPr>
          <w:rStyle w:val="24"/>
        </w:rPr>
        <w:t>и выше;</w:t>
      </w:r>
    </w:p>
    <w:p w:rsidR="00DB005B" w:rsidRDefault="00D73950">
      <w:pPr>
        <w:pStyle w:val="23"/>
        <w:framePr w:w="4723" w:h="14856" w:hRule="exact" w:wrap="none" w:vAnchor="page" w:hAnchor="page" w:x="6386" w:y="1127"/>
        <w:numPr>
          <w:ilvl w:val="0"/>
          <w:numId w:val="78"/>
        </w:numPr>
        <w:shd w:val="clear" w:color="auto" w:fill="auto"/>
        <w:tabs>
          <w:tab w:val="left" w:pos="361"/>
        </w:tabs>
        <w:spacing w:line="317" w:lineRule="exact"/>
        <w:ind w:left="380" w:hanging="380"/>
      </w:pPr>
      <w:r>
        <w:rPr>
          <w:rStyle w:val="24"/>
        </w:rPr>
        <w:t>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городе следует принимать по СП 52.13330.2016 Естественное и искусственное освещение. Актуализированная редакция СНиП 23-05-95*.</w:t>
      </w:r>
    </w:p>
    <w:p w:rsidR="00DB005B" w:rsidRDefault="00D73950">
      <w:pPr>
        <w:pStyle w:val="23"/>
        <w:framePr w:w="4723" w:h="14856" w:hRule="exact" w:wrap="none" w:vAnchor="page" w:hAnchor="page" w:x="6386" w:y="1127"/>
        <w:shd w:val="clear" w:color="auto" w:fill="auto"/>
        <w:spacing w:line="317" w:lineRule="exact"/>
        <w:ind w:firstLine="0"/>
      </w:pPr>
      <w:r>
        <w:rPr>
          <w:rStyle w:val="24"/>
        </w:rPr>
        <w:t>В целях повышения безопасности всех участников движения наземные пешеходные переходы освещаются более интенсивно, с возможным применением освещения другого цвета, чем остальная часть улицы.</w:t>
      </w:r>
    </w:p>
    <w:p w:rsidR="00DB005B" w:rsidRDefault="00D73950">
      <w:pPr>
        <w:pStyle w:val="23"/>
        <w:framePr w:w="4723" w:h="14856" w:hRule="exact" w:wrap="none" w:vAnchor="page" w:hAnchor="page" w:x="6386" w:y="1127"/>
        <w:shd w:val="clear" w:color="auto" w:fill="auto"/>
        <w:spacing w:after="0" w:line="317" w:lineRule="exact"/>
        <w:ind w:firstLine="0"/>
      </w:pPr>
      <w:r>
        <w:rPr>
          <w:rStyle w:val="24"/>
        </w:rPr>
        <w:t>Запрещается использование светильников с распределением яркости в верхнюю полусферу свыше 15%, для исключения светового загрязнения.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22" w:h="418" w:hRule="exact" w:wrap="none" w:vAnchor="page" w:hAnchor="page" w:x="1199" w:y="438"/>
        <w:shd w:val="clear" w:color="auto" w:fill="auto"/>
        <w:spacing w:line="192" w:lineRule="exact"/>
      </w:pPr>
      <w:r>
        <w:rPr>
          <w:rStyle w:val="66pt0pt"/>
        </w:rPr>
        <w:lastRenderedPageBreak/>
        <w:t xml:space="preserve">296 </w:t>
      </w:r>
      <w:r>
        <w:rPr>
          <w:rStyle w:val="67"/>
          <w:b/>
          <w:bCs/>
        </w:rPr>
        <w:t>ЧАСТЬ 3. ОБЩИЕ ТРЕБОВАНИЯ К БЛАГОУСТРОЙСТВУ ОБЩЕСТВЕННЫХ</w:t>
      </w:r>
    </w:p>
    <w:p w:rsidR="00DB005B" w:rsidRDefault="00D73950">
      <w:pPr>
        <w:pStyle w:val="66"/>
        <w:framePr w:w="5222" w:h="418" w:hRule="exact" w:wrap="none" w:vAnchor="page" w:hAnchor="page" w:x="1199" w:y="438"/>
        <w:shd w:val="clear" w:color="auto" w:fill="auto"/>
        <w:spacing w:line="192" w:lineRule="exact"/>
        <w:ind w:left="560"/>
      </w:pPr>
      <w:r>
        <w:rPr>
          <w:rStyle w:val="67"/>
          <w:b/>
          <w:bCs/>
        </w:rPr>
        <w:t>ПРОСТРАНСТВ НАСЕЛЕННЫХ МЕСТ</w:t>
      </w:r>
    </w:p>
    <w:p w:rsidR="00DB005B" w:rsidRDefault="00D73950">
      <w:pPr>
        <w:pStyle w:val="23"/>
        <w:framePr w:w="5222" w:h="1626" w:hRule="exact" w:wrap="none" w:vAnchor="page" w:hAnchor="page" w:x="1199" w:y="1156"/>
        <w:shd w:val="clear" w:color="auto" w:fill="auto"/>
        <w:spacing w:after="0" w:line="317" w:lineRule="exact"/>
        <w:ind w:left="560" w:firstLine="0"/>
      </w:pPr>
      <w:r>
        <w:rPr>
          <w:rStyle w:val="24"/>
        </w:rPr>
        <w:t>В целях гармоничного восприятия среды улиц при выборе источников освещения рекомендуется использование единообразного цветового спектра и типа конструкции установок.</w:t>
      </w:r>
    </w:p>
    <w:p w:rsidR="00DB005B" w:rsidRDefault="00D73950">
      <w:pPr>
        <w:pStyle w:val="23"/>
        <w:framePr w:w="4651" w:h="1333" w:hRule="exact" w:wrap="none" w:vAnchor="page" w:hAnchor="page" w:x="6686" w:y="1127"/>
        <w:shd w:val="clear" w:color="auto" w:fill="auto"/>
        <w:spacing w:after="0" w:line="317" w:lineRule="exact"/>
        <w:ind w:firstLine="0"/>
      </w:pPr>
      <w:r>
        <w:rPr>
          <w:rStyle w:val="24"/>
        </w:rPr>
        <w:t>При проектировании дорожного освещения необходим расчет равномерности распределения яркости и освещенности по проезжей части.</w:t>
      </w:r>
    </w:p>
    <w:p w:rsidR="00DB005B" w:rsidRDefault="00D73950">
      <w:pPr>
        <w:pStyle w:val="90"/>
        <w:framePr w:wrap="none" w:vAnchor="page" w:hAnchor="page" w:x="1199" w:y="3467"/>
        <w:shd w:val="clear" w:color="auto" w:fill="auto"/>
        <w:spacing w:before="0" w:line="140" w:lineRule="exact"/>
        <w:ind w:left="560"/>
      </w:pPr>
      <w:r>
        <w:rPr>
          <w:rStyle w:val="90pt"/>
        </w:rPr>
        <w:t>ТАБЛИЦА 4.1.1. ОБЩИЕ РЕКОМЕНДАЦИИ ПО СВЕТИЛЬНИКАМ</w:t>
      </w:r>
    </w:p>
    <w:p w:rsidR="00DB005B" w:rsidRDefault="00D73950">
      <w:pPr>
        <w:pStyle w:val="271"/>
        <w:framePr w:w="10138" w:h="3504" w:hRule="exact" w:wrap="none" w:vAnchor="page" w:hAnchor="page" w:x="1199" w:y="4340"/>
        <w:shd w:val="clear" w:color="auto" w:fill="auto"/>
        <w:tabs>
          <w:tab w:val="left" w:pos="3207"/>
        </w:tabs>
        <w:spacing w:before="0" w:after="177" w:line="170" w:lineRule="exact"/>
        <w:ind w:left="740"/>
        <w:jc w:val="both"/>
      </w:pPr>
      <w:r>
        <w:rPr>
          <w:rStyle w:val="272"/>
          <w:b/>
          <w:bCs/>
        </w:rPr>
        <w:t>Вид изделия</w:t>
      </w:r>
      <w:r>
        <w:rPr>
          <w:rStyle w:val="272"/>
          <w:b/>
          <w:bCs/>
        </w:rPr>
        <w:tab/>
        <w:t>Рекомендации</w:t>
      </w:r>
    </w:p>
    <w:p w:rsidR="00DB005B" w:rsidRDefault="00D73950">
      <w:pPr>
        <w:pStyle w:val="40"/>
        <w:framePr w:w="10138" w:h="3504" w:hRule="exact" w:wrap="none" w:vAnchor="page" w:hAnchor="page" w:x="1199" w:y="4340"/>
        <w:shd w:val="clear" w:color="auto" w:fill="auto"/>
        <w:spacing w:line="278" w:lineRule="exact"/>
        <w:ind w:left="740"/>
        <w:jc w:val="both"/>
      </w:pPr>
      <w:r>
        <w:rPr>
          <w:rStyle w:val="41"/>
        </w:rPr>
        <w:t>Светильники консольные — в большинстве случаев требуемая мощность не</w:t>
      </w:r>
    </w:p>
    <w:p w:rsidR="00DB005B" w:rsidRDefault="00D73950">
      <w:pPr>
        <w:pStyle w:val="40"/>
        <w:framePr w:w="10138" w:h="3504" w:hRule="exact" w:wrap="none" w:vAnchor="page" w:hAnchor="page" w:x="1199" w:y="4340"/>
        <w:shd w:val="clear" w:color="auto" w:fill="auto"/>
        <w:spacing w:line="278" w:lineRule="exact"/>
        <w:ind w:left="3540"/>
      </w:pPr>
      <w:r>
        <w:rPr>
          <w:rStyle w:val="41"/>
        </w:rPr>
        <w:t>более 60 Вт;</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right="2260" w:hanging="340"/>
      </w:pPr>
      <w:r>
        <w:rPr>
          <w:rStyle w:val="41"/>
        </w:rPr>
        <w:t>обязательно наличие вторичной оптики, рефлектора или молочного рассеивателя;</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hanging="340"/>
        <w:jc w:val="both"/>
      </w:pPr>
      <w:r>
        <w:rPr>
          <w:rStyle w:val="41"/>
        </w:rPr>
        <w:t>защита от повышенного напряжения (380 В);</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hanging="340"/>
        <w:jc w:val="both"/>
      </w:pPr>
      <w:r>
        <w:rPr>
          <w:rStyle w:val="41"/>
        </w:rPr>
        <w:t>цветовая температура не выше 3500К;</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right="2260" w:hanging="340"/>
      </w:pPr>
      <w:r>
        <w:rPr>
          <w:rStyle w:val="41"/>
        </w:rPr>
        <w:t>свет не излучается в верхнюю полусферу (небо, окна);</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right="2260" w:hanging="340"/>
      </w:pPr>
      <w:r>
        <w:rPr>
          <w:rStyle w:val="41"/>
        </w:rPr>
        <w:t>если светильник имеет воздушную полость внутри, то обязательно должен быть установлен мембранный клапан выравнивания давления.</w:t>
      </w:r>
    </w:p>
    <w:tbl>
      <w:tblPr>
        <w:tblOverlap w:val="never"/>
        <w:tblW w:w="0" w:type="auto"/>
        <w:tblLayout w:type="fixed"/>
        <w:tblCellMar>
          <w:left w:w="10" w:type="dxa"/>
          <w:right w:w="10" w:type="dxa"/>
        </w:tblCellMar>
        <w:tblLook w:val="0000" w:firstRow="0" w:lastRow="0" w:firstColumn="0" w:lastColumn="0" w:noHBand="0" w:noVBand="0"/>
      </w:tblPr>
      <w:tblGrid>
        <w:gridCol w:w="2405"/>
        <w:gridCol w:w="4949"/>
      </w:tblGrid>
      <w:tr w:rsidR="00DB005B">
        <w:tblPrEx>
          <w:tblCellMar>
            <w:top w:w="0" w:type="dxa"/>
            <w:bottom w:w="0" w:type="dxa"/>
          </w:tblCellMar>
        </w:tblPrEx>
        <w:trPr>
          <w:trHeight w:hRule="exact" w:val="926"/>
        </w:trPr>
        <w:tc>
          <w:tcPr>
            <w:tcW w:w="2405" w:type="dxa"/>
            <w:tcBorders>
              <w:top w:val="single" w:sz="4" w:space="0" w:color="auto"/>
            </w:tcBorders>
            <w:shd w:val="clear" w:color="auto" w:fill="FFFFFF"/>
          </w:tcPr>
          <w:p w:rsidR="00DB005B" w:rsidRDefault="00D73950">
            <w:pPr>
              <w:pStyle w:val="23"/>
              <w:framePr w:w="7354" w:h="2314" w:wrap="none" w:vAnchor="page" w:hAnchor="page" w:x="1847" w:y="8143"/>
              <w:shd w:val="clear" w:color="auto" w:fill="auto"/>
              <w:spacing w:after="0" w:line="180" w:lineRule="exact"/>
              <w:ind w:firstLine="0"/>
              <w:jc w:val="both"/>
            </w:pPr>
            <w:r>
              <w:rPr>
                <w:rStyle w:val="29pt1"/>
              </w:rPr>
              <w:t>Светильники торшерные</w:t>
            </w:r>
          </w:p>
        </w:tc>
        <w:tc>
          <w:tcPr>
            <w:tcW w:w="4949" w:type="dxa"/>
            <w:tcBorders>
              <w:top w:val="single" w:sz="4" w:space="0" w:color="auto"/>
            </w:tcBorders>
            <w:shd w:val="clear" w:color="auto" w:fill="FFFFFF"/>
            <w:vAlign w:val="bottom"/>
          </w:tcPr>
          <w:p w:rsidR="00DB005B" w:rsidRDefault="00D73950">
            <w:pPr>
              <w:pStyle w:val="23"/>
              <w:framePr w:w="7354" w:h="2314" w:wrap="none" w:vAnchor="page" w:hAnchor="page" w:x="1847" w:y="8143"/>
              <w:shd w:val="clear" w:color="auto" w:fill="auto"/>
              <w:spacing w:after="0" w:line="278" w:lineRule="exact"/>
              <w:ind w:left="160" w:firstLine="0"/>
            </w:pPr>
            <w:r>
              <w:rPr>
                <w:rStyle w:val="29pt1"/>
              </w:rPr>
              <w:t>По аналогии со светильниками консольными:</w:t>
            </w:r>
          </w:p>
          <w:p w:rsidR="00DB005B" w:rsidRDefault="00D73950">
            <w:pPr>
              <w:pStyle w:val="23"/>
              <w:framePr w:w="7354" w:h="2314" w:wrap="none" w:vAnchor="page" w:hAnchor="page" w:x="1847" w:y="8143"/>
              <w:shd w:val="clear" w:color="auto" w:fill="auto"/>
              <w:spacing w:after="0" w:line="278" w:lineRule="exact"/>
              <w:ind w:left="480" w:hanging="320"/>
            </w:pPr>
            <w:r>
              <w:rPr>
                <w:rStyle w:val="29pt1"/>
              </w:rPr>
              <w:t>— сверить диаметры посадочных отверстий светильника и опоры.</w:t>
            </w:r>
          </w:p>
        </w:tc>
      </w:tr>
      <w:tr w:rsidR="00DB005B">
        <w:tblPrEx>
          <w:tblCellMar>
            <w:top w:w="0" w:type="dxa"/>
            <w:bottom w:w="0" w:type="dxa"/>
          </w:tblCellMar>
        </w:tblPrEx>
        <w:trPr>
          <w:trHeight w:hRule="exact" w:val="792"/>
        </w:trPr>
        <w:tc>
          <w:tcPr>
            <w:tcW w:w="2405" w:type="dxa"/>
            <w:tcBorders>
              <w:top w:val="single" w:sz="4" w:space="0" w:color="auto"/>
            </w:tcBorders>
            <w:shd w:val="clear" w:color="auto" w:fill="FFFFFF"/>
            <w:vAlign w:val="center"/>
          </w:tcPr>
          <w:p w:rsidR="00DB005B" w:rsidRDefault="00D73950">
            <w:pPr>
              <w:pStyle w:val="23"/>
              <w:framePr w:w="7354" w:h="2314" w:wrap="none" w:vAnchor="page" w:hAnchor="page" w:x="1847" w:y="8143"/>
              <w:shd w:val="clear" w:color="auto" w:fill="auto"/>
              <w:spacing w:after="0" w:line="278" w:lineRule="exact"/>
              <w:ind w:firstLine="0"/>
              <w:jc w:val="both"/>
            </w:pPr>
            <w:r>
              <w:rPr>
                <w:rStyle w:val="29pt1"/>
              </w:rPr>
              <w:t>Светильники, интегрированные в опору</w:t>
            </w:r>
          </w:p>
        </w:tc>
        <w:tc>
          <w:tcPr>
            <w:tcW w:w="4949" w:type="dxa"/>
            <w:tcBorders>
              <w:top w:val="single" w:sz="4" w:space="0" w:color="auto"/>
            </w:tcBorders>
            <w:shd w:val="clear" w:color="auto" w:fill="FFFFFF"/>
            <w:vAlign w:val="center"/>
          </w:tcPr>
          <w:p w:rsidR="00DB005B" w:rsidRDefault="00D73950">
            <w:pPr>
              <w:pStyle w:val="23"/>
              <w:framePr w:w="7354" w:h="2314" w:wrap="none" w:vAnchor="page" w:hAnchor="page" w:x="1847" w:y="8143"/>
              <w:shd w:val="clear" w:color="auto" w:fill="auto"/>
              <w:spacing w:after="0" w:line="278" w:lineRule="exact"/>
              <w:ind w:left="160" w:firstLine="0"/>
            </w:pPr>
            <w:r>
              <w:rPr>
                <w:rStyle w:val="29pt1"/>
              </w:rPr>
              <w:t>По аналогии со светильниками консольными, плюс все требования к опорам.</w:t>
            </w:r>
          </w:p>
        </w:tc>
      </w:tr>
      <w:tr w:rsidR="00DB005B">
        <w:tblPrEx>
          <w:tblCellMar>
            <w:top w:w="0" w:type="dxa"/>
            <w:bottom w:w="0" w:type="dxa"/>
          </w:tblCellMar>
        </w:tblPrEx>
        <w:trPr>
          <w:trHeight w:hRule="exact" w:val="595"/>
        </w:trPr>
        <w:tc>
          <w:tcPr>
            <w:tcW w:w="2405" w:type="dxa"/>
            <w:tcBorders>
              <w:top w:val="single" w:sz="4" w:space="0" w:color="auto"/>
            </w:tcBorders>
            <w:shd w:val="clear" w:color="auto" w:fill="FFFFFF"/>
            <w:vAlign w:val="bottom"/>
          </w:tcPr>
          <w:p w:rsidR="00DB005B" w:rsidRDefault="00D73950">
            <w:pPr>
              <w:pStyle w:val="23"/>
              <w:framePr w:w="7354" w:h="2314" w:wrap="none" w:vAnchor="page" w:hAnchor="page" w:x="1847" w:y="8143"/>
              <w:shd w:val="clear" w:color="auto" w:fill="auto"/>
              <w:spacing w:after="120" w:line="180" w:lineRule="exact"/>
              <w:ind w:firstLine="0"/>
              <w:jc w:val="both"/>
            </w:pPr>
            <w:r>
              <w:rPr>
                <w:rStyle w:val="29pt1"/>
              </w:rPr>
              <w:t>Мультипрожекторные</w:t>
            </w:r>
          </w:p>
          <w:p w:rsidR="00DB005B" w:rsidRDefault="00D73950">
            <w:pPr>
              <w:pStyle w:val="23"/>
              <w:framePr w:w="7354" w:h="2314" w:wrap="none" w:vAnchor="page" w:hAnchor="page" w:x="1847" w:y="8143"/>
              <w:shd w:val="clear" w:color="auto" w:fill="auto"/>
              <w:spacing w:before="120" w:after="0" w:line="180" w:lineRule="exact"/>
              <w:ind w:firstLine="0"/>
              <w:jc w:val="both"/>
            </w:pPr>
            <w:r>
              <w:rPr>
                <w:rStyle w:val="29pt1"/>
              </w:rPr>
              <w:t>опоры</w:t>
            </w:r>
          </w:p>
        </w:tc>
        <w:tc>
          <w:tcPr>
            <w:tcW w:w="4949" w:type="dxa"/>
            <w:tcBorders>
              <w:top w:val="single" w:sz="4" w:space="0" w:color="auto"/>
            </w:tcBorders>
            <w:shd w:val="clear" w:color="auto" w:fill="FFFFFF"/>
            <w:vAlign w:val="bottom"/>
          </w:tcPr>
          <w:p w:rsidR="00DB005B" w:rsidRDefault="00D73950">
            <w:pPr>
              <w:pStyle w:val="23"/>
              <w:framePr w:w="7354" w:h="2314" w:wrap="none" w:vAnchor="page" w:hAnchor="page" w:x="1847" w:y="8143"/>
              <w:shd w:val="clear" w:color="auto" w:fill="auto"/>
              <w:spacing w:after="0" w:line="283" w:lineRule="exact"/>
              <w:ind w:left="160" w:firstLine="0"/>
            </w:pPr>
            <w:r>
              <w:rPr>
                <w:rStyle w:val="29pt1"/>
              </w:rPr>
              <w:t>Включает в себя все требования к опорам плюс: — оптимальная мощность одного светильника не</w:t>
            </w:r>
          </w:p>
        </w:tc>
      </w:tr>
    </w:tbl>
    <w:p w:rsidR="00DB005B" w:rsidRDefault="00D73950">
      <w:pPr>
        <w:pStyle w:val="87"/>
        <w:framePr w:wrap="none" w:vAnchor="page" w:hAnchor="page" w:x="4718" w:y="10495"/>
        <w:shd w:val="clear" w:color="auto" w:fill="auto"/>
        <w:spacing w:line="180" w:lineRule="exact"/>
      </w:pPr>
      <w:r>
        <w:rPr>
          <w:rStyle w:val="88"/>
        </w:rPr>
        <w:t>более 30 Вт;</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источник света должен обязательно быть утоплен в корпусе и обеспечивать защитный угол не менее 30°;</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 xml:space="preserve">рекомендуется комплектование светильника сотовыми фильтрами </w:t>
      </w:r>
      <w:r w:rsidRPr="00D73950">
        <w:rPr>
          <w:rStyle w:val="41"/>
          <w:lang w:eastAsia="en-US" w:bidi="en-US"/>
        </w:rPr>
        <w:t>(</w:t>
      </w:r>
      <w:r>
        <w:rPr>
          <w:rStyle w:val="41"/>
          <w:lang w:val="en-US" w:eastAsia="en-US" w:bidi="en-US"/>
        </w:rPr>
        <w:t>honeycomb</w:t>
      </w:r>
      <w:r w:rsidRPr="00D73950">
        <w:rPr>
          <w:rStyle w:val="41"/>
          <w:lang w:eastAsia="en-US" w:bidi="en-US"/>
        </w:rPr>
        <w:t xml:space="preserve">) </w:t>
      </w:r>
      <w:r>
        <w:rPr>
          <w:rStyle w:val="41"/>
        </w:rPr>
        <w:t>или шторками для снижения слепящего эффекта;</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провода должны быть минимально заметны или незаметны вовсе;</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драйверы (источники питания), расположенные внизу опоры удобны для последующего обслуживания;</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500" w:hanging="340"/>
        <w:jc w:val="both"/>
      </w:pPr>
      <w:r>
        <w:rPr>
          <w:rStyle w:val="41"/>
        </w:rPr>
        <w:t>угол наклона светильника относительно земли должен быть не более 45°, иначе есть высокий риск создания сильного слепящего эффекта.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90"/>
        <w:shd w:val="clear" w:color="auto" w:fill="auto"/>
        <w:spacing w:line="100" w:lineRule="exact"/>
      </w:pPr>
      <w:r>
        <w:rPr>
          <w:rStyle w:val="78"/>
        </w:rPr>
        <w:lastRenderedPageBreak/>
        <w:t>ГЛАВА 4. ОСВЕЩЕНИЕ</w:t>
      </w:r>
    </w:p>
    <w:p w:rsidR="00DB005B" w:rsidRDefault="00D73950">
      <w:pPr>
        <w:pStyle w:val="af1"/>
        <w:framePr w:wrap="none" w:vAnchor="page" w:hAnchor="page" w:x="11730" w:y="569"/>
        <w:shd w:val="clear" w:color="auto" w:fill="auto"/>
        <w:spacing w:line="120" w:lineRule="exact"/>
      </w:pPr>
      <w:r>
        <w:rPr>
          <w:rStyle w:val="0pt1"/>
        </w:rPr>
        <w:t>297</w:t>
      </w:r>
    </w:p>
    <w:tbl>
      <w:tblPr>
        <w:tblOverlap w:val="never"/>
        <w:tblW w:w="0" w:type="auto"/>
        <w:tblLayout w:type="fixed"/>
        <w:tblCellMar>
          <w:left w:w="10" w:type="dxa"/>
          <w:right w:w="10" w:type="dxa"/>
        </w:tblCellMar>
        <w:tblLook w:val="0000" w:firstRow="0" w:lastRow="0" w:firstColumn="0" w:lastColumn="0" w:noHBand="0" w:noVBand="0"/>
      </w:tblPr>
      <w:tblGrid>
        <w:gridCol w:w="2462"/>
        <w:gridCol w:w="5141"/>
      </w:tblGrid>
      <w:tr w:rsidR="00DB005B">
        <w:tblPrEx>
          <w:tblCellMar>
            <w:top w:w="0" w:type="dxa"/>
            <w:bottom w:w="0" w:type="dxa"/>
          </w:tblCellMar>
        </w:tblPrEx>
        <w:trPr>
          <w:trHeight w:hRule="exact" w:val="365"/>
        </w:trPr>
        <w:tc>
          <w:tcPr>
            <w:tcW w:w="2462" w:type="dxa"/>
            <w:shd w:val="clear" w:color="auto" w:fill="FFFFFF"/>
          </w:tcPr>
          <w:p w:rsidR="00DB005B" w:rsidRDefault="00D73950">
            <w:pPr>
              <w:pStyle w:val="23"/>
              <w:framePr w:w="7603" w:h="12874" w:wrap="none" w:vAnchor="page" w:hAnchor="page" w:x="1904" w:y="1486"/>
              <w:shd w:val="clear" w:color="auto" w:fill="auto"/>
              <w:spacing w:after="0" w:line="170" w:lineRule="exact"/>
              <w:ind w:firstLine="0"/>
              <w:jc w:val="both"/>
            </w:pPr>
            <w:r>
              <w:rPr>
                <w:rStyle w:val="285pt1"/>
              </w:rPr>
              <w:t>Вид изделия</w:t>
            </w:r>
          </w:p>
        </w:tc>
        <w:tc>
          <w:tcPr>
            <w:tcW w:w="5141" w:type="dxa"/>
            <w:shd w:val="clear" w:color="auto" w:fill="FFFFFF"/>
          </w:tcPr>
          <w:p w:rsidR="00DB005B" w:rsidRDefault="00D73950">
            <w:pPr>
              <w:pStyle w:val="23"/>
              <w:framePr w:w="7603" w:h="12874" w:wrap="none" w:vAnchor="page" w:hAnchor="page" w:x="1904" w:y="1486"/>
              <w:shd w:val="clear" w:color="auto" w:fill="auto"/>
              <w:spacing w:after="0" w:line="170" w:lineRule="exact"/>
              <w:ind w:left="560" w:hanging="340"/>
            </w:pPr>
            <w:r>
              <w:rPr>
                <w:rStyle w:val="285pt1"/>
              </w:rPr>
              <w:t>Рекомендации</w:t>
            </w:r>
          </w:p>
        </w:tc>
      </w:tr>
      <w:tr w:rsidR="00DB005B">
        <w:tblPrEx>
          <w:tblCellMar>
            <w:top w:w="0" w:type="dxa"/>
            <w:bottom w:w="0" w:type="dxa"/>
          </w:tblCellMar>
        </w:tblPrEx>
        <w:trPr>
          <w:trHeight w:hRule="exact" w:val="2318"/>
        </w:trPr>
        <w:tc>
          <w:tcPr>
            <w:tcW w:w="2462" w:type="dxa"/>
            <w:tcBorders>
              <w:top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180" w:lineRule="exact"/>
              <w:ind w:firstLine="0"/>
              <w:jc w:val="both"/>
            </w:pPr>
            <w:r>
              <w:rPr>
                <w:rStyle w:val="29pt1"/>
              </w:rPr>
              <w:t>Болларды</w:t>
            </w:r>
          </w:p>
        </w:tc>
        <w:tc>
          <w:tcPr>
            <w:tcW w:w="5141" w:type="dxa"/>
            <w:tcBorders>
              <w:top w:val="single" w:sz="4" w:space="0" w:color="auto"/>
            </w:tcBorders>
            <w:shd w:val="clear" w:color="auto" w:fill="FFFFFF"/>
          </w:tcPr>
          <w:p w:rsidR="00DB005B" w:rsidRDefault="00D73950">
            <w:pPr>
              <w:pStyle w:val="23"/>
              <w:framePr w:w="7603" w:h="12874" w:wrap="none" w:vAnchor="page" w:hAnchor="page" w:x="1904" w:y="1486"/>
              <w:numPr>
                <w:ilvl w:val="0"/>
                <w:numId w:val="79"/>
              </w:numPr>
              <w:shd w:val="clear" w:color="auto" w:fill="auto"/>
              <w:tabs>
                <w:tab w:val="left" w:pos="570"/>
              </w:tabs>
              <w:spacing w:after="0" w:line="278" w:lineRule="exact"/>
              <w:ind w:left="560" w:hanging="340"/>
            </w:pPr>
            <w:r>
              <w:rPr>
                <w:rStyle w:val="29pt1"/>
              </w:rPr>
              <w:t>с большой осторожностью относиться к боллардам с молочным рассеивателем — они хорошо подходят для маркировки пространства, но по освещенности существенно уступают светильникам с линзовой оптикой;</w:t>
            </w:r>
          </w:p>
          <w:p w:rsidR="00DB005B" w:rsidRDefault="00D73950">
            <w:pPr>
              <w:pStyle w:val="23"/>
              <w:framePr w:w="7603" w:h="12874" w:wrap="none" w:vAnchor="page" w:hAnchor="page" w:x="1904" w:y="1486"/>
              <w:numPr>
                <w:ilvl w:val="0"/>
                <w:numId w:val="79"/>
              </w:numPr>
              <w:shd w:val="clear" w:color="auto" w:fill="auto"/>
              <w:tabs>
                <w:tab w:val="left" w:pos="575"/>
              </w:tabs>
              <w:spacing w:after="0" w:line="278" w:lineRule="exact"/>
              <w:ind w:left="560" w:hanging="340"/>
            </w:pPr>
            <w:r>
              <w:rPr>
                <w:rStyle w:val="29pt1"/>
              </w:rPr>
              <w:t>приборы должны комплектоваться метизами (винтами) с головками под антивандальные биты.</w:t>
            </w:r>
          </w:p>
        </w:tc>
      </w:tr>
      <w:tr w:rsidR="00DB005B">
        <w:tblPrEx>
          <w:tblCellMar>
            <w:top w:w="0" w:type="dxa"/>
            <w:bottom w:w="0" w:type="dxa"/>
          </w:tblCellMar>
        </w:tblPrEx>
        <w:trPr>
          <w:trHeight w:hRule="exact" w:val="6514"/>
        </w:trPr>
        <w:tc>
          <w:tcPr>
            <w:tcW w:w="2462" w:type="dxa"/>
            <w:tcBorders>
              <w:top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278" w:lineRule="exact"/>
              <w:ind w:left="220" w:firstLine="0"/>
            </w:pPr>
            <w:r>
              <w:rPr>
                <w:rStyle w:val="29pt1"/>
              </w:rPr>
              <w:t>Прожекторы для деревьев</w:t>
            </w:r>
          </w:p>
        </w:tc>
        <w:tc>
          <w:tcPr>
            <w:tcW w:w="5141" w:type="dxa"/>
            <w:tcBorders>
              <w:top w:val="single" w:sz="4" w:space="0" w:color="auto"/>
            </w:tcBorders>
            <w:shd w:val="clear" w:color="auto" w:fill="FFFFFF"/>
          </w:tcPr>
          <w:p w:rsidR="00DB005B" w:rsidRDefault="00D73950">
            <w:pPr>
              <w:pStyle w:val="23"/>
              <w:framePr w:w="7603" w:h="12874" w:wrap="none" w:vAnchor="page" w:hAnchor="page" w:x="1904" w:y="1486"/>
              <w:numPr>
                <w:ilvl w:val="0"/>
                <w:numId w:val="80"/>
              </w:numPr>
              <w:shd w:val="clear" w:color="auto" w:fill="auto"/>
              <w:tabs>
                <w:tab w:val="left" w:pos="570"/>
              </w:tabs>
              <w:spacing w:after="0" w:line="278" w:lineRule="exact"/>
              <w:ind w:left="560" w:hanging="340"/>
            </w:pPr>
            <w:r>
              <w:rPr>
                <w:rStyle w:val="29pt1"/>
              </w:rPr>
              <w:t>оптимальная мощность одного светильника не более 30 Вт;</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источник света должен обязательно быть утоплен в корпусе и обеспечивать защитный угол не менее 30°;</w:t>
            </w:r>
          </w:p>
          <w:p w:rsidR="00DB005B" w:rsidRDefault="00D73950">
            <w:pPr>
              <w:pStyle w:val="23"/>
              <w:framePr w:w="7603" w:h="12874" w:wrap="none" w:vAnchor="page" w:hAnchor="page" w:x="1904" w:y="1486"/>
              <w:numPr>
                <w:ilvl w:val="0"/>
                <w:numId w:val="80"/>
              </w:numPr>
              <w:shd w:val="clear" w:color="auto" w:fill="auto"/>
              <w:tabs>
                <w:tab w:val="left" w:pos="570"/>
              </w:tabs>
              <w:spacing w:after="0" w:line="278" w:lineRule="exact"/>
              <w:ind w:left="560" w:hanging="340"/>
            </w:pPr>
            <w:r>
              <w:rPr>
                <w:rStyle w:val="29pt1"/>
              </w:rPr>
              <w:t xml:space="preserve">рекомендуется комплектование светильника сотовыми фильтрами </w:t>
            </w:r>
            <w:r w:rsidRPr="00D73950">
              <w:rPr>
                <w:rStyle w:val="29pt1"/>
                <w:lang w:eastAsia="en-US" w:bidi="en-US"/>
              </w:rPr>
              <w:t>(</w:t>
            </w:r>
            <w:r>
              <w:rPr>
                <w:rStyle w:val="29pt1"/>
                <w:lang w:val="en-US" w:eastAsia="en-US" w:bidi="en-US"/>
              </w:rPr>
              <w:t>honeycomb</w:t>
            </w:r>
            <w:r w:rsidRPr="00D73950">
              <w:rPr>
                <w:rStyle w:val="29pt1"/>
                <w:lang w:eastAsia="en-US" w:bidi="en-US"/>
              </w:rPr>
              <w:t xml:space="preserve">) </w:t>
            </w:r>
            <w:r>
              <w:rPr>
                <w:rStyle w:val="29pt1"/>
              </w:rPr>
              <w:t>или шторками для снижения слепящего эффекта;</w:t>
            </w:r>
          </w:p>
          <w:p w:rsidR="00DB005B" w:rsidRDefault="00D73950">
            <w:pPr>
              <w:pStyle w:val="23"/>
              <w:framePr w:w="7603" w:h="12874" w:wrap="none" w:vAnchor="page" w:hAnchor="page" w:x="1904" w:y="1486"/>
              <w:numPr>
                <w:ilvl w:val="0"/>
                <w:numId w:val="80"/>
              </w:numPr>
              <w:shd w:val="clear" w:color="auto" w:fill="auto"/>
              <w:tabs>
                <w:tab w:val="left" w:pos="570"/>
              </w:tabs>
              <w:spacing w:after="0" w:line="278" w:lineRule="exact"/>
              <w:ind w:left="560" w:hanging="340"/>
            </w:pPr>
            <w:r>
              <w:rPr>
                <w:rStyle w:val="29pt1"/>
              </w:rPr>
              <w:t xml:space="preserve">с большой осторожностью использовать </w:t>
            </w:r>
            <w:r>
              <w:rPr>
                <w:rStyle w:val="29pt1"/>
                <w:lang w:val="en-US" w:eastAsia="en-US" w:bidi="en-US"/>
              </w:rPr>
              <w:t>RGB</w:t>
            </w:r>
            <w:r>
              <w:rPr>
                <w:rStyle w:val="29pt1"/>
              </w:rPr>
              <w:t>-приборы при подсветке зеленых насаждений: чаще это выглядит плохо, чем оригинально;</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не рекомендуется использовать «чистые» цвета вроде синего, зеленого или красного;</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при добавление цвета, рекомендуется «разбавлять» белый легкими цветовыми акцентами (например, можно попросить производителя заменить 1-2 светодиода из 12-ти на цветной или же использовать светофильтр) — это позволит получить ненасыщенные цвета;</w:t>
            </w:r>
          </w:p>
          <w:p w:rsidR="00DB005B" w:rsidRDefault="00D73950">
            <w:pPr>
              <w:pStyle w:val="23"/>
              <w:framePr w:w="7603" w:h="12874" w:wrap="none" w:vAnchor="page" w:hAnchor="page" w:x="1904" w:y="1486"/>
              <w:numPr>
                <w:ilvl w:val="0"/>
                <w:numId w:val="80"/>
              </w:numPr>
              <w:shd w:val="clear" w:color="auto" w:fill="auto"/>
              <w:tabs>
                <w:tab w:val="left" w:pos="355"/>
              </w:tabs>
              <w:spacing w:after="0" w:line="278" w:lineRule="exact"/>
              <w:ind w:firstLine="0"/>
              <w:jc w:val="both"/>
            </w:pPr>
            <w:r>
              <w:rPr>
                <w:rStyle w:val="29pt1"/>
              </w:rPr>
              <w:t>использовать вандалоустойчивые светильники;</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высота установки прожектора — не менее 0,1м от грунта (для защиты от осадков, грязи и снега).</w:t>
            </w:r>
          </w:p>
        </w:tc>
      </w:tr>
      <w:tr w:rsidR="00DB005B">
        <w:tblPrEx>
          <w:tblCellMar>
            <w:top w:w="0" w:type="dxa"/>
            <w:bottom w:w="0" w:type="dxa"/>
          </w:tblCellMar>
        </w:tblPrEx>
        <w:trPr>
          <w:trHeight w:hRule="exact" w:val="514"/>
        </w:trPr>
        <w:tc>
          <w:tcPr>
            <w:tcW w:w="2462" w:type="dxa"/>
            <w:tcBorders>
              <w:top w:val="single" w:sz="4" w:space="0" w:color="auto"/>
            </w:tcBorders>
            <w:shd w:val="clear" w:color="auto" w:fill="FFFFFF"/>
            <w:vAlign w:val="center"/>
          </w:tcPr>
          <w:p w:rsidR="00DB005B" w:rsidRDefault="00D73950">
            <w:pPr>
              <w:pStyle w:val="23"/>
              <w:framePr w:w="7603" w:h="12874" w:wrap="none" w:vAnchor="page" w:hAnchor="page" w:x="1904" w:y="1486"/>
              <w:shd w:val="clear" w:color="auto" w:fill="auto"/>
              <w:spacing w:after="0" w:line="180" w:lineRule="exact"/>
              <w:ind w:firstLine="0"/>
              <w:jc w:val="both"/>
            </w:pPr>
            <w:r>
              <w:rPr>
                <w:rStyle w:val="29pt1"/>
              </w:rPr>
              <w:t>Прожекторы (в общем)</w:t>
            </w:r>
          </w:p>
        </w:tc>
        <w:tc>
          <w:tcPr>
            <w:tcW w:w="5141" w:type="dxa"/>
            <w:tcBorders>
              <w:top w:val="single" w:sz="4" w:space="0" w:color="auto"/>
            </w:tcBorders>
            <w:shd w:val="clear" w:color="auto" w:fill="FFFFFF"/>
            <w:vAlign w:val="center"/>
          </w:tcPr>
          <w:p w:rsidR="00DB005B" w:rsidRDefault="00D73950">
            <w:pPr>
              <w:pStyle w:val="23"/>
              <w:framePr w:w="7603" w:h="12874" w:wrap="none" w:vAnchor="page" w:hAnchor="page" w:x="1904" w:y="1486"/>
              <w:shd w:val="clear" w:color="auto" w:fill="auto"/>
              <w:spacing w:after="0" w:line="180" w:lineRule="exact"/>
              <w:ind w:firstLine="0"/>
              <w:jc w:val="both"/>
            </w:pPr>
            <w:r>
              <w:rPr>
                <w:rStyle w:val="29pt1"/>
              </w:rPr>
              <w:t>По аналогии с «прожекторы для деревьев».</w:t>
            </w:r>
          </w:p>
        </w:tc>
      </w:tr>
      <w:tr w:rsidR="00DB005B">
        <w:tblPrEx>
          <w:tblCellMar>
            <w:top w:w="0" w:type="dxa"/>
            <w:bottom w:w="0" w:type="dxa"/>
          </w:tblCellMar>
        </w:tblPrEx>
        <w:trPr>
          <w:trHeight w:hRule="exact" w:val="3163"/>
        </w:trPr>
        <w:tc>
          <w:tcPr>
            <w:tcW w:w="2462" w:type="dxa"/>
            <w:tcBorders>
              <w:top w:val="single" w:sz="4" w:space="0" w:color="auto"/>
              <w:bottom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278" w:lineRule="exact"/>
              <w:ind w:left="220" w:firstLine="0"/>
            </w:pPr>
            <w:r>
              <w:rPr>
                <w:rStyle w:val="29pt1"/>
              </w:rPr>
              <w:t>Грунтовые светильники (встраиваемые)</w:t>
            </w:r>
          </w:p>
        </w:tc>
        <w:tc>
          <w:tcPr>
            <w:tcW w:w="5141" w:type="dxa"/>
            <w:tcBorders>
              <w:top w:val="single" w:sz="4" w:space="0" w:color="auto"/>
              <w:bottom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278" w:lineRule="exact"/>
              <w:ind w:firstLine="0"/>
              <w:jc w:val="both"/>
            </w:pPr>
            <w:r>
              <w:rPr>
                <w:rStyle w:val="29pt1"/>
              </w:rPr>
              <w:t>Рекомендуется отказаться от использования такого</w:t>
            </w:r>
          </w:p>
          <w:p w:rsidR="00DB005B" w:rsidRDefault="00D73950">
            <w:pPr>
              <w:pStyle w:val="23"/>
              <w:framePr w:w="7603" w:h="12874" w:wrap="none" w:vAnchor="page" w:hAnchor="page" w:x="1904" w:y="1486"/>
              <w:shd w:val="clear" w:color="auto" w:fill="auto"/>
              <w:spacing w:after="0" w:line="278" w:lineRule="exact"/>
              <w:ind w:firstLine="0"/>
              <w:jc w:val="both"/>
            </w:pPr>
            <w:r>
              <w:rPr>
                <w:rStyle w:val="29pt1"/>
              </w:rPr>
              <w:t>типа светильников ввиду ряда факторов:</w:t>
            </w:r>
          </w:p>
          <w:p w:rsidR="00DB005B" w:rsidRDefault="00D73950">
            <w:pPr>
              <w:pStyle w:val="23"/>
              <w:framePr w:w="7603" w:h="12874" w:wrap="none" w:vAnchor="page" w:hAnchor="page" w:x="1904" w:y="1486"/>
              <w:numPr>
                <w:ilvl w:val="0"/>
                <w:numId w:val="81"/>
              </w:numPr>
              <w:shd w:val="clear" w:color="auto" w:fill="auto"/>
              <w:tabs>
                <w:tab w:val="left" w:pos="575"/>
              </w:tabs>
              <w:spacing w:after="0" w:line="278" w:lineRule="exact"/>
              <w:ind w:left="560" w:hanging="340"/>
            </w:pPr>
            <w:r>
              <w:rPr>
                <w:rStyle w:val="29pt1"/>
              </w:rPr>
              <w:t>высокая вероятность некачественного монтажа и появления последующих проблем с попаданием влаги внутрь корпуса;</w:t>
            </w:r>
          </w:p>
          <w:p w:rsidR="00DB005B" w:rsidRDefault="00D73950">
            <w:pPr>
              <w:pStyle w:val="23"/>
              <w:framePr w:w="7603" w:h="12874" w:wrap="none" w:vAnchor="page" w:hAnchor="page" w:x="1904" w:y="1486"/>
              <w:numPr>
                <w:ilvl w:val="0"/>
                <w:numId w:val="81"/>
              </w:numPr>
              <w:shd w:val="clear" w:color="auto" w:fill="auto"/>
              <w:tabs>
                <w:tab w:val="left" w:pos="575"/>
              </w:tabs>
              <w:spacing w:after="0" w:line="278" w:lineRule="exact"/>
              <w:ind w:left="560" w:hanging="340"/>
            </w:pPr>
            <w:r>
              <w:rPr>
                <w:rStyle w:val="29pt1"/>
              </w:rPr>
              <w:t>высокая вероятность механического повреждения при очистке от снега / наледи «ломиком» или «лопатой»;</w:t>
            </w:r>
          </w:p>
          <w:p w:rsidR="00DB005B" w:rsidRDefault="00D73950">
            <w:pPr>
              <w:pStyle w:val="23"/>
              <w:framePr w:w="7603" w:h="12874" w:wrap="none" w:vAnchor="page" w:hAnchor="page" w:x="1904" w:y="1486"/>
              <w:numPr>
                <w:ilvl w:val="0"/>
                <w:numId w:val="81"/>
              </w:numPr>
              <w:shd w:val="clear" w:color="auto" w:fill="auto"/>
              <w:tabs>
                <w:tab w:val="left" w:pos="575"/>
              </w:tabs>
              <w:spacing w:after="0" w:line="278" w:lineRule="exact"/>
              <w:ind w:left="560" w:hanging="340"/>
            </w:pPr>
            <w:r>
              <w:rPr>
                <w:rStyle w:val="29pt1"/>
              </w:rPr>
              <w:t>крайне высокая стоимость действительно качественного оборудования.</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46" w:h="358" w:hRule="exact" w:wrap="none" w:vAnchor="page" w:hAnchor="page" w:x="815" w:y="482"/>
        <w:shd w:val="clear" w:color="auto" w:fill="auto"/>
        <w:spacing w:after="34" w:line="120" w:lineRule="exact"/>
      </w:pPr>
      <w:r>
        <w:rPr>
          <w:rStyle w:val="66pt0pt"/>
        </w:rPr>
        <w:lastRenderedPageBreak/>
        <w:t xml:space="preserve">298 </w:t>
      </w:r>
      <w:r>
        <w:rPr>
          <w:rStyle w:val="67"/>
          <w:b/>
          <w:bCs/>
        </w:rPr>
        <w:t>ЧАСТЬ 3. ОБЩИЕ ТРЕБОВАНИЯ К БЛАГОУСТРОЙСТВУ ОБЩЕСТВЕННЫХ</w:t>
      </w:r>
    </w:p>
    <w:p w:rsidR="00DB005B" w:rsidRDefault="00D73950">
      <w:pPr>
        <w:pStyle w:val="66"/>
        <w:framePr w:w="5246" w:h="358" w:hRule="exact" w:wrap="none" w:vAnchor="page" w:hAnchor="page" w:x="815" w:y="482"/>
        <w:shd w:val="clear" w:color="auto" w:fill="auto"/>
        <w:spacing w:line="110" w:lineRule="exact"/>
        <w:ind w:left="560"/>
      </w:pPr>
      <w:r>
        <w:rPr>
          <w:rStyle w:val="67"/>
          <w:b/>
          <w:bCs/>
        </w:rPr>
        <w:t>ПРОСТРАНСТВ НАСЕЛЕННЫХ МЕСТ</w:t>
      </w:r>
    </w:p>
    <w:p w:rsidR="00DB005B" w:rsidRDefault="00D73950">
      <w:pPr>
        <w:pStyle w:val="43"/>
        <w:framePr w:w="5246" w:h="14868" w:hRule="exact" w:wrap="none" w:vAnchor="page" w:hAnchor="page" w:x="815" w:y="1152"/>
        <w:shd w:val="clear" w:color="auto" w:fill="auto"/>
        <w:spacing w:after="244"/>
        <w:ind w:left="560"/>
      </w:pPr>
      <w:bookmarkStart w:id="274" w:name="bookmark273"/>
      <w:r>
        <w:rPr>
          <w:rStyle w:val="44"/>
          <w:b/>
          <w:bCs/>
        </w:rPr>
        <w:t>Основные рекомендации по техническим характеристикам опор освещения:</w:t>
      </w:r>
      <w:bookmarkEnd w:id="274"/>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опоры освещения необходимо подбирать с учетом возможности обеспечения регламентного обслуживания;</w:t>
      </w:r>
    </w:p>
    <w:p w:rsidR="00DB005B" w:rsidRDefault="00D73950">
      <w:pPr>
        <w:pStyle w:val="23"/>
        <w:framePr w:w="5246" w:h="14868" w:hRule="exact" w:wrap="none" w:vAnchor="page" w:hAnchor="page" w:x="815" w:y="1152"/>
        <w:numPr>
          <w:ilvl w:val="0"/>
          <w:numId w:val="78"/>
        </w:numPr>
        <w:shd w:val="clear" w:color="auto" w:fill="auto"/>
        <w:tabs>
          <w:tab w:val="left" w:pos="921"/>
        </w:tabs>
        <w:spacing w:after="56" w:line="317" w:lineRule="exact"/>
        <w:ind w:left="920" w:hanging="360"/>
      </w:pPr>
      <w:r>
        <w:rPr>
          <w:rStyle w:val="24"/>
        </w:rPr>
        <w:t>обязательно выполнять расчет нагрузок при выборе типа фундамента; учитывать просадочность грунта, глубину промерзания / силы пучения, ветровые нагрузки.</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4"/>
        <w:ind w:left="920" w:hanging="360"/>
      </w:pPr>
      <w:r>
        <w:rPr>
          <w:rStyle w:val="24"/>
        </w:rPr>
        <w:t>рекомендуется выбирать опоры, выполненные из стали или алюминия;</w:t>
      </w:r>
    </w:p>
    <w:p w:rsidR="00DB005B" w:rsidRDefault="00D73950">
      <w:pPr>
        <w:pStyle w:val="23"/>
        <w:framePr w:w="5246" w:h="14868" w:hRule="exact" w:wrap="none" w:vAnchor="page" w:hAnchor="page" w:x="815" w:y="1152"/>
        <w:shd w:val="clear" w:color="auto" w:fill="auto"/>
        <w:tabs>
          <w:tab w:val="left" w:leader="hyphen" w:pos="918"/>
        </w:tabs>
        <w:spacing w:after="0" w:line="317" w:lineRule="exact"/>
        <w:ind w:left="560" w:firstLine="0"/>
        <w:jc w:val="both"/>
      </w:pPr>
      <w:r>
        <w:rPr>
          <w:rStyle w:val="24"/>
        </w:rPr>
        <w:tab/>
        <w:t>опоры рекомендуется окрашивать</w:t>
      </w:r>
    </w:p>
    <w:p w:rsidR="00DB005B" w:rsidRDefault="00D73950">
      <w:pPr>
        <w:pStyle w:val="23"/>
        <w:framePr w:w="5246" w:h="14868" w:hRule="exact" w:wrap="none" w:vAnchor="page" w:hAnchor="page" w:x="815" w:y="1152"/>
        <w:shd w:val="clear" w:color="auto" w:fill="auto"/>
        <w:spacing w:after="60" w:line="317" w:lineRule="exact"/>
        <w:ind w:left="920" w:firstLine="0"/>
      </w:pPr>
      <w:r>
        <w:rPr>
          <w:rStyle w:val="24"/>
        </w:rPr>
        <w:t>порошковой краской с предварительным нанесением цинксодержащего грунта порошковым методом;</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устройство чугунного цоколя (с художественным литьем или без него) рекомендуется применять в зонах особого культурного и исторического значения;</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исходя из региональных особенностей, возможно применение деревянных опор освещения из клееного конусовидного бруса, предварительно обработанного огнебиозащитой. в качестве защиты от воздействия ультрафиолета применять покрытие тонированным маслосодержащим составом;</w:t>
      </w:r>
    </w:p>
    <w:p w:rsidR="00DB005B" w:rsidRDefault="00D73950">
      <w:pPr>
        <w:pStyle w:val="23"/>
        <w:framePr w:w="5246" w:h="14868" w:hRule="exact" w:wrap="none" w:vAnchor="page" w:hAnchor="page" w:x="815" w:y="1152"/>
        <w:numPr>
          <w:ilvl w:val="0"/>
          <w:numId w:val="78"/>
        </w:numPr>
        <w:shd w:val="clear" w:color="auto" w:fill="auto"/>
        <w:tabs>
          <w:tab w:val="left" w:pos="921"/>
        </w:tabs>
        <w:spacing w:after="0" w:line="317" w:lineRule="exact"/>
        <w:ind w:left="920" w:hanging="360"/>
      </w:pPr>
      <w:r>
        <w:rPr>
          <w:rStyle w:val="24"/>
        </w:rPr>
        <w:t>не рекомендуется использование бетонных мачт освещения, так как они имеют большой вес, что усложняет погрузочно-разгрузочные работы, транспортировку и монтаж опор, сложность демонтажа, также бетонные опоры имеют невысокую сопротивляемость ударным нагрузкам и невыразительный внешний вид;</w:t>
      </w:r>
    </w:p>
    <w:p w:rsidR="00DB005B" w:rsidRDefault="00D73950">
      <w:pPr>
        <w:pStyle w:val="23"/>
        <w:framePr w:w="4723" w:h="7007" w:hRule="exact" w:wrap="none" w:vAnchor="page" w:hAnchor="page" w:x="6301" w:y="1123"/>
        <w:numPr>
          <w:ilvl w:val="0"/>
          <w:numId w:val="78"/>
        </w:numPr>
        <w:shd w:val="clear" w:color="auto" w:fill="auto"/>
        <w:tabs>
          <w:tab w:val="left" w:pos="361"/>
        </w:tabs>
        <w:spacing w:after="64"/>
        <w:ind w:left="380" w:right="240" w:hanging="380"/>
        <w:jc w:val="both"/>
      </w:pPr>
      <w:r>
        <w:rPr>
          <w:rStyle w:val="24"/>
        </w:rPr>
        <w:t>в проекте обязательно предусмотреть установку автоматических выключателей в каждую опору (требования ПУЭ);</w:t>
      </w:r>
    </w:p>
    <w:p w:rsidR="00DB005B" w:rsidRDefault="00D73950">
      <w:pPr>
        <w:pStyle w:val="23"/>
        <w:framePr w:w="4723" w:h="7007" w:hRule="exact" w:wrap="none" w:vAnchor="page" w:hAnchor="page" w:x="6301" w:y="1123"/>
        <w:numPr>
          <w:ilvl w:val="0"/>
          <w:numId w:val="78"/>
        </w:numPr>
        <w:shd w:val="clear" w:color="auto" w:fill="auto"/>
        <w:tabs>
          <w:tab w:val="left" w:pos="361"/>
        </w:tabs>
        <w:spacing w:after="60" w:line="317" w:lineRule="exact"/>
        <w:ind w:left="380" w:hanging="380"/>
        <w:jc w:val="both"/>
      </w:pPr>
      <w:r>
        <w:rPr>
          <w:rStyle w:val="24"/>
        </w:rPr>
        <w:t>рекомендуется установка устройств защиты от перенапряжения (380В) в каждой опоре при использовании трехфазной разводки. Практика показывает, что при проведении СМР могут быть повреждения кабельной линии с разрывом нулевой жилы, что приводит к перекосу фаз и возможному выходу из строя светильников. Использование светильников с кратковременной защитой от перенапряжения не всегда является гарантией сохранения целостности;</w:t>
      </w:r>
    </w:p>
    <w:p w:rsidR="00DB005B" w:rsidRDefault="00D73950">
      <w:pPr>
        <w:pStyle w:val="23"/>
        <w:framePr w:w="4723" w:h="7007" w:hRule="exact" w:wrap="none" w:vAnchor="page" w:hAnchor="page" w:x="6301" w:y="1123"/>
        <w:numPr>
          <w:ilvl w:val="0"/>
          <w:numId w:val="78"/>
        </w:numPr>
        <w:shd w:val="clear" w:color="auto" w:fill="auto"/>
        <w:tabs>
          <w:tab w:val="left" w:pos="361"/>
        </w:tabs>
        <w:spacing w:after="0" w:line="317" w:lineRule="exact"/>
        <w:ind w:left="380" w:hanging="380"/>
      </w:pPr>
      <w:r>
        <w:rPr>
          <w:rStyle w:val="24"/>
        </w:rPr>
        <w:t>в конструкцию опоры допускается включение таких объектов городского декора, как часы, флагштоки, информационные и рекламные конструкции и иные декоративно-функциональные элементы.</w:t>
      </w:r>
    </w:p>
    <w:p w:rsidR="00DB005B" w:rsidRDefault="00D73950">
      <w:pPr>
        <w:pStyle w:val="43"/>
        <w:framePr w:w="4723" w:h="7204" w:hRule="exact" w:wrap="none" w:vAnchor="page" w:hAnchor="page" w:x="6301" w:y="8869"/>
        <w:shd w:val="clear" w:color="auto" w:fill="auto"/>
        <w:spacing w:after="20" w:line="220" w:lineRule="exact"/>
        <w:ind w:left="380" w:hanging="380"/>
        <w:jc w:val="both"/>
      </w:pPr>
      <w:bookmarkStart w:id="275" w:name="bookmark274"/>
      <w:r>
        <w:rPr>
          <w:rStyle w:val="44"/>
          <w:b/>
          <w:bCs/>
        </w:rPr>
        <w:t>Требования к размещению опор</w:t>
      </w:r>
      <w:bookmarkEnd w:id="275"/>
    </w:p>
    <w:p w:rsidR="00DB005B" w:rsidRDefault="00D73950">
      <w:pPr>
        <w:pStyle w:val="70"/>
        <w:framePr w:w="4723" w:h="7204" w:hRule="exact" w:wrap="none" w:vAnchor="page" w:hAnchor="page" w:x="6301" w:y="8869"/>
        <w:shd w:val="clear" w:color="auto" w:fill="auto"/>
        <w:spacing w:before="0" w:after="239" w:line="220" w:lineRule="exact"/>
        <w:ind w:left="380" w:hanging="380"/>
      </w:pPr>
      <w:r>
        <w:rPr>
          <w:rStyle w:val="71"/>
          <w:b/>
          <w:bCs/>
        </w:rPr>
        <w:t>освещения:</w:t>
      </w:r>
    </w:p>
    <w:p w:rsidR="00DB005B" w:rsidRDefault="00D73950">
      <w:pPr>
        <w:pStyle w:val="23"/>
        <w:framePr w:w="4723" w:h="7204" w:hRule="exact" w:wrap="none" w:vAnchor="page" w:hAnchor="page" w:x="6301" w:y="8869"/>
        <w:numPr>
          <w:ilvl w:val="0"/>
          <w:numId w:val="78"/>
        </w:numPr>
        <w:shd w:val="clear" w:color="auto" w:fill="auto"/>
        <w:tabs>
          <w:tab w:val="left" w:pos="361"/>
        </w:tabs>
        <w:spacing w:after="64"/>
        <w:ind w:left="380" w:hanging="380"/>
        <w:jc w:val="both"/>
      </w:pPr>
      <w:r>
        <w:rPr>
          <w:rStyle w:val="24"/>
        </w:rPr>
        <w:t>опоры дорожного освещения в технической зоне тротуара устанавливаются на 0,6 м от края проезжей части;</w:t>
      </w:r>
    </w:p>
    <w:p w:rsidR="00DB005B" w:rsidRDefault="00D73950">
      <w:pPr>
        <w:pStyle w:val="23"/>
        <w:framePr w:w="4723" w:h="7204" w:hRule="exact" w:wrap="none" w:vAnchor="page" w:hAnchor="page" w:x="6301" w:y="8869"/>
        <w:numPr>
          <w:ilvl w:val="0"/>
          <w:numId w:val="78"/>
        </w:numPr>
        <w:shd w:val="clear" w:color="auto" w:fill="auto"/>
        <w:tabs>
          <w:tab w:val="left" w:pos="361"/>
        </w:tabs>
        <w:spacing w:after="0" w:line="317" w:lineRule="exact"/>
        <w:ind w:left="380" w:hanging="380"/>
      </w:pPr>
      <w:r>
        <w:rPr>
          <w:rStyle w:val="24"/>
        </w:rPr>
        <w:t>опоры освещения в границах пешеходной зоны рекомендуется располагать на удалении от проезжей части по односторонней либо осевой схеме — при ширине пешеходного тротуара до 10,0 м,</w:t>
      </w:r>
    </w:p>
    <w:p w:rsidR="00DB005B" w:rsidRDefault="00D73950">
      <w:pPr>
        <w:pStyle w:val="23"/>
        <w:framePr w:w="4723" w:h="7204" w:hRule="exact" w:wrap="none" w:vAnchor="page" w:hAnchor="page" w:x="6301" w:y="8869"/>
        <w:shd w:val="clear" w:color="auto" w:fill="auto"/>
        <w:spacing w:after="60" w:line="317" w:lineRule="exact"/>
        <w:ind w:left="380" w:firstLine="0"/>
        <w:jc w:val="both"/>
      </w:pPr>
      <w:r>
        <w:rPr>
          <w:rStyle w:val="24"/>
        </w:rPr>
        <w:t>а при большей ширине — по двухрядной прямоугольной или шахматной схемам;</w:t>
      </w:r>
    </w:p>
    <w:p w:rsidR="00DB005B" w:rsidRDefault="00D73950">
      <w:pPr>
        <w:pStyle w:val="23"/>
        <w:framePr w:w="4723" w:h="7204" w:hRule="exact" w:wrap="none" w:vAnchor="page" w:hAnchor="page" w:x="6301" w:y="8869"/>
        <w:numPr>
          <w:ilvl w:val="0"/>
          <w:numId w:val="78"/>
        </w:numPr>
        <w:shd w:val="clear" w:color="auto" w:fill="auto"/>
        <w:tabs>
          <w:tab w:val="left" w:pos="361"/>
        </w:tabs>
        <w:spacing w:after="0" w:line="317" w:lineRule="exact"/>
        <w:ind w:left="380" w:hanging="38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 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4. ОСВЕЩЕНИЕ</w:t>
      </w:r>
    </w:p>
    <w:p w:rsidR="00DB005B" w:rsidRDefault="00D73950">
      <w:pPr>
        <w:pStyle w:val="af1"/>
        <w:framePr w:wrap="none" w:vAnchor="page" w:hAnchor="page" w:x="11711" w:y="487"/>
        <w:shd w:val="clear" w:color="auto" w:fill="auto"/>
        <w:spacing w:line="120" w:lineRule="exact"/>
      </w:pPr>
      <w:r>
        <w:rPr>
          <w:rStyle w:val="0pt1"/>
        </w:rPr>
        <w:t>299</w:t>
      </w:r>
    </w:p>
    <w:p w:rsidR="00DB005B" w:rsidRDefault="00D73950">
      <w:pPr>
        <w:pStyle w:val="23"/>
        <w:framePr w:w="9653" w:h="4123" w:hRule="exact" w:wrap="none" w:vAnchor="page" w:hAnchor="page" w:x="1909" w:y="1127"/>
        <w:shd w:val="clear" w:color="auto" w:fill="auto"/>
        <w:spacing w:after="60" w:line="317" w:lineRule="exact"/>
        <w:ind w:left="380" w:firstLine="0"/>
      </w:pPr>
      <w:r>
        <w:rPr>
          <w:rStyle w:val="24"/>
        </w:rPr>
        <w:t>как на одной высоте, так и на разных. Во</w:t>
      </w:r>
      <w:r>
        <w:rPr>
          <w:rStyle w:val="24"/>
        </w:rPr>
        <w:br/>
        <w:t>втором случае верхний светильник ос-</w:t>
      </w:r>
      <w:r>
        <w:rPr>
          <w:rStyle w:val="24"/>
        </w:rPr>
        <w:br/>
        <w:t>вещает дорогу, нижний — велосипедную</w:t>
      </w:r>
      <w:r>
        <w:rPr>
          <w:rStyle w:val="24"/>
        </w:rPr>
        <w:br/>
        <w:t>дорожку и пешеходную зону;</w:t>
      </w:r>
    </w:p>
    <w:p w:rsidR="00DB005B" w:rsidRDefault="00D73950">
      <w:pPr>
        <w:pStyle w:val="23"/>
        <w:framePr w:w="9653" w:h="4123" w:hRule="exact" w:wrap="none" w:vAnchor="page" w:hAnchor="page" w:x="1909" w:y="1127"/>
        <w:shd w:val="clear" w:color="auto" w:fill="auto"/>
        <w:spacing w:after="56" w:line="317" w:lineRule="exact"/>
        <w:ind w:left="380" w:right="4925" w:firstLine="0"/>
        <w:jc w:val="both"/>
      </w:pPr>
      <w:r>
        <w:rPr>
          <w:rStyle w:val="24"/>
        </w:rPr>
        <w:t>расстояние между опорами освещения</w:t>
      </w:r>
      <w:r>
        <w:rPr>
          <w:rStyle w:val="24"/>
        </w:rPr>
        <w:br/>
        <w:t>и способы защиты опор от наезда долж-</w:t>
      </w:r>
      <w:r>
        <w:rPr>
          <w:rStyle w:val="24"/>
        </w:rPr>
        <w:br/>
        <w:t>ны приниматься согласно требованиям</w:t>
      </w:r>
      <w:r>
        <w:rPr>
          <w:rStyle w:val="24"/>
        </w:rPr>
        <w:br/>
        <w:t>СП 52.13330.2016 Естественное и искус-</w:t>
      </w:r>
      <w:r>
        <w:rPr>
          <w:rStyle w:val="24"/>
        </w:rPr>
        <w:br/>
        <w:t>ственное освещение. Актуализирован-</w:t>
      </w:r>
      <w:r>
        <w:rPr>
          <w:rStyle w:val="24"/>
        </w:rPr>
        <w:br/>
        <w:t>ная редакция СНиП 23-05-95*;</w:t>
      </w:r>
    </w:p>
    <w:p w:rsidR="00DB005B" w:rsidRDefault="00D73950">
      <w:pPr>
        <w:pStyle w:val="23"/>
        <w:framePr w:w="9653" w:h="4123" w:hRule="exact" w:wrap="none" w:vAnchor="page" w:hAnchor="page" w:x="1909" w:y="1127"/>
        <w:shd w:val="clear" w:color="auto" w:fill="auto"/>
        <w:spacing w:after="0"/>
        <w:ind w:left="380" w:firstLine="0"/>
      </w:pPr>
      <w:r>
        <w:rPr>
          <w:rStyle w:val="24"/>
        </w:rPr>
        <w:t>подсветка должна ясно обозначать ко-</w:t>
      </w:r>
      <w:r>
        <w:rPr>
          <w:rStyle w:val="24"/>
        </w:rPr>
        <w:br/>
        <w:t>ридор пешеходного маршрута;</w:t>
      </w:r>
    </w:p>
    <w:p w:rsidR="00DB005B" w:rsidRDefault="00D73950">
      <w:pPr>
        <w:framePr w:wrap="none" w:vAnchor="page" w:hAnchor="page" w:x="6911" w:y="12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стандартов\\Абалаково\\media\\image751.jpeg" \* MERGEFORMATINET </w:instrText>
      </w:r>
      <w:r>
        <w:fldChar w:fldCharType="separate"/>
      </w:r>
      <w:r>
        <w:pict>
          <v:shape id="_x0000_i1753" type="#_x0000_t75" style="width:233.25pt;height:134.25pt">
            <v:imagedata r:id="rId1451" r:href="rId1452"/>
          </v:shape>
        </w:pict>
      </w:r>
      <w:r>
        <w:fldChar w:fldCharType="end"/>
      </w:r>
    </w:p>
    <w:p w:rsidR="00DB005B" w:rsidRDefault="00D73950">
      <w:pPr>
        <w:pStyle w:val="af6"/>
        <w:framePr w:w="4421" w:h="690" w:hRule="exact" w:wrap="none" w:vAnchor="page" w:hAnchor="page" w:x="6872" w:y="4194"/>
        <w:shd w:val="clear" w:color="auto" w:fill="auto"/>
        <w:spacing w:line="317" w:lineRule="exact"/>
        <w:jc w:val="both"/>
      </w:pPr>
      <w:r>
        <w:rPr>
          <w:rStyle w:val="0pt"/>
        </w:rPr>
        <w:t>ИЛЛ. 4.1.2. УСТРОЙСТВО ОСВЕЩЕНИЯ ВНЕ ПЕШЕХОДНОЙ ЗОНЫ С ДОПОЛНИТЕЛЬНЫМ ОБОРУДОВАНИЕМ</w:t>
      </w:r>
    </w:p>
    <w:p w:rsidR="00DB005B" w:rsidRDefault="00D73950">
      <w:pPr>
        <w:pStyle w:val="23"/>
        <w:framePr w:w="4723" w:h="5721" w:hRule="exact" w:wrap="none" w:vAnchor="page" w:hAnchor="page" w:x="1909" w:y="5308"/>
        <w:numPr>
          <w:ilvl w:val="0"/>
          <w:numId w:val="78"/>
        </w:numPr>
        <w:shd w:val="clear" w:color="auto" w:fill="auto"/>
        <w:tabs>
          <w:tab w:val="left" w:pos="361"/>
        </w:tabs>
        <w:spacing w:after="60" w:line="317" w:lineRule="exact"/>
        <w:ind w:left="380" w:hanging="380"/>
      </w:pPr>
      <w:r>
        <w:rPr>
          <w:rStyle w:val="24"/>
        </w:rPr>
        <w:t>на перекрестках рекомендуется повышать уровень освещённости. Расстояние между опорами сокращается в пределах расстояния тормозного пути;</w:t>
      </w:r>
    </w:p>
    <w:p w:rsidR="00DB005B" w:rsidRDefault="00D73950">
      <w:pPr>
        <w:pStyle w:val="23"/>
        <w:framePr w:w="4723" w:h="5721" w:hRule="exact" w:wrap="none" w:vAnchor="page" w:hAnchor="page" w:x="1909" w:y="5308"/>
        <w:numPr>
          <w:ilvl w:val="0"/>
          <w:numId w:val="78"/>
        </w:numPr>
        <w:shd w:val="clear" w:color="auto" w:fill="auto"/>
        <w:tabs>
          <w:tab w:val="left" w:pos="361"/>
        </w:tabs>
        <w:spacing w:after="60" w:line="317" w:lineRule="exact"/>
        <w:ind w:left="380" w:hanging="380"/>
      </w:pPr>
      <w:r>
        <w:rPr>
          <w:rStyle w:val="24"/>
        </w:rPr>
        <w:t>опоры освещения устанавливаются на тротуаре на расстоянии 0,6м от края бордюра (0,3 м в стесненных условиях на улицах, где не предусмотрено движение общественного транспорта) и за 0,5 м до разметки пешеходного перехода;</w:t>
      </w:r>
    </w:p>
    <w:p w:rsidR="00DB005B" w:rsidRDefault="00D73950">
      <w:pPr>
        <w:pStyle w:val="23"/>
        <w:framePr w:w="4723" w:h="5721" w:hRule="exact" w:wrap="none" w:vAnchor="page" w:hAnchor="page" w:x="1909" w:y="5308"/>
        <w:numPr>
          <w:ilvl w:val="0"/>
          <w:numId w:val="78"/>
        </w:numPr>
        <w:shd w:val="clear" w:color="auto" w:fill="auto"/>
        <w:tabs>
          <w:tab w:val="left" w:pos="361"/>
        </w:tabs>
        <w:spacing w:after="0" w:line="317" w:lineRule="exact"/>
        <w:ind w:left="380" w:hanging="380"/>
      </w:pPr>
      <w:r>
        <w:rPr>
          <w:rStyle w:val="24"/>
        </w:rPr>
        <w:t>на пешеходных переходах в одном уровне с проезжей частью следует предусматривать повышение уровня освещенности в 1,5 раза за счет уменьшения шага опор, установки дополнительных или более мощных осветительных приборов.</w:t>
      </w:r>
    </w:p>
    <w:p w:rsidR="00DB005B" w:rsidRDefault="00D73950">
      <w:pPr>
        <w:pStyle w:val="23"/>
        <w:framePr w:w="4723" w:h="1012" w:hRule="exact" w:wrap="none" w:vAnchor="page" w:hAnchor="page" w:x="1909" w:y="11259"/>
        <w:shd w:val="clear" w:color="auto" w:fill="auto"/>
        <w:spacing w:after="0" w:line="317" w:lineRule="exact"/>
        <w:ind w:firstLine="0"/>
      </w:pPr>
      <w:r>
        <w:rPr>
          <w:rStyle w:val="24"/>
        </w:rPr>
        <w:t>Принципиальные схемы организации функционального (утилитарного) освещения вне пешеходной зоны (илл. 4.1.1, 4.1.2):</w:t>
      </w:r>
    </w:p>
    <w:p w:rsidR="00DB005B" w:rsidRDefault="00D73950">
      <w:pPr>
        <w:framePr w:wrap="none" w:vAnchor="page" w:hAnchor="page" w:x="1947" w:y="125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стандартов\\Абалаково\\media\\image752.jpeg" \* MERGEFORMATINET </w:instrText>
      </w:r>
      <w:r>
        <w:fldChar w:fldCharType="separate"/>
      </w:r>
      <w:r>
        <w:pict>
          <v:shape id="_x0000_i1754" type="#_x0000_t75" style="width:233.25pt;height:134.25pt">
            <v:imagedata r:id="rId1453" r:href="rId1454"/>
          </v:shape>
        </w:pict>
      </w:r>
      <w:r>
        <w:fldChar w:fldCharType="end"/>
      </w:r>
    </w:p>
    <w:p w:rsidR="00DB005B" w:rsidRDefault="00D73950">
      <w:pPr>
        <w:pStyle w:val="af6"/>
        <w:framePr w:w="4387" w:h="690" w:hRule="exact" w:wrap="none" w:vAnchor="page" w:hAnchor="page" w:x="1914" w:y="15450"/>
        <w:shd w:val="clear" w:color="auto" w:fill="auto"/>
        <w:spacing w:line="317" w:lineRule="exact"/>
        <w:jc w:val="both"/>
      </w:pPr>
      <w:r>
        <w:rPr>
          <w:rStyle w:val="0pt"/>
        </w:rPr>
        <w:t>ИЛЛ. 4.1.1. УСТРОЙСТВО ОСВЕЩЕНИЯ ВНЕ ПЕШЕХОДНОЙ ЗОНЫ БЕЗ ДОПОЛНИТЕЛЬНОГО ОБОРУДОВАНИЯ</w:t>
      </w:r>
    </w:p>
    <w:p w:rsidR="00DB005B" w:rsidRDefault="00D73950">
      <w:pPr>
        <w:pStyle w:val="23"/>
        <w:framePr w:w="4690" w:h="1334" w:hRule="exact" w:wrap="none" w:vAnchor="page" w:hAnchor="page" w:x="6872" w:y="5437"/>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(илл. 4.1.34.1.5):</w:t>
      </w:r>
    </w:p>
    <w:p w:rsidR="00DB005B" w:rsidRDefault="00D73950">
      <w:pPr>
        <w:framePr w:wrap="none" w:vAnchor="page" w:hAnchor="page" w:x="6915" w:y="71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стандартов\\Абалаково\\media\\image753.jpeg" \* MERGEFORMATINET </w:instrText>
      </w:r>
      <w:r>
        <w:fldChar w:fldCharType="separate"/>
      </w:r>
      <w:r>
        <w:pict>
          <v:shape id="_x0000_i1755" type="#_x0000_t75" style="width:231.75pt;height:93.75pt">
            <v:imagedata r:id="rId1455" r:href="rId1456"/>
          </v:shape>
        </w:pict>
      </w:r>
      <w:r>
        <w:fldChar w:fldCharType="end"/>
      </w:r>
    </w:p>
    <w:p w:rsidR="00DB005B" w:rsidRDefault="00D73950">
      <w:pPr>
        <w:pStyle w:val="af6"/>
        <w:framePr w:w="4642" w:h="538" w:hRule="exact" w:wrap="none" w:vAnchor="page" w:hAnchor="page" w:x="6877" w:y="9103"/>
        <w:shd w:val="clear" w:color="auto" w:fill="auto"/>
        <w:spacing w:line="240" w:lineRule="exact"/>
        <w:jc w:val="both"/>
      </w:pPr>
      <w:r>
        <w:rPr>
          <w:rStyle w:val="0pt"/>
        </w:rPr>
        <w:t>ИЛЛ. 4.1.3. ОДНОСТОРОННЯЯ СХЕМА РАСПОЛОЖЕНИЯ ОПОР ОСВЕЩЕНИЯ</w:t>
      </w:r>
    </w:p>
    <w:p w:rsidR="00DB005B" w:rsidRDefault="00D73950">
      <w:pPr>
        <w:framePr w:wrap="none" w:vAnchor="page" w:hAnchor="page" w:x="6911" w:y="100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стандартов\\Абалаково\\media\\image754.jpeg" \* MERGEFORMATINET </w:instrText>
      </w:r>
      <w:r>
        <w:fldChar w:fldCharType="separate"/>
      </w:r>
      <w:r>
        <w:pict>
          <v:shape id="_x0000_i1756" type="#_x0000_t75" style="width:233.25pt;height:114.75pt">
            <v:imagedata r:id="rId1457" r:href="rId1458"/>
          </v:shape>
        </w:pict>
      </w:r>
      <w:r>
        <w:fldChar w:fldCharType="end"/>
      </w:r>
    </w:p>
    <w:p w:rsidR="00DB005B" w:rsidRDefault="00D73950">
      <w:pPr>
        <w:pStyle w:val="af6"/>
        <w:framePr w:wrap="none" w:vAnchor="page" w:hAnchor="page" w:x="6882" w:y="12553"/>
        <w:shd w:val="clear" w:color="auto" w:fill="auto"/>
        <w:spacing w:line="140" w:lineRule="exact"/>
      </w:pPr>
      <w:r>
        <w:rPr>
          <w:rStyle w:val="0pt"/>
        </w:rPr>
        <w:t>ИЛЛ. 4.1.4. ОСЕВАЯ СХЕМА РАСПОЛОЖЕНИЯ ОПОР ОСВЕЩЕНИЯ</w:t>
      </w:r>
    </w:p>
    <w:p w:rsidR="00DB005B" w:rsidRDefault="00D73950">
      <w:pPr>
        <w:framePr w:wrap="none" w:vAnchor="page" w:hAnchor="page" w:x="6911" w:y="1340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стандартов\\Абалаково\\media\\image755.jpeg" \* MERGEFORMATINET </w:instrText>
      </w:r>
      <w:r>
        <w:fldChar w:fldCharType="separate"/>
      </w:r>
      <w:r>
        <w:pict>
          <v:shape id="_x0000_i1757" type="#_x0000_t75" style="width:233.25pt;height:96.75pt">
            <v:imagedata r:id="rId1459" r:href="rId1460"/>
          </v:shape>
        </w:pict>
      </w:r>
      <w:r>
        <w:fldChar w:fldCharType="end"/>
      </w:r>
    </w:p>
    <w:p w:rsidR="00DB005B" w:rsidRDefault="00D73950">
      <w:pPr>
        <w:pStyle w:val="af6"/>
        <w:framePr w:w="4550" w:h="690" w:hRule="exact" w:wrap="none" w:vAnchor="page" w:hAnchor="page" w:x="6872" w:y="15412"/>
        <w:shd w:val="clear" w:color="auto" w:fill="auto"/>
        <w:spacing w:line="317" w:lineRule="exact"/>
        <w:jc w:val="both"/>
      </w:pPr>
      <w:r>
        <w:rPr>
          <w:rStyle w:val="0pt"/>
        </w:rPr>
        <w:t>ИЛЛ. 4.1.5. ДВУХРЯДНАЯ ПРЯМОУГОЛЬНАЯ СХЕМА РАСПОЛОЖЕНИЯ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32" w:h="418" w:hRule="exact" w:wrap="none" w:vAnchor="page" w:hAnchor="page" w:x="1230" w:y="438"/>
        <w:shd w:val="clear" w:color="auto" w:fill="auto"/>
        <w:spacing w:line="192" w:lineRule="exact"/>
      </w:pPr>
      <w:r>
        <w:rPr>
          <w:rStyle w:val="66pt0pt"/>
        </w:rPr>
        <w:lastRenderedPageBreak/>
        <w:t xml:space="preserve">300 </w:t>
      </w:r>
      <w:r>
        <w:rPr>
          <w:rStyle w:val="67"/>
          <w:b/>
          <w:bCs/>
        </w:rPr>
        <w:t>ЧАСТЬ 3. ОБЩИЕ ТРЕБОВАНИЯ К БЛАГОУСТРОЙСТВУ ОБЩЕСТВЕННЫХ</w:t>
      </w:r>
    </w:p>
    <w:p w:rsidR="00DB005B" w:rsidRDefault="00D73950">
      <w:pPr>
        <w:pStyle w:val="66"/>
        <w:framePr w:w="5232" w:h="418" w:hRule="exact" w:wrap="none" w:vAnchor="page" w:hAnchor="page" w:x="1230" w:y="438"/>
        <w:shd w:val="clear" w:color="auto" w:fill="auto"/>
        <w:spacing w:line="192" w:lineRule="exact"/>
        <w:ind w:left="560"/>
      </w:pPr>
      <w:r>
        <w:rPr>
          <w:rStyle w:val="67"/>
          <w:b/>
          <w:bCs/>
        </w:rPr>
        <w:t>ПРОСТРАНСТВ НАСЕЛЕННЫХ МЕСТ</w:t>
      </w:r>
    </w:p>
    <w:p w:rsidR="00DB005B" w:rsidRDefault="00D73950">
      <w:pPr>
        <w:pStyle w:val="23"/>
        <w:framePr w:w="5232" w:h="14941" w:hRule="exact" w:wrap="none" w:vAnchor="page" w:hAnchor="page" w:x="1230" w:y="1156"/>
        <w:shd w:val="clear" w:color="auto" w:fill="auto"/>
        <w:spacing w:after="236" w:line="317" w:lineRule="exact"/>
        <w:ind w:left="560" w:firstLine="0"/>
      </w:pPr>
      <w:r>
        <w:rPr>
          <w:rStyle w:val="24"/>
        </w:rPr>
        <w:t>Для организации архитектурно-художественного освещения пешеходной зоны могут использоваться следующие виды оборудования:</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ind w:left="900" w:hanging="340"/>
      </w:pPr>
      <w:r>
        <w:rPr>
          <w:rStyle w:val="24"/>
        </w:rPr>
        <w:t>грунтовые светильники, встроенные в пешеходный тротуар;</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ind w:left="900" w:hanging="340"/>
      </w:pPr>
      <w:r>
        <w:rPr>
          <w:rStyle w:val="24"/>
        </w:rPr>
        <w:t>осветительное оборудование, встроенное в дорожное ограждение;</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4"/>
        <w:ind w:left="900" w:hanging="340"/>
      </w:pPr>
      <w:r>
        <w:rPr>
          <w:rStyle w:val="24"/>
        </w:rPr>
        <w:t>оборудование для освещения навигационных элементов и рекламы;</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оборудование для освещения велосипедных дорожек;</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оборудование для освещения подпорных стенок и лестниц;</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56" w:line="317" w:lineRule="exact"/>
        <w:ind w:left="900" w:hanging="34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ind w:left="900" w:hanging="340"/>
      </w:pPr>
      <w:r>
        <w:rPr>
          <w:rStyle w:val="24"/>
        </w:rPr>
        <w:t>оборудование для освещения некапитальных объектов;</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244"/>
        <w:ind w:left="900" w:hanging="340"/>
      </w:pPr>
      <w:r>
        <w:rPr>
          <w:rStyle w:val="24"/>
        </w:rPr>
        <w:t>оборудование для освещения скульптурных композиций.</w:t>
      </w:r>
    </w:p>
    <w:p w:rsidR="00DB005B" w:rsidRDefault="00D73950">
      <w:pPr>
        <w:pStyle w:val="23"/>
        <w:framePr w:w="5232" w:h="14941" w:hRule="exact" w:wrap="none" w:vAnchor="page" w:hAnchor="page" w:x="1230" w:y="1156"/>
        <w:shd w:val="clear" w:color="auto" w:fill="auto"/>
        <w:spacing w:line="317" w:lineRule="exact"/>
        <w:ind w:left="560" w:firstLine="0"/>
      </w:pPr>
      <w:r>
        <w:rPr>
          <w:rStyle w:val="24"/>
        </w:rPr>
        <w:t>Подсветка деревьев и кустарников может осуществляться:</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ландшафтными светильниками, встраиваемыми в грунт с помощью закладных конструкций;</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ландшафтными светильниками на металлических стойках высотой 0,5-1 м;</w:t>
      </w:r>
    </w:p>
    <w:p w:rsidR="00DB005B" w:rsidRDefault="00D73950">
      <w:pPr>
        <w:pStyle w:val="23"/>
        <w:framePr w:w="5232" w:h="14941" w:hRule="exact" w:wrap="none" w:vAnchor="page" w:hAnchor="page" w:x="1230" w:y="1156"/>
        <w:numPr>
          <w:ilvl w:val="0"/>
          <w:numId w:val="78"/>
        </w:numPr>
        <w:shd w:val="clear" w:color="auto" w:fill="auto"/>
        <w:tabs>
          <w:tab w:val="left" w:pos="921"/>
        </w:tabs>
        <w:spacing w:line="317" w:lineRule="exact"/>
        <w:ind w:left="900" w:right="260" w:hanging="34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5232" w:h="14941" w:hRule="exact" w:wrap="none" w:vAnchor="page" w:hAnchor="page" w:x="1230" w:y="1156"/>
        <w:shd w:val="clear" w:color="auto" w:fill="auto"/>
        <w:spacing w:line="317" w:lineRule="exact"/>
        <w:ind w:left="560"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23"/>
        <w:framePr w:w="5232" w:h="14941" w:hRule="exact" w:wrap="none" w:vAnchor="page" w:hAnchor="page" w:x="1230" w:y="1156"/>
        <w:shd w:val="clear" w:color="auto" w:fill="auto"/>
        <w:spacing w:after="0" w:line="317" w:lineRule="exact"/>
        <w:ind w:left="560" w:firstLine="0"/>
      </w:pPr>
      <w:r>
        <w:rPr>
          <w:rStyle w:val="24"/>
        </w:rPr>
        <w:t>В случае расположения в зоне озеленения площадок для активного отдыха и занятий спортом, эту территорию следует оснащать дополнительной опорой освещения, уста-</w:t>
      </w:r>
    </w:p>
    <w:p w:rsidR="00DB005B" w:rsidRDefault="00D73950">
      <w:pPr>
        <w:pStyle w:val="23"/>
        <w:framePr w:w="4690" w:h="1942" w:hRule="exact" w:wrap="none" w:vAnchor="page" w:hAnchor="page" w:x="6721" w:y="1123"/>
        <w:shd w:val="clear" w:color="auto" w:fill="auto"/>
        <w:spacing w:after="244"/>
        <w:ind w:firstLine="0"/>
      </w:pPr>
      <w:r>
        <w:rPr>
          <w:rStyle w:val="24"/>
        </w:rPr>
        <w:t>навливаемой в стороне от игрового или спортивного оборудования</w:t>
      </w:r>
    </w:p>
    <w:p w:rsidR="00DB005B" w:rsidRDefault="00D73950">
      <w:pPr>
        <w:pStyle w:val="23"/>
        <w:framePr w:w="4690" w:h="1942" w:hRule="exact" w:wrap="none" w:vAnchor="page" w:hAnchor="page" w:x="6721" w:y="1123"/>
        <w:shd w:val="clear" w:color="auto" w:fill="auto"/>
        <w:spacing w:after="0" w:line="317" w:lineRule="exact"/>
        <w:ind w:firstLine="0"/>
      </w:pPr>
      <w:r>
        <w:rPr>
          <w:rStyle w:val="24"/>
        </w:rPr>
        <w:t>Принципиальные схемы организации архитектурно-художественного освещения (илл. 4.1.6 -4.1.9):</w:t>
      </w:r>
    </w:p>
    <w:p w:rsidR="00DB005B" w:rsidRDefault="00D73950">
      <w:pPr>
        <w:framePr w:wrap="none" w:vAnchor="page" w:hAnchor="page" w:x="6865" w:y="359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стандартов\\Абалаково\\media\\image756.jpeg" \* MERGEFORMATINET </w:instrText>
      </w:r>
      <w:r>
        <w:fldChar w:fldCharType="separate"/>
      </w:r>
      <w:r>
        <w:pict>
          <v:shape id="_x0000_i1758" type="#_x0000_t75" style="width:228pt;height:111pt">
            <v:imagedata r:id="rId1461" r:href="rId1462"/>
          </v:shape>
        </w:pict>
      </w:r>
      <w:r>
        <w:fldChar w:fldCharType="end"/>
      </w:r>
    </w:p>
    <w:p w:rsidR="00DB005B" w:rsidRDefault="00D73950">
      <w:pPr>
        <w:pStyle w:val="af6"/>
        <w:framePr w:wrap="none" w:vAnchor="page" w:hAnchor="page" w:x="6731" w:y="6108"/>
        <w:shd w:val="clear" w:color="auto" w:fill="auto"/>
        <w:spacing w:line="140" w:lineRule="exact"/>
      </w:pPr>
      <w:r>
        <w:rPr>
          <w:rStyle w:val="0pt"/>
        </w:rPr>
        <w:t>ИЛЛ. 4.1.6. ОСВЕЩЕНИЕ ЗЕЛЕНЫХ НАСАЖДЕНИЙ</w:t>
      </w:r>
    </w:p>
    <w:p w:rsidR="00DB005B" w:rsidRDefault="00D73950">
      <w:pPr>
        <w:framePr w:wrap="none" w:vAnchor="page" w:hAnchor="page" w:x="6759" w:y="690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стандартов\\Абалаково\\media\\image757.jpeg" \* MERGEFORMATINET </w:instrText>
      </w:r>
      <w:r>
        <w:fldChar w:fldCharType="separate"/>
      </w:r>
      <w:r>
        <w:pict>
          <v:shape id="_x0000_i1759" type="#_x0000_t75" style="width:233.25pt;height:108pt">
            <v:imagedata r:id="rId1463" r:href="rId1464"/>
          </v:shape>
        </w:pict>
      </w:r>
      <w:r>
        <w:fldChar w:fldCharType="end"/>
      </w:r>
    </w:p>
    <w:p w:rsidR="00DB005B" w:rsidRDefault="00D73950">
      <w:pPr>
        <w:pStyle w:val="af6"/>
        <w:framePr w:wrap="none" w:vAnchor="page" w:hAnchor="page" w:x="6731" w:y="9447"/>
        <w:shd w:val="clear" w:color="auto" w:fill="auto"/>
        <w:spacing w:line="140" w:lineRule="exact"/>
      </w:pPr>
      <w:r>
        <w:rPr>
          <w:rStyle w:val="0pt"/>
        </w:rPr>
        <w:t>ИЛЛ. 4.1.7. ОСВЕЩЕНИЕ, ВСТРОЕННОЕ В ПОДПОРНУЮ СТЕНКУ</w:t>
      </w:r>
    </w:p>
    <w:p w:rsidR="00DB005B" w:rsidRDefault="00D73950">
      <w:pPr>
        <w:framePr w:wrap="none" w:vAnchor="page" w:hAnchor="page" w:x="6759" w:y="1023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стандартов\\Абалаково\\media\\image758.jpeg" \* MERGEFORMATINET </w:instrText>
      </w:r>
      <w:r>
        <w:fldChar w:fldCharType="separate"/>
      </w:r>
      <w:r>
        <w:pict>
          <v:shape id="_x0000_i1760" type="#_x0000_t75" style="width:233.25pt;height:113.25pt">
            <v:imagedata r:id="rId1465" r:href="rId1466"/>
          </v:shape>
        </w:pict>
      </w:r>
      <w:r>
        <w:fldChar w:fldCharType="end"/>
      </w:r>
    </w:p>
    <w:p w:rsidR="00DB005B" w:rsidRDefault="00D73950">
      <w:pPr>
        <w:pStyle w:val="af6"/>
        <w:framePr w:wrap="none" w:vAnchor="page" w:hAnchor="page" w:x="6731" w:y="12923"/>
        <w:shd w:val="clear" w:color="auto" w:fill="auto"/>
        <w:spacing w:line="140" w:lineRule="exact"/>
      </w:pPr>
      <w:r>
        <w:rPr>
          <w:rStyle w:val="0pt"/>
        </w:rPr>
        <w:t>ИЛЛ. 4.1.8. ОСВЕЩЕНИЕ, ВСТРОЕННОЕ В МОЩЕНИЕ</w:t>
      </w:r>
    </w:p>
    <w:p w:rsidR="00DB005B" w:rsidRDefault="00D73950">
      <w:pPr>
        <w:framePr w:wrap="none" w:vAnchor="page" w:hAnchor="page" w:x="6764" w:y="1384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стандартов\\Абалаково\\media\\image759.jpeg" \* MERGEFORMATINET </w:instrText>
      </w:r>
      <w:r>
        <w:fldChar w:fldCharType="separate"/>
      </w:r>
      <w:r>
        <w:pict>
          <v:shape id="_x0000_i1761" type="#_x0000_t75" style="width:231.75pt;height:60.75pt">
            <v:imagedata r:id="rId1467" r:href="rId1468"/>
          </v:shape>
        </w:pict>
      </w:r>
      <w:r>
        <w:fldChar w:fldCharType="end"/>
      </w:r>
    </w:p>
    <w:p w:rsidR="00DB005B" w:rsidRDefault="00D73950">
      <w:pPr>
        <w:pStyle w:val="af6"/>
        <w:framePr w:wrap="none" w:vAnchor="page" w:hAnchor="page" w:x="6731" w:y="15577"/>
        <w:shd w:val="clear" w:color="auto" w:fill="auto"/>
        <w:spacing w:line="140" w:lineRule="exact"/>
      </w:pPr>
      <w:r>
        <w:rPr>
          <w:rStyle w:val="0pt"/>
        </w:rPr>
        <w:t>ИЛЛ. 4.1.9. ОСВЕЩЕНИЕ, ВСТРОЕННОЕ В УЛИЧНУЮ МЕБЕЛЬ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33" w:y="508"/>
        <w:shd w:val="clear" w:color="auto" w:fill="auto"/>
        <w:spacing w:line="100" w:lineRule="exact"/>
      </w:pPr>
      <w:r>
        <w:rPr>
          <w:rStyle w:val="78"/>
        </w:rPr>
        <w:lastRenderedPageBreak/>
        <w:t>ГЛАВА 4. ОСВЕЩЕНИЕ</w:t>
      </w:r>
    </w:p>
    <w:p w:rsidR="00DB005B" w:rsidRDefault="00D73950">
      <w:pPr>
        <w:pStyle w:val="af1"/>
        <w:framePr w:wrap="none" w:vAnchor="page" w:hAnchor="page" w:x="11386" w:y="487"/>
        <w:shd w:val="clear" w:color="auto" w:fill="auto"/>
        <w:spacing w:line="120" w:lineRule="exact"/>
      </w:pPr>
      <w:r>
        <w:rPr>
          <w:rStyle w:val="0pt1"/>
        </w:rPr>
        <w:t>301</w:t>
      </w:r>
    </w:p>
    <w:p w:rsidR="00DB005B" w:rsidRDefault="00D73950">
      <w:pPr>
        <w:pStyle w:val="43"/>
        <w:framePr w:w="4694" w:h="2182" w:hRule="exact" w:wrap="none" w:vAnchor="page" w:hAnchor="page" w:x="1565" w:y="1204"/>
        <w:shd w:val="clear" w:color="auto" w:fill="auto"/>
        <w:spacing w:after="303" w:line="220" w:lineRule="exact"/>
        <w:ind w:left="380" w:hanging="380"/>
      </w:pPr>
      <w:bookmarkStart w:id="276" w:name="bookmark275"/>
      <w:r>
        <w:rPr>
          <w:rStyle w:val="44"/>
          <w:b/>
          <w:bCs/>
        </w:rPr>
        <w:t>Геометрические параметры:</w:t>
      </w:r>
      <w:bookmarkEnd w:id="276"/>
    </w:p>
    <w:p w:rsidR="00DB005B" w:rsidRDefault="00D73950">
      <w:pPr>
        <w:pStyle w:val="23"/>
        <w:framePr w:w="4694" w:h="2182" w:hRule="exact" w:wrap="none" w:vAnchor="page" w:hAnchor="page" w:x="1565" w:y="1204"/>
        <w:shd w:val="clear" w:color="auto" w:fill="auto"/>
        <w:spacing w:after="0" w:line="317" w:lineRule="exact"/>
        <w:ind w:left="380" w:hanging="380"/>
      </w:pPr>
      <w:r>
        <w:rPr>
          <w:rStyle w:val="24"/>
        </w:rPr>
        <w:t>— не рекомендуется применение мачт граненой формы и мачт, выполненных в виде соединения нескольких цилиндрических элементов постоянного сечения;</w:t>
      </w:r>
    </w:p>
    <w:p w:rsidR="00DB005B" w:rsidRDefault="00D73950">
      <w:pPr>
        <w:pStyle w:val="23"/>
        <w:framePr w:w="4694" w:h="10242" w:hRule="exact" w:wrap="none" w:vAnchor="page" w:hAnchor="page" w:x="1565" w:y="5610"/>
        <w:shd w:val="clear" w:color="auto" w:fill="auto"/>
        <w:spacing w:after="303" w:line="220" w:lineRule="exact"/>
        <w:ind w:left="1580" w:firstLine="0"/>
      </w:pPr>
      <w:r>
        <w:rPr>
          <w:rStyle w:val="2fd"/>
        </w:rPr>
        <w:t xml:space="preserve">□ </w:t>
      </w:r>
      <w:r>
        <w:rPr>
          <w:rStyle w:val="2fe"/>
        </w:rPr>
        <w:t>□</w:t>
      </w:r>
    </w:p>
    <w:p w:rsidR="00DB005B" w:rsidRDefault="00D73950">
      <w:pPr>
        <w:pStyle w:val="23"/>
        <w:framePr w:w="4694" w:h="10242" w:hRule="exact" w:wrap="none" w:vAnchor="page" w:hAnchor="page" w:x="1565" w:y="5610"/>
        <w:numPr>
          <w:ilvl w:val="0"/>
          <w:numId w:val="78"/>
        </w:numPr>
        <w:shd w:val="clear" w:color="auto" w:fill="auto"/>
        <w:tabs>
          <w:tab w:val="left" w:pos="361"/>
        </w:tabs>
        <w:spacing w:line="317" w:lineRule="exact"/>
        <w:ind w:left="380" w:hanging="380"/>
      </w:pPr>
      <w:r>
        <w:rPr>
          <w:rStyle w:val="24"/>
        </w:rPr>
        <w:t>опоры освещения можно применять с цоколем и без него;</w:t>
      </w:r>
    </w:p>
    <w:p w:rsidR="00DB005B" w:rsidRDefault="00D73950">
      <w:pPr>
        <w:pStyle w:val="23"/>
        <w:framePr w:w="4694" w:h="10242" w:hRule="exact" w:wrap="none" w:vAnchor="page" w:hAnchor="page" w:x="1565" w:y="5610"/>
        <w:shd w:val="clear" w:color="auto" w:fill="auto"/>
        <w:spacing w:after="318" w:line="317" w:lineRule="exact"/>
        <w:ind w:firstLine="0"/>
      </w:pPr>
      <w:r>
        <w:rPr>
          <w:rStyle w:val="24"/>
        </w:rPr>
        <w:t>В случае применения опоры без цоколя, доступ для обеспечения регламентного обслуживания осуществляется через ревизионный люк, встроенный непосредственно в опору освещения.</w:t>
      </w:r>
    </w:p>
    <w:p w:rsidR="00DB005B" w:rsidRDefault="00D73950">
      <w:pPr>
        <w:pStyle w:val="23"/>
        <w:framePr w:w="4694" w:h="10242" w:hRule="exact" w:wrap="none" w:vAnchor="page" w:hAnchor="page" w:x="1565" w:y="5610"/>
        <w:shd w:val="clear" w:color="auto" w:fill="auto"/>
        <w:spacing w:after="303" w:line="220" w:lineRule="exact"/>
        <w:ind w:left="380" w:hanging="380"/>
      </w:pPr>
      <w:r>
        <w:rPr>
          <w:rStyle w:val="24"/>
        </w:rPr>
        <w:t>В случае применения опоры с цоколем:</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не рекомендуется устанавливать опоры освещения без устройства съемного цоколя;</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не рекомендуется использование пластиковых и стеклопластиковых цоколей;</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для опор освещения высотой 7; 9; 12 м рекомендуется выбирать цоколи высотой 1-1,5 м, максимальный диаметр основания цоколя — 0 600 мм, диаметр верхней части — 0 400 мм;</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для опор освещения высотой 3,5; 5 м рекомендуется выбирать цоколь высотой 0,7-0,8 м. максимальный диаметр основания цоколя — 0 350 мм, диаметр верхней части — 0 250 мм;</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0" w:line="317" w:lineRule="exact"/>
        <w:ind w:left="380" w:hanging="380"/>
      </w:pPr>
      <w:r>
        <w:rPr>
          <w:rStyle w:val="24"/>
        </w:rPr>
        <w:t>точный размер диаметра цоколя подбирается в зависимости от диаметра опоры.</w:t>
      </w:r>
    </w:p>
    <w:p w:rsidR="00DB005B" w:rsidRDefault="00D73950">
      <w:pPr>
        <w:pStyle w:val="23"/>
        <w:framePr w:w="4709" w:h="14567" w:hRule="exact" w:wrap="none" w:vAnchor="page" w:hAnchor="page" w:x="6528" w:y="1123"/>
        <w:shd w:val="clear" w:color="auto" w:fill="auto"/>
        <w:ind w:firstLine="0"/>
        <w:jc w:val="both"/>
      </w:pPr>
      <w:r>
        <w:rPr>
          <w:rStyle w:val="24"/>
        </w:rPr>
        <w:t>В регионах климатической зоны 1Б не рекомендуется использовать опоры освещения высотой ниже 5 м.</w:t>
      </w:r>
    </w:p>
    <w:p w:rsidR="00DB005B" w:rsidRDefault="00D73950">
      <w:pPr>
        <w:pStyle w:val="23"/>
        <w:framePr w:w="4709" w:h="14567" w:hRule="exact" w:wrap="none" w:vAnchor="page" w:hAnchor="page" w:x="6528" w:y="1123"/>
        <w:shd w:val="clear" w:color="auto" w:fill="auto"/>
        <w:spacing w:after="244"/>
        <w:ind w:firstLine="0"/>
      </w:pPr>
      <w:r>
        <w:rPr>
          <w:rStyle w:val="24"/>
        </w:rPr>
        <w:t>Опоры могут оборудоваться несколькими светильниками (от одного до четырех), в зависимости от зоны применения.</w:t>
      </w:r>
    </w:p>
    <w:p w:rsidR="00DB005B" w:rsidRDefault="00D73950">
      <w:pPr>
        <w:pStyle w:val="23"/>
        <w:framePr w:w="4709" w:h="14567" w:hRule="exact" w:wrap="none" w:vAnchor="page" w:hAnchor="page" w:x="6528" w:y="1123"/>
        <w:shd w:val="clear" w:color="auto" w:fill="auto"/>
        <w:spacing w:after="236" w:line="317" w:lineRule="exact"/>
        <w:ind w:firstLine="0"/>
      </w:pPr>
      <w:r>
        <w:rPr>
          <w:rStyle w:val="24"/>
        </w:rPr>
        <w:t>Вынос (кронштейн) может быть выполнен из прямых или гнутых элементов. Рекомендуется использовать вынос из сборных элементов. Угол наклона кронштейна рекомендуется принимать в пределах 5-15° относительно плоскости земли.</w:t>
      </w:r>
    </w:p>
    <w:p w:rsidR="00DB005B" w:rsidRDefault="00D73950">
      <w:pPr>
        <w:pStyle w:val="23"/>
        <w:framePr w:w="4709" w:h="14567" w:hRule="exact" w:wrap="none" w:vAnchor="page" w:hAnchor="page" w:x="6528" w:y="1123"/>
        <w:shd w:val="clear" w:color="auto" w:fill="auto"/>
        <w:spacing w:after="741"/>
        <w:ind w:right="200" w:firstLine="0"/>
        <w:jc w:val="both"/>
      </w:pPr>
      <w:r>
        <w:rPr>
          <w:rStyle w:val="24"/>
        </w:rPr>
        <w:t>Не рекомендуется применение цельногнутых выносов (продолжение мачты), гнутых выносов с радиусом изгиба более 750 мм.</w:t>
      </w:r>
    </w:p>
    <w:p w:rsidR="00DB005B" w:rsidRDefault="00D73950">
      <w:pPr>
        <w:pStyle w:val="3e"/>
        <w:framePr w:w="4709" w:h="14567" w:hRule="exact" w:wrap="none" w:vAnchor="page" w:hAnchor="page" w:x="6528" w:y="1123"/>
        <w:shd w:val="clear" w:color="auto" w:fill="auto"/>
        <w:spacing w:before="0" w:after="226" w:line="220" w:lineRule="exact"/>
        <w:jc w:val="both"/>
      </w:pPr>
      <w:bookmarkStart w:id="277" w:name="bookmark276"/>
      <w:r>
        <w:rPr>
          <w:rStyle w:val="3f"/>
        </w:rPr>
        <w:t>Технология монтажа</w:t>
      </w:r>
      <w:bookmarkEnd w:id="277"/>
    </w:p>
    <w:p w:rsidR="00DB005B" w:rsidRDefault="00D73950">
      <w:pPr>
        <w:pStyle w:val="23"/>
        <w:framePr w:w="4709" w:h="14567" w:hRule="exact" w:wrap="none" w:vAnchor="page" w:hAnchor="page" w:x="6528" w:y="1123"/>
        <w:shd w:val="clear" w:color="auto" w:fill="auto"/>
        <w:spacing w:line="317" w:lineRule="exact"/>
        <w:ind w:firstLine="0"/>
        <w:jc w:val="both"/>
      </w:pPr>
      <w:r>
        <w:rPr>
          <w:rStyle w:val="24"/>
        </w:rPr>
        <w:t>В рамках проведения работ по комплексному благоустройству территории прокладка подземных коммуникаций и монтаж осветительных конструкций и оборудования в пешеходной зоне осуществляются до начала работ по озеленению территории и устройству покрытий.</w:t>
      </w:r>
    </w:p>
    <w:p w:rsidR="00DB005B" w:rsidRDefault="00D73950">
      <w:pPr>
        <w:pStyle w:val="23"/>
        <w:framePr w:w="4709" w:h="14567" w:hRule="exact" w:wrap="none" w:vAnchor="page" w:hAnchor="page" w:x="6528" w:y="1123"/>
        <w:shd w:val="clear" w:color="auto" w:fill="auto"/>
        <w:spacing w:line="317" w:lineRule="exact"/>
        <w:ind w:firstLine="0"/>
      </w:pPr>
      <w:r>
        <w:rPr>
          <w:rStyle w:val="24"/>
        </w:rPr>
        <w:t>Рекомендуется подземная прокладка электрического кабеля. Кабель следует заводить внутрь опор и выводить непосредственно к осветительным приборам.</w:t>
      </w:r>
    </w:p>
    <w:p w:rsidR="00DB005B" w:rsidRDefault="00D73950">
      <w:pPr>
        <w:pStyle w:val="23"/>
        <w:framePr w:w="4709" w:h="14567" w:hRule="exact" w:wrap="none" w:vAnchor="page" w:hAnchor="page" w:x="6528" w:y="1123"/>
        <w:shd w:val="clear" w:color="auto" w:fill="auto"/>
        <w:spacing w:line="317" w:lineRule="exact"/>
        <w:ind w:firstLine="0"/>
      </w:pPr>
      <w:r>
        <w:rPr>
          <w:rStyle w:val="24"/>
        </w:rPr>
        <w:t>Рекомендуется использовать опоры с фланцевым соединением (отдельно закладная деталь фундамента, отдельно опора).</w:t>
      </w:r>
    </w:p>
    <w:p w:rsidR="00DB005B" w:rsidRDefault="00D73950">
      <w:pPr>
        <w:pStyle w:val="23"/>
        <w:framePr w:w="4709" w:h="14567" w:hRule="exact" w:wrap="none" w:vAnchor="page" w:hAnchor="page" w:x="6528" w:y="1123"/>
        <w:shd w:val="clear" w:color="auto" w:fill="auto"/>
        <w:spacing w:after="0" w:line="317" w:lineRule="exact"/>
        <w:ind w:firstLine="0"/>
      </w:pPr>
      <w:r>
        <w:rPr>
          <w:rStyle w:val="24"/>
        </w:rPr>
        <w:t>Чаще всего подрядчики игнорируют требование заглубить фланец ниже отметки благоустройства, поэтому рекомендуется сразу в проекте предусмотреть декоративные кожухи / накладки на фланцевые соединения.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47" style="position:absolute;margin-left:136.15pt;margin-top:528.45pt;width:18.6pt;height:27.05pt;z-index:-251660800;mso-position-horizontal-relative:page;mso-position-vertical-relative:page" fillcolor="#d8d8db" stroked="f">
            <w10:wrap anchorx="page" anchory="page"/>
          </v:rect>
        </w:pict>
      </w:r>
      <w:r>
        <w:pict>
          <v:rect id="_x0000_s2046" style="position:absolute;margin-left:445.4pt;margin-top:554.2pt;width:11.85pt;height:20.7pt;z-index:-251659776;mso-position-horizontal-relative:page;mso-position-vertical-relative:page" fillcolor="#d9d9dd" stroked="f">
            <w10:wrap anchorx="page" anchory="page"/>
          </v:rect>
        </w:pict>
      </w:r>
    </w:p>
    <w:p w:rsidR="00DB005B" w:rsidRDefault="00D73950">
      <w:pPr>
        <w:pStyle w:val="66"/>
        <w:framePr w:w="4846" w:h="443" w:hRule="exact" w:wrap="none" w:vAnchor="page" w:hAnchor="page" w:x="814" w:y="436"/>
        <w:shd w:val="clear" w:color="auto" w:fill="auto"/>
        <w:spacing w:line="196" w:lineRule="exact"/>
      </w:pPr>
      <w:r>
        <w:rPr>
          <w:rStyle w:val="66pt0pt"/>
        </w:rPr>
        <w:t xml:space="preserve">302 </w:t>
      </w:r>
      <w:r>
        <w:rPr>
          <w:rStyle w:val="67"/>
          <w:b/>
          <w:bCs/>
        </w:rPr>
        <w:t>ЧАСТЬ 3. ОБЩИЕ ТРЕБОВАНИЯ К БЛАГОУСТРОЙСТВУ ОБЩЕСТВЕННЫХ</w:t>
      </w:r>
    </w:p>
    <w:p w:rsidR="00DB005B" w:rsidRDefault="00D73950">
      <w:pPr>
        <w:pStyle w:val="66"/>
        <w:framePr w:w="4846" w:h="443" w:hRule="exact" w:wrap="none" w:vAnchor="page" w:hAnchor="page" w:x="814" w:y="436"/>
        <w:shd w:val="clear" w:color="auto" w:fill="auto"/>
        <w:spacing w:line="196" w:lineRule="exact"/>
        <w:ind w:left="560"/>
      </w:pPr>
      <w:r>
        <w:rPr>
          <w:rStyle w:val="67"/>
          <w:b/>
          <w:bCs/>
        </w:rPr>
        <w:t>ПРОСТРАНСТВ НАСЕЛЕННЫХ МЕСТ</w:t>
      </w:r>
    </w:p>
    <w:p w:rsidR="00DB005B" w:rsidRDefault="00D73950">
      <w:pPr>
        <w:pStyle w:val="23"/>
        <w:framePr w:w="4625" w:h="1974" w:hRule="exact" w:wrap="none" w:vAnchor="page" w:hAnchor="page" w:x="1359" w:y="1126"/>
        <w:shd w:val="clear" w:color="auto" w:fill="auto"/>
        <w:spacing w:after="0" w:line="320" w:lineRule="exact"/>
        <w:ind w:firstLine="0"/>
      </w:pPr>
      <w:r>
        <w:rPr>
          <w:rStyle w:val="24"/>
        </w:rPr>
        <w:t>Рекомендуется использование гибких морозостойких кабелей, установленных в опоре (подключение светильника к магистрали). Есть высокий риск проведения работ по установке светильников при отрицательных температурах.</w:t>
      </w:r>
    </w:p>
    <w:p w:rsidR="00DB005B" w:rsidRDefault="00D73950">
      <w:pPr>
        <w:pStyle w:val="23"/>
        <w:framePr w:w="4444" w:h="1624" w:hRule="exact" w:wrap="none" w:vAnchor="page" w:hAnchor="page" w:x="6311" w:y="1122"/>
        <w:shd w:val="clear" w:color="auto" w:fill="auto"/>
        <w:spacing w:after="243" w:line="323" w:lineRule="exact"/>
        <w:ind w:firstLine="0"/>
      </w:pPr>
      <w:r>
        <w:rPr>
          <w:rStyle w:val="24"/>
        </w:rPr>
        <w:t>В регионах с вечно мерзлыми грунтами подземная прокладка кабеля запрещена.</w:t>
      </w:r>
    </w:p>
    <w:p w:rsidR="00DB005B" w:rsidRDefault="00D73950">
      <w:pPr>
        <w:pStyle w:val="23"/>
        <w:framePr w:w="4444" w:h="1624" w:hRule="exact" w:wrap="none" w:vAnchor="page" w:hAnchor="page" w:x="6311" w:y="1122"/>
        <w:shd w:val="clear" w:color="auto" w:fill="auto"/>
        <w:spacing w:after="0" w:line="320" w:lineRule="exact"/>
        <w:ind w:firstLine="0"/>
      </w:pPr>
      <w:r>
        <w:rPr>
          <w:rStyle w:val="24"/>
        </w:rPr>
        <w:t>Принципиальные схемы монтажа осветительного оборудования (4.1.10-4.1.13):</w:t>
      </w:r>
    </w:p>
    <w:p w:rsidR="00DB005B" w:rsidRDefault="00D73950">
      <w:pPr>
        <w:framePr w:wrap="none" w:vAnchor="page" w:hAnchor="page" w:x="1348" w:y="393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стандартов\\Абалаково\\media\\image760.jpeg" \* MERGEFORMATINET </w:instrText>
      </w:r>
      <w:r>
        <w:fldChar w:fldCharType="separate"/>
      </w:r>
      <w:r>
        <w:pict>
          <v:shape id="_x0000_i1762" type="#_x0000_t75" style="width:236.25pt;height:213pt">
            <v:imagedata r:id="rId1469" r:href="rId1470"/>
          </v:shape>
        </w:pict>
      </w:r>
      <w:r>
        <w:fldChar w:fldCharType="end"/>
      </w:r>
    </w:p>
    <w:p w:rsidR="00DB005B" w:rsidRDefault="00D73950">
      <w:pPr>
        <w:framePr w:wrap="none" w:vAnchor="page" w:hAnchor="page" w:x="6307" w:y="410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стандартов\\Абалаково\\media\\image761.jpeg" \* MERGEFORMATINET </w:instrText>
      </w:r>
      <w:r>
        <w:fldChar w:fldCharType="separate"/>
      </w:r>
      <w:r>
        <w:pict>
          <v:shape id="_x0000_i1763" type="#_x0000_t75" style="width:236.25pt;height:204.75pt">
            <v:imagedata r:id="rId1471" r:href="rId1472"/>
          </v:shape>
        </w:pict>
      </w:r>
      <w:r>
        <w:fldChar w:fldCharType="end"/>
      </w:r>
    </w:p>
    <w:p w:rsidR="00DB005B" w:rsidRDefault="00D73950">
      <w:pPr>
        <w:pStyle w:val="90"/>
        <w:framePr w:w="9580" w:h="533" w:hRule="exact" w:wrap="none" w:vAnchor="page" w:hAnchor="page" w:x="1355" w:y="8427"/>
        <w:shd w:val="clear" w:color="auto" w:fill="auto"/>
        <w:tabs>
          <w:tab w:val="left" w:pos="4955"/>
        </w:tabs>
        <w:spacing w:before="0" w:line="241" w:lineRule="exact"/>
        <w:jc w:val="both"/>
      </w:pPr>
      <w:r>
        <w:rPr>
          <w:rStyle w:val="90pt"/>
        </w:rPr>
        <w:t>ИЛЛ. 4.1.10. КРЕПЛЕНИЕ ОПОРЫ ОСВЕЩЕНИЯ НА ФЛАНЦЕ-</w:t>
      </w:r>
      <w:r>
        <w:rPr>
          <w:rStyle w:val="90pt"/>
        </w:rPr>
        <w:tab/>
        <w:t>ИЛЛ. 4.1.11. КРЕПЛЕНИЕ ОПОРЫ ОСВЕЩЕНИЯ НА АНКЕРНЫХ</w:t>
      </w:r>
    </w:p>
    <w:p w:rsidR="00DB005B" w:rsidRDefault="00D73950">
      <w:pPr>
        <w:pStyle w:val="90"/>
        <w:framePr w:w="9580" w:h="533" w:hRule="exact" w:wrap="none" w:vAnchor="page" w:hAnchor="page" w:x="1355" w:y="8427"/>
        <w:shd w:val="clear" w:color="auto" w:fill="auto"/>
        <w:tabs>
          <w:tab w:val="left" w:pos="4955"/>
        </w:tabs>
        <w:spacing w:before="0" w:line="241" w:lineRule="exact"/>
        <w:jc w:val="both"/>
      </w:pPr>
      <w:r>
        <w:rPr>
          <w:rStyle w:val="90pt"/>
        </w:rPr>
        <w:t>ВЫХЗАКЛАДНЫХ</w:t>
      </w:r>
      <w:r>
        <w:rPr>
          <w:rStyle w:val="90pt"/>
        </w:rPr>
        <w:tab/>
        <w:t>ЗАКЛАДНЫХ</w:t>
      </w:r>
    </w:p>
    <w:p w:rsidR="00DB005B" w:rsidRDefault="00D73950">
      <w:pPr>
        <w:framePr w:wrap="none" w:vAnchor="page" w:hAnchor="page" w:x="1340" w:y="1003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стандартов\\Абалаково\\media\\image762.jpeg" \* MERGEFORMATINET </w:instrText>
      </w:r>
      <w:r>
        <w:fldChar w:fldCharType="separate"/>
      </w:r>
      <w:r>
        <w:pict>
          <v:shape id="_x0000_i1764" type="#_x0000_t75" style="width:162pt;height:179.25pt">
            <v:imagedata r:id="rId1473" r:href="rId1474"/>
          </v:shape>
        </w:pict>
      </w:r>
      <w:r>
        <w:fldChar w:fldCharType="end"/>
      </w:r>
    </w:p>
    <w:p w:rsidR="00DB005B" w:rsidRDefault="00D73950">
      <w:pPr>
        <w:pStyle w:val="531"/>
        <w:framePr w:wrap="none" w:vAnchor="page" w:hAnchor="page" w:x="9262" w:y="10600"/>
        <w:shd w:val="clear" w:color="auto" w:fill="auto"/>
        <w:spacing w:line="80" w:lineRule="exact"/>
        <w:jc w:val="left"/>
      </w:pPr>
      <w:r>
        <w:rPr>
          <w:rStyle w:val="532"/>
        </w:rPr>
        <w:t>Светильник</w:t>
      </w:r>
    </w:p>
    <w:p w:rsidR="00DB005B" w:rsidRDefault="00D73950">
      <w:pPr>
        <w:pStyle w:val="431"/>
        <w:framePr w:wrap="none" w:vAnchor="page" w:hAnchor="page" w:x="7804" w:y="10866"/>
        <w:shd w:val="clear" w:color="auto" w:fill="auto"/>
        <w:spacing w:line="110" w:lineRule="exact"/>
        <w:jc w:val="left"/>
      </w:pPr>
      <w:r>
        <w:rPr>
          <w:rStyle w:val="437"/>
        </w:rPr>
        <w:t>газон</w:t>
      </w:r>
    </w:p>
    <w:p w:rsidR="00DB005B" w:rsidRDefault="00D73950">
      <w:pPr>
        <w:pStyle w:val="531"/>
        <w:framePr w:w="620" w:h="267" w:hRule="exact" w:wrap="none" w:vAnchor="page" w:hAnchor="page" w:x="9984" w:y="11292"/>
        <w:shd w:val="clear" w:color="auto" w:fill="auto"/>
        <w:spacing w:line="80" w:lineRule="exact"/>
        <w:jc w:val="left"/>
      </w:pPr>
      <w:r>
        <w:rPr>
          <w:rStyle w:val="533"/>
        </w:rPr>
        <w:t>Растительный</w:t>
      </w:r>
    </w:p>
    <w:p w:rsidR="00DB005B" w:rsidRDefault="00D73950">
      <w:pPr>
        <w:pStyle w:val="551"/>
        <w:framePr w:w="620" w:h="267" w:hRule="exact" w:wrap="none" w:vAnchor="page" w:hAnchor="page" w:x="9984" w:y="11292"/>
        <w:shd w:val="clear" w:color="auto" w:fill="auto"/>
        <w:spacing w:line="100" w:lineRule="exact"/>
      </w:pPr>
      <w:r>
        <w:rPr>
          <w:rStyle w:val="552"/>
        </w:rPr>
        <w:t>грунт</w:t>
      </w:r>
    </w:p>
    <w:p w:rsidR="00DB005B" w:rsidRDefault="00D73950">
      <w:pPr>
        <w:pStyle w:val="531"/>
        <w:framePr w:wrap="none" w:vAnchor="page" w:hAnchor="page" w:x="9883" w:y="12104"/>
        <w:shd w:val="clear" w:color="auto" w:fill="auto"/>
        <w:spacing w:line="80" w:lineRule="exact"/>
        <w:jc w:val="left"/>
      </w:pPr>
      <w:r>
        <w:rPr>
          <w:rStyle w:val="533"/>
        </w:rPr>
        <w:t>обратной засыпки</w:t>
      </w:r>
    </w:p>
    <w:p w:rsidR="00DB005B" w:rsidRDefault="00D73950">
      <w:pPr>
        <w:pStyle w:val="531"/>
        <w:framePr w:w="1320" w:h="281" w:hRule="exact" w:wrap="none" w:vAnchor="page" w:hAnchor="page" w:x="5608" w:y="12527"/>
        <w:shd w:val="clear" w:color="auto" w:fill="auto"/>
      </w:pPr>
      <w:r w:rsidRPr="00D73950">
        <w:rPr>
          <w:rStyle w:val="534"/>
          <w:lang w:eastAsia="en-US" w:bidi="en-US"/>
        </w:rPr>
        <w:t>&amp;</w:t>
      </w:r>
      <w:r>
        <w:rPr>
          <w:rStyle w:val="534"/>
          <w:lang w:val="en-US" w:eastAsia="en-US" w:bidi="en-US"/>
        </w:rPr>
        <w:t>v</w:t>
      </w:r>
      <w:r w:rsidRPr="00D73950">
        <w:rPr>
          <w:rStyle w:val="534"/>
          <w:lang w:eastAsia="en-US" w:bidi="en-US"/>
        </w:rPr>
        <w:t xml:space="preserve"> </w:t>
      </w:r>
      <w:r>
        <w:rPr>
          <w:rStyle w:val="533"/>
        </w:rPr>
        <w:t xml:space="preserve">Песок средней крупности .] </w:t>
      </w:r>
      <w:r>
        <w:rPr>
          <w:rStyle w:val="534"/>
        </w:rPr>
        <w:t xml:space="preserve">ЗДс </w:t>
      </w:r>
      <w:r>
        <w:rPr>
          <w:rStyle w:val="533"/>
        </w:rPr>
        <w:t>послойным трамбованием'.</w:t>
      </w:r>
    </w:p>
    <w:p w:rsidR="00DB005B" w:rsidRDefault="00D73950">
      <w:pPr>
        <w:pStyle w:val="541"/>
        <w:framePr w:wrap="none" w:vAnchor="page" w:hAnchor="page" w:x="5581" w:y="12712"/>
        <w:shd w:val="clear" w:color="auto" w:fill="auto"/>
        <w:spacing w:line="260" w:lineRule="exact"/>
      </w:pPr>
      <w:r>
        <w:rPr>
          <w:rStyle w:val="542"/>
          <w:b/>
          <w:bCs/>
          <w:i/>
          <w:iCs/>
        </w:rPr>
        <w:t>Ышшиают</w:t>
      </w:r>
    </w:p>
    <w:p w:rsidR="00DB005B" w:rsidRDefault="00D73950">
      <w:pPr>
        <w:pStyle w:val="531"/>
        <w:framePr w:wrap="none" w:vAnchor="page" w:hAnchor="page" w:x="9507" w:y="12969"/>
        <w:shd w:val="clear" w:color="auto" w:fill="auto"/>
        <w:spacing w:line="80" w:lineRule="exact"/>
        <w:jc w:val="left"/>
      </w:pPr>
      <w:r>
        <w:rPr>
          <w:rStyle w:val="533"/>
        </w:rPr>
        <w:t>Уплотненный грунт основания</w:t>
      </w:r>
    </w:p>
    <w:p w:rsidR="00DB005B" w:rsidRDefault="00D73950">
      <w:pPr>
        <w:pStyle w:val="531"/>
        <w:framePr w:wrap="none" w:vAnchor="page" w:hAnchor="page" w:x="9499" w:y="13345"/>
        <w:shd w:val="clear" w:color="auto" w:fill="auto"/>
        <w:spacing w:line="80" w:lineRule="exact"/>
        <w:jc w:val="left"/>
      </w:pPr>
      <w:r>
        <w:rPr>
          <w:rStyle w:val="533"/>
        </w:rPr>
        <w:t>Кабель питания</w:t>
      </w:r>
    </w:p>
    <w:p w:rsidR="00DB005B" w:rsidRDefault="00D73950">
      <w:pPr>
        <w:pStyle w:val="561"/>
        <w:framePr w:wrap="none" w:vAnchor="page" w:hAnchor="page" w:x="10191" w:y="11994"/>
        <w:shd w:val="clear" w:color="auto" w:fill="auto"/>
        <w:spacing w:line="100" w:lineRule="exact"/>
      </w:pPr>
      <w:r>
        <w:rPr>
          <w:rStyle w:val="562"/>
        </w:rPr>
        <w:t>Грунт</w:t>
      </w:r>
    </w:p>
    <w:p w:rsidR="00DB005B" w:rsidRDefault="00D73950">
      <w:pPr>
        <w:pStyle w:val="90"/>
        <w:framePr w:w="9580" w:h="525" w:hRule="exact" w:wrap="none" w:vAnchor="page" w:hAnchor="page" w:x="1355" w:y="13890"/>
        <w:shd w:val="clear" w:color="auto" w:fill="auto"/>
        <w:tabs>
          <w:tab w:val="left" w:pos="4959"/>
        </w:tabs>
        <w:spacing w:before="0" w:line="237" w:lineRule="exact"/>
        <w:jc w:val="both"/>
      </w:pPr>
      <w:r>
        <w:rPr>
          <w:rStyle w:val="90pt"/>
        </w:rPr>
        <w:t>ИЛЛ. 4.1.12. УСТАНОВКА СВЕТИЛЬНИКА</w:t>
      </w:r>
      <w:r>
        <w:rPr>
          <w:rStyle w:val="90pt"/>
        </w:rPr>
        <w:tab/>
        <w:t>ИЛЛ. 4.1.13. УСТАНОВКА СВЕТИЛЬНИКА В ГРУНТ</w:t>
      </w:r>
    </w:p>
    <w:p w:rsidR="00DB005B" w:rsidRDefault="00D73950">
      <w:pPr>
        <w:pStyle w:val="90"/>
        <w:framePr w:w="9580" w:h="525" w:hRule="exact" w:wrap="none" w:vAnchor="page" w:hAnchor="page" w:x="1355" w:y="13890"/>
        <w:shd w:val="clear" w:color="auto" w:fill="auto"/>
        <w:spacing w:before="0" w:line="237" w:lineRule="exact"/>
        <w:jc w:val="both"/>
      </w:pPr>
      <w:r>
        <w:rPr>
          <w:rStyle w:val="90pt"/>
        </w:rPr>
        <w:t>В ПОДПОРНУЮ СТЕНКУ</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88" type="#_x0000_t75" style="position:absolute;margin-left:267.2pt;margin-top:502.15pt;width:284.65pt;height:185.75pt;z-index:-251658752;mso-wrap-distance-left:5pt;mso-wrap-distance-right:5pt;mso-position-horizontal-relative:page;mso-position-vertical-relative:page" wrapcoords="0 0">
            <v:imagedata r:id="rId1475" o:title="image763"/>
            <w10:wrap anchorx="page" anchory="page"/>
          </v:shape>
        </w:pict>
      </w:r>
    </w:p>
    <w:p w:rsidR="00DB005B" w:rsidRDefault="00D73950">
      <w:pPr>
        <w:rPr>
          <w:sz w:val="2"/>
          <w:szCs w:val="2"/>
        </w:rPr>
      </w:pPr>
      <w:r>
        <w:lastRenderedPageBreak/>
        <w:pict>
          <v:rect id="_x0000_s2042" style="position:absolute;margin-left:96.25pt;margin-top:137.5pt;width:235.1pt;height:168.35pt;z-index:-251657728;mso-position-horizontal-relative:page;mso-position-vertical-relative:page" fillcolor="#120806" stroked="f">
            <w10:wrap anchorx="page" anchory="page"/>
          </v:rect>
        </w:pict>
      </w:r>
      <w:r>
        <w:pict>
          <v:rect id="_x0000_s2041" style="position:absolute;margin-left:96.25pt;margin-top:365.5pt;width:235.1pt;height:168.35pt;z-index:-251656704;mso-position-horizontal-relative:page;mso-position-vertical-relative:page" fillcolor="#1a2735" stroked="f">
            <w10:wrap anchorx="page" anchory="page"/>
          </v:rect>
        </w:pict>
      </w:r>
      <w:r>
        <w:pict>
          <v:rect id="_x0000_s2040" style="position:absolute;margin-left:96.25pt;margin-top:593.65pt;width:235.1pt;height:168.15pt;z-index:-251655680;mso-position-horizontal-relative:page;mso-position-vertical-relative:page" fillcolor="#2a1508" stroked="f">
            <w10:wrap anchorx="page" anchory="page"/>
          </v:rect>
        </w:pict>
      </w:r>
      <w:r>
        <w:pict>
          <v:rect id="_x0000_s2039" style="position:absolute;margin-left:344.35pt;margin-top:137.5pt;width:235.1pt;height:168.35pt;z-index:-251654656;mso-position-horizontal-relative:page;mso-position-vertical-relative:page" fillcolor="#140805" stroked="f">
            <w10:wrap anchorx="page" anchory="page"/>
          </v:rect>
        </w:pict>
      </w:r>
      <w:r>
        <w:pict>
          <v:rect id="_x0000_s2038" style="position:absolute;margin-left:344.35pt;margin-top:365.5pt;width:235.1pt;height:168.35pt;z-index:-251653632;mso-position-horizontal-relative:page;mso-position-vertical-relative:page" fillcolor="#080504" stroked="f">
            <w10:wrap anchorx="page" anchory="page"/>
          </v:rect>
        </w:pict>
      </w:r>
      <w:r>
        <w:pict>
          <v:rect id="_x0000_s2037" style="position:absolute;margin-left:344.35pt;margin-top:593.65pt;width:235.1pt;height:168.15pt;z-index:-251652608;mso-position-horizontal-relative:page;mso-position-vertical-relative:page" fillcolor="#120906" stroked="f">
            <w10:wrap anchorx="page" anchory="page"/>
          </v:rect>
        </w:pict>
      </w:r>
    </w:p>
    <w:p w:rsidR="00DB005B" w:rsidRDefault="00D73950">
      <w:pPr>
        <w:pStyle w:val="76"/>
        <w:framePr w:wrap="none" w:vAnchor="page" w:hAnchor="page" w:x="6876" w:y="506"/>
        <w:shd w:val="clear" w:color="auto" w:fill="auto"/>
        <w:spacing w:line="100" w:lineRule="exact"/>
      </w:pPr>
      <w:r>
        <w:rPr>
          <w:rStyle w:val="78"/>
        </w:rPr>
        <w:t>ГЛАВА 4. ОСВЕЩЕНИЕ</w:t>
      </w:r>
    </w:p>
    <w:p w:rsidR="00DB005B" w:rsidRDefault="00D73950">
      <w:pPr>
        <w:pStyle w:val="af1"/>
        <w:framePr w:wrap="none" w:vAnchor="page" w:hAnchor="page" w:x="11695" w:y="484"/>
        <w:shd w:val="clear" w:color="auto" w:fill="auto"/>
        <w:spacing w:line="120" w:lineRule="exact"/>
      </w:pPr>
      <w:r>
        <w:rPr>
          <w:rStyle w:val="0pt1"/>
        </w:rPr>
        <w:t>303</w:t>
      </w:r>
    </w:p>
    <w:p w:rsidR="00DB005B" w:rsidRDefault="00D73950">
      <w:pPr>
        <w:pStyle w:val="23"/>
        <w:framePr w:w="9580" w:h="1025" w:hRule="exact" w:wrap="none" w:vAnchor="page" w:hAnchor="page" w:x="1355" w:y="1123"/>
        <w:shd w:val="clear" w:color="auto" w:fill="auto"/>
        <w:spacing w:after="0" w:line="319" w:lineRule="exact"/>
        <w:ind w:left="600" w:right="5020" w:firstLine="0"/>
      </w:pPr>
      <w:r>
        <w:rPr>
          <w:rStyle w:val="24"/>
        </w:rPr>
        <w:t>Примеры реализации архитектурнохудожественного освещения в городе (илл. 4.1.14-4.1.19):</w:t>
      </w:r>
    </w:p>
    <w:p w:rsidR="00DB005B" w:rsidRDefault="00D73950">
      <w:pPr>
        <w:framePr w:wrap="none" w:vAnchor="page" w:hAnchor="page" w:x="1914" w:y="275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стандартов\\Абалаково\\media\\image764.jpeg" \* MERGEFORMATINET </w:instrText>
      </w:r>
      <w:r>
        <w:fldChar w:fldCharType="separate"/>
      </w:r>
      <w:r>
        <w:pict>
          <v:shape id="_x0000_i1765" type="#_x0000_t75" style="width:236.25pt;height:168.75pt">
            <v:imagedata r:id="rId1476" r:href="rId1477"/>
          </v:shape>
        </w:pict>
      </w:r>
      <w:r>
        <w:fldChar w:fldCharType="end"/>
      </w:r>
    </w:p>
    <w:p w:rsidR="00DB005B" w:rsidRDefault="00D73950">
      <w:pPr>
        <w:pStyle w:val="90"/>
        <w:framePr w:w="4622" w:h="537" w:hRule="exact" w:wrap="none" w:vAnchor="page" w:hAnchor="page" w:x="1914" w:y="6268"/>
        <w:shd w:val="clear" w:color="auto" w:fill="auto"/>
        <w:spacing w:before="0" w:line="239" w:lineRule="exact"/>
        <w:jc w:val="both"/>
      </w:pPr>
      <w:r>
        <w:rPr>
          <w:rStyle w:val="90pt"/>
        </w:rPr>
        <w:t>ИЛЛ. 4.1.14. ОБОРУДОВАНИЕ ДЛЯ ОСВЕЩЕНИЯ ПОДПОРНЫХ СТЕНОК</w:t>
      </w:r>
    </w:p>
    <w:p w:rsidR="00DB005B" w:rsidRDefault="00D73950">
      <w:pPr>
        <w:framePr w:wrap="none" w:vAnchor="page" w:hAnchor="page" w:x="6876" w:y="275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стандартов\\Абалаково\\media\\image765.jpeg" \* MERGEFORMATINET </w:instrText>
      </w:r>
      <w:r>
        <w:fldChar w:fldCharType="separate"/>
      </w:r>
      <w:r>
        <w:pict>
          <v:shape id="_x0000_i1766" type="#_x0000_t75" style="width:236.25pt;height:168.75pt">
            <v:imagedata r:id="rId1478" r:href="rId1479"/>
          </v:shape>
        </w:pict>
      </w:r>
      <w:r>
        <w:fldChar w:fldCharType="end"/>
      </w:r>
    </w:p>
    <w:p w:rsidR="00DB005B" w:rsidRDefault="00D73950">
      <w:pPr>
        <w:pStyle w:val="af6"/>
        <w:framePr w:wrap="none" w:vAnchor="page" w:hAnchor="page" w:x="6880" w:y="6333"/>
        <w:shd w:val="clear" w:color="auto" w:fill="auto"/>
        <w:spacing w:line="140" w:lineRule="exact"/>
      </w:pPr>
      <w:r>
        <w:rPr>
          <w:rStyle w:val="0pt"/>
        </w:rPr>
        <w:t>ИЛЛ. 4.1.17. ОСВЕЩЕНИЕ МЕСТ ДЛЯ ОТДЫХА ЛЮДЕЙ</w:t>
      </w:r>
    </w:p>
    <w:p w:rsidR="00DB005B" w:rsidRDefault="00D73950">
      <w:pPr>
        <w:framePr w:wrap="none" w:vAnchor="page" w:hAnchor="page" w:x="1914" w:y="73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стандартов\\Абалаково\\media\\image766.jpeg" \* MERGEFORMATINET </w:instrText>
      </w:r>
      <w:r>
        <w:fldChar w:fldCharType="separate"/>
      </w:r>
      <w:r>
        <w:pict>
          <v:shape id="_x0000_i1767" type="#_x0000_t75" style="width:236.25pt;height:168.75pt">
            <v:imagedata r:id="rId1480" r:href="rId1481"/>
          </v:shape>
        </w:pict>
      </w:r>
      <w:r>
        <w:fldChar w:fldCharType="end"/>
      </w:r>
    </w:p>
    <w:p w:rsidR="00DB005B" w:rsidRDefault="00D73950">
      <w:pPr>
        <w:pStyle w:val="af6"/>
        <w:framePr w:wrap="none" w:vAnchor="page" w:hAnchor="page" w:x="1922" w:y="10906"/>
        <w:shd w:val="clear" w:color="auto" w:fill="auto"/>
        <w:spacing w:line="140" w:lineRule="exact"/>
      </w:pPr>
      <w:r>
        <w:rPr>
          <w:rStyle w:val="0pt"/>
        </w:rPr>
        <w:t>ИЛЛ. 4.1.15. ОСВЕЩЕНИЕ НЕКАПИТАЛЬНЫХ ОБЪЕКТОВ</w:t>
      </w:r>
    </w:p>
    <w:p w:rsidR="00DB005B" w:rsidRDefault="00D73950">
      <w:pPr>
        <w:framePr w:wrap="none" w:vAnchor="page" w:hAnchor="page" w:x="1909" w:y="118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стандартов\\Абалаково\\media\\image767.jpeg" \* MERGEFORMATINET </w:instrText>
      </w:r>
      <w:r>
        <w:fldChar w:fldCharType="separate"/>
      </w:r>
      <w:r>
        <w:pict>
          <v:shape id="_x0000_i1768" type="#_x0000_t75" style="width:237pt;height:168pt">
            <v:imagedata r:id="rId1482" r:href="rId1483"/>
          </v:shape>
        </w:pict>
      </w:r>
      <w:r>
        <w:fldChar w:fldCharType="end"/>
      </w:r>
    </w:p>
    <w:p w:rsidR="00DB005B" w:rsidRDefault="00D73950">
      <w:pPr>
        <w:pStyle w:val="3b"/>
        <w:framePr w:wrap="none" w:vAnchor="page" w:hAnchor="page" w:x="1922" w:y="15451"/>
        <w:shd w:val="clear" w:color="auto" w:fill="auto"/>
        <w:spacing w:line="150" w:lineRule="exact"/>
      </w:pPr>
      <w:r>
        <w:rPr>
          <w:rStyle w:val="30pt0"/>
        </w:rPr>
        <w:t>ИЛЛ. 4.1.16. ОСВЕЩЕНИЕ ЗЕЛЕНЫХ НАСАЖДЕНИЙ</w:t>
      </w:r>
    </w:p>
    <w:p w:rsidR="00DB005B" w:rsidRDefault="00D73950">
      <w:pPr>
        <w:framePr w:wrap="none" w:vAnchor="page" w:hAnchor="page" w:x="6872" w:y="73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стандартов\\Абалаково\\media\\image768.jpeg" \* MERGEFORMATINET </w:instrText>
      </w:r>
      <w:r>
        <w:fldChar w:fldCharType="separate"/>
      </w:r>
      <w:r>
        <w:pict>
          <v:shape id="_x0000_i1769" type="#_x0000_t75" style="width:236.25pt;height:168.75pt">
            <v:imagedata r:id="rId1484" r:href="rId1485"/>
          </v:shape>
        </w:pict>
      </w:r>
      <w:r>
        <w:fldChar w:fldCharType="end"/>
      </w:r>
    </w:p>
    <w:p w:rsidR="00DB005B" w:rsidRDefault="00D73950">
      <w:pPr>
        <w:pStyle w:val="90"/>
        <w:framePr w:w="4463" w:h="537" w:hRule="exact" w:wrap="none" w:vAnchor="page" w:hAnchor="page" w:x="6880" w:y="10827"/>
        <w:shd w:val="clear" w:color="auto" w:fill="auto"/>
        <w:spacing w:before="0" w:line="239" w:lineRule="exact"/>
        <w:jc w:val="both"/>
      </w:pPr>
      <w:r>
        <w:rPr>
          <w:rStyle w:val="90pt"/>
        </w:rPr>
        <w:t>ИЛЛ. 4.1.18. ОБОРУДОВАНИЕ ДЛЯ ОСВЕЩЕНИЯ ОРГАЖДЕ- НИЙ И ЛЕСТНИЦ</w:t>
      </w:r>
    </w:p>
    <w:p w:rsidR="00DB005B" w:rsidRDefault="00D73950">
      <w:pPr>
        <w:framePr w:wrap="none" w:vAnchor="page" w:hAnchor="page" w:x="6876" w:y="118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стандартов\\Абалаково\\media\\image769.jpeg" \* MERGEFORMATINET </w:instrText>
      </w:r>
      <w:r>
        <w:fldChar w:fldCharType="separate"/>
      </w:r>
      <w:r>
        <w:pict>
          <v:shape id="_x0000_i1770" type="#_x0000_t75" style="width:236.25pt;height:168pt">
            <v:imagedata r:id="rId1486" r:href="rId1487"/>
          </v:shape>
        </w:pict>
      </w:r>
      <w:r>
        <w:fldChar w:fldCharType="end"/>
      </w:r>
    </w:p>
    <w:p w:rsidR="00DB005B" w:rsidRDefault="00D73950">
      <w:pPr>
        <w:pStyle w:val="3b"/>
        <w:framePr w:wrap="none" w:vAnchor="page" w:hAnchor="page" w:x="6880" w:y="15457"/>
        <w:shd w:val="clear" w:color="auto" w:fill="auto"/>
        <w:spacing w:line="150" w:lineRule="exact"/>
      </w:pPr>
      <w:r>
        <w:rPr>
          <w:rStyle w:val="30pt0"/>
        </w:rPr>
        <w:t>ИЛЛ. 4.1.19. ОСВЕЩЕНИЕ ПЛОЩАДОК ДЛЯ ИГР И СПОРТА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0pt1"/>
        </w:rPr>
        <w:lastRenderedPageBreak/>
        <w:t>304</w:t>
      </w:r>
    </w:p>
    <w:p w:rsidR="00DB005B" w:rsidRDefault="00D73950">
      <w:pPr>
        <w:pStyle w:val="150"/>
        <w:framePr w:w="4315" w:h="441" w:hRule="exact" w:wrap="none" w:vAnchor="page" w:hAnchor="page" w:x="1347" w:y="439"/>
        <w:shd w:val="clear" w:color="auto" w:fill="auto"/>
        <w:spacing w:line="192" w:lineRule="exact"/>
      </w:pPr>
      <w:r>
        <w:rPr>
          <w:rStyle w:val="151"/>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30" style="position:absolute;margin-left:26.75pt;margin-top:1.5pt;width:598.8pt;height:850.55pt;z-index:-251651584;mso-position-horizontal-relative:page;mso-position-vertical-relative:page" fillcolor="#c83e33" stroked="f">
            <w10:wrap anchorx="page" anchory="page"/>
          </v:rect>
        </w:pict>
      </w:r>
      <w:r>
        <w:pict>
          <v:rect id="_x0000_s2029" style="position:absolute;margin-left:25.55pt;margin-top:.3pt;width:601.2pt;height:852.9pt;z-index:-251650560;mso-position-horizontal-relative:page;mso-position-vertical-relative:page" fillcolor="#c83e33" stroked="f">
            <w10:wrap anchorx="page" anchory="page"/>
          </v:rect>
        </w:pict>
      </w:r>
    </w:p>
    <w:p w:rsidR="00DB005B" w:rsidRDefault="00D73950">
      <w:pPr>
        <w:pStyle w:val="80"/>
        <w:framePr w:w="5170" w:h="1732" w:hRule="exact" w:wrap="none" w:vAnchor="page" w:hAnchor="page" w:x="4410" w:y="4299"/>
        <w:shd w:val="clear" w:color="auto" w:fill="000000"/>
        <w:jc w:val="both"/>
      </w:pPr>
      <w:r>
        <w:rPr>
          <w:rStyle w:val="81"/>
          <w:b/>
          <w:bCs/>
        </w:rPr>
        <w:t>ГЛАВА 5.</w:t>
      </w:r>
    </w:p>
    <w:p w:rsidR="00DB005B" w:rsidRDefault="00D73950">
      <w:pPr>
        <w:pStyle w:val="80"/>
        <w:framePr w:w="5170" w:h="1732" w:hRule="exact" w:wrap="none" w:vAnchor="page" w:hAnchor="page" w:x="4410" w:y="4299"/>
        <w:shd w:val="clear" w:color="auto" w:fill="000000"/>
        <w:ind w:right="240"/>
        <w:jc w:val="both"/>
      </w:pPr>
      <w:r>
        <w:rPr>
          <w:rStyle w:val="81"/>
          <w:b/>
          <w:bCs/>
        </w:rPr>
        <w:t>МАЛЫЕ АРХИТЕКТУРНЫЕ ФОРМЫ И ОБОРУДОВАНИЕ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815" w:y="438"/>
        <w:shd w:val="clear" w:color="auto" w:fill="auto"/>
        <w:spacing w:line="192" w:lineRule="exact"/>
      </w:pPr>
      <w:r>
        <w:rPr>
          <w:rStyle w:val="106pt0pt"/>
        </w:rPr>
        <w:lastRenderedPageBreak/>
        <w:t xml:space="preserve">306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8"/>
        </w:rPr>
        <w:t>ПРОСТРАНСТВ НАСЕЛЕННЫХ МЕСТ</w:t>
      </w:r>
    </w:p>
    <w:p w:rsidR="00DB005B" w:rsidRDefault="00D73950">
      <w:pPr>
        <w:pStyle w:val="2f6"/>
        <w:framePr w:w="9682" w:h="1732" w:hRule="exact" w:wrap="none" w:vAnchor="page" w:hAnchor="page" w:x="1343" w:y="1112"/>
        <w:shd w:val="clear" w:color="auto" w:fill="auto"/>
        <w:spacing w:after="0" w:line="557" w:lineRule="exact"/>
      </w:pPr>
      <w:r>
        <w:rPr>
          <w:rStyle w:val="2f7"/>
          <w:b/>
          <w:bCs/>
        </w:rPr>
        <w:t>ГЛАВА 5.</w:t>
      </w:r>
    </w:p>
    <w:p w:rsidR="00DB005B" w:rsidRDefault="00D73950">
      <w:pPr>
        <w:pStyle w:val="26"/>
        <w:framePr w:w="9682" w:h="1732" w:hRule="exact" w:wrap="none" w:vAnchor="page" w:hAnchor="page" w:x="1343" w:y="1112"/>
        <w:shd w:val="clear" w:color="auto" w:fill="auto"/>
        <w:spacing w:after="0" w:line="557" w:lineRule="exact"/>
        <w:ind w:right="3120"/>
      </w:pPr>
      <w:bookmarkStart w:id="278" w:name="bookmark277"/>
      <w:r>
        <w:rPr>
          <w:rStyle w:val="27"/>
          <w:b/>
          <w:bCs/>
        </w:rPr>
        <w:t>МАЛЫЕ АРХИТЕКТУРНЫЕ ФОРМЫ И ОБОРУДОВАНИЕ</w:t>
      </w:r>
      <w:bookmarkEnd w:id="278"/>
    </w:p>
    <w:p w:rsidR="00DB005B" w:rsidRDefault="00D73950">
      <w:pPr>
        <w:pStyle w:val="321"/>
        <w:framePr w:wrap="none" w:vAnchor="page" w:hAnchor="page" w:x="1343" w:y="3252"/>
        <w:numPr>
          <w:ilvl w:val="0"/>
          <w:numId w:val="82"/>
        </w:numPr>
        <w:shd w:val="clear" w:color="auto" w:fill="000000"/>
        <w:tabs>
          <w:tab w:val="left" w:pos="541"/>
        </w:tabs>
        <w:spacing w:before="0" w:line="240" w:lineRule="exact"/>
      </w:pPr>
      <w:bookmarkStart w:id="279" w:name="bookmark278"/>
      <w:r>
        <w:rPr>
          <w:rStyle w:val="322"/>
          <w:b/>
          <w:bCs/>
        </w:rPr>
        <w:t>Места для сидения</w:t>
      </w:r>
      <w:bookmarkEnd w:id="279"/>
    </w:p>
    <w:p w:rsidR="00DB005B" w:rsidRDefault="00D73950">
      <w:pPr>
        <w:pStyle w:val="70"/>
        <w:framePr w:w="4704" w:h="12066" w:hRule="exact" w:wrap="none" w:vAnchor="page" w:hAnchor="page" w:x="1343" w:y="3835"/>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12066" w:hRule="exact" w:wrap="none" w:vAnchor="page" w:hAnchor="page" w:x="1343" w:y="3835"/>
        <w:shd w:val="clear" w:color="auto" w:fill="auto"/>
        <w:spacing w:line="317" w:lineRule="exact"/>
        <w:ind w:firstLine="0"/>
      </w:pPr>
      <w:r>
        <w:rPr>
          <w:rStyle w:val="24"/>
        </w:rPr>
        <w:t>Места для сидения предназначаются для кратковременного отдыха на открытых общественных пространствах. Для обеспечения комфортности среды должен быть представлен широкий спектр мест для сидения, что поспособствует развитию социальной жизни города и повысит интенсивность использования общественных пространств.</w:t>
      </w:r>
    </w:p>
    <w:p w:rsidR="00DB005B" w:rsidRDefault="00D73950">
      <w:pPr>
        <w:pStyle w:val="23"/>
        <w:framePr w:w="4704" w:h="12066" w:hRule="exact" w:wrap="none" w:vAnchor="page" w:hAnchor="page" w:x="1343" w:y="3835"/>
        <w:shd w:val="clear" w:color="auto" w:fill="auto"/>
        <w:spacing w:line="317" w:lineRule="exact"/>
        <w:ind w:firstLine="0"/>
      </w:pPr>
      <w:r>
        <w:rPr>
          <w:rStyle w:val="24"/>
        </w:rPr>
        <w:t>Выбор типа места для сидения и число размещаемых элементов зависит от функционального назначения территории и интенсивности пешеходного потока. Места кратковременного отдыха вдоль улиц целесообразно организовывать сидениями без спинки, или сидением типа «Стул», для организации отдыха в парках, скверах — местах продолжительного времяпрепровождения целесообразно располагать скамьи со спинкой, лежаки, столы для пикника.</w:t>
      </w:r>
    </w:p>
    <w:p w:rsidR="00DB005B" w:rsidRDefault="00D73950">
      <w:pPr>
        <w:pStyle w:val="23"/>
        <w:framePr w:w="4704" w:h="12066" w:hRule="exact" w:wrap="none" w:vAnchor="page" w:hAnchor="page" w:x="1343" w:y="3835"/>
        <w:shd w:val="clear" w:color="auto" w:fill="auto"/>
        <w:spacing w:line="317" w:lineRule="exact"/>
        <w:ind w:firstLine="0"/>
      </w:pPr>
      <w:r>
        <w:rPr>
          <w:rStyle w:val="24"/>
        </w:rPr>
        <w:t>Места для сидения должны дополнять архитектурно — планировочное решение общественного пространства, быть выполненными в единой стилистике. Места для сидения могут быть подобраны из каталогов производителей или изготовлены по индивидуальному проектному предложению.</w:t>
      </w:r>
    </w:p>
    <w:p w:rsidR="00DB005B" w:rsidRDefault="00D73950">
      <w:pPr>
        <w:pStyle w:val="23"/>
        <w:framePr w:w="4704" w:h="12066" w:hRule="exact" w:wrap="none" w:vAnchor="page" w:hAnchor="page" w:x="1343" w:y="3835"/>
        <w:shd w:val="clear" w:color="auto" w:fill="auto"/>
        <w:spacing w:after="0" w:line="317" w:lineRule="exact"/>
        <w:ind w:firstLine="0"/>
      </w:pPr>
      <w:r>
        <w:rPr>
          <w:rStyle w:val="24"/>
        </w:rPr>
        <w:t>При оборудовании общественных пространств местами для сидения необходимо учитывать местные условия в соответствии</w:t>
      </w:r>
    </w:p>
    <w:p w:rsidR="00DB005B" w:rsidRDefault="00D73950">
      <w:pPr>
        <w:pStyle w:val="23"/>
        <w:framePr w:w="4723" w:h="12355" w:hRule="exact" w:wrap="none" w:vAnchor="page" w:hAnchor="page" w:x="6301" w:y="3834"/>
        <w:shd w:val="clear" w:color="auto" w:fill="auto"/>
        <w:spacing w:after="738" w:line="317" w:lineRule="exact"/>
        <w:ind w:firstLine="0"/>
      </w:pPr>
      <w:r>
        <w:rPr>
          <w:rStyle w:val="24"/>
        </w:rPr>
        <w:t>с районированием территории РФ по климатическим характеристикам. в населенных пунктах, относящихся к климатическим районам VI и VII по весу снегового покрова необходимо устанавливать места для сидения на специальные «подиумы» для доступа в зимнее время в период высоких снежных покровов. в населенных пунктах, относящихся к климатическим районам IV- VII по давлению ветра необходимо предусмотреть специальное ветрозащитное ограждение. Не зависимо от климатического района и географической широты, территория размещения мест для сидения должна отвечать требованиям естественной инсоляции территории согласно СанПин 2.2.1/2.1.1.1076-01. в северных районах следует размещать места для сидения на солнечной стороне для увеличения инсо- ляционного периода. Для скамей рекомендуется применять деревянные покрытия сидений при соответствующей обработке.</w:t>
      </w:r>
    </w:p>
    <w:p w:rsidR="00DB005B" w:rsidRDefault="00D73950">
      <w:pPr>
        <w:pStyle w:val="3e"/>
        <w:framePr w:w="4723" w:h="12355" w:hRule="exact" w:wrap="none" w:vAnchor="page" w:hAnchor="page" w:x="6301" w:y="3834"/>
        <w:shd w:val="clear" w:color="auto" w:fill="auto"/>
        <w:spacing w:before="0" w:after="226" w:line="220" w:lineRule="exact"/>
        <w:ind w:left="380" w:hanging="380"/>
      </w:pPr>
      <w:bookmarkStart w:id="280" w:name="bookmark279"/>
      <w:r>
        <w:rPr>
          <w:rStyle w:val="3f"/>
        </w:rPr>
        <w:t>Требования к размещению</w:t>
      </w:r>
      <w:bookmarkEnd w:id="280"/>
    </w:p>
    <w:p w:rsidR="00DB005B" w:rsidRDefault="00D73950">
      <w:pPr>
        <w:pStyle w:val="23"/>
        <w:framePr w:w="4723" w:h="12355" w:hRule="exact" w:wrap="none" w:vAnchor="page" w:hAnchor="page" w:x="6301" w:y="3834"/>
        <w:shd w:val="clear" w:color="auto" w:fill="auto"/>
        <w:spacing w:after="236" w:line="317" w:lineRule="exact"/>
        <w:ind w:firstLine="0"/>
      </w:pPr>
      <w:r>
        <w:rPr>
          <w:rStyle w:val="24"/>
        </w:rPr>
        <w:t>Выбор и размещение оборудования для организации отдыха должно соответствовать типу использования:</w:t>
      </w:r>
    </w:p>
    <w:p w:rsidR="00DB005B" w:rsidRDefault="00D73950">
      <w:pPr>
        <w:pStyle w:val="23"/>
        <w:framePr w:w="4723" w:h="12355" w:hRule="exact" w:wrap="none" w:vAnchor="page" w:hAnchor="page" w:x="6301" w:y="3834"/>
        <w:numPr>
          <w:ilvl w:val="0"/>
          <w:numId w:val="78"/>
        </w:numPr>
        <w:shd w:val="clear" w:color="auto" w:fill="auto"/>
        <w:tabs>
          <w:tab w:val="left" w:pos="361"/>
        </w:tabs>
        <w:spacing w:after="64"/>
        <w:ind w:left="380" w:hanging="380"/>
      </w:pPr>
      <w:r>
        <w:rPr>
          <w:rStyle w:val="24"/>
        </w:rPr>
        <w:t>индивидуальное времяпрепровождение — одиночно стоящие скамьи;</w:t>
      </w:r>
    </w:p>
    <w:p w:rsidR="00DB005B" w:rsidRDefault="00D73950">
      <w:pPr>
        <w:pStyle w:val="23"/>
        <w:framePr w:w="4723" w:h="12355" w:hRule="exact" w:wrap="none" w:vAnchor="page" w:hAnchor="page" w:x="6301" w:y="3834"/>
        <w:numPr>
          <w:ilvl w:val="0"/>
          <w:numId w:val="78"/>
        </w:numPr>
        <w:shd w:val="clear" w:color="auto" w:fill="auto"/>
        <w:tabs>
          <w:tab w:val="left" w:pos="361"/>
        </w:tabs>
        <w:spacing w:after="60" w:line="317" w:lineRule="exact"/>
        <w:ind w:left="380" w:hanging="380"/>
      </w:pPr>
      <w:r>
        <w:rPr>
          <w:rStyle w:val="24"/>
        </w:rPr>
        <w:t>групповое общение — формирование микропространств, сгруппированными местами сидения;</w:t>
      </w:r>
    </w:p>
    <w:p w:rsidR="00DB005B" w:rsidRDefault="00D73950">
      <w:pPr>
        <w:pStyle w:val="23"/>
        <w:framePr w:w="4723" w:h="12355" w:hRule="exact" w:wrap="none" w:vAnchor="page" w:hAnchor="page" w:x="6301" w:y="3834"/>
        <w:numPr>
          <w:ilvl w:val="0"/>
          <w:numId w:val="78"/>
        </w:numPr>
        <w:shd w:val="clear" w:color="auto" w:fill="auto"/>
        <w:tabs>
          <w:tab w:val="left" w:pos="361"/>
        </w:tabs>
        <w:spacing w:after="0" w:line="317" w:lineRule="exact"/>
        <w:ind w:left="380" w:hanging="380"/>
      </w:pPr>
      <w:r>
        <w:rPr>
          <w:rStyle w:val="24"/>
        </w:rPr>
        <w:t>в местах массового скопления людей рекомендуется применять различные типы мест для сидения;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588"/>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439" w:y="569"/>
        <w:shd w:val="clear" w:color="auto" w:fill="auto"/>
        <w:spacing w:line="120" w:lineRule="exact"/>
      </w:pPr>
      <w:r>
        <w:rPr>
          <w:rStyle w:val="0pt1"/>
        </w:rPr>
        <w:t>307</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для возможности прислониться рекомендуется обустройство наклонной поверхности (скамья для опирания) на высоте 0,66-0,75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в парковых пространствах, на набережных рекомендуется организовывать места для долговременного времяпрепровождения и организации отдыха — лежак, пикниковый стол с лавками;</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места для сидения должны соответствовать эргономическим требованиям разновозрастных групп населения, так на детских площадках рекомендуется использование мест для сидения детей;</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right="22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общественного пространства;</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при размещении скамей необходимо учитывать, что ширина прохода для пешеходов должна составлять не менее 2,25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глубина сиденья варьируется в зависимости от вида скамьи: 0,45-0,6 м — для обычной скамьи, 1-1,5 м — для глубокой. Глубина лежаков —2-4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56" w:line="317" w:lineRule="exact"/>
        <w:ind w:left="380" w:hanging="380"/>
      </w:pPr>
      <w:r>
        <w:rPr>
          <w:rStyle w:val="24"/>
        </w:rPr>
        <w:t>высота сиденья скамьи для отдыха составляет 0,42-0,48 м от уровня земли; для МГН — 0,38-0,58 м с легким наклоном вперед;</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4"/>
        <w:ind w:left="380" w:hanging="380"/>
      </w:pPr>
      <w:r>
        <w:rPr>
          <w:rStyle w:val="24"/>
        </w:rPr>
        <w:t>рекомендуемое свободное пространство для ног под сиденьем скамьи — &gt; 1/3 глубины сиденья;</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56" w:line="317" w:lineRule="exact"/>
        <w:ind w:left="380" w:right="220" w:hanging="380"/>
        <w:jc w:val="both"/>
      </w:pPr>
      <w:r>
        <w:rPr>
          <w:rStyle w:val="24"/>
        </w:rPr>
        <w:t>для удобства на скамьях должны быть предусмотрены подлокотники высотой 0,15-0,25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0"/>
        <w:ind w:left="380" w:hanging="380"/>
      </w:pPr>
      <w:r>
        <w:rPr>
          <w:rStyle w:val="24"/>
        </w:rPr>
        <w:t>для круглогодичного использования поверхности мест для сидения следует</w:t>
      </w:r>
    </w:p>
    <w:p w:rsidR="00DB005B" w:rsidRDefault="00D73950">
      <w:pPr>
        <w:pStyle w:val="23"/>
        <w:framePr w:w="4714" w:h="5197" w:hRule="exact" w:wrap="none" w:vAnchor="page" w:hAnchor="page" w:x="6587" w:y="1205"/>
        <w:shd w:val="clear" w:color="auto" w:fill="auto"/>
        <w:spacing w:after="64"/>
        <w:ind w:left="380" w:right="240" w:firstLine="0"/>
        <w:jc w:val="both"/>
      </w:pPr>
      <w:r>
        <w:rPr>
          <w:rStyle w:val="24"/>
        </w:rPr>
        <w:t>выполнять из материалов с низкой теплопроводностью — дерево, композитные материалы;</w:t>
      </w:r>
    </w:p>
    <w:p w:rsidR="00DB005B" w:rsidRDefault="00D73950">
      <w:pPr>
        <w:pStyle w:val="23"/>
        <w:framePr w:w="4714" w:h="5197" w:hRule="exact" w:wrap="none" w:vAnchor="page" w:hAnchor="page" w:x="6587" w:y="1205"/>
        <w:numPr>
          <w:ilvl w:val="0"/>
          <w:numId w:val="78"/>
        </w:numPr>
        <w:shd w:val="clear" w:color="auto" w:fill="auto"/>
        <w:tabs>
          <w:tab w:val="left" w:pos="361"/>
        </w:tabs>
        <w:spacing w:after="60" w:line="317" w:lineRule="exact"/>
        <w:ind w:left="380" w:hanging="380"/>
      </w:pPr>
      <w:r>
        <w:rPr>
          <w:rStyle w:val="24"/>
        </w:rPr>
        <w:t>при ситуации с уклоном покрытия более 1-2% следует устанавливать элементы для сидения длиной не более 1-1,2 м, для обеспечения безопасности;</w:t>
      </w:r>
    </w:p>
    <w:p w:rsidR="00DB005B" w:rsidRDefault="00D73950">
      <w:pPr>
        <w:pStyle w:val="23"/>
        <w:framePr w:w="4714" w:h="5197" w:hRule="exact" w:wrap="none" w:vAnchor="page" w:hAnchor="page" w:x="6587" w:y="1205"/>
        <w:numPr>
          <w:ilvl w:val="0"/>
          <w:numId w:val="78"/>
        </w:numPr>
        <w:shd w:val="clear" w:color="auto" w:fill="auto"/>
        <w:tabs>
          <w:tab w:val="left" w:pos="361"/>
        </w:tabs>
        <w:spacing w:after="60" w:line="317" w:lineRule="exact"/>
        <w:ind w:left="380" w:hanging="380"/>
      </w:pPr>
      <w:r>
        <w:rPr>
          <w:rStyle w:val="24"/>
        </w:rPr>
        <w:t>рекомендуется предусмотреть места для остановки детских колясок и инвалидных кресел;</w:t>
      </w:r>
    </w:p>
    <w:p w:rsidR="00DB005B" w:rsidRDefault="00D73950">
      <w:pPr>
        <w:pStyle w:val="23"/>
        <w:framePr w:w="4714" w:h="5197" w:hRule="exact" w:wrap="none" w:vAnchor="page" w:hAnchor="page" w:x="6587" w:y="1205"/>
        <w:numPr>
          <w:ilvl w:val="0"/>
          <w:numId w:val="78"/>
        </w:numPr>
        <w:shd w:val="clear" w:color="auto" w:fill="auto"/>
        <w:tabs>
          <w:tab w:val="left" w:pos="361"/>
        </w:tabs>
        <w:spacing w:after="0" w:line="317" w:lineRule="exact"/>
        <w:ind w:left="380" w:hanging="380"/>
      </w:pPr>
      <w:r>
        <w:rPr>
          <w:rStyle w:val="24"/>
        </w:rPr>
        <w:t>для микроклиматического комфорта места для сидения рекомендуется дополнять навесами или организовывать</w:t>
      </w:r>
    </w:p>
    <w:p w:rsidR="00DB005B" w:rsidRDefault="00D73950">
      <w:pPr>
        <w:pStyle w:val="23"/>
        <w:framePr w:w="4714" w:h="5197" w:hRule="exact" w:wrap="none" w:vAnchor="page" w:hAnchor="page" w:x="6587" w:y="1205"/>
        <w:shd w:val="clear" w:color="auto" w:fill="auto"/>
        <w:spacing w:after="0" w:line="317" w:lineRule="exact"/>
        <w:ind w:left="380" w:firstLine="0"/>
        <w:jc w:val="both"/>
      </w:pPr>
      <w:r>
        <w:rPr>
          <w:rStyle w:val="24"/>
        </w:rPr>
        <w:t>в виде теплых беседок (для использования в зимнее время).</w:t>
      </w:r>
    </w:p>
    <w:p w:rsidR="00DB005B" w:rsidRDefault="00D73950">
      <w:pPr>
        <w:pStyle w:val="3e"/>
        <w:framePr w:w="4714" w:h="7196" w:hRule="exact" w:wrap="none" w:vAnchor="page" w:hAnchor="page" w:x="6587" w:y="7217"/>
        <w:shd w:val="clear" w:color="auto" w:fill="auto"/>
        <w:spacing w:before="0" w:after="286" w:line="220" w:lineRule="exact"/>
      </w:pPr>
      <w:bookmarkStart w:id="281" w:name="bookmark280"/>
      <w:r>
        <w:rPr>
          <w:rStyle w:val="3f"/>
        </w:rPr>
        <w:t>Требования к организации монтажа</w:t>
      </w:r>
      <w:bookmarkEnd w:id="281"/>
    </w:p>
    <w:p w:rsidR="00DB005B" w:rsidRDefault="00D73950">
      <w:pPr>
        <w:pStyle w:val="23"/>
        <w:framePr w:w="4714" w:h="7196" w:hRule="exact" w:wrap="none" w:vAnchor="page" w:hAnchor="page" w:x="6587" w:y="7217"/>
        <w:shd w:val="clear" w:color="auto" w:fill="auto"/>
        <w:spacing w:line="317" w:lineRule="exact"/>
        <w:ind w:firstLine="0"/>
      </w:pPr>
      <w:r>
        <w:rPr>
          <w:rStyle w:val="24"/>
        </w:rPr>
        <w:t>Установка мест для сидения должна быть организована на замощенной поверхности.</w:t>
      </w:r>
    </w:p>
    <w:p w:rsidR="00DB005B" w:rsidRDefault="00D73950">
      <w:pPr>
        <w:pStyle w:val="23"/>
        <w:framePr w:w="4714" w:h="7196" w:hRule="exact" w:wrap="none" w:vAnchor="page" w:hAnchor="page" w:x="6587" w:y="7217"/>
        <w:shd w:val="clear" w:color="auto" w:fill="auto"/>
        <w:spacing w:line="317" w:lineRule="exact"/>
        <w:ind w:firstLine="0"/>
      </w:pPr>
      <w:r>
        <w:rPr>
          <w:rStyle w:val="24"/>
        </w:rPr>
        <w:t>Элементы должны быть прочно прикреплены к фундаментам при помощи бетонирования или анкерного крепления (химические анкеры).</w:t>
      </w:r>
    </w:p>
    <w:p w:rsidR="00DB005B" w:rsidRDefault="00D73950">
      <w:pPr>
        <w:pStyle w:val="23"/>
        <w:framePr w:w="4714" w:h="7196" w:hRule="exact" w:wrap="none" w:vAnchor="page" w:hAnchor="page" w:x="6587" w:y="7217"/>
        <w:shd w:val="clear" w:color="auto" w:fill="auto"/>
        <w:spacing w:line="317" w:lineRule="exact"/>
        <w:ind w:firstLine="0"/>
      </w:pPr>
      <w:r>
        <w:rPr>
          <w:rStyle w:val="24"/>
        </w:rPr>
        <w:t>Размер площадки остановки инвалидных кресел или детских колясок рядом с местом сидения рекомендуется применять &gt; 1,5х1,5 м.</w:t>
      </w:r>
    </w:p>
    <w:p w:rsidR="00DB005B" w:rsidRDefault="00D73950">
      <w:pPr>
        <w:pStyle w:val="23"/>
        <w:framePr w:w="4714" w:h="7196" w:hRule="exact" w:wrap="none" w:vAnchor="page" w:hAnchor="page" w:x="6587" w:y="7217"/>
        <w:shd w:val="clear" w:color="auto" w:fill="auto"/>
        <w:spacing w:after="0" w:line="317" w:lineRule="exact"/>
        <w:ind w:firstLine="0"/>
      </w:pPr>
      <w:r>
        <w:rPr>
          <w:rStyle w:val="24"/>
        </w:rPr>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28" style="position:absolute;margin-left:205.8pt;margin-top:634.4pt;width:43.7pt;height:7.9pt;z-index:-251649536;mso-position-horizontal-relative:page;mso-position-vertical-relative:page" fillcolor="#070707" stroked="f">
            <w10:wrap anchorx="page" anchory="page"/>
          </v:rect>
        </w:pict>
      </w:r>
      <w:r>
        <w:pict>
          <v:rect id="_x0000_s2027" style="position:absolute;margin-left:181.1pt;margin-top:257.6pt;width:14.15pt;height:42.25pt;z-index:-251648512;mso-position-horizontal-relative:page;mso-position-vertical-relative:page" fillcolor="#fefefe" stroked="f">
            <w10:wrap anchorx="page" anchory="page"/>
          </v:rect>
        </w:pict>
      </w:r>
    </w:p>
    <w:p w:rsidR="00DB005B" w:rsidRDefault="00D73950">
      <w:pPr>
        <w:pStyle w:val="107"/>
        <w:framePr w:w="4848" w:h="437" w:hRule="exact" w:wrap="none" w:vAnchor="page" w:hAnchor="page" w:x="815" w:y="357"/>
        <w:shd w:val="clear" w:color="auto" w:fill="auto"/>
        <w:spacing w:line="192" w:lineRule="exact"/>
      </w:pPr>
      <w:r>
        <w:rPr>
          <w:rStyle w:val="106pt0pt"/>
        </w:rPr>
        <w:t xml:space="preserve">308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815" w:y="357"/>
        <w:shd w:val="clear" w:color="auto" w:fill="auto"/>
        <w:spacing w:line="192" w:lineRule="exact"/>
        <w:ind w:left="560"/>
      </w:pPr>
      <w:r>
        <w:rPr>
          <w:rStyle w:val="108"/>
        </w:rPr>
        <w:t>ПРОСТРАНСТВ НАСЕЛЕННЫХ МЕСТ</w:t>
      </w:r>
    </w:p>
    <w:p w:rsidR="00DB005B" w:rsidRDefault="00D73950">
      <w:pPr>
        <w:pStyle w:val="325"/>
        <w:framePr w:wrap="none" w:vAnchor="page" w:hAnchor="page" w:x="1357" w:y="1543"/>
        <w:shd w:val="clear" w:color="auto" w:fill="auto"/>
        <w:spacing w:line="140" w:lineRule="exact"/>
        <w:ind w:left="2400" w:firstLine="0"/>
        <w:jc w:val="left"/>
      </w:pPr>
      <w:r>
        <w:rPr>
          <w:rStyle w:val="327"/>
          <w:b/>
          <w:bCs/>
        </w:rPr>
        <w:t>Одиночная скамья</w:t>
      </w:r>
    </w:p>
    <w:p w:rsidR="00DB005B" w:rsidRDefault="00D73950">
      <w:pPr>
        <w:pStyle w:val="325"/>
        <w:framePr w:wrap="none" w:vAnchor="page" w:hAnchor="page" w:x="1357" w:y="1850"/>
        <w:shd w:val="clear" w:color="auto" w:fill="auto"/>
        <w:spacing w:line="140" w:lineRule="exact"/>
        <w:ind w:left="2400" w:firstLine="0"/>
        <w:jc w:val="left"/>
      </w:pPr>
      <w:r>
        <w:rPr>
          <w:rStyle w:val="327"/>
          <w:b/>
          <w:bCs/>
        </w:rPr>
        <w:t>Анкерное крепление</w:t>
      </w:r>
    </w:p>
    <w:p w:rsidR="00DB005B" w:rsidRDefault="00D73950">
      <w:pPr>
        <w:pStyle w:val="325"/>
        <w:framePr w:wrap="none" w:vAnchor="page" w:hAnchor="page" w:x="1357" w:y="2119"/>
        <w:shd w:val="clear" w:color="auto" w:fill="auto"/>
        <w:spacing w:line="140" w:lineRule="exact"/>
        <w:ind w:left="2400" w:firstLine="0"/>
        <w:jc w:val="left"/>
      </w:pPr>
      <w:r>
        <w:rPr>
          <w:rStyle w:val="327"/>
          <w:b/>
          <w:bCs/>
        </w:rPr>
        <w:t>Габариты фундамента по заданию</w:t>
      </w:r>
    </w:p>
    <w:p w:rsidR="00DB005B" w:rsidRDefault="00D73950">
      <w:pPr>
        <w:pStyle w:val="325"/>
        <w:framePr w:wrap="none" w:vAnchor="page" w:hAnchor="page" w:x="1357" w:y="2762"/>
        <w:shd w:val="clear" w:color="auto" w:fill="auto"/>
        <w:spacing w:line="140" w:lineRule="exact"/>
        <w:ind w:left="4000" w:firstLine="0"/>
        <w:jc w:val="left"/>
      </w:pPr>
      <w:r>
        <w:rPr>
          <w:rStyle w:val="327"/>
          <w:b/>
          <w:bCs/>
        </w:rPr>
        <w:t>Плитка из натурального камня/</w:t>
      </w:r>
    </w:p>
    <w:p w:rsidR="00DB005B" w:rsidRDefault="00D73950">
      <w:pPr>
        <w:pStyle w:val="325"/>
        <w:framePr w:wrap="none" w:vAnchor="page" w:hAnchor="page" w:x="1357" w:y="2954"/>
        <w:shd w:val="clear" w:color="auto" w:fill="auto"/>
        <w:spacing w:line="140" w:lineRule="exact"/>
        <w:ind w:left="4000" w:firstLine="0"/>
        <w:jc w:val="left"/>
      </w:pPr>
      <w:r>
        <w:rPr>
          <w:rStyle w:val="327"/>
          <w:b/>
          <w:bCs/>
        </w:rPr>
        <w:t>бетонная плитка</w:t>
      </w:r>
    </w:p>
    <w:p w:rsidR="00DB005B" w:rsidRDefault="00D73950">
      <w:pPr>
        <w:pStyle w:val="325"/>
        <w:framePr w:wrap="none" w:vAnchor="page" w:hAnchor="page" w:x="1357" w:y="3252"/>
        <w:shd w:val="clear" w:color="auto" w:fill="auto"/>
        <w:spacing w:line="140" w:lineRule="exact"/>
        <w:ind w:left="4000" w:firstLine="0"/>
        <w:jc w:val="left"/>
      </w:pPr>
      <w:r>
        <w:rPr>
          <w:rStyle w:val="326"/>
          <w:b/>
          <w:bCs/>
        </w:rPr>
        <w:t>Сухая песчано-цементная смесь</w:t>
      </w:r>
    </w:p>
    <w:p w:rsidR="00DB005B" w:rsidRDefault="00D73950">
      <w:pPr>
        <w:pStyle w:val="325"/>
        <w:framePr w:wrap="none" w:vAnchor="page" w:hAnchor="page" w:x="1357" w:y="3559"/>
        <w:shd w:val="clear" w:color="auto" w:fill="auto"/>
        <w:spacing w:line="140" w:lineRule="exact"/>
        <w:ind w:left="4000" w:firstLine="0"/>
        <w:jc w:val="left"/>
      </w:pPr>
      <w:r>
        <w:rPr>
          <w:rStyle w:val="327"/>
          <w:b/>
          <w:bCs/>
        </w:rPr>
        <w:t>Бетон</w:t>
      </w:r>
    </w:p>
    <w:p w:rsidR="00DB005B" w:rsidRDefault="00D73950">
      <w:pPr>
        <w:pStyle w:val="325"/>
        <w:framePr w:wrap="none" w:vAnchor="page" w:hAnchor="page" w:x="5360" w:y="3818"/>
        <w:shd w:val="clear" w:color="auto" w:fill="auto"/>
        <w:spacing w:line="140" w:lineRule="exact"/>
        <w:ind w:firstLine="0"/>
        <w:jc w:val="left"/>
      </w:pPr>
      <w:r>
        <w:rPr>
          <w:rStyle w:val="326"/>
          <w:b/>
          <w:bCs/>
        </w:rPr>
        <w:t>Песок средней крупности с послойным трамбованием</w:t>
      </w:r>
    </w:p>
    <w:p w:rsidR="00DB005B" w:rsidRDefault="00D73950">
      <w:pPr>
        <w:pStyle w:val="325"/>
        <w:framePr w:wrap="none" w:vAnchor="page" w:hAnchor="page" w:x="1357" w:y="4106"/>
        <w:shd w:val="clear" w:color="auto" w:fill="auto"/>
        <w:spacing w:line="140" w:lineRule="exact"/>
        <w:ind w:left="4000" w:firstLine="0"/>
        <w:jc w:val="left"/>
      </w:pPr>
      <w:r>
        <w:rPr>
          <w:rStyle w:val="327"/>
          <w:b/>
          <w:bCs/>
        </w:rPr>
        <w:t>Уплотненный грунт</w:t>
      </w:r>
    </w:p>
    <w:p w:rsidR="00DB005B" w:rsidRDefault="00D73950">
      <w:pPr>
        <w:pStyle w:val="90"/>
        <w:framePr w:w="7910" w:h="538" w:hRule="exact" w:wrap="none" w:vAnchor="page" w:hAnchor="page" w:x="1357" w:y="7145"/>
        <w:shd w:val="clear" w:color="auto" w:fill="auto"/>
        <w:spacing w:before="0"/>
        <w:ind w:right="3480"/>
      </w:pPr>
      <w:r>
        <w:rPr>
          <w:rStyle w:val="90pt"/>
        </w:rPr>
        <w:t>ИЛЛ. 5.1.1. ПРИНЦИПИАЛЬНАЯ СХЕМА МОНТАЖА СКАМЬИ В МОЩЕНИЕ</w:t>
      </w:r>
    </w:p>
    <w:p w:rsidR="00DB005B" w:rsidRDefault="00D73950">
      <w:pPr>
        <w:pStyle w:val="571"/>
        <w:framePr w:wrap="none" w:vAnchor="page" w:hAnchor="page" w:x="1357" w:y="13668"/>
        <w:shd w:val="clear" w:color="auto" w:fill="auto"/>
        <w:spacing w:before="0" w:after="0" w:line="480" w:lineRule="exact"/>
        <w:ind w:left="1760"/>
      </w:pPr>
      <w:r>
        <w:rPr>
          <w:rStyle w:val="572"/>
          <w:b/>
          <w:bCs/>
          <w:i/>
          <w:iCs/>
        </w:rPr>
        <w:t>гжжжжжжж,</w:t>
      </w:r>
    </w:p>
    <w:p w:rsidR="00DB005B" w:rsidRDefault="00D73950">
      <w:pPr>
        <w:pStyle w:val="351"/>
        <w:framePr w:wrap="none" w:vAnchor="page" w:hAnchor="page" w:x="1357" w:y="8215"/>
        <w:shd w:val="clear" w:color="auto" w:fill="auto"/>
        <w:spacing w:line="130" w:lineRule="exact"/>
        <w:ind w:left="4000"/>
        <w:jc w:val="left"/>
      </w:pPr>
      <w:r>
        <w:rPr>
          <w:rStyle w:val="353"/>
        </w:rPr>
        <w:t>Одиночная скамья</w:t>
      </w:r>
    </w:p>
    <w:p w:rsidR="00DB005B" w:rsidRDefault="00D73950">
      <w:pPr>
        <w:pStyle w:val="351"/>
        <w:framePr w:wrap="none" w:vAnchor="page" w:hAnchor="page" w:x="1357" w:y="8465"/>
        <w:shd w:val="clear" w:color="auto" w:fill="auto"/>
        <w:spacing w:line="130" w:lineRule="exact"/>
        <w:ind w:left="4000"/>
        <w:jc w:val="left"/>
      </w:pPr>
      <w:r>
        <w:rPr>
          <w:rStyle w:val="353"/>
        </w:rPr>
        <w:t>Анкерное крепление</w:t>
      </w:r>
    </w:p>
    <w:p w:rsidR="00DB005B" w:rsidRDefault="00D73950">
      <w:pPr>
        <w:pStyle w:val="351"/>
        <w:framePr w:wrap="none" w:vAnchor="page" w:hAnchor="page" w:x="1357" w:y="8714"/>
        <w:shd w:val="clear" w:color="auto" w:fill="auto"/>
        <w:spacing w:line="130" w:lineRule="exact"/>
        <w:ind w:left="4000"/>
        <w:jc w:val="left"/>
      </w:pPr>
      <w:r>
        <w:rPr>
          <w:rStyle w:val="353"/>
        </w:rPr>
        <w:t>Габариты фундамента по заданию</w:t>
      </w:r>
    </w:p>
    <w:p w:rsidR="00DB005B" w:rsidRDefault="00D73950">
      <w:pPr>
        <w:pStyle w:val="351"/>
        <w:framePr w:wrap="none" w:vAnchor="page" w:hAnchor="page" w:x="1357" w:y="9137"/>
        <w:shd w:val="clear" w:color="auto" w:fill="auto"/>
        <w:spacing w:line="130" w:lineRule="exact"/>
        <w:ind w:left="4940"/>
        <w:jc w:val="left"/>
      </w:pPr>
      <w:r>
        <w:rPr>
          <w:rStyle w:val="352"/>
        </w:rPr>
        <w:t>Плитка из натурального камня/</w:t>
      </w:r>
    </w:p>
    <w:p w:rsidR="00DB005B" w:rsidRDefault="00D73950">
      <w:pPr>
        <w:pStyle w:val="351"/>
        <w:framePr w:wrap="none" w:vAnchor="page" w:hAnchor="page" w:x="1357" w:y="9329"/>
        <w:shd w:val="clear" w:color="auto" w:fill="auto"/>
        <w:spacing w:line="130" w:lineRule="exact"/>
        <w:ind w:left="4940"/>
        <w:jc w:val="left"/>
      </w:pPr>
      <w:r>
        <w:rPr>
          <w:rStyle w:val="352"/>
        </w:rPr>
        <w:t>бетонная плитка</w:t>
      </w:r>
    </w:p>
    <w:p w:rsidR="00DB005B" w:rsidRDefault="00D73950">
      <w:pPr>
        <w:pStyle w:val="351"/>
        <w:framePr w:wrap="none" w:vAnchor="page" w:hAnchor="page" w:x="1357" w:y="9617"/>
        <w:shd w:val="clear" w:color="auto" w:fill="auto"/>
        <w:spacing w:line="130" w:lineRule="exact"/>
        <w:ind w:left="4940"/>
        <w:jc w:val="left"/>
      </w:pPr>
      <w:r>
        <w:rPr>
          <w:rStyle w:val="353"/>
        </w:rPr>
        <w:t>Щебень мелкой фракции</w:t>
      </w:r>
    </w:p>
    <w:p w:rsidR="00DB005B" w:rsidRDefault="00D73950">
      <w:pPr>
        <w:pStyle w:val="351"/>
        <w:framePr w:wrap="none" w:vAnchor="page" w:hAnchor="page" w:x="1357" w:y="9866"/>
        <w:shd w:val="clear" w:color="auto" w:fill="auto"/>
        <w:spacing w:line="130" w:lineRule="exact"/>
        <w:ind w:left="4940"/>
        <w:jc w:val="left"/>
      </w:pPr>
      <w:r>
        <w:rPr>
          <w:rStyle w:val="352"/>
        </w:rPr>
        <w:t>Щебень средней фракции</w:t>
      </w:r>
    </w:p>
    <w:p w:rsidR="00DB005B" w:rsidRDefault="00D73950">
      <w:pPr>
        <w:pStyle w:val="351"/>
        <w:framePr w:wrap="none" w:vAnchor="page" w:hAnchor="page" w:x="1357" w:y="10414"/>
        <w:shd w:val="clear" w:color="auto" w:fill="auto"/>
        <w:spacing w:line="130" w:lineRule="exact"/>
        <w:ind w:left="4940"/>
        <w:jc w:val="left"/>
      </w:pPr>
      <w:r>
        <w:rPr>
          <w:rStyle w:val="352"/>
        </w:rPr>
        <w:t>Нетканый геотекстиль</w:t>
      </w:r>
    </w:p>
    <w:p w:rsidR="00DB005B" w:rsidRDefault="00D73950">
      <w:pPr>
        <w:pStyle w:val="90"/>
        <w:framePr w:wrap="none" w:vAnchor="page" w:hAnchor="page" w:x="1357" w:y="10673"/>
        <w:shd w:val="clear" w:color="auto" w:fill="auto"/>
        <w:spacing w:before="0" w:line="140" w:lineRule="exact"/>
        <w:ind w:left="4940"/>
      </w:pPr>
      <w:r>
        <w:rPr>
          <w:rStyle w:val="90pt5"/>
        </w:rPr>
        <w:t>Уплотненный грунт</w:t>
      </w:r>
    </w:p>
    <w:p w:rsidR="00DB005B" w:rsidRDefault="00D73950">
      <w:pPr>
        <w:pStyle w:val="351"/>
        <w:framePr w:wrap="none" w:vAnchor="page" w:hAnchor="page" w:x="1357" w:y="11172"/>
        <w:shd w:val="clear" w:color="auto" w:fill="auto"/>
        <w:spacing w:line="130" w:lineRule="exact"/>
        <w:ind w:left="5900"/>
        <w:jc w:val="left"/>
      </w:pPr>
      <w:r>
        <w:rPr>
          <w:rStyle w:val="352"/>
        </w:rPr>
        <w:t>Заполнение швов гранитной</w:t>
      </w:r>
    </w:p>
    <w:p w:rsidR="00DB005B" w:rsidRDefault="00D73950">
      <w:pPr>
        <w:pStyle w:val="351"/>
        <w:framePr w:wrap="none" w:vAnchor="page" w:hAnchor="page" w:x="1357" w:y="11364"/>
        <w:shd w:val="clear" w:color="auto" w:fill="auto"/>
        <w:spacing w:line="130" w:lineRule="exact"/>
        <w:ind w:left="5900"/>
        <w:jc w:val="left"/>
      </w:pPr>
      <w:r>
        <w:rPr>
          <w:rStyle w:val="352"/>
        </w:rPr>
        <w:t>крошкой (отсев) 4—6 мм</w:t>
      </w:r>
    </w:p>
    <w:p w:rsidR="00DB005B" w:rsidRDefault="00D73950">
      <w:pPr>
        <w:pStyle w:val="351"/>
        <w:framePr w:wrap="none" w:vAnchor="page" w:hAnchor="page" w:x="1357" w:y="11671"/>
        <w:shd w:val="clear" w:color="auto" w:fill="auto"/>
        <w:spacing w:line="130" w:lineRule="exact"/>
        <w:ind w:left="5620"/>
        <w:jc w:val="left"/>
      </w:pPr>
      <w:r>
        <w:rPr>
          <w:rStyle w:val="352"/>
        </w:rPr>
        <w:t>Плитка из натурального камня/</w:t>
      </w:r>
    </w:p>
    <w:p w:rsidR="00DB005B" w:rsidRDefault="00D73950">
      <w:pPr>
        <w:pStyle w:val="351"/>
        <w:framePr w:wrap="none" w:vAnchor="page" w:hAnchor="page" w:x="1357" w:y="11854"/>
        <w:shd w:val="clear" w:color="auto" w:fill="auto"/>
        <w:spacing w:line="130" w:lineRule="exact"/>
        <w:ind w:left="5620"/>
        <w:jc w:val="left"/>
      </w:pPr>
      <w:r>
        <w:rPr>
          <w:rStyle w:val="352"/>
        </w:rPr>
        <w:t>бетонная плитка</w:t>
      </w:r>
    </w:p>
    <w:p w:rsidR="00DB005B" w:rsidRDefault="00D73950">
      <w:pPr>
        <w:pStyle w:val="351"/>
        <w:framePr w:wrap="none" w:vAnchor="page" w:hAnchor="page" w:x="1357" w:y="14628"/>
        <w:shd w:val="clear" w:color="auto" w:fill="auto"/>
        <w:spacing w:line="130" w:lineRule="exact"/>
        <w:ind w:left="3580"/>
        <w:jc w:val="left"/>
      </w:pPr>
      <w:r>
        <w:rPr>
          <w:rStyle w:val="353"/>
        </w:rPr>
        <w:t>Дренажная труба</w:t>
      </w:r>
    </w:p>
    <w:p w:rsidR="00DB005B" w:rsidRDefault="00D73950">
      <w:pPr>
        <w:pStyle w:val="90"/>
        <w:framePr w:w="7910" w:h="538" w:hRule="exact" w:wrap="none" w:vAnchor="page" w:hAnchor="page" w:x="1357" w:y="15214"/>
        <w:shd w:val="clear" w:color="auto" w:fill="auto"/>
        <w:spacing w:before="0"/>
        <w:ind w:right="3480"/>
      </w:pPr>
      <w:r>
        <w:rPr>
          <w:rStyle w:val="90pt"/>
        </w:rPr>
        <w:t>ИЛЛ. 5.1.2. ПРИНЦИПИАЛЬНАЯ СХЕМА МОНТАЖА СКАМЬИ В ПРОНИЦАЕМОЕ МОЩЕНИЕ</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95" type="#_x0000_t75" style="position:absolute;margin-left:140.5pt;margin-top:58.65pt;width:351.85pt;height:280.3pt;z-index:-251647488;mso-wrap-distance-left:5pt;mso-wrap-distance-right:5pt;mso-position-horizontal-relative:page;mso-position-vertical-relative:page" wrapcoords="0 0">
            <v:imagedata r:id="rId1488" o:title="image770"/>
            <w10:wrap anchorx="page" anchory="page"/>
          </v:shape>
        </w:pict>
      </w:r>
      <w:r>
        <w:pict>
          <v:shape id="_x0000_s1796" type="#_x0000_t75" style="position:absolute;margin-left:139.1pt;margin-top:397.5pt;width:340.8pt;height:346.55pt;z-index:-251646464;mso-wrap-distance-left:5pt;mso-wrap-distance-right:5pt;mso-position-horizontal-relative:page;mso-position-vertical-relative:page" wrapcoords="0 0">
            <v:imagedata r:id="rId1489" o:title="image771"/>
            <w10:wrap anchorx="page" anchory="page"/>
          </v:shape>
        </w:pict>
      </w:r>
    </w:p>
    <w:p w:rsidR="00DB005B" w:rsidRDefault="00D73950">
      <w:pPr>
        <w:pStyle w:val="76"/>
        <w:framePr w:wrap="none" w:vAnchor="page" w:hAnchor="page" w:x="6877" w:y="588"/>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701" w:y="569"/>
        <w:shd w:val="clear" w:color="auto" w:fill="auto"/>
        <w:spacing w:line="120" w:lineRule="exact"/>
      </w:pPr>
      <w:r>
        <w:rPr>
          <w:rStyle w:val="0pt1"/>
        </w:rPr>
        <w:t>309</w:t>
      </w:r>
    </w:p>
    <w:p w:rsidR="00DB005B" w:rsidRDefault="00D73950">
      <w:pPr>
        <w:pStyle w:val="581"/>
        <w:framePr w:wrap="none" w:vAnchor="page" w:hAnchor="page" w:x="1357" w:y="4351"/>
        <w:shd w:val="clear" w:color="auto" w:fill="auto"/>
        <w:spacing w:before="0" w:line="300" w:lineRule="exact"/>
        <w:ind w:left="4920"/>
      </w:pPr>
      <w:r>
        <w:rPr>
          <w:rStyle w:val="582"/>
          <w:b/>
          <w:bCs/>
        </w:rPr>
        <w:t>щм</w:t>
      </w:r>
    </w:p>
    <w:p w:rsidR="00DB005B" w:rsidRDefault="00D73950">
      <w:pPr>
        <w:pStyle w:val="401"/>
        <w:framePr w:w="9566" w:h="989" w:hRule="exact" w:wrap="none" w:vAnchor="page" w:hAnchor="page" w:x="1923" w:y="4822"/>
        <w:shd w:val="clear" w:color="auto" w:fill="auto"/>
        <w:spacing w:line="200" w:lineRule="exact"/>
        <w:ind w:left="5920"/>
      </w:pPr>
      <w:r>
        <w:rPr>
          <w:rStyle w:val="404"/>
          <w:i/>
          <w:iCs/>
        </w:rPr>
        <w:t>жж</w:t>
      </w:r>
    </w:p>
    <w:p w:rsidR="00DB005B" w:rsidRDefault="00D73950">
      <w:pPr>
        <w:pStyle w:val="401"/>
        <w:framePr w:w="9566" w:h="989" w:hRule="exact" w:wrap="none" w:vAnchor="page" w:hAnchor="page" w:x="1923" w:y="4822"/>
        <w:shd w:val="clear" w:color="auto" w:fill="auto"/>
        <w:spacing w:line="200" w:lineRule="exact"/>
        <w:ind w:left="5920"/>
      </w:pPr>
      <w:r>
        <w:rPr>
          <w:rStyle w:val="404"/>
          <w:i/>
          <w:iCs/>
        </w:rPr>
        <w:t>шт</w:t>
      </w:r>
    </w:p>
    <w:p w:rsidR="00DB005B" w:rsidRDefault="00D73950">
      <w:pPr>
        <w:pStyle w:val="80"/>
        <w:framePr w:w="9566" w:h="989" w:hRule="exact" w:wrap="none" w:vAnchor="page" w:hAnchor="page" w:x="1923" w:y="4822"/>
        <w:shd w:val="clear" w:color="auto" w:fill="auto"/>
        <w:spacing w:line="360" w:lineRule="exact"/>
        <w:ind w:left="5920"/>
      </w:pPr>
      <w:r>
        <w:rPr>
          <w:rStyle w:val="8a"/>
          <w:b/>
          <w:bCs/>
        </w:rPr>
        <w:t>м®</w:t>
      </w:r>
    </w:p>
    <w:p w:rsidR="00DB005B" w:rsidRDefault="00DB005B">
      <w:pPr>
        <w:framePr w:wrap="none" w:vAnchor="page" w:hAnchor="page" w:x="3642" w:y="5617"/>
      </w:pPr>
    </w:p>
    <w:p w:rsidR="00DB005B" w:rsidRDefault="00D73950">
      <w:pPr>
        <w:pStyle w:val="601"/>
        <w:framePr w:wrap="none" w:vAnchor="page" w:hAnchor="page" w:x="4184" w:y="7231"/>
        <w:shd w:val="clear" w:color="auto" w:fill="auto"/>
        <w:spacing w:line="840" w:lineRule="exact"/>
      </w:pPr>
      <w:r>
        <w:t>ММ</w:t>
      </w:r>
    </w:p>
    <w:p w:rsidR="00DB005B" w:rsidRDefault="00D73950">
      <w:pPr>
        <w:pStyle w:val="590"/>
        <w:framePr w:wrap="none" w:vAnchor="page" w:hAnchor="page" w:x="1923" w:y="7532"/>
        <w:shd w:val="clear" w:color="auto" w:fill="auto"/>
        <w:spacing w:before="0" w:after="0" w:line="380" w:lineRule="exact"/>
        <w:ind w:left="3806"/>
      </w:pPr>
      <w:r>
        <w:t>/х</w:t>
      </w:r>
      <w:r>
        <w:rPr>
          <w:rStyle w:val="591"/>
          <w:i/>
          <w:iCs/>
        </w:rPr>
        <w:t>/////////////////////</w:t>
      </w:r>
      <w:r>
        <w:t>х</w:t>
      </w:r>
    </w:p>
    <w:p w:rsidR="00DB005B" w:rsidRDefault="00D73950">
      <w:pPr>
        <w:pStyle w:val="325"/>
        <w:framePr w:w="7910" w:h="1276" w:hRule="exact" w:wrap="none" w:vAnchor="page" w:hAnchor="page" w:x="1357" w:y="1513"/>
        <w:shd w:val="clear" w:color="auto" w:fill="auto"/>
        <w:tabs>
          <w:tab w:val="left" w:leader="underscore" w:pos="5211"/>
        </w:tabs>
        <w:spacing w:line="302" w:lineRule="exact"/>
        <w:ind w:left="2360" w:firstLine="0"/>
      </w:pPr>
      <w:r>
        <w:rPr>
          <w:rStyle w:val="326"/>
          <w:b/>
          <w:bCs/>
        </w:rPr>
        <w:t>Сиденье, деревянные планки</w:t>
      </w:r>
      <w:r>
        <w:rPr>
          <w:rStyle w:val="327"/>
          <w:b/>
          <w:bCs/>
        </w:rPr>
        <w:tab/>
      </w:r>
      <w:r w:rsidRPr="00D73950">
        <w:rPr>
          <w:rStyle w:val="326"/>
          <w:b/>
          <w:bCs/>
          <w:lang w:eastAsia="en-US" w:bidi="en-US"/>
        </w:rPr>
        <w:t>—40</w:t>
      </w:r>
      <w:r>
        <w:rPr>
          <w:rStyle w:val="326"/>
          <w:b/>
          <w:bCs/>
          <w:lang w:val="en-US" w:eastAsia="en-US" w:bidi="en-US"/>
        </w:rPr>
        <w:t>x</w:t>
      </w:r>
      <w:r w:rsidRPr="00D73950">
        <w:rPr>
          <w:rStyle w:val="326"/>
          <w:b/>
          <w:bCs/>
          <w:lang w:eastAsia="en-US" w:bidi="en-US"/>
        </w:rPr>
        <w:t xml:space="preserve">40 </w:t>
      </w:r>
      <w:r>
        <w:rPr>
          <w:rStyle w:val="326"/>
          <w:b/>
          <w:bCs/>
        </w:rPr>
        <w:t>мм</w:t>
      </w:r>
    </w:p>
    <w:p w:rsidR="00DB005B" w:rsidRDefault="00D73950">
      <w:pPr>
        <w:pStyle w:val="325"/>
        <w:framePr w:w="7910" w:h="1276" w:hRule="exact" w:wrap="none" w:vAnchor="page" w:hAnchor="page" w:x="1357" w:y="1513"/>
        <w:shd w:val="clear" w:color="auto" w:fill="auto"/>
        <w:tabs>
          <w:tab w:val="left" w:leader="underscore" w:pos="4899"/>
        </w:tabs>
        <w:spacing w:line="302" w:lineRule="exact"/>
        <w:ind w:left="2360" w:firstLine="0"/>
      </w:pPr>
      <w:r>
        <w:rPr>
          <w:rStyle w:val="326"/>
          <w:b/>
          <w:bCs/>
        </w:rPr>
        <w:t>Металлический профиль</w:t>
      </w:r>
      <w:r>
        <w:rPr>
          <w:rStyle w:val="327"/>
          <w:b/>
          <w:bCs/>
        </w:rPr>
        <w:tab/>
      </w:r>
      <w:r w:rsidRPr="00D73950">
        <w:rPr>
          <w:rStyle w:val="326"/>
          <w:b/>
          <w:bCs/>
          <w:lang w:eastAsia="en-US" w:bidi="en-US"/>
        </w:rPr>
        <w:t>-35</w:t>
      </w:r>
      <w:r>
        <w:rPr>
          <w:rStyle w:val="326"/>
          <w:b/>
          <w:bCs/>
          <w:lang w:val="en-US" w:eastAsia="en-US" w:bidi="en-US"/>
        </w:rPr>
        <w:t>x</w:t>
      </w:r>
      <w:r w:rsidRPr="00D73950">
        <w:rPr>
          <w:rStyle w:val="326"/>
          <w:b/>
          <w:bCs/>
          <w:lang w:eastAsia="en-US" w:bidi="en-US"/>
        </w:rPr>
        <w:t>40</w:t>
      </w:r>
      <w:r>
        <w:rPr>
          <w:rStyle w:val="326"/>
          <w:b/>
          <w:bCs/>
          <w:lang w:val="en-US" w:eastAsia="en-US" w:bidi="en-US"/>
        </w:rPr>
        <w:t>x</w:t>
      </w:r>
      <w:r w:rsidRPr="00D73950">
        <w:rPr>
          <w:rStyle w:val="326"/>
          <w:b/>
          <w:bCs/>
          <w:lang w:eastAsia="en-US" w:bidi="en-US"/>
        </w:rPr>
        <w:t xml:space="preserve">10 </w:t>
      </w:r>
      <w:r>
        <w:rPr>
          <w:rStyle w:val="326"/>
          <w:b/>
          <w:bCs/>
        </w:rPr>
        <w:t>мм</w:t>
      </w:r>
    </w:p>
    <w:p w:rsidR="00DB005B" w:rsidRDefault="00D73950">
      <w:pPr>
        <w:pStyle w:val="325"/>
        <w:framePr w:w="7910" w:h="1276" w:hRule="exact" w:wrap="none" w:vAnchor="page" w:hAnchor="page" w:x="1357" w:y="1513"/>
        <w:shd w:val="clear" w:color="auto" w:fill="auto"/>
        <w:tabs>
          <w:tab w:val="left" w:leader="underscore" w:pos="6042"/>
        </w:tabs>
        <w:spacing w:line="302" w:lineRule="exact"/>
        <w:ind w:left="2360" w:firstLine="0"/>
      </w:pPr>
      <w:r>
        <w:rPr>
          <w:rStyle w:val="326"/>
          <w:b/>
          <w:bCs/>
        </w:rPr>
        <w:t>Подпорная стенка</w:t>
      </w:r>
      <w:r>
        <w:rPr>
          <w:rStyle w:val="327"/>
          <w:b/>
          <w:bCs/>
        </w:rPr>
        <w:tab/>
      </w:r>
    </w:p>
    <w:p w:rsidR="00DB005B" w:rsidRDefault="00D73950">
      <w:pPr>
        <w:pStyle w:val="325"/>
        <w:framePr w:w="7910" w:h="1276" w:hRule="exact" w:wrap="none" w:vAnchor="page" w:hAnchor="page" w:x="1357" w:y="1513"/>
        <w:shd w:val="clear" w:color="auto" w:fill="auto"/>
        <w:spacing w:line="302" w:lineRule="exact"/>
        <w:ind w:left="2360" w:firstLine="0"/>
      </w:pPr>
      <w:r>
        <w:rPr>
          <w:rStyle w:val="327"/>
          <w:b/>
          <w:bCs/>
        </w:rPr>
        <w:t>Бетонное основание</w:t>
      </w:r>
    </w:p>
    <w:p w:rsidR="00DB005B" w:rsidRDefault="00D73950">
      <w:pPr>
        <w:pStyle w:val="325"/>
        <w:framePr w:wrap="none" w:vAnchor="page" w:hAnchor="page" w:x="1357" w:y="2858"/>
        <w:shd w:val="clear" w:color="auto" w:fill="auto"/>
        <w:spacing w:line="140" w:lineRule="exact"/>
        <w:ind w:left="2360" w:firstLine="0"/>
      </w:pPr>
      <w:r>
        <w:rPr>
          <w:rStyle w:val="327"/>
          <w:b/>
          <w:bCs/>
        </w:rPr>
        <w:t>Геотекстиль</w:t>
      </w:r>
    </w:p>
    <w:p w:rsidR="00DB005B" w:rsidRDefault="00D73950">
      <w:pPr>
        <w:pStyle w:val="325"/>
        <w:framePr w:wrap="none" w:vAnchor="page" w:hAnchor="page" w:x="1357" w:y="3166"/>
        <w:shd w:val="clear" w:color="auto" w:fill="auto"/>
        <w:spacing w:line="140" w:lineRule="exact"/>
        <w:ind w:left="2360" w:firstLine="0"/>
      </w:pPr>
      <w:r>
        <w:rPr>
          <w:rStyle w:val="328"/>
          <w:b/>
          <w:bCs/>
        </w:rPr>
        <w:t>Мембрана водоотталкивающая</w:t>
      </w:r>
    </w:p>
    <w:p w:rsidR="00DB005B" w:rsidRDefault="00D73950">
      <w:pPr>
        <w:pStyle w:val="90"/>
        <w:framePr w:w="9566" w:h="537" w:hRule="exact" w:wrap="none" w:vAnchor="page" w:hAnchor="page" w:x="1923" w:y="8508"/>
        <w:shd w:val="clear" w:color="auto" w:fill="auto"/>
        <w:spacing w:before="0"/>
        <w:ind w:right="5020"/>
      </w:pPr>
      <w:r>
        <w:rPr>
          <w:rStyle w:val="90pt"/>
        </w:rPr>
        <w:t>ИЛЛ. 5.1.3. ПРИНЦИПИАЛЬНАЯ СХЕМА УСТРОЙСТВА СИДЕНИЯ НА ПОДПОРНОЙ СТЕНЕ</w:t>
      </w:r>
    </w:p>
    <w:p w:rsidR="00DB005B" w:rsidRDefault="00D73950">
      <w:pPr>
        <w:framePr w:wrap="none" w:vAnchor="page" w:hAnchor="page" w:x="1933" w:y="1023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стандартов\\Абалаково\\media\\image772.jpeg" \* MERGEFORMATINET </w:instrText>
      </w:r>
      <w:r>
        <w:fldChar w:fldCharType="separate"/>
      </w:r>
      <w:r>
        <w:pict>
          <v:shape id="_x0000_i1771" type="#_x0000_t75" style="width:234pt;height:195.75pt">
            <v:imagedata r:id="rId1490" r:href="rId1491"/>
          </v:shape>
        </w:pict>
      </w:r>
      <w:r>
        <w:fldChar w:fldCharType="end"/>
      </w:r>
    </w:p>
    <w:p w:rsidR="00DB005B" w:rsidRDefault="00D73950">
      <w:pPr>
        <w:framePr w:wrap="none" w:vAnchor="page" w:hAnchor="page" w:x="6896" w:y="1005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стандартов\\Абалаково\\media\\image773.jpeg" \* MERGEFORMATINET </w:instrText>
      </w:r>
      <w:r>
        <w:fldChar w:fldCharType="separate"/>
      </w:r>
      <w:r>
        <w:pict>
          <v:shape id="_x0000_i1772" type="#_x0000_t75" style="width:234pt;height:215.25pt">
            <v:imagedata r:id="rId1492" r:href="rId1493"/>
          </v:shape>
        </w:pict>
      </w:r>
      <w:r>
        <w:fldChar w:fldCharType="end"/>
      </w:r>
    </w:p>
    <w:p w:rsidR="00DB005B" w:rsidRDefault="00D73950">
      <w:pPr>
        <w:pStyle w:val="90"/>
        <w:framePr w:w="4608" w:h="538" w:hRule="exact" w:wrap="none" w:vAnchor="page" w:hAnchor="page" w:x="1923" w:y="14748"/>
        <w:shd w:val="clear" w:color="auto" w:fill="auto"/>
        <w:spacing w:before="0"/>
        <w:jc w:val="both"/>
      </w:pPr>
      <w:r>
        <w:rPr>
          <w:rStyle w:val="90pt"/>
        </w:rPr>
        <w:t>ИЛЛ. 5.1.4. ПРИНЦИПИАЛЬНАЯ СХЕМА УСТРОЙСТВА СТОЛА ПРИ ПОМОЩИ БОЛТОВ</w:t>
      </w:r>
    </w:p>
    <w:p w:rsidR="00DB005B" w:rsidRDefault="00D73950">
      <w:pPr>
        <w:pStyle w:val="90"/>
        <w:framePr w:w="4608" w:h="538" w:hRule="exact" w:wrap="none" w:vAnchor="page" w:hAnchor="page" w:x="6882" w:y="14748"/>
        <w:shd w:val="clear" w:color="auto" w:fill="auto"/>
        <w:spacing w:before="0"/>
        <w:jc w:val="both"/>
      </w:pPr>
      <w:r>
        <w:rPr>
          <w:rStyle w:val="90pt"/>
        </w:rPr>
        <w:t>ИЛЛ. 5.1.5. ПРИНЦИПИАЛЬНАЯ СХЕМА УСТРОЙСТВА СТОЛА ПРИ ПОМОЩИ АНКЕРНОЙ ПЛИТЫ</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799" type="#_x0000_t75" style="position:absolute;margin-left:155.65pt;margin-top:66.3pt;width:304.8pt;height:339.85pt;z-index:-251645440;mso-wrap-distance-left:5pt;mso-wrap-distance-right:5pt;mso-position-horizontal-relative:page;mso-position-vertical-relative:page" wrapcoords="0 0">
            <v:imagedata r:id="rId1494" o:title="image774"/>
            <w10:wrap anchorx="page" anchory="page"/>
          </v:shape>
        </w:pict>
      </w:r>
    </w:p>
    <w:p w:rsidR="00DB005B" w:rsidRDefault="00D73950">
      <w:pPr>
        <w:pStyle w:val="af1"/>
        <w:framePr w:wrap="none" w:vAnchor="page" w:hAnchor="page" w:x="912" w:y="410"/>
        <w:shd w:val="clear" w:color="auto" w:fill="auto"/>
        <w:spacing w:line="120" w:lineRule="exact"/>
      </w:pPr>
      <w:r>
        <w:rPr>
          <w:rStyle w:val="0pt1"/>
        </w:rPr>
        <w:lastRenderedPageBreak/>
        <w:t>310</w:t>
      </w:r>
    </w:p>
    <w:p w:rsidR="00DB005B" w:rsidRDefault="00D73950">
      <w:pPr>
        <w:pStyle w:val="107"/>
        <w:framePr w:w="4313" w:h="436" w:hRule="exact" w:wrap="none" w:vAnchor="page" w:hAnchor="page" w:x="1446" w:y="374"/>
        <w:shd w:val="clear" w:color="auto" w:fill="auto"/>
      </w:pPr>
      <w:r>
        <w:rPr>
          <w:rStyle w:val="108"/>
        </w:rPr>
        <w:t>ЧАСТЬ 3.ОБЩИЕ ТРЕБОВАНИЯ К БЛАГОУСТРОЙСТВУ ОБЩЕСТВЕННЫХ</w:t>
      </w:r>
    </w:p>
    <w:p w:rsidR="00DB005B" w:rsidRDefault="00D73950">
      <w:pPr>
        <w:pStyle w:val="107"/>
        <w:framePr w:w="4313" w:h="436" w:hRule="exact" w:wrap="none" w:vAnchor="page" w:hAnchor="page" w:x="1446" w:y="374"/>
        <w:shd w:val="clear" w:color="auto" w:fill="auto"/>
      </w:pPr>
      <w:r>
        <w:rPr>
          <w:rStyle w:val="108"/>
        </w:rPr>
        <w:t>ПРОСТРАНСТВ НАСЕЛЕННЫХ МЕСТ</w:t>
      </w:r>
    </w:p>
    <w:p w:rsidR="00DB005B" w:rsidRDefault="00D73950">
      <w:pPr>
        <w:pStyle w:val="3e"/>
        <w:framePr w:w="4727" w:h="4606" w:hRule="exact" w:wrap="none" w:vAnchor="page" w:hAnchor="page" w:x="1439" w:y="1013"/>
        <w:shd w:val="clear" w:color="auto" w:fill="auto"/>
        <w:spacing w:before="0" w:after="244" w:line="400" w:lineRule="exact"/>
      </w:pPr>
      <w:bookmarkStart w:id="282" w:name="bookmark281"/>
      <w:r>
        <w:rPr>
          <w:rStyle w:val="3f"/>
        </w:rPr>
        <w:t xml:space="preserve">Рекомендуемые комбинации цветов по </w:t>
      </w:r>
      <w:r>
        <w:rPr>
          <w:rStyle w:val="3f"/>
          <w:lang w:val="en-US" w:eastAsia="en-US" w:bidi="en-US"/>
        </w:rPr>
        <w:t>RAL</w:t>
      </w:r>
      <w:bookmarkEnd w:id="282"/>
    </w:p>
    <w:p w:rsidR="00DB005B" w:rsidRDefault="00D73950">
      <w:pPr>
        <w:pStyle w:val="23"/>
        <w:framePr w:w="4727" w:h="4606" w:hRule="exact" w:wrap="none" w:vAnchor="page" w:hAnchor="page" w:x="1439" w:y="1013"/>
        <w:shd w:val="clear" w:color="auto" w:fill="auto"/>
        <w:spacing w:after="243" w:line="320" w:lineRule="exact"/>
        <w:ind w:firstLine="0"/>
      </w:pPr>
      <w:r>
        <w:rPr>
          <w:rStyle w:val="24"/>
        </w:rPr>
        <w:t xml:space="preserve">Ниже представлен примерный колористический диапазон цветов для мест для сидения </w:t>
      </w:r>
      <w:r w:rsidRPr="00D73950">
        <w:rPr>
          <w:rStyle w:val="24"/>
          <w:lang w:eastAsia="en-US" w:bidi="en-US"/>
        </w:rPr>
        <w:t>(</w:t>
      </w:r>
      <w:r>
        <w:rPr>
          <w:rStyle w:val="24"/>
          <w:lang w:val="en-US" w:eastAsia="en-US" w:bidi="en-US"/>
        </w:rPr>
        <w:t>RALclassic</w:t>
      </w:r>
      <w:r w:rsidRPr="00D73950">
        <w:rPr>
          <w:rStyle w:val="24"/>
          <w:lang w:eastAsia="en-US" w:bidi="en-US"/>
        </w:rPr>
        <w:t xml:space="preserve">). </w:t>
      </w:r>
      <w:r>
        <w:rPr>
          <w:rStyle w:val="24"/>
        </w:rPr>
        <w:t xml:space="preserve">Колористический диапазон может быть расширен в соответствии с указанными оттенками палитр цветов </w:t>
      </w:r>
      <w:r>
        <w:rPr>
          <w:rStyle w:val="24"/>
          <w:lang w:val="en-US" w:eastAsia="en-US" w:bidi="en-US"/>
        </w:rPr>
        <w:t>RALdesign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27" w:h="4606" w:hRule="exact" w:wrap="none" w:vAnchor="page" w:hAnchor="page" w:x="1439" w:y="1013"/>
        <w:shd w:val="clear" w:color="auto" w:fill="auto"/>
        <w:spacing w:after="0" w:line="317" w:lineRule="exact"/>
        <w:ind w:firstLine="0"/>
      </w:pPr>
      <w:r>
        <w:rPr>
          <w:rStyle w:val="24"/>
        </w:rPr>
        <w:t>Для оформления небольшого пространства рекомендуется использование ограничен</w:t>
      </w:r>
    </w:p>
    <w:p w:rsidR="00DB005B" w:rsidRDefault="00D73950">
      <w:pPr>
        <w:pStyle w:val="23"/>
        <w:framePr w:w="4673" w:h="991" w:hRule="exact" w:wrap="none" w:vAnchor="page" w:hAnchor="page" w:x="6406" w:y="1054"/>
        <w:shd w:val="clear" w:color="auto" w:fill="auto"/>
        <w:spacing w:after="0" w:line="320" w:lineRule="exact"/>
        <w:ind w:firstLine="0"/>
      </w:pPr>
      <w:r>
        <w:rPr>
          <w:rStyle w:val="24"/>
        </w:rPr>
        <w:t>ного количества цветового диапазона. Примерные комбинации цветов представлены ниже (илл.5.1.6):</w:t>
      </w:r>
    </w:p>
    <w:p w:rsidR="00DB005B" w:rsidRDefault="00D73950">
      <w:pPr>
        <w:pStyle w:val="63"/>
        <w:framePr w:w="4673" w:h="208" w:hRule="exact" w:wrap="none" w:vAnchor="page" w:hAnchor="page" w:x="6406" w:y="2389"/>
        <w:shd w:val="clear" w:color="auto" w:fill="auto"/>
        <w:spacing w:line="180" w:lineRule="exact"/>
        <w:ind w:firstLine="0"/>
        <w:jc w:val="left"/>
      </w:pPr>
      <w:r>
        <w:rPr>
          <w:rStyle w:val="64"/>
        </w:rPr>
        <w:t>Тип комбинации цветов 1</w:t>
      </w:r>
    </w:p>
    <w:p w:rsidR="00DB005B" w:rsidRDefault="00D73950">
      <w:pPr>
        <w:framePr w:wrap="none" w:vAnchor="page" w:hAnchor="page" w:x="6439" w:y="276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стандартов\\Абалаково\\media\\image775.jpeg" \* MERGEFORMATINET </w:instrText>
      </w:r>
      <w:r>
        <w:fldChar w:fldCharType="separate"/>
      </w:r>
      <w:r>
        <w:pict>
          <v:shape id="_x0000_i1773" type="#_x0000_t75" style="width:165pt;height:15.75pt">
            <v:imagedata r:id="rId1495" r:href="rId1496"/>
          </v:shape>
        </w:pict>
      </w:r>
      <w:r>
        <w:fldChar w:fldCharType="end"/>
      </w:r>
    </w:p>
    <w:p w:rsidR="00DB005B" w:rsidRDefault="00D73950">
      <w:pPr>
        <w:pStyle w:val="63"/>
        <w:framePr w:wrap="none" w:vAnchor="page" w:hAnchor="page" w:x="6432" w:y="3083"/>
        <w:shd w:val="clear" w:color="auto" w:fill="auto"/>
        <w:tabs>
          <w:tab w:val="left" w:pos="647"/>
          <w:tab w:val="left" w:pos="1353"/>
          <w:tab w:val="left" w:pos="2053"/>
          <w:tab w:val="left" w:pos="2700"/>
        </w:tabs>
        <w:spacing w:line="180" w:lineRule="exact"/>
        <w:ind w:firstLine="0"/>
      </w:pPr>
      <w:r>
        <w:t>1003</w:t>
      </w:r>
      <w:r>
        <w:tab/>
        <w:t>1013</w:t>
      </w:r>
      <w:r>
        <w:tab/>
        <w:t>1014</w:t>
      </w:r>
      <w:r>
        <w:tab/>
        <w:t>1015</w:t>
      </w:r>
      <w:r>
        <w:tab/>
        <w:t>7036</w:t>
      </w:r>
    </w:p>
    <w:p w:rsidR="00DB005B" w:rsidRDefault="00D73950">
      <w:pPr>
        <w:pStyle w:val="63"/>
        <w:framePr w:wrap="none" w:vAnchor="page" w:hAnchor="page" w:x="6406" w:y="3566"/>
        <w:shd w:val="clear" w:color="auto" w:fill="auto"/>
        <w:spacing w:line="180" w:lineRule="exact"/>
        <w:ind w:firstLine="0"/>
        <w:jc w:val="left"/>
      </w:pPr>
      <w:r>
        <w:rPr>
          <w:rStyle w:val="64"/>
        </w:rPr>
        <w:t>Тип комбинации цветов 2</w:t>
      </w:r>
    </w:p>
    <w:p w:rsidR="00DB005B" w:rsidRDefault="00D73950">
      <w:pPr>
        <w:framePr w:wrap="none" w:vAnchor="page" w:hAnchor="page" w:x="6459" w:y="39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стандартов\\Абалаково\\media\\image776.jpeg" \* MERGEFORMATINET </w:instrText>
      </w:r>
      <w:r>
        <w:fldChar w:fldCharType="separate"/>
      </w:r>
      <w:r>
        <w:pict>
          <v:shape id="_x0000_i1774" type="#_x0000_t75" style="width:168pt;height:15.75pt">
            <v:imagedata r:id="rId1497" r:href="rId1498"/>
          </v:shape>
        </w:pict>
      </w:r>
      <w:r>
        <w:fldChar w:fldCharType="end"/>
      </w:r>
    </w:p>
    <w:p w:rsidR="00DB005B" w:rsidRDefault="00D73950">
      <w:pPr>
        <w:pStyle w:val="63"/>
        <w:framePr w:w="4700" w:h="207" w:hRule="exact" w:wrap="none" w:vAnchor="page" w:hAnchor="page" w:x="6412" w:y="4220"/>
        <w:shd w:val="clear" w:color="auto" w:fill="auto"/>
        <w:tabs>
          <w:tab w:val="left" w:pos="700"/>
          <w:tab w:val="left" w:pos="1410"/>
          <w:tab w:val="left" w:pos="2087"/>
          <w:tab w:val="left" w:pos="2810"/>
        </w:tabs>
        <w:spacing w:line="180" w:lineRule="exact"/>
        <w:ind w:firstLine="0"/>
      </w:pPr>
      <w:r>
        <w:t>7036</w:t>
      </w:r>
      <w:r>
        <w:tab/>
        <w:t>7037</w:t>
      </w:r>
      <w:r>
        <w:tab/>
        <w:t>7038</w:t>
      </w:r>
      <w:r>
        <w:tab/>
        <w:t>7047</w:t>
      </w:r>
      <w:r>
        <w:tab/>
        <w:t>9004</w:t>
      </w:r>
    </w:p>
    <w:p w:rsidR="00DB005B" w:rsidRDefault="00D73950">
      <w:pPr>
        <w:pStyle w:val="af6"/>
        <w:framePr w:w="4700" w:h="170" w:hRule="exact" w:wrap="none" w:vAnchor="page" w:hAnchor="page" w:x="6412" w:y="4882"/>
        <w:shd w:val="clear" w:color="auto" w:fill="auto"/>
        <w:spacing w:line="140" w:lineRule="exact"/>
      </w:pPr>
      <w:r>
        <w:rPr>
          <w:rStyle w:val="0pt"/>
        </w:rPr>
        <w:t>ИЛЛ. 5.1.6. РЕКОМЕНДУЕМЫЕ ЦВЕТА ДЛЯ МЕСТ ДЛЯ СИДЕНИЯ</w:t>
      </w:r>
    </w:p>
    <w:p w:rsidR="00DB005B" w:rsidRDefault="00D73950">
      <w:pPr>
        <w:pStyle w:val="3e"/>
        <w:framePr w:w="9640" w:h="1220" w:hRule="exact" w:wrap="none" w:vAnchor="page" w:hAnchor="page" w:x="1439" w:y="6260"/>
        <w:shd w:val="clear" w:color="auto" w:fill="auto"/>
        <w:spacing w:before="0" w:after="280" w:line="220" w:lineRule="exact"/>
      </w:pPr>
      <w:bookmarkStart w:id="283" w:name="bookmark282"/>
      <w:r>
        <w:rPr>
          <w:rStyle w:val="3f"/>
        </w:rPr>
        <w:t>Типы мест для сидения</w:t>
      </w:r>
      <w:bookmarkEnd w:id="283"/>
    </w:p>
    <w:p w:rsidR="00DB005B" w:rsidRDefault="00D73950">
      <w:pPr>
        <w:pStyle w:val="23"/>
        <w:framePr w:w="9640" w:h="1220" w:hRule="exact" w:wrap="none" w:vAnchor="page" w:hAnchor="page" w:x="1439" w:y="6260"/>
        <w:shd w:val="clear" w:color="auto" w:fill="auto"/>
        <w:spacing w:after="0" w:line="320" w:lineRule="exact"/>
        <w:ind w:right="4140" w:firstLine="0"/>
      </w:pPr>
      <w:r>
        <w:rPr>
          <w:rStyle w:val="24"/>
        </w:rPr>
        <w:t>(Примеры аналогичного оборудования можно изучить на сайтах производителей)</w:t>
      </w:r>
    </w:p>
    <w:p w:rsidR="00DB005B" w:rsidRDefault="00D73950">
      <w:pPr>
        <w:pStyle w:val="43"/>
        <w:framePr w:w="9640" w:h="3427" w:hRule="exact" w:wrap="none" w:vAnchor="page" w:hAnchor="page" w:x="1439" w:y="8384"/>
        <w:shd w:val="clear" w:color="auto" w:fill="auto"/>
        <w:spacing w:after="274" w:line="220" w:lineRule="exact"/>
      </w:pPr>
      <w:bookmarkStart w:id="284" w:name="bookmark283"/>
      <w:r>
        <w:rPr>
          <w:rStyle w:val="44"/>
          <w:b/>
          <w:bCs/>
        </w:rPr>
        <w:t>Стул</w:t>
      </w:r>
      <w:bookmarkEnd w:id="284"/>
    </w:p>
    <w:p w:rsidR="00DB005B" w:rsidRDefault="00D73950">
      <w:pPr>
        <w:pStyle w:val="23"/>
        <w:framePr w:w="9640" w:h="3427" w:hRule="exact" w:wrap="none" w:vAnchor="page" w:hAnchor="page" w:x="1439" w:y="8384"/>
        <w:shd w:val="clear" w:color="auto" w:fill="auto"/>
        <w:spacing w:after="243" w:line="323" w:lineRule="exact"/>
        <w:ind w:firstLine="0"/>
      </w:pPr>
      <w:r>
        <w:rPr>
          <w:rStyle w:val="24"/>
        </w:rPr>
        <w:t>Геометрические параметры: ширина 400-600</w:t>
      </w:r>
      <w:r>
        <w:rPr>
          <w:rStyle w:val="24"/>
        </w:rPr>
        <w:br/>
        <w:t>мм; глубина 500-600 мм; высота 450 мм.</w:t>
      </w:r>
    </w:p>
    <w:p w:rsidR="00DB005B" w:rsidRDefault="00D73950">
      <w:pPr>
        <w:pStyle w:val="23"/>
        <w:framePr w:w="9640" w:h="3427" w:hRule="exact" w:wrap="none" w:vAnchor="page" w:hAnchor="page" w:x="1439" w:y="8384"/>
        <w:shd w:val="clear" w:color="auto" w:fill="auto"/>
        <w:spacing w:after="0" w:line="320" w:lineRule="exact"/>
        <w:ind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framePr w:wrap="none" w:vAnchor="page" w:hAnchor="page" w:x="6426" w:y="84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стандартов\\Абалаково\\media\\image777.jpeg" \* MERGEFORMATINET </w:instrText>
      </w:r>
      <w:r>
        <w:fldChar w:fldCharType="separate"/>
      </w:r>
      <w:r>
        <w:pict>
          <v:shape id="_x0000_i1775" type="#_x0000_t75" style="width:234pt;height:348.75pt">
            <v:imagedata r:id="rId1499" r:href="rId1500"/>
          </v:shape>
        </w:pict>
      </w:r>
      <w:r>
        <w:fldChar w:fldCharType="end"/>
      </w:r>
    </w:p>
    <w:p w:rsidR="00DB005B" w:rsidRDefault="00D73950">
      <w:pPr>
        <w:pStyle w:val="23"/>
        <w:framePr w:w="9640" w:h="689" w:hRule="exact" w:wrap="none" w:vAnchor="page" w:hAnchor="page" w:x="1439" w:y="12038"/>
        <w:shd w:val="clear" w:color="auto" w:fill="auto"/>
        <w:spacing w:after="0" w:line="320" w:lineRule="exact"/>
        <w:ind w:firstLine="0"/>
      </w:pPr>
      <w:r>
        <w:rPr>
          <w:rStyle w:val="24"/>
        </w:rPr>
        <w:t>Долговечность, годы: 15,</w:t>
      </w:r>
      <w:r>
        <w:rPr>
          <w:rStyle w:val="24"/>
        </w:rPr>
        <w:br/>
        <w:t>Прочность, МПа: 207</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977" w:y="427"/>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885" w:y="413"/>
        <w:shd w:val="clear" w:color="auto" w:fill="auto"/>
        <w:spacing w:line="120" w:lineRule="exact"/>
      </w:pPr>
      <w:r>
        <w:rPr>
          <w:rStyle w:val="0pt1"/>
        </w:rPr>
        <w:t>311</w:t>
      </w:r>
    </w:p>
    <w:p w:rsidR="00DB005B" w:rsidRDefault="00D73950">
      <w:pPr>
        <w:pStyle w:val="43"/>
        <w:framePr w:w="9640" w:h="4332" w:hRule="exact" w:wrap="none" w:vAnchor="page" w:hAnchor="page" w:x="1439" w:y="1130"/>
        <w:shd w:val="clear" w:color="auto" w:fill="auto"/>
        <w:spacing w:after="279" w:line="220" w:lineRule="exact"/>
        <w:ind w:left="600"/>
      </w:pPr>
      <w:bookmarkStart w:id="285" w:name="bookmark284"/>
      <w:r>
        <w:rPr>
          <w:rStyle w:val="44"/>
          <w:b/>
          <w:bCs/>
        </w:rPr>
        <w:t>Лавка (скамья без спинки)</w:t>
      </w:r>
      <w:bookmarkEnd w:id="285"/>
    </w:p>
    <w:p w:rsidR="00DB005B" w:rsidRDefault="00D73950">
      <w:pPr>
        <w:pStyle w:val="23"/>
        <w:framePr w:w="9640" w:h="4332" w:hRule="exact" w:wrap="none" w:vAnchor="page" w:hAnchor="page" w:x="1439" w:y="1130"/>
        <w:shd w:val="clear" w:color="auto" w:fill="auto"/>
        <w:spacing w:line="319" w:lineRule="exact"/>
        <w:ind w:left="600" w:firstLine="0"/>
      </w:pPr>
      <w:r>
        <w:rPr>
          <w:rStyle w:val="24"/>
        </w:rPr>
        <w:t>Геометрические параметры: длина 1000-</w:t>
      </w:r>
      <w:r>
        <w:rPr>
          <w:rStyle w:val="24"/>
        </w:rPr>
        <w:br/>
        <w:t>2000мм; ширина 500мм; высота 450 мм</w:t>
      </w:r>
    </w:p>
    <w:p w:rsidR="00DB005B" w:rsidRDefault="00D73950">
      <w:pPr>
        <w:pStyle w:val="23"/>
        <w:framePr w:w="9640" w:h="4332" w:hRule="exact" w:wrap="none" w:vAnchor="page" w:hAnchor="page" w:x="1439" w:y="1130"/>
        <w:shd w:val="clear" w:color="auto" w:fill="auto"/>
        <w:spacing w:after="319" w:line="319"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pStyle w:val="23"/>
        <w:framePr w:w="9640" w:h="4332" w:hRule="exact" w:wrap="none" w:vAnchor="page" w:hAnchor="page" w:x="1439" w:y="1130"/>
        <w:shd w:val="clear" w:color="auto" w:fill="auto"/>
        <w:spacing w:after="54" w:line="220" w:lineRule="exact"/>
        <w:ind w:left="600" w:firstLine="0"/>
      </w:pPr>
      <w:r>
        <w:rPr>
          <w:rStyle w:val="24"/>
        </w:rPr>
        <w:t>Долговечность, годы: 15,</w:t>
      </w:r>
    </w:p>
    <w:p w:rsidR="00DB005B" w:rsidRDefault="00D73950">
      <w:pPr>
        <w:pStyle w:val="23"/>
        <w:framePr w:w="9640" w:h="4332" w:hRule="exact" w:wrap="none" w:vAnchor="page" w:hAnchor="page" w:x="1439" w:y="1130"/>
        <w:shd w:val="clear" w:color="auto" w:fill="auto"/>
        <w:spacing w:after="0" w:line="220" w:lineRule="exact"/>
        <w:ind w:left="600" w:firstLine="0"/>
      </w:pPr>
      <w:r>
        <w:rPr>
          <w:rStyle w:val="24"/>
        </w:rPr>
        <w:t>Прочность, МПа: 207</w:t>
      </w:r>
    </w:p>
    <w:p w:rsidR="00DB005B" w:rsidRDefault="00D73950">
      <w:pPr>
        <w:framePr w:wrap="none" w:vAnchor="page" w:hAnchor="page" w:x="7535" w:y="130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стандартов\\Абалаково\\media\\image778.png" \* MERGEFORMATINET </w:instrText>
      </w:r>
      <w:r>
        <w:fldChar w:fldCharType="separate"/>
      </w:r>
      <w:r>
        <w:pict>
          <v:shape id="_x0000_i1776" type="#_x0000_t75" style="width:126.75pt;height:105.75pt">
            <v:imagedata r:id="rId1501" r:href="rId1502"/>
          </v:shape>
        </w:pict>
      </w:r>
      <w:r>
        <w:fldChar w:fldCharType="end"/>
      </w:r>
    </w:p>
    <w:p w:rsidR="00DB005B" w:rsidRDefault="00D73950">
      <w:pPr>
        <w:framePr w:wrap="none" w:vAnchor="page" w:hAnchor="page" w:x="6984" w:y="365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стандартов\\Абалаково\\media\\image779.jpeg" \* MERGEFORMATINET </w:instrText>
      </w:r>
      <w:r>
        <w:fldChar w:fldCharType="separate"/>
      </w:r>
      <w:r>
        <w:pict>
          <v:shape id="_x0000_i1777" type="#_x0000_t75" style="width:180.75pt;height:107.25pt">
            <v:imagedata r:id="rId1503" r:href="rId1504"/>
          </v:shape>
        </w:pict>
      </w:r>
      <w:r>
        <w:fldChar w:fldCharType="end"/>
      </w:r>
    </w:p>
    <w:p w:rsidR="00DB005B" w:rsidRDefault="00D73950">
      <w:pPr>
        <w:pStyle w:val="43"/>
        <w:framePr w:w="9640" w:h="3687" w:hRule="exact" w:wrap="none" w:vAnchor="page" w:hAnchor="page" w:x="1439" w:y="6232"/>
        <w:shd w:val="clear" w:color="auto" w:fill="auto"/>
        <w:spacing w:after="279" w:line="220" w:lineRule="exact"/>
        <w:ind w:left="600"/>
      </w:pPr>
      <w:bookmarkStart w:id="286" w:name="bookmark285"/>
      <w:r>
        <w:rPr>
          <w:rStyle w:val="44"/>
          <w:b/>
          <w:bCs/>
        </w:rPr>
        <w:t>Скамья со спинкой</w:t>
      </w:r>
      <w:bookmarkEnd w:id="286"/>
    </w:p>
    <w:p w:rsidR="00DB005B" w:rsidRDefault="00D73950">
      <w:pPr>
        <w:pStyle w:val="23"/>
        <w:framePr w:w="9640" w:h="3687" w:hRule="exact" w:wrap="none" w:vAnchor="page" w:hAnchor="page" w:x="1439" w:y="6232"/>
        <w:shd w:val="clear" w:color="auto" w:fill="auto"/>
        <w:spacing w:line="319" w:lineRule="exact"/>
        <w:ind w:left="600" w:firstLine="0"/>
      </w:pPr>
      <w:r>
        <w:rPr>
          <w:rStyle w:val="24"/>
        </w:rPr>
        <w:t>Геометрические параметры: длина 1000-</w:t>
      </w:r>
      <w:r>
        <w:rPr>
          <w:rStyle w:val="24"/>
        </w:rPr>
        <w:br/>
        <w:t>2000 мм; ширина 500мм; высота 450мм</w:t>
      </w:r>
    </w:p>
    <w:p w:rsidR="00DB005B" w:rsidRDefault="00D73950">
      <w:pPr>
        <w:pStyle w:val="23"/>
        <w:framePr w:w="9640" w:h="3687" w:hRule="exact" w:wrap="none" w:vAnchor="page" w:hAnchor="page" w:x="1439" w:y="6232"/>
        <w:shd w:val="clear" w:color="auto" w:fill="auto"/>
        <w:spacing w:after="319" w:line="319"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бетон****,</w:t>
      </w:r>
      <w:r>
        <w:rPr>
          <w:rStyle w:val="24"/>
        </w:rPr>
        <w:br/>
        <w:t>сиденье — древесина (лиственница)*</w:t>
      </w:r>
    </w:p>
    <w:p w:rsidR="00DB005B" w:rsidRDefault="00D73950">
      <w:pPr>
        <w:pStyle w:val="23"/>
        <w:framePr w:w="9640" w:h="3687" w:hRule="exact" w:wrap="none" w:vAnchor="page" w:hAnchor="page" w:x="1439" w:y="6232"/>
        <w:shd w:val="clear" w:color="auto" w:fill="auto"/>
        <w:spacing w:after="54" w:line="220" w:lineRule="exact"/>
        <w:ind w:left="600" w:firstLine="0"/>
      </w:pPr>
      <w:r>
        <w:rPr>
          <w:rStyle w:val="24"/>
        </w:rPr>
        <w:t>Долговечность, годы: 15,</w:t>
      </w:r>
    </w:p>
    <w:p w:rsidR="00DB005B" w:rsidRDefault="00D73950">
      <w:pPr>
        <w:pStyle w:val="23"/>
        <w:framePr w:w="9640" w:h="3687" w:hRule="exact" w:wrap="none" w:vAnchor="page" w:hAnchor="page" w:x="1439" w:y="6232"/>
        <w:shd w:val="clear" w:color="auto" w:fill="auto"/>
        <w:spacing w:after="0" w:line="220" w:lineRule="exact"/>
        <w:ind w:left="600" w:firstLine="0"/>
      </w:pPr>
      <w:r>
        <w:rPr>
          <w:rStyle w:val="24"/>
        </w:rPr>
        <w:t>Прочность, МПа: 207</w:t>
      </w:r>
    </w:p>
    <w:p w:rsidR="00DB005B" w:rsidRDefault="00D73950">
      <w:pPr>
        <w:framePr w:wrap="none" w:vAnchor="page" w:hAnchor="page" w:x="6964" w:y="63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стандартов\\Абалаково\\media\\image780.jpeg" \* MERGEFORMATINET </w:instrText>
      </w:r>
      <w:r>
        <w:fldChar w:fldCharType="separate"/>
      </w:r>
      <w:r>
        <w:pict>
          <v:shape id="_x0000_i1778" type="#_x0000_t75" style="width:180.75pt;height:222.75pt">
            <v:imagedata r:id="rId1505" r:href="rId1506"/>
          </v:shape>
        </w:pict>
      </w:r>
      <w:r>
        <w:fldChar w:fldCharType="end"/>
      </w:r>
    </w:p>
    <w:p w:rsidR="00DB005B" w:rsidRDefault="00D73950">
      <w:pPr>
        <w:pStyle w:val="43"/>
        <w:framePr w:w="9640" w:h="3395" w:hRule="exact" w:wrap="none" w:vAnchor="page" w:hAnchor="page" w:x="1439" w:y="11486"/>
        <w:shd w:val="clear" w:color="auto" w:fill="auto"/>
        <w:spacing w:after="275" w:line="220" w:lineRule="exact"/>
        <w:ind w:left="600"/>
      </w:pPr>
      <w:bookmarkStart w:id="287" w:name="bookmark286"/>
      <w:r>
        <w:rPr>
          <w:rStyle w:val="44"/>
          <w:b/>
          <w:bCs/>
        </w:rPr>
        <w:t>Скамья с навесом</w:t>
      </w:r>
      <w:bookmarkEnd w:id="287"/>
    </w:p>
    <w:p w:rsidR="00DB005B" w:rsidRDefault="00D73950">
      <w:pPr>
        <w:pStyle w:val="23"/>
        <w:framePr w:w="9640" w:h="3395" w:hRule="exact" w:wrap="none" w:vAnchor="page" w:hAnchor="page" w:x="1439" w:y="11486"/>
        <w:shd w:val="clear" w:color="auto" w:fill="auto"/>
        <w:spacing w:line="319" w:lineRule="exact"/>
        <w:ind w:left="600" w:firstLine="0"/>
      </w:pPr>
      <w:r>
        <w:rPr>
          <w:rStyle w:val="24"/>
        </w:rPr>
        <w:t>Геометрические параметры: 1000-2000мм,</w:t>
      </w:r>
      <w:r>
        <w:rPr>
          <w:rStyle w:val="24"/>
        </w:rPr>
        <w:br/>
        <w:t>ширина 640 мм, высота 1500 мм.</w:t>
      </w:r>
    </w:p>
    <w:p w:rsidR="00DB005B" w:rsidRDefault="00D73950">
      <w:pPr>
        <w:pStyle w:val="23"/>
        <w:framePr w:w="9640" w:h="3395" w:hRule="exact" w:wrap="none" w:vAnchor="page" w:hAnchor="page" w:x="1439" w:y="11486"/>
        <w:shd w:val="clear" w:color="auto" w:fill="auto"/>
        <w:spacing w:after="0" w:line="319"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pStyle w:val="af1"/>
        <w:framePr w:w="4619" w:h="547" w:hRule="exact" w:wrap="none" w:vAnchor="page" w:hAnchor="page" w:x="2010" w:y="15267"/>
        <w:shd w:val="clear" w:color="auto" w:fill="auto"/>
        <w:spacing w:after="158" w:line="120" w:lineRule="exact"/>
      </w:pPr>
      <w:r>
        <w:rPr>
          <w:rStyle w:val="0pt2"/>
        </w:rPr>
        <w:t>Долговечность, годы: 15,</w:t>
      </w:r>
    </w:p>
    <w:p w:rsidR="00DB005B" w:rsidRDefault="00D73950">
      <w:pPr>
        <w:pStyle w:val="af1"/>
        <w:framePr w:w="4619" w:h="547" w:hRule="exact" w:wrap="none" w:vAnchor="page" w:hAnchor="page" w:x="2010" w:y="15267"/>
        <w:shd w:val="clear" w:color="auto" w:fill="auto"/>
        <w:spacing w:line="120" w:lineRule="exact"/>
      </w:pPr>
      <w:r>
        <w:rPr>
          <w:rStyle w:val="0pt2"/>
        </w:rPr>
        <w:t>Прочность, МПа: 207</w:t>
      </w:r>
    </w:p>
    <w:p w:rsidR="00DB005B" w:rsidRDefault="00D73950">
      <w:pPr>
        <w:framePr w:wrap="none" w:vAnchor="page" w:hAnchor="page" w:x="7595" w:y="111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стандартов\\Абалаково\\media\\image781.png" \* MERGEFORMATINET </w:instrText>
      </w:r>
      <w:r>
        <w:fldChar w:fldCharType="separate"/>
      </w:r>
      <w:r>
        <w:pict>
          <v:shape id="_x0000_i1779" type="#_x0000_t75" style="width:119.25pt;height:126.75pt">
            <v:imagedata r:id="rId1507" r:href="rId1508"/>
          </v:shape>
        </w:pict>
      </w:r>
      <w:r>
        <w:fldChar w:fldCharType="end"/>
      </w:r>
    </w:p>
    <w:p w:rsidR="00DB005B" w:rsidRDefault="00D73950">
      <w:pPr>
        <w:framePr w:wrap="none" w:vAnchor="page" w:hAnchor="page" w:x="6991" w:y="138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стандартов\\Абалаково\\media\\image782.jpeg" \* MERGEFORMATINET </w:instrText>
      </w:r>
      <w:r>
        <w:fldChar w:fldCharType="separate"/>
      </w:r>
      <w:r>
        <w:pict>
          <v:shape id="_x0000_i1780" type="#_x0000_t75" style="width:179.25pt;height:108.75pt">
            <v:imagedata r:id="rId1509" r:href="rId151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16" style="position:absolute;margin-left:321.45pt;margin-top:201.6pt;width:178.8pt;height:105pt;z-index:-251644416;mso-position-horizontal-relative:page;mso-position-vertical-relative:page" fillcolor="#d7d1c8" stroked="f">
            <w10:wrap anchorx="page" anchory="page"/>
          </v:rect>
        </w:pict>
      </w:r>
      <w:r>
        <w:pict>
          <v:rect id="_x0000_s2015" style="position:absolute;margin-left:321.45pt;margin-top:450.1pt;width:178.8pt;height:104.8pt;z-index:-251643392;mso-position-horizontal-relative:page;mso-position-vertical-relative:page" fillcolor="#d9d9da" stroked="f">
            <w10:wrap anchorx="page" anchory="page"/>
          </v:rect>
        </w:pict>
      </w:r>
    </w:p>
    <w:p w:rsidR="00DB005B" w:rsidRDefault="00D73950">
      <w:pPr>
        <w:pStyle w:val="af1"/>
        <w:framePr w:wrap="none" w:vAnchor="page" w:hAnchor="page" w:x="909" w:y="765"/>
        <w:shd w:val="clear" w:color="auto" w:fill="auto"/>
        <w:spacing w:line="120" w:lineRule="exact"/>
      </w:pPr>
      <w:r>
        <w:rPr>
          <w:rStyle w:val="0pt1"/>
        </w:rPr>
        <w:t>312</w:t>
      </w:r>
    </w:p>
    <w:p w:rsidR="00DB005B" w:rsidRDefault="00D73950">
      <w:pPr>
        <w:pStyle w:val="107"/>
        <w:framePr w:w="4309" w:h="457" w:hRule="exact" w:wrap="none" w:vAnchor="page" w:hAnchor="page" w:x="1449" w:y="715"/>
        <w:shd w:val="clear" w:color="auto" w:fill="auto"/>
        <w:spacing w:line="199" w:lineRule="exact"/>
      </w:pPr>
      <w:r>
        <w:rPr>
          <w:rStyle w:val="108"/>
        </w:rPr>
        <w:t>ЧАСТЬ 3. ОБЩИЕ ТРЕБОВАНИЯ К БЛАГОУСТРОЙСТВУ ОБЩЕСТВЕННЫХ</w:t>
      </w:r>
    </w:p>
    <w:p w:rsidR="00DB005B" w:rsidRDefault="00D73950">
      <w:pPr>
        <w:pStyle w:val="107"/>
        <w:framePr w:w="4309" w:h="457" w:hRule="exact" w:wrap="none" w:vAnchor="page" w:hAnchor="page" w:x="1449" w:y="715"/>
        <w:shd w:val="clear" w:color="auto" w:fill="auto"/>
        <w:spacing w:line="199" w:lineRule="exact"/>
      </w:pPr>
      <w:r>
        <w:rPr>
          <w:rStyle w:val="108"/>
        </w:rPr>
        <w:t>ПРОСТРАНСТВ НАСЕЛЕННЫХ МЕСТ</w:t>
      </w:r>
    </w:p>
    <w:p w:rsidR="00DB005B" w:rsidRDefault="00D73950">
      <w:pPr>
        <w:pStyle w:val="43"/>
        <w:framePr w:w="9641" w:h="4333" w:hRule="exact" w:wrap="none" w:vAnchor="page" w:hAnchor="page" w:x="1439" w:y="1493"/>
        <w:shd w:val="clear" w:color="auto" w:fill="auto"/>
        <w:spacing w:after="275" w:line="220" w:lineRule="exact"/>
        <w:ind w:left="4" w:right="5020"/>
        <w:jc w:val="both"/>
      </w:pPr>
      <w:bookmarkStart w:id="288" w:name="bookmark287"/>
      <w:r>
        <w:rPr>
          <w:rStyle w:val="44"/>
          <w:b/>
          <w:bCs/>
        </w:rPr>
        <w:t>Скамья для опирания</w:t>
      </w:r>
      <w:bookmarkEnd w:id="288"/>
    </w:p>
    <w:p w:rsidR="00DB005B" w:rsidRDefault="00D73950">
      <w:pPr>
        <w:pStyle w:val="23"/>
        <w:framePr w:w="9641" w:h="4333" w:hRule="exact" w:wrap="none" w:vAnchor="page" w:hAnchor="page" w:x="1439" w:y="1493"/>
        <w:shd w:val="clear" w:color="auto" w:fill="auto"/>
        <w:spacing w:after="246" w:line="326" w:lineRule="exact"/>
        <w:ind w:left="4" w:right="5020" w:firstLine="0"/>
        <w:jc w:val="both"/>
      </w:pPr>
      <w:r>
        <w:rPr>
          <w:rStyle w:val="24"/>
        </w:rPr>
        <w:t>Геометрические параметры: ширина 260-</w:t>
      </w:r>
      <w:r>
        <w:rPr>
          <w:rStyle w:val="24"/>
        </w:rPr>
        <w:br/>
        <w:t>400 мм, высота 900-1200 мм</w:t>
      </w:r>
    </w:p>
    <w:p w:rsidR="00DB005B" w:rsidRDefault="00D73950">
      <w:pPr>
        <w:pStyle w:val="23"/>
        <w:framePr w:w="9641" w:h="4333" w:hRule="exact" w:wrap="none" w:vAnchor="page" w:hAnchor="page" w:x="1439" w:y="1493"/>
        <w:shd w:val="clear" w:color="auto" w:fill="auto"/>
        <w:spacing w:after="319" w:line="319" w:lineRule="exact"/>
        <w:ind w:left="4" w:right="5020" w:firstLine="0"/>
        <w:jc w:val="both"/>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pStyle w:val="23"/>
        <w:framePr w:w="9641" w:h="4333" w:hRule="exact" w:wrap="none" w:vAnchor="page" w:hAnchor="page" w:x="1439" w:y="1493"/>
        <w:shd w:val="clear" w:color="auto" w:fill="auto"/>
        <w:spacing w:after="56" w:line="220" w:lineRule="exact"/>
        <w:ind w:left="4" w:right="5020" w:firstLine="0"/>
        <w:jc w:val="both"/>
      </w:pPr>
      <w:r>
        <w:rPr>
          <w:rStyle w:val="24"/>
        </w:rPr>
        <w:t>Долговечность, годы: 15,</w:t>
      </w:r>
    </w:p>
    <w:p w:rsidR="00DB005B" w:rsidRDefault="00D73950">
      <w:pPr>
        <w:pStyle w:val="23"/>
        <w:framePr w:w="9641" w:h="4333" w:hRule="exact" w:wrap="none" w:vAnchor="page" w:hAnchor="page" w:x="1439" w:y="1493"/>
        <w:shd w:val="clear" w:color="auto" w:fill="auto"/>
        <w:spacing w:after="0" w:line="220" w:lineRule="exact"/>
        <w:ind w:left="4" w:right="5020" w:firstLine="0"/>
        <w:jc w:val="both"/>
      </w:pPr>
      <w:r>
        <w:rPr>
          <w:rStyle w:val="24"/>
        </w:rPr>
        <w:t>Прочность, МПа: 207</w:t>
      </w:r>
    </w:p>
    <w:p w:rsidR="00DB005B" w:rsidRDefault="00D73950">
      <w:pPr>
        <w:framePr w:wrap="none" w:vAnchor="page" w:hAnchor="page" w:x="7340" w:y="15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стандартов\\Абалаково\\media\\image783.png" \* MERGEFORMATINET </w:instrText>
      </w:r>
      <w:r>
        <w:fldChar w:fldCharType="separate"/>
      </w:r>
      <w:r>
        <w:pict>
          <v:shape id="_x0000_i1781" type="#_x0000_t75" style="width:81.75pt;height:108pt">
            <v:imagedata r:id="rId1511" r:href="rId1512"/>
          </v:shape>
        </w:pict>
      </w:r>
      <w:r>
        <w:fldChar w:fldCharType="end"/>
      </w:r>
    </w:p>
    <w:p w:rsidR="00DB005B" w:rsidRDefault="00D73950">
      <w:pPr>
        <w:framePr w:wrap="none" w:vAnchor="page" w:hAnchor="page" w:x="6419" w:y="40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стандартов\\Абалаково\\media\\image784.jpeg" \* MERGEFORMATINET </w:instrText>
      </w:r>
      <w:r>
        <w:fldChar w:fldCharType="separate"/>
      </w:r>
      <w:r>
        <w:pict>
          <v:shape id="_x0000_i1782" type="#_x0000_t75" style="width:180pt;height:105.75pt">
            <v:imagedata r:id="rId1513" r:href="rId1514"/>
          </v:shape>
        </w:pict>
      </w:r>
      <w:r>
        <w:fldChar w:fldCharType="end"/>
      </w:r>
    </w:p>
    <w:p w:rsidR="00DB005B" w:rsidRDefault="00D73950">
      <w:pPr>
        <w:pStyle w:val="43"/>
        <w:framePr w:w="9641" w:h="4333" w:hRule="exact" w:wrap="none" w:vAnchor="page" w:hAnchor="page" w:x="1439" w:y="6589"/>
        <w:shd w:val="clear" w:color="auto" w:fill="auto"/>
        <w:spacing w:after="277" w:line="220" w:lineRule="exact"/>
        <w:ind w:left="4" w:right="4929"/>
        <w:jc w:val="both"/>
      </w:pPr>
      <w:bookmarkStart w:id="289" w:name="bookmark288"/>
      <w:r>
        <w:rPr>
          <w:rStyle w:val="44"/>
          <w:b/>
          <w:bCs/>
        </w:rPr>
        <w:t>Скамья с подлокотниками</w:t>
      </w:r>
      <w:bookmarkEnd w:id="289"/>
    </w:p>
    <w:p w:rsidR="00DB005B" w:rsidRDefault="00D73950">
      <w:pPr>
        <w:pStyle w:val="23"/>
        <w:framePr w:w="9641" w:h="4333" w:hRule="exact" w:wrap="none" w:vAnchor="page" w:hAnchor="page" w:x="1439" w:y="6589"/>
        <w:shd w:val="clear" w:color="auto" w:fill="auto"/>
        <w:spacing w:line="319" w:lineRule="exact"/>
        <w:ind w:left="4" w:right="4929" w:firstLine="0"/>
        <w:jc w:val="both"/>
      </w:pPr>
      <w:r>
        <w:rPr>
          <w:rStyle w:val="24"/>
        </w:rPr>
        <w:t>Геометрические параметры: длина 1500-</w:t>
      </w:r>
      <w:r>
        <w:rPr>
          <w:rStyle w:val="24"/>
        </w:rPr>
        <w:br/>
        <w:t>1800мм; ширина 600мм; высота 800-850мм</w:t>
      </w:r>
    </w:p>
    <w:p w:rsidR="00DB005B" w:rsidRDefault="00D73950">
      <w:pPr>
        <w:pStyle w:val="23"/>
        <w:framePr w:w="9641" w:h="4333" w:hRule="exact" w:wrap="none" w:vAnchor="page" w:hAnchor="page" w:x="1439" w:y="6589"/>
        <w:shd w:val="clear" w:color="auto" w:fill="auto"/>
        <w:spacing w:after="319" w:line="319" w:lineRule="exact"/>
        <w:ind w:left="4" w:right="4929" w:firstLine="0"/>
        <w:jc w:val="both"/>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древе-</w:t>
      </w:r>
      <w:r>
        <w:rPr>
          <w:rStyle w:val="24"/>
        </w:rPr>
        <w:br/>
        <w:t>сина (лиственница)</w:t>
      </w:r>
      <w:r>
        <w:rPr>
          <w:rStyle w:val="24"/>
          <w:vertAlign w:val="superscript"/>
        </w:rPr>
        <w:t>*</w:t>
      </w:r>
    </w:p>
    <w:p w:rsidR="00DB005B" w:rsidRDefault="00D73950">
      <w:pPr>
        <w:pStyle w:val="23"/>
        <w:framePr w:w="9641" w:h="4333" w:hRule="exact" w:wrap="none" w:vAnchor="page" w:hAnchor="page" w:x="1439" w:y="6589"/>
        <w:shd w:val="clear" w:color="auto" w:fill="auto"/>
        <w:spacing w:after="56" w:line="220" w:lineRule="exact"/>
        <w:ind w:left="4" w:right="4929" w:firstLine="0"/>
        <w:jc w:val="both"/>
      </w:pPr>
      <w:r>
        <w:rPr>
          <w:rStyle w:val="24"/>
        </w:rPr>
        <w:t>Долговечность, годы: 15,</w:t>
      </w:r>
    </w:p>
    <w:p w:rsidR="00DB005B" w:rsidRDefault="00D73950">
      <w:pPr>
        <w:pStyle w:val="23"/>
        <w:framePr w:w="9641" w:h="4333" w:hRule="exact" w:wrap="none" w:vAnchor="page" w:hAnchor="page" w:x="1439" w:y="6589"/>
        <w:shd w:val="clear" w:color="auto" w:fill="auto"/>
        <w:spacing w:after="0" w:line="220" w:lineRule="exact"/>
        <w:ind w:left="4" w:right="4929" w:firstLine="0"/>
        <w:jc w:val="both"/>
      </w:pPr>
      <w:r>
        <w:rPr>
          <w:rStyle w:val="24"/>
        </w:rPr>
        <w:t>Прочность, МПа: 207</w:t>
      </w:r>
    </w:p>
    <w:p w:rsidR="00DB005B" w:rsidRDefault="00D73950">
      <w:pPr>
        <w:framePr w:wrap="none" w:vAnchor="page" w:hAnchor="page" w:x="6898" w:y="666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стандартов\\Абалаково\\media\\image785.png" \* MERGEFORMATINET </w:instrText>
      </w:r>
      <w:r>
        <w:fldChar w:fldCharType="separate"/>
      </w:r>
      <w:r>
        <w:pict>
          <v:shape id="_x0000_i1783" type="#_x0000_t75" style="width:132pt;height:104.25pt">
            <v:imagedata r:id="rId1515" r:href="rId1516"/>
          </v:shape>
        </w:pict>
      </w:r>
      <w:r>
        <w:fldChar w:fldCharType="end"/>
      </w:r>
    </w:p>
    <w:p w:rsidR="00DB005B" w:rsidRDefault="00D73950">
      <w:pPr>
        <w:framePr w:wrap="none" w:vAnchor="page" w:hAnchor="page" w:x="6415" w:y="898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стандартов\\Абалаково\\media\\image786.jpeg" \* MERGEFORMATINET </w:instrText>
      </w:r>
      <w:r>
        <w:fldChar w:fldCharType="separate"/>
      </w:r>
      <w:r>
        <w:pict>
          <v:shape id="_x0000_i1784" type="#_x0000_t75" style="width:180pt;height:107.25pt">
            <v:imagedata r:id="rId1517" r:href="rId1518"/>
          </v:shape>
        </w:pict>
      </w:r>
      <w:r>
        <w:fldChar w:fldCharType="end"/>
      </w:r>
    </w:p>
    <w:p w:rsidR="00DB005B" w:rsidRDefault="00D73950">
      <w:pPr>
        <w:pStyle w:val="43"/>
        <w:framePr w:w="9641" w:h="2743" w:hRule="exact" w:wrap="none" w:vAnchor="page" w:hAnchor="page" w:x="1439" w:y="11845"/>
        <w:shd w:val="clear" w:color="auto" w:fill="auto"/>
        <w:spacing w:after="277" w:line="220" w:lineRule="exact"/>
        <w:ind w:left="4" w:right="4994"/>
        <w:jc w:val="both"/>
      </w:pPr>
      <w:bookmarkStart w:id="290" w:name="bookmark289"/>
      <w:r>
        <w:rPr>
          <w:rStyle w:val="44"/>
          <w:b/>
          <w:bCs/>
        </w:rPr>
        <w:t>Место для сидения на подпорной стенке</w:t>
      </w:r>
      <w:bookmarkEnd w:id="290"/>
    </w:p>
    <w:p w:rsidR="00DB005B" w:rsidRDefault="00D73950">
      <w:pPr>
        <w:pStyle w:val="23"/>
        <w:framePr w:w="9641" w:h="2743" w:hRule="exact" w:wrap="none" w:vAnchor="page" w:hAnchor="page" w:x="1439" w:y="11845"/>
        <w:shd w:val="clear" w:color="auto" w:fill="auto"/>
        <w:spacing w:line="319" w:lineRule="exact"/>
        <w:ind w:left="4" w:firstLine="0"/>
      </w:pPr>
      <w:r>
        <w:rPr>
          <w:rStyle w:val="24"/>
        </w:rPr>
        <w:t>Геометрические параметры: длина &gt;</w:t>
      </w:r>
      <w:r>
        <w:rPr>
          <w:rStyle w:val="24"/>
        </w:rPr>
        <w:br/>
        <w:t>500мм; ширина &gt; 500мм; высота 450 мм</w:t>
      </w:r>
    </w:p>
    <w:p w:rsidR="00DB005B" w:rsidRDefault="00D73950">
      <w:pPr>
        <w:pStyle w:val="23"/>
        <w:framePr w:w="9641" w:h="2743" w:hRule="exact" w:wrap="none" w:vAnchor="page" w:hAnchor="page" w:x="1439" w:y="11845"/>
        <w:shd w:val="clear" w:color="auto" w:fill="auto"/>
        <w:spacing w:after="0" w:line="319" w:lineRule="exact"/>
        <w:ind w:left="4" w:right="4994" w:firstLine="0"/>
        <w:jc w:val="both"/>
      </w:pPr>
      <w:r>
        <w:rPr>
          <w:rStyle w:val="24"/>
        </w:rPr>
        <w:t>Технические характеристики: принимаются</w:t>
      </w:r>
      <w:r>
        <w:rPr>
          <w:rStyle w:val="24"/>
        </w:rPr>
        <w:br/>
        <w:t>индивидуально в соответствии с каталога-</w:t>
      </w:r>
      <w:r>
        <w:rPr>
          <w:rStyle w:val="24"/>
        </w:rPr>
        <w:br/>
        <w:t>ми производителей), например:древесина</w:t>
      </w:r>
      <w:r>
        <w:rPr>
          <w:rStyle w:val="24"/>
        </w:rPr>
        <w:br/>
        <w:t>(лиственница)</w:t>
      </w:r>
      <w:r>
        <w:rPr>
          <w:rStyle w:val="24"/>
          <w:vertAlign w:val="superscript"/>
        </w:rPr>
        <w:t>*</w:t>
      </w:r>
      <w:r>
        <w:rPr>
          <w:rStyle w:val="24"/>
        </w:rPr>
        <w:t>, архитектурный бетон</w:t>
      </w:r>
      <w:r>
        <w:rPr>
          <w:rStyle w:val="24"/>
          <w:vertAlign w:val="superscript"/>
        </w:rPr>
        <w:t>****</w:t>
      </w:r>
    </w:p>
    <w:p w:rsidR="00DB005B" w:rsidRDefault="00D73950">
      <w:pPr>
        <w:pStyle w:val="11a"/>
        <w:framePr w:w="4643" w:h="556" w:hRule="exact" w:wrap="none" w:vAnchor="page" w:hAnchor="page" w:x="1442" w:y="14980"/>
        <w:shd w:val="clear" w:color="auto" w:fill="auto"/>
        <w:spacing w:after="76" w:line="200" w:lineRule="exact"/>
      </w:pPr>
      <w:r>
        <w:rPr>
          <w:rStyle w:val="11b"/>
        </w:rPr>
        <w:t>Долговечность, годы: 15,</w:t>
      </w:r>
    </w:p>
    <w:p w:rsidR="00DB005B" w:rsidRDefault="00D73950">
      <w:pPr>
        <w:pStyle w:val="11a"/>
        <w:framePr w:w="4643" w:h="556" w:hRule="exact" w:wrap="none" w:vAnchor="page" w:hAnchor="page" w:x="1442" w:y="14980"/>
        <w:shd w:val="clear" w:color="auto" w:fill="auto"/>
        <w:spacing w:line="200" w:lineRule="exact"/>
      </w:pPr>
      <w:r>
        <w:rPr>
          <w:rStyle w:val="11b"/>
        </w:rPr>
        <w:t>Прочность, МПа: 35</w:t>
      </w:r>
    </w:p>
    <w:p w:rsidR="00DB005B" w:rsidRDefault="00D73950">
      <w:pPr>
        <w:framePr w:wrap="none" w:vAnchor="page" w:hAnchor="page" w:x="6491" w:y="118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стандартов\\Абалаково\\media\\image787.png" \* MERGEFORMATINET </w:instrText>
      </w:r>
      <w:r>
        <w:fldChar w:fldCharType="separate"/>
      </w:r>
      <w:r>
        <w:pict>
          <v:shape id="_x0000_i1785" type="#_x0000_t75" style="width:174pt;height:89.25pt">
            <v:imagedata r:id="rId1519" r:href="rId1520"/>
          </v:shape>
        </w:pict>
      </w:r>
      <w:r>
        <w:fldChar w:fldCharType="end"/>
      </w:r>
    </w:p>
    <w:p w:rsidR="00DB005B" w:rsidRDefault="00D73950">
      <w:pPr>
        <w:framePr w:wrap="none" w:vAnchor="page" w:hAnchor="page" w:x="6408" w:y="142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стандартов\\Абалаково\\media\\image788.jpeg" \* MERGEFORMATINET </w:instrText>
      </w:r>
      <w:r>
        <w:fldChar w:fldCharType="separate"/>
      </w:r>
      <w:r>
        <w:pict>
          <v:shape id="_x0000_i1786" type="#_x0000_t75" style="width:180.75pt;height:107.25pt">
            <v:imagedata r:id="rId1521" r:href="rId1522"/>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979" w:y="438"/>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847" w:y="411"/>
        <w:shd w:val="clear" w:color="auto" w:fill="auto"/>
        <w:spacing w:line="120" w:lineRule="exact"/>
      </w:pPr>
      <w:r>
        <w:rPr>
          <w:rStyle w:val="0pt1"/>
        </w:rPr>
        <w:t>313</w:t>
      </w:r>
    </w:p>
    <w:p w:rsidR="00DB005B" w:rsidRDefault="00D73950">
      <w:pPr>
        <w:pStyle w:val="43"/>
        <w:framePr w:w="9643" w:h="4001" w:hRule="exact" w:wrap="none" w:vAnchor="page" w:hAnchor="page" w:x="1438" w:y="1136"/>
        <w:shd w:val="clear" w:color="auto" w:fill="auto"/>
        <w:spacing w:after="352" w:line="220" w:lineRule="exact"/>
        <w:ind w:left="600"/>
      </w:pPr>
      <w:bookmarkStart w:id="291" w:name="bookmark290"/>
      <w:r>
        <w:rPr>
          <w:rStyle w:val="44"/>
          <w:b/>
          <w:bCs/>
        </w:rPr>
        <w:t>Пикниковый стол с лавками</w:t>
      </w:r>
      <w:bookmarkEnd w:id="291"/>
    </w:p>
    <w:p w:rsidR="00DB005B" w:rsidRDefault="00D73950">
      <w:pPr>
        <w:pStyle w:val="23"/>
        <w:framePr w:w="9643" w:h="4001" w:hRule="exact" w:wrap="none" w:vAnchor="page" w:hAnchor="page" w:x="1438" w:y="1136"/>
        <w:shd w:val="clear" w:color="auto" w:fill="auto"/>
        <w:spacing w:after="275" w:line="220" w:lineRule="exact"/>
        <w:ind w:left="600" w:firstLine="0"/>
      </w:pPr>
      <w:r>
        <w:rPr>
          <w:rStyle w:val="24"/>
        </w:rPr>
        <w:t>Геометрические параметры: по проекту</w:t>
      </w:r>
    </w:p>
    <w:p w:rsidR="00DB005B" w:rsidRDefault="00D73950">
      <w:pPr>
        <w:pStyle w:val="23"/>
        <w:framePr w:w="9643" w:h="4001" w:hRule="exact" w:wrap="none" w:vAnchor="page" w:hAnchor="page" w:x="1438" w:y="1136"/>
        <w:shd w:val="clear" w:color="auto" w:fill="auto"/>
        <w:spacing w:after="317" w:line="317"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древе-</w:t>
      </w:r>
      <w:r>
        <w:rPr>
          <w:rStyle w:val="24"/>
        </w:rPr>
        <w:br/>
        <w:t>сина (лиственница)</w:t>
      </w:r>
      <w:r>
        <w:rPr>
          <w:rStyle w:val="24"/>
          <w:vertAlign w:val="superscript"/>
        </w:rPr>
        <w:t>*</w:t>
      </w:r>
    </w:p>
    <w:p w:rsidR="00DB005B" w:rsidRDefault="00D73950">
      <w:pPr>
        <w:pStyle w:val="23"/>
        <w:framePr w:w="9643" w:h="4001" w:hRule="exact" w:wrap="none" w:vAnchor="page" w:hAnchor="page" w:x="1438" w:y="1136"/>
        <w:shd w:val="clear" w:color="auto" w:fill="auto"/>
        <w:spacing w:after="52" w:line="220" w:lineRule="exact"/>
        <w:ind w:left="600" w:firstLine="0"/>
      </w:pPr>
      <w:r>
        <w:rPr>
          <w:rStyle w:val="24"/>
        </w:rPr>
        <w:t>Долговечность, годы: 15,</w:t>
      </w:r>
    </w:p>
    <w:p w:rsidR="00DB005B" w:rsidRDefault="00D73950">
      <w:pPr>
        <w:pStyle w:val="23"/>
        <w:framePr w:w="9643" w:h="4001" w:hRule="exact" w:wrap="none" w:vAnchor="page" w:hAnchor="page" w:x="1438" w:y="1136"/>
        <w:shd w:val="clear" w:color="auto" w:fill="auto"/>
        <w:spacing w:after="0" w:line="220" w:lineRule="exact"/>
        <w:ind w:left="600" w:firstLine="0"/>
      </w:pPr>
      <w:r>
        <w:rPr>
          <w:rStyle w:val="24"/>
        </w:rPr>
        <w:t>Прочность, МПа: 207</w:t>
      </w:r>
    </w:p>
    <w:p w:rsidR="00DB005B" w:rsidRDefault="00D73950">
      <w:pPr>
        <w:framePr w:wrap="none" w:vAnchor="page" w:hAnchor="page" w:x="7010" w:y="120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стандартов\\Абалаково\\media\\image789.png" \* MERGEFORMATINET </w:instrText>
      </w:r>
      <w:r>
        <w:fldChar w:fldCharType="separate"/>
      </w:r>
      <w:r>
        <w:pict>
          <v:shape id="_x0000_i1787" type="#_x0000_t75" style="width:177pt;height:110.25pt">
            <v:imagedata r:id="rId1523" r:href="rId1524"/>
          </v:shape>
        </w:pict>
      </w:r>
      <w:r>
        <w:fldChar w:fldCharType="end"/>
      </w:r>
    </w:p>
    <w:p w:rsidR="00DB005B" w:rsidRDefault="00D73950">
      <w:pPr>
        <w:framePr w:wrap="none" w:vAnchor="page" w:hAnchor="page" w:x="6975" w:y="367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стандартов\\Абалаково\\media\\image790.jpeg" \* MERGEFORMATINET </w:instrText>
      </w:r>
      <w:r>
        <w:fldChar w:fldCharType="separate"/>
      </w:r>
      <w:r>
        <w:pict>
          <v:shape id="_x0000_i1788" type="#_x0000_t75" style="width:180.75pt;height:105pt">
            <v:imagedata r:id="rId1525" r:href="rId1526"/>
          </v:shape>
        </w:pict>
      </w:r>
      <w:r>
        <w:fldChar w:fldCharType="end"/>
      </w:r>
    </w:p>
    <w:p w:rsidR="00DB005B" w:rsidRDefault="00D73950">
      <w:pPr>
        <w:pStyle w:val="43"/>
        <w:framePr w:w="9643" w:h="3363" w:hRule="exact" w:wrap="none" w:vAnchor="page" w:hAnchor="page" w:x="1438" w:y="6232"/>
        <w:shd w:val="clear" w:color="auto" w:fill="auto"/>
        <w:spacing w:after="352" w:line="220" w:lineRule="exact"/>
        <w:ind w:left="600"/>
      </w:pPr>
      <w:bookmarkStart w:id="292" w:name="bookmark291"/>
      <w:r>
        <w:rPr>
          <w:rStyle w:val="44"/>
          <w:b/>
          <w:bCs/>
        </w:rPr>
        <w:t>Лежак</w:t>
      </w:r>
      <w:bookmarkEnd w:id="292"/>
    </w:p>
    <w:p w:rsidR="00DB005B" w:rsidRDefault="00D73950">
      <w:pPr>
        <w:pStyle w:val="23"/>
        <w:framePr w:w="9643" w:h="3363" w:hRule="exact" w:wrap="none" w:vAnchor="page" w:hAnchor="page" w:x="1438" w:y="6232"/>
        <w:shd w:val="clear" w:color="auto" w:fill="auto"/>
        <w:spacing w:after="275" w:line="220" w:lineRule="exact"/>
        <w:ind w:left="600" w:firstLine="0"/>
      </w:pPr>
      <w:r>
        <w:rPr>
          <w:rStyle w:val="24"/>
        </w:rPr>
        <w:t>Геометрические параметры: по проекту</w:t>
      </w:r>
    </w:p>
    <w:p w:rsidR="00DB005B" w:rsidRDefault="00D73950">
      <w:pPr>
        <w:pStyle w:val="23"/>
        <w:framePr w:w="9643" w:h="3363" w:hRule="exact" w:wrap="none" w:vAnchor="page" w:hAnchor="page" w:x="1438" w:y="6232"/>
        <w:shd w:val="clear" w:color="auto" w:fill="auto"/>
        <w:spacing w:after="317" w:line="317" w:lineRule="exact"/>
        <w:ind w:left="600" w:right="4454" w:firstLine="0"/>
        <w:jc w:val="both"/>
      </w:pPr>
      <w:r>
        <w:rPr>
          <w:rStyle w:val="24"/>
        </w:rPr>
        <w:t>Технические характеристики: принимаются</w:t>
      </w:r>
      <w:r>
        <w:rPr>
          <w:rStyle w:val="24"/>
        </w:rPr>
        <w:br/>
        <w:t>индивидуально в соответствии с каталога-</w:t>
      </w:r>
      <w:r>
        <w:rPr>
          <w:rStyle w:val="24"/>
        </w:rPr>
        <w:br/>
        <w:t>ми производителей), например: древесина</w:t>
      </w:r>
      <w:r>
        <w:rPr>
          <w:rStyle w:val="24"/>
        </w:rPr>
        <w:br/>
        <w:t>(лиственница)</w:t>
      </w:r>
      <w:r>
        <w:rPr>
          <w:rStyle w:val="24"/>
          <w:vertAlign w:val="superscript"/>
        </w:rPr>
        <w:t>*</w:t>
      </w:r>
    </w:p>
    <w:p w:rsidR="00DB005B" w:rsidRDefault="00D73950">
      <w:pPr>
        <w:pStyle w:val="23"/>
        <w:framePr w:w="9643" w:h="3363" w:hRule="exact" w:wrap="none" w:vAnchor="page" w:hAnchor="page" w:x="1438" w:y="6232"/>
        <w:shd w:val="clear" w:color="auto" w:fill="auto"/>
        <w:spacing w:after="52" w:line="220" w:lineRule="exact"/>
        <w:ind w:left="600" w:firstLine="0"/>
      </w:pPr>
      <w:r>
        <w:rPr>
          <w:rStyle w:val="24"/>
        </w:rPr>
        <w:t>Долговечность, годы: 15,</w:t>
      </w:r>
    </w:p>
    <w:p w:rsidR="00DB005B" w:rsidRDefault="00D73950">
      <w:pPr>
        <w:pStyle w:val="23"/>
        <w:framePr w:w="9643" w:h="3363" w:hRule="exact" w:wrap="none" w:vAnchor="page" w:hAnchor="page" w:x="1438" w:y="6232"/>
        <w:shd w:val="clear" w:color="auto" w:fill="auto"/>
        <w:spacing w:after="0" w:line="220" w:lineRule="exact"/>
        <w:ind w:left="600" w:firstLine="0"/>
      </w:pPr>
      <w:r>
        <w:rPr>
          <w:rStyle w:val="24"/>
        </w:rPr>
        <w:t>Прочность, МПа: 35</w:t>
      </w:r>
    </w:p>
    <w:p w:rsidR="00DB005B" w:rsidRDefault="00D73950">
      <w:pPr>
        <w:framePr w:wrap="none" w:vAnchor="page" w:hAnchor="page" w:x="6997" w:y="862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стандартов\\Абалаково\\media\\image791.jpeg" \* MERGEFORMATINET </w:instrText>
      </w:r>
      <w:r>
        <w:fldChar w:fldCharType="separate"/>
      </w:r>
      <w:r>
        <w:pict>
          <v:shape id="_x0000_i1789" type="#_x0000_t75" style="width:179.25pt;height:107.25pt">
            <v:imagedata r:id="rId1527" r:href="rId1528"/>
          </v:shape>
        </w:pict>
      </w:r>
      <w:r>
        <w:fldChar w:fldCharType="end"/>
      </w:r>
    </w:p>
    <w:p w:rsidR="00DB005B" w:rsidRDefault="00D73950">
      <w:pPr>
        <w:pStyle w:val="43"/>
        <w:framePr w:w="9643" w:h="3074" w:hRule="exact" w:wrap="none" w:vAnchor="page" w:hAnchor="page" w:x="1438" w:y="11484"/>
        <w:shd w:val="clear" w:color="auto" w:fill="auto"/>
        <w:spacing w:after="352" w:line="220" w:lineRule="exact"/>
        <w:ind w:left="600"/>
      </w:pPr>
      <w:bookmarkStart w:id="293" w:name="bookmark292"/>
      <w:r>
        <w:rPr>
          <w:rStyle w:val="44"/>
          <w:b/>
          <w:bCs/>
        </w:rPr>
        <w:t>Место для сидения</w:t>
      </w:r>
      <w:bookmarkEnd w:id="293"/>
    </w:p>
    <w:p w:rsidR="00DB005B" w:rsidRDefault="00D73950">
      <w:pPr>
        <w:pStyle w:val="23"/>
        <w:framePr w:w="9643" w:h="3074" w:hRule="exact" w:wrap="none" w:vAnchor="page" w:hAnchor="page" w:x="1438" w:y="11484"/>
        <w:shd w:val="clear" w:color="auto" w:fill="auto"/>
        <w:spacing w:after="275" w:line="220" w:lineRule="exact"/>
        <w:ind w:left="600" w:firstLine="0"/>
      </w:pPr>
      <w:r>
        <w:rPr>
          <w:rStyle w:val="24"/>
        </w:rPr>
        <w:t>Геометрические параметры: по проекту</w:t>
      </w:r>
    </w:p>
    <w:p w:rsidR="00DB005B" w:rsidRDefault="00D73950">
      <w:pPr>
        <w:pStyle w:val="23"/>
        <w:framePr w:w="9643" w:h="3074" w:hRule="exact" w:wrap="none" w:vAnchor="page" w:hAnchor="page" w:x="1438" w:y="11484"/>
        <w:shd w:val="clear" w:color="auto" w:fill="auto"/>
        <w:spacing w:after="0" w:line="317"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древе-</w:t>
      </w:r>
      <w:r>
        <w:rPr>
          <w:rStyle w:val="24"/>
        </w:rPr>
        <w:br/>
        <w:t>сина (лиственница)</w:t>
      </w:r>
      <w:r>
        <w:rPr>
          <w:rStyle w:val="24"/>
          <w:vertAlign w:val="superscript"/>
        </w:rPr>
        <w:t>*</w:t>
      </w:r>
    </w:p>
    <w:p w:rsidR="00DB005B" w:rsidRDefault="00D73950">
      <w:pPr>
        <w:pStyle w:val="11a"/>
        <w:framePr w:w="4619" w:h="552" w:hRule="exact" w:wrap="none" w:vAnchor="page" w:hAnchor="page" w:x="2008" w:y="14937"/>
        <w:shd w:val="clear" w:color="auto" w:fill="auto"/>
        <w:spacing w:after="72" w:line="200" w:lineRule="exact"/>
      </w:pPr>
      <w:r>
        <w:rPr>
          <w:rStyle w:val="11b"/>
        </w:rPr>
        <w:t>Долговечность, годы: 50,</w:t>
      </w:r>
    </w:p>
    <w:p w:rsidR="00DB005B" w:rsidRDefault="00D73950">
      <w:pPr>
        <w:pStyle w:val="11a"/>
        <w:framePr w:w="4619" w:h="552" w:hRule="exact" w:wrap="none" w:vAnchor="page" w:hAnchor="page" w:x="2008" w:y="14937"/>
        <w:shd w:val="clear" w:color="auto" w:fill="auto"/>
        <w:spacing w:line="200" w:lineRule="exact"/>
      </w:pPr>
      <w:r>
        <w:rPr>
          <w:rStyle w:val="11b"/>
        </w:rPr>
        <w:t>Прочность, МПа: 35</w:t>
      </w:r>
    </w:p>
    <w:p w:rsidR="00DB005B" w:rsidRDefault="00D73950">
      <w:pPr>
        <w:framePr w:wrap="none" w:vAnchor="page" w:hAnchor="page" w:x="7055" w:y="116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стандартов\\Абалаково\\media\\image792.png" \* MERGEFORMATINET </w:instrText>
      </w:r>
      <w:r>
        <w:fldChar w:fldCharType="separate"/>
      </w:r>
      <w:r>
        <w:pict>
          <v:shape id="_x0000_i1790" type="#_x0000_t75" style="width:170.25pt;height:81.75pt">
            <v:imagedata r:id="rId1529" r:href="rId1530"/>
          </v:shape>
        </w:pict>
      </w:r>
      <w:r>
        <w:fldChar w:fldCharType="end"/>
      </w:r>
    </w:p>
    <w:p w:rsidR="00DB005B" w:rsidRDefault="00D73950">
      <w:pPr>
        <w:framePr w:wrap="none" w:vAnchor="page" w:hAnchor="page" w:x="6984" w:y="1388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стандартов\\Абалаково\\media\\image793.jpeg" \* MERGEFORMATINET </w:instrText>
      </w:r>
      <w:r>
        <w:fldChar w:fldCharType="separate"/>
      </w:r>
      <w:r>
        <w:pict>
          <v:shape id="_x0000_i1791" type="#_x0000_t75" style="width:180pt;height:108.75pt">
            <v:imagedata r:id="rId1531" r:href="rId1532"/>
          </v:shape>
        </w:pict>
      </w:r>
      <w:r>
        <w:fldChar w:fldCharType="end"/>
      </w:r>
    </w:p>
    <w:p w:rsidR="00DB005B" w:rsidRDefault="00D73950">
      <w:pPr>
        <w:pStyle w:val="303"/>
        <w:framePr w:w="158" w:h="562" w:hRule="exact" w:wrap="none" w:vAnchor="page" w:hAnchor="page" w:x="10094" w:y="6764"/>
        <w:shd w:val="clear" w:color="auto" w:fill="auto"/>
        <w:spacing w:line="120" w:lineRule="exact"/>
        <w:textDirection w:val="tbRl"/>
      </w:pPr>
      <w:r>
        <w:rPr>
          <w:lang w:val="en-US" w:eastAsia="en-US" w:bidi="en-US"/>
        </w:rPr>
        <w:t>ww</w:t>
      </w:r>
      <w:r w:rsidRPr="00D73950">
        <w:rPr>
          <w:lang w:eastAsia="en-US" w:bidi="en-US"/>
        </w:rPr>
        <w:t xml:space="preserve"> </w:t>
      </w:r>
      <w:r>
        <w:rPr>
          <w:rStyle w:val="30Calibri6pt0pt"/>
        </w:rPr>
        <w:t>008</w:t>
      </w:r>
      <w:r>
        <w:t xml:space="preserve"> &lt;</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819" type="#_x0000_t75" style="position:absolute;margin-left:362.95pt;margin-top:315pt;width:152.15pt;height:104.15pt;z-index:-251642368;mso-wrap-distance-left:5pt;mso-wrap-distance-right:5pt;mso-position-horizontal-relative:page;mso-position-vertical-relative:page" wrapcoords="0 0">
            <v:imagedata r:id="rId1533" o:title="image794"/>
            <w10:wrap anchorx="page" anchory="page"/>
          </v:shape>
        </w:pict>
      </w:r>
    </w:p>
    <w:p w:rsidR="00DB005B" w:rsidRDefault="00D73950">
      <w:pPr>
        <w:pStyle w:val="af1"/>
        <w:framePr w:wrap="none" w:vAnchor="page" w:hAnchor="page" w:x="815" w:y="482"/>
        <w:shd w:val="clear" w:color="auto" w:fill="auto"/>
        <w:spacing w:line="120" w:lineRule="exact"/>
      </w:pPr>
      <w:r>
        <w:rPr>
          <w:rStyle w:val="0pt1"/>
        </w:rPr>
        <w:lastRenderedPageBreak/>
        <w:t>314</w:t>
      </w:r>
    </w:p>
    <w:p w:rsidR="00DB005B" w:rsidRDefault="00D73950">
      <w:pPr>
        <w:pStyle w:val="107"/>
        <w:framePr w:w="4714" w:h="417" w:hRule="exact" w:wrap="none" w:vAnchor="page" w:hAnchor="page" w:x="1343" w:y="439"/>
        <w:shd w:val="clear" w:color="auto" w:fill="auto"/>
        <w:spacing w:line="192" w:lineRule="exact"/>
      </w:pPr>
      <w:r>
        <w:rPr>
          <w:rStyle w:val="108"/>
        </w:rPr>
        <w:t>ЧАСТЬ 3. ОБЩИЕ ТРЕБОВАНИЯ К БЛАГОУСТРОЙСТВУ ОБЩЕСТВЕННЫХ</w:t>
      </w:r>
    </w:p>
    <w:p w:rsidR="00DB005B" w:rsidRDefault="00D73950">
      <w:pPr>
        <w:pStyle w:val="107"/>
        <w:framePr w:w="4714" w:h="417" w:hRule="exact" w:wrap="none" w:vAnchor="page" w:hAnchor="page" w:x="1343" w:y="439"/>
        <w:shd w:val="clear" w:color="auto" w:fill="auto"/>
        <w:spacing w:line="192" w:lineRule="exact"/>
      </w:pPr>
      <w:r>
        <w:rPr>
          <w:rStyle w:val="108"/>
        </w:rPr>
        <w:t>ПРОСТРАНСТВ НАСЕЛЕННЫХ МЕСТ</w:t>
      </w:r>
    </w:p>
    <w:p w:rsidR="00DB005B" w:rsidRDefault="00D73950">
      <w:pPr>
        <w:pStyle w:val="3e"/>
        <w:framePr w:w="4714" w:h="11622" w:hRule="exact" w:wrap="none" w:vAnchor="page" w:hAnchor="page" w:x="1343" w:y="1110"/>
        <w:shd w:val="clear" w:color="auto" w:fill="auto"/>
        <w:spacing w:before="0" w:after="249" w:line="403" w:lineRule="exact"/>
        <w:ind w:right="1400"/>
      </w:pPr>
      <w:bookmarkStart w:id="294" w:name="bookmark293"/>
      <w:r>
        <w:rPr>
          <w:rStyle w:val="3f"/>
        </w:rPr>
        <w:t>Примечания к требованиям по материалам:</w:t>
      </w:r>
      <w:bookmarkEnd w:id="294"/>
    </w:p>
    <w:p w:rsidR="00DB005B" w:rsidRDefault="00D73950">
      <w:pPr>
        <w:pStyle w:val="23"/>
        <w:framePr w:w="4714" w:h="11622" w:hRule="exact" w:wrap="none" w:vAnchor="page" w:hAnchor="page" w:x="1343" w:y="1110"/>
        <w:shd w:val="clear" w:color="auto" w:fill="auto"/>
        <w:spacing w:line="317" w:lineRule="exact"/>
        <w:ind w:firstLine="0"/>
      </w:pPr>
      <w:r>
        <w:rPr>
          <w:rStyle w:val="2f4"/>
        </w:rPr>
        <w:t xml:space="preserve">*древесина </w:t>
      </w:r>
      <w:r>
        <w:rPr>
          <w:rStyle w:val="24"/>
        </w:rPr>
        <w:t>—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 Деревянное оборудование должно быть выполненоиз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4" w:h="11622" w:hRule="exact" w:wrap="none" w:vAnchor="page" w:hAnchor="page" w:x="1343" w:y="1110"/>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321"/>
        <w:framePr w:wrap="none" w:vAnchor="page" w:hAnchor="page" w:x="1343" w:y="13327"/>
        <w:numPr>
          <w:ilvl w:val="0"/>
          <w:numId w:val="82"/>
        </w:numPr>
        <w:shd w:val="clear" w:color="auto" w:fill="000000"/>
        <w:tabs>
          <w:tab w:val="left" w:pos="603"/>
        </w:tabs>
        <w:spacing w:before="0" w:line="240" w:lineRule="exact"/>
      </w:pPr>
      <w:bookmarkStart w:id="295" w:name="bookmark294"/>
      <w:r>
        <w:rPr>
          <w:rStyle w:val="322"/>
          <w:b/>
          <w:bCs/>
        </w:rPr>
        <w:t>Урны</w:t>
      </w:r>
      <w:bookmarkEnd w:id="295"/>
    </w:p>
    <w:p w:rsidR="00DB005B" w:rsidRDefault="00D73950">
      <w:pPr>
        <w:pStyle w:val="70"/>
        <w:framePr w:w="4680" w:h="2255" w:hRule="exact" w:wrap="none" w:vAnchor="page" w:hAnchor="page" w:x="1343" w:y="13871"/>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680" w:h="2255" w:hRule="exact" w:wrap="none" w:vAnchor="page" w:hAnchor="page" w:x="1343" w:y="13871"/>
        <w:shd w:val="clear" w:color="auto" w:fill="auto"/>
        <w:spacing w:after="0" w:line="317" w:lineRule="exact"/>
        <w:ind w:firstLine="0"/>
        <w:jc w:val="both"/>
      </w:pPr>
      <w:r>
        <w:rPr>
          <w:rStyle w:val="24"/>
        </w:rPr>
        <w:t>Для поддержания чистоты городских общественных пространств необходимо разме</w:t>
      </w:r>
    </w:p>
    <w:p w:rsidR="00DB005B" w:rsidRDefault="00D73950">
      <w:pPr>
        <w:pStyle w:val="23"/>
        <w:framePr w:w="4699" w:h="9940" w:hRule="exact" w:wrap="none" w:vAnchor="page" w:hAnchor="page" w:x="6301" w:y="2164"/>
        <w:shd w:val="clear" w:color="auto" w:fill="auto"/>
        <w:spacing w:line="317" w:lineRule="exact"/>
        <w:ind w:firstLine="0"/>
      </w:pPr>
      <w:r>
        <w:rPr>
          <w:rStyle w:val="2f4"/>
          <w:vertAlign w:val="superscript"/>
        </w:rPr>
        <w:t>***</w:t>
      </w: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9940" w:hRule="exact" w:wrap="none" w:vAnchor="page" w:hAnchor="page" w:x="6301" w:y="2164"/>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642" w:h="2294" w:hRule="exact" w:wrap="none" w:vAnchor="page" w:hAnchor="page" w:x="6311" w:y="13852"/>
        <w:shd w:val="clear" w:color="auto" w:fill="auto"/>
        <w:spacing w:after="0" w:line="317" w:lineRule="exact"/>
        <w:ind w:firstLine="0"/>
        <w:jc w:val="both"/>
      </w:pPr>
      <w:r>
        <w:rPr>
          <w:rStyle w:val="24"/>
        </w:rPr>
        <w:t>щение урн и контейнеров для сбора ТБО.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эколо</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64" w:y="615"/>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336" w:y="596"/>
        <w:shd w:val="clear" w:color="auto" w:fill="auto"/>
        <w:spacing w:line="120" w:lineRule="exact"/>
      </w:pPr>
      <w:r>
        <w:rPr>
          <w:rStyle w:val="0pt1"/>
        </w:rPr>
        <w:t>315</w:t>
      </w:r>
    </w:p>
    <w:p w:rsidR="00DB005B" w:rsidRDefault="00D73950">
      <w:pPr>
        <w:pStyle w:val="23"/>
        <w:framePr w:w="4714" w:h="14772" w:hRule="exact" w:wrap="none" w:vAnchor="page" w:hAnchor="page" w:x="1496" w:y="1231"/>
        <w:shd w:val="clear" w:color="auto" w:fill="auto"/>
        <w:spacing w:after="244"/>
        <w:ind w:firstLine="0"/>
        <w:jc w:val="both"/>
      </w:pPr>
      <w:r>
        <w:rPr>
          <w:rStyle w:val="24"/>
        </w:rPr>
        <w:t>гичность, безопасность (отсутствие острых углов), удобство в пользовании, легкость очистки, привлекательный внешний вид.</w:t>
      </w:r>
    </w:p>
    <w:p w:rsidR="00DB005B" w:rsidRDefault="00D73950">
      <w:pPr>
        <w:pStyle w:val="23"/>
        <w:framePr w:w="4714" w:h="14772" w:hRule="exact" w:wrap="none" w:vAnchor="page" w:hAnchor="page" w:x="1496" w:y="1231"/>
        <w:shd w:val="clear" w:color="auto" w:fill="auto"/>
        <w:spacing w:line="317" w:lineRule="exact"/>
        <w:ind w:firstLine="0"/>
      </w:pPr>
      <w:r>
        <w:rPr>
          <w:rStyle w:val="24"/>
        </w:rPr>
        <w:t>Для сбора бытового мусора на улицах, площадях, объектах рекреации рекомендуется применять малогабаритные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Интервал и частота при расстановке малых контейнеров и урн зависит от пешеходных потоков. Урны и мусорные контейнеры должны быть оборудованы крышкой для предотвращения распространения неприятного запаха.</w:t>
      </w:r>
    </w:p>
    <w:p w:rsidR="00DB005B" w:rsidRDefault="00D73950">
      <w:pPr>
        <w:pStyle w:val="23"/>
        <w:framePr w:w="4714" w:h="14772" w:hRule="exact" w:wrap="none" w:vAnchor="page" w:hAnchor="page" w:x="1496" w:y="1231"/>
        <w:shd w:val="clear" w:color="auto" w:fill="auto"/>
        <w:spacing w:line="317" w:lineRule="exact"/>
        <w:ind w:firstLine="0"/>
      </w:pPr>
      <w:r>
        <w:rPr>
          <w:rStyle w:val="24"/>
        </w:rPr>
        <w:t>В места массового скопления людей, на площадях, в парках возможно размещение урн для раздельного сбора мусора. в парках и скверах, где разрешено гулять с домашними животными целесообразно размещение урн для отходов жизнедеятельности животных.</w:t>
      </w:r>
    </w:p>
    <w:p w:rsidR="00DB005B" w:rsidRDefault="00D73950">
      <w:pPr>
        <w:pStyle w:val="23"/>
        <w:framePr w:w="4714" w:h="14772" w:hRule="exact" w:wrap="none" w:vAnchor="page" w:hAnchor="page" w:x="1496" w:y="1231"/>
        <w:shd w:val="clear" w:color="auto" w:fill="auto"/>
        <w:spacing w:after="438" w:line="317" w:lineRule="exact"/>
        <w:ind w:firstLine="0"/>
      </w:pPr>
      <w:r>
        <w:rPr>
          <w:rStyle w:val="24"/>
        </w:rPr>
        <w:t>На территории объектов рекреации расстановку малых контейнеров и урн следует предусматривать в зоне пешеходной доступности до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DB005B" w:rsidRDefault="00D73950">
      <w:pPr>
        <w:pStyle w:val="3e"/>
        <w:framePr w:w="4714" w:h="14772" w:hRule="exact" w:wrap="none" w:vAnchor="page" w:hAnchor="page" w:x="1496" w:y="1231"/>
        <w:shd w:val="clear" w:color="auto" w:fill="auto"/>
        <w:spacing w:before="0" w:after="226" w:line="220" w:lineRule="exact"/>
      </w:pPr>
      <w:bookmarkStart w:id="296" w:name="bookmark295"/>
      <w:r>
        <w:rPr>
          <w:rStyle w:val="3f"/>
        </w:rPr>
        <w:t>Требования к размещению:</w:t>
      </w:r>
      <w:bookmarkEnd w:id="296"/>
    </w:p>
    <w:p w:rsidR="00DB005B" w:rsidRDefault="00D73950">
      <w:pPr>
        <w:pStyle w:val="23"/>
        <w:framePr w:w="4714" w:h="14772" w:hRule="exact" w:wrap="none" w:vAnchor="page" w:hAnchor="page" w:x="1496" w:y="1231"/>
        <w:numPr>
          <w:ilvl w:val="0"/>
          <w:numId w:val="78"/>
        </w:numPr>
        <w:shd w:val="clear" w:color="auto" w:fill="auto"/>
        <w:tabs>
          <w:tab w:val="left" w:pos="361"/>
        </w:tabs>
        <w:spacing w:after="138" w:line="317" w:lineRule="exact"/>
        <w:ind w:left="380" w:right="240" w:hanging="380"/>
        <w:jc w:val="both"/>
      </w:pPr>
      <w:r>
        <w:rPr>
          <w:rStyle w:val="24"/>
        </w:rPr>
        <w:t>на улицах, площадях, объектах рекреации рекомендуется применять малые контейнеры (менее 0,5 куб.м);</w:t>
      </w:r>
    </w:p>
    <w:p w:rsidR="00DB005B" w:rsidRDefault="00D73950">
      <w:pPr>
        <w:pStyle w:val="23"/>
        <w:framePr w:w="4714" w:h="14772" w:hRule="exact" w:wrap="none" w:vAnchor="page" w:hAnchor="page" w:x="1496" w:y="1231"/>
        <w:numPr>
          <w:ilvl w:val="0"/>
          <w:numId w:val="78"/>
        </w:numPr>
        <w:shd w:val="clear" w:color="auto" w:fill="auto"/>
        <w:tabs>
          <w:tab w:val="left" w:pos="361"/>
        </w:tabs>
        <w:spacing w:after="0" w:line="220" w:lineRule="exact"/>
        <w:ind w:left="380" w:hanging="380"/>
      </w:pPr>
      <w:r>
        <w:rPr>
          <w:rStyle w:val="24"/>
        </w:rPr>
        <w:t>размещение урн зависит от мест ор</w:t>
      </w:r>
    </w:p>
    <w:p w:rsidR="00DB005B" w:rsidRDefault="00D73950">
      <w:pPr>
        <w:pStyle w:val="23"/>
        <w:framePr w:w="4723" w:h="14837" w:hRule="exact" w:wrap="none" w:vAnchor="page" w:hAnchor="page" w:x="6454" w:y="1235"/>
        <w:shd w:val="clear" w:color="auto" w:fill="auto"/>
        <w:tabs>
          <w:tab w:val="left" w:pos="741"/>
        </w:tabs>
        <w:spacing w:after="60" w:line="317" w:lineRule="exact"/>
        <w:ind w:left="380" w:firstLine="0"/>
      </w:pPr>
      <w:r>
        <w:rPr>
          <w:rStyle w:val="24"/>
        </w:rPr>
        <w:t>ганизации пешеходных потоков и скопления людей; размещение происходит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а также радом с местами сидения с расстоянием &gt; 0,5 м от этих объектов;</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56" w:line="317" w:lineRule="exact"/>
        <w:ind w:left="380" w:hanging="380"/>
      </w:pPr>
      <w:r>
        <w:rPr>
          <w:rStyle w:val="24"/>
        </w:rPr>
        <w:t>интервал при расстановке малых контейнеров и урн может составлять: на основных пешеходных коммуникациях — не более 60 м, других территорий муниципального образования — не более 100 м;</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64"/>
        <w:ind w:left="380" w:hanging="380"/>
      </w:pPr>
      <w:r>
        <w:rPr>
          <w:rStyle w:val="24"/>
        </w:rPr>
        <w:t>в местах для курения урны должны оборудоваться пепельницами;</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line="317" w:lineRule="exact"/>
        <w:ind w:firstLine="0"/>
        <w:jc w:val="both"/>
      </w:pPr>
      <w:r>
        <w:rPr>
          <w:rStyle w:val="24"/>
        </w:rPr>
        <w:t>урны должны иметь единый дизайн</w:t>
      </w:r>
    </w:p>
    <w:p w:rsidR="00DB005B" w:rsidRDefault="00D73950">
      <w:pPr>
        <w:pStyle w:val="23"/>
        <w:framePr w:w="4723" w:h="14837" w:hRule="exact" w:wrap="none" w:vAnchor="page" w:hAnchor="page" w:x="6454" w:y="1235"/>
        <w:shd w:val="clear" w:color="auto" w:fill="auto"/>
        <w:spacing w:after="138" w:line="317" w:lineRule="exact"/>
        <w:ind w:left="380" w:firstLine="0"/>
      </w:pPr>
      <w:r>
        <w:rPr>
          <w:rStyle w:val="24"/>
        </w:rPr>
        <w:t>и цвет со всеми элементами уличной мебели, в соответствии с архитектурно-планировочной организации общественного пространства;</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line="220" w:lineRule="exact"/>
        <w:ind w:firstLine="0"/>
        <w:jc w:val="both"/>
      </w:pPr>
      <w:r>
        <w:rPr>
          <w:rStyle w:val="24"/>
        </w:rPr>
        <w:t>урны следует оборудовать ведрами</w:t>
      </w:r>
    </w:p>
    <w:p w:rsidR="00DB005B" w:rsidRDefault="00D73950">
      <w:pPr>
        <w:pStyle w:val="23"/>
        <w:framePr w:w="4723" w:h="14837" w:hRule="exact" w:wrap="none" w:vAnchor="page" w:hAnchor="page" w:x="6454" w:y="1235"/>
        <w:shd w:val="clear" w:color="auto" w:fill="auto"/>
        <w:spacing w:after="60"/>
        <w:ind w:left="380" w:firstLine="0"/>
      </w:pPr>
      <w:r>
        <w:rPr>
          <w:rStyle w:val="24"/>
        </w:rPr>
        <w:t>с отверстиями для отвода стоков или в виде сетчатой конструкции;</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64"/>
        <w:ind w:left="380" w:hanging="380"/>
      </w:pPr>
      <w:r>
        <w:rPr>
          <w:rStyle w:val="24"/>
        </w:rPr>
        <w:t>крышку урны рекомендуется снабдить резиновой прокладкой для смягчения удара;</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line="317" w:lineRule="exact"/>
        <w:ind w:left="380" w:hanging="380"/>
      </w:pPr>
      <w:r>
        <w:rPr>
          <w:rStyle w:val="24"/>
        </w:rPr>
        <w:t>в местах разрешенном для выгула собак рекомендовано размещение урн для сбора отходов жизнедеятельности животных; по возможности подобная урна должна быть дополнена контейнером</w:t>
      </w:r>
    </w:p>
    <w:p w:rsidR="00DB005B" w:rsidRDefault="00D73950">
      <w:pPr>
        <w:pStyle w:val="23"/>
        <w:framePr w:w="4723" w:h="14837" w:hRule="exact" w:wrap="none" w:vAnchor="page" w:hAnchor="page" w:x="6454" w:y="1235"/>
        <w:shd w:val="clear" w:color="auto" w:fill="auto"/>
        <w:spacing w:after="60" w:line="317" w:lineRule="exact"/>
        <w:ind w:left="380" w:firstLine="0"/>
      </w:pPr>
      <w:r>
        <w:rPr>
          <w:rStyle w:val="24"/>
        </w:rPr>
        <w:t>с пакетами для сбора отходов;</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60" w:line="317" w:lineRule="exact"/>
        <w:ind w:left="380" w:hanging="380"/>
      </w:pPr>
      <w:r>
        <w:rPr>
          <w:rStyle w:val="24"/>
        </w:rPr>
        <w:t>контейнеры для сбора ТБО в местах массового скопления людей: на площадях, парках, — должны быть визуально скрыты посредством организации декоративных стенок или живой изгороди;</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56" w:line="317" w:lineRule="exact"/>
        <w:ind w:left="380" w:hanging="380"/>
      </w:pPr>
      <w:r>
        <w:rPr>
          <w:rStyle w:val="24"/>
        </w:rPr>
        <w:t>урны и контейнеры для сбора ТБО должны быть защищены от попадания осадков;</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ind w:left="380" w:hanging="380"/>
      </w:pPr>
      <w:r>
        <w:rPr>
          <w:rStyle w:val="24"/>
        </w:rPr>
        <w:t>все элементы для сбора мусора должны быть размещены так, чтобы не препят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2003" style="position:absolute;margin-left:434.1pt;margin-top:360.3pt;width:7.75pt;height:35pt;z-index:-251641344;mso-position-horizontal-relative:page;mso-position-vertical-relative:page" fillcolor="#fefefe" stroked="f">
            <w10:wrap anchorx="page" anchory="page"/>
          </v:rect>
        </w:pict>
      </w:r>
    </w:p>
    <w:p w:rsidR="00DB005B" w:rsidRDefault="00D73950">
      <w:pPr>
        <w:pStyle w:val="af1"/>
        <w:framePr w:wrap="none" w:vAnchor="page" w:hAnchor="page" w:x="1037" w:y="428"/>
        <w:shd w:val="clear" w:color="auto" w:fill="auto"/>
        <w:spacing w:line="120" w:lineRule="exact"/>
      </w:pPr>
      <w:r>
        <w:rPr>
          <w:rStyle w:val="0pt1"/>
        </w:rPr>
        <w:t>316</w:t>
      </w:r>
    </w:p>
    <w:p w:rsidR="00DB005B" w:rsidRDefault="00D73950">
      <w:pPr>
        <w:pStyle w:val="107"/>
        <w:framePr w:w="4688" w:h="429" w:hRule="exact" w:wrap="none" w:vAnchor="page" w:hAnchor="page" w:x="1568" w:y="374"/>
        <w:shd w:val="clear" w:color="auto" w:fill="auto"/>
      </w:pPr>
      <w:r>
        <w:rPr>
          <w:rStyle w:val="108"/>
        </w:rPr>
        <w:t>ЧАСТЬ 3. ОБЩИЕ ТРЕБОВАНИЯ К БЛАГОУСТРОЙСТВУ ОБЩЕСТВЕННЫХ</w:t>
      </w:r>
    </w:p>
    <w:p w:rsidR="00DB005B" w:rsidRDefault="00D73950">
      <w:pPr>
        <w:pStyle w:val="107"/>
        <w:framePr w:w="4688" w:h="429" w:hRule="exact" w:wrap="none" w:vAnchor="page" w:hAnchor="page" w:x="1568" w:y="374"/>
        <w:shd w:val="clear" w:color="auto" w:fill="auto"/>
      </w:pPr>
      <w:r>
        <w:rPr>
          <w:rStyle w:val="108"/>
        </w:rPr>
        <w:t>ПРОСТРАНСТВ НАСЕЛЕННЫХ МЕСТ</w:t>
      </w:r>
    </w:p>
    <w:p w:rsidR="00DB005B" w:rsidRDefault="00D73950">
      <w:pPr>
        <w:pStyle w:val="23"/>
        <w:framePr w:w="4688" w:h="2060" w:hRule="exact" w:wrap="none" w:vAnchor="page" w:hAnchor="page" w:x="1568" w:y="1102"/>
        <w:shd w:val="clear" w:color="auto" w:fill="auto"/>
        <w:tabs>
          <w:tab w:val="left" w:pos="741"/>
        </w:tabs>
        <w:spacing w:after="63" w:line="319" w:lineRule="exact"/>
        <w:ind w:left="380" w:firstLine="0"/>
      </w:pPr>
      <w:r>
        <w:rPr>
          <w:rStyle w:val="24"/>
        </w:rPr>
        <w:t>ствовать основному пешеходному потоку, на минимальном расстоянии (0,5 м) от пешеходного пути, вместе с другими элементами уличной мебели;</w:t>
      </w:r>
    </w:p>
    <w:p w:rsidR="00DB005B" w:rsidRDefault="00D73950">
      <w:pPr>
        <w:pStyle w:val="23"/>
        <w:framePr w:w="4688" w:h="2060" w:hRule="exact" w:wrap="none" w:vAnchor="page" w:hAnchor="page" w:x="1568" w:y="1102"/>
        <w:shd w:val="clear" w:color="auto" w:fill="auto"/>
        <w:spacing w:after="0" w:line="315" w:lineRule="exact"/>
        <w:ind w:left="380" w:hanging="380"/>
      </w:pPr>
      <w:r>
        <w:rPr>
          <w:rStyle w:val="24"/>
        </w:rPr>
        <w:t>— урны для раздельного сбора мусора следует группировать вместе, располагая в ряд.</w:t>
      </w:r>
    </w:p>
    <w:p w:rsidR="00DB005B" w:rsidRDefault="00D73950">
      <w:pPr>
        <w:pStyle w:val="3e"/>
        <w:framePr w:w="4574" w:h="1549" w:hRule="exact" w:wrap="none" w:vAnchor="page" w:hAnchor="page" w:x="6531" w:y="1165"/>
        <w:shd w:val="clear" w:color="auto" w:fill="auto"/>
        <w:spacing w:before="0" w:after="285" w:line="220" w:lineRule="exact"/>
      </w:pPr>
      <w:bookmarkStart w:id="297" w:name="bookmark296"/>
      <w:r>
        <w:rPr>
          <w:rStyle w:val="3f"/>
        </w:rPr>
        <w:t>Требования к организации монтажа</w:t>
      </w:r>
      <w:bookmarkEnd w:id="297"/>
    </w:p>
    <w:p w:rsidR="00DB005B" w:rsidRDefault="00D73950">
      <w:pPr>
        <w:pStyle w:val="23"/>
        <w:framePr w:w="4574" w:h="1549" w:hRule="exact" w:wrap="none" w:vAnchor="page" w:hAnchor="page" w:x="6531" w:y="1165"/>
        <w:shd w:val="clear" w:color="auto" w:fill="auto"/>
        <w:spacing w:after="0" w:line="319" w:lineRule="exact"/>
        <w:ind w:firstLine="0"/>
      </w:pPr>
      <w:r>
        <w:rPr>
          <w:rStyle w:val="24"/>
        </w:rPr>
        <w:t>Элементы должны быть прочно и надежно прикреплены к фундаментам при помощи бетонирования или анкерного крепления.</w:t>
      </w:r>
    </w:p>
    <w:p w:rsidR="00DB005B" w:rsidRDefault="00D73950">
      <w:pPr>
        <w:framePr w:wrap="none" w:vAnchor="page" w:hAnchor="page" w:x="1568" w:y="39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стандартов\\Абалаково\\media\\image795.jpeg" \* MERGEFORMATINET </w:instrText>
      </w:r>
      <w:r>
        <w:fldChar w:fldCharType="separate"/>
      </w:r>
      <w:r>
        <w:pict>
          <v:shape id="_x0000_i1792" type="#_x0000_t75" style="width:237pt;height:210.75pt">
            <v:imagedata r:id="rId1534" r:href="rId1535"/>
          </v:shape>
        </w:pict>
      </w:r>
      <w:r>
        <w:fldChar w:fldCharType="end"/>
      </w:r>
    </w:p>
    <w:p w:rsidR="00DB005B" w:rsidRDefault="00D73950">
      <w:pPr>
        <w:framePr w:wrap="none" w:vAnchor="page" w:hAnchor="page" w:x="6531" w:y="38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стандартов\\Абалаково\\media\\image796.jpeg" \* MERGEFORMATINET </w:instrText>
      </w:r>
      <w:r>
        <w:fldChar w:fldCharType="separate"/>
      </w:r>
      <w:r>
        <w:pict>
          <v:shape id="_x0000_i1793" type="#_x0000_t75" style="width:234.75pt;height:237pt">
            <v:imagedata r:id="rId1536" r:href="rId1537"/>
          </v:shape>
        </w:pict>
      </w:r>
      <w:r>
        <w:fldChar w:fldCharType="end"/>
      </w:r>
    </w:p>
    <w:p w:rsidR="00DB005B" w:rsidRDefault="00D73950">
      <w:pPr>
        <w:pStyle w:val="af6"/>
        <w:framePr w:w="4353" w:h="520" w:hRule="exact" w:wrap="none" w:vAnchor="page" w:hAnchor="page" w:x="1548" w:y="8555"/>
        <w:shd w:val="clear" w:color="auto" w:fill="auto"/>
        <w:spacing w:line="237" w:lineRule="exact"/>
        <w:jc w:val="both"/>
      </w:pPr>
      <w:r>
        <w:rPr>
          <w:rStyle w:val="0pt"/>
        </w:rPr>
        <w:t>ИЛЛ. 5.2.1. ПРИНЦИПИАЛЬНАЯ СХЕМА МОНТАЖА УРНЫ В МОЩЕНИЕ</w:t>
      </w:r>
    </w:p>
    <w:p w:rsidR="00DB005B" w:rsidRDefault="00D73950">
      <w:pPr>
        <w:pStyle w:val="af6"/>
        <w:framePr w:w="4385" w:h="520" w:hRule="exact" w:wrap="none" w:vAnchor="page" w:hAnchor="page" w:x="6506" w:y="8555"/>
        <w:shd w:val="clear" w:color="auto" w:fill="auto"/>
        <w:spacing w:line="237" w:lineRule="exact"/>
        <w:jc w:val="both"/>
      </w:pPr>
      <w:r>
        <w:rPr>
          <w:rStyle w:val="0pt"/>
        </w:rPr>
        <w:t>ИЛЛ. 5.2.2. ПРИНЦИПИАЛЬНАЯ СХЕМА МОНТАЖА УРНЫ В ПРОНИЦАЕМОЕ ПОКРЫТИЕ</w:t>
      </w:r>
    </w:p>
    <w:p w:rsidR="00DB005B" w:rsidRDefault="00D73950">
      <w:pPr>
        <w:pStyle w:val="3e"/>
        <w:framePr w:w="4721" w:h="4782" w:hRule="exact" w:wrap="none" w:vAnchor="page" w:hAnchor="page" w:x="1573" w:y="10111"/>
        <w:shd w:val="clear" w:color="auto" w:fill="auto"/>
        <w:spacing w:before="0" w:after="289" w:line="220" w:lineRule="exact"/>
      </w:pPr>
      <w:bookmarkStart w:id="298" w:name="bookmark297"/>
      <w:r>
        <w:rPr>
          <w:rStyle w:val="3f"/>
        </w:rPr>
        <w:t>Требования к материалам</w:t>
      </w:r>
      <w:bookmarkEnd w:id="298"/>
    </w:p>
    <w:p w:rsidR="00DB005B" w:rsidRDefault="00D73950">
      <w:pPr>
        <w:pStyle w:val="23"/>
        <w:framePr w:w="4721" w:h="4782" w:hRule="exact" w:wrap="none" w:vAnchor="page" w:hAnchor="page" w:x="1573" w:y="10111"/>
        <w:shd w:val="clear" w:color="auto" w:fill="auto"/>
        <w:spacing w:after="739" w:line="319" w:lineRule="exact"/>
        <w:ind w:firstLine="0"/>
      </w:pPr>
      <w:r>
        <w:rPr>
          <w:rStyle w:val="24"/>
        </w:rPr>
        <w:t>Особое внимание должно уделяться выбору материалов для изготовления урн.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при очень высоких или очень низких температурах воздуха.</w:t>
      </w:r>
    </w:p>
    <w:p w:rsidR="00DB005B" w:rsidRDefault="00D73950">
      <w:pPr>
        <w:pStyle w:val="3e"/>
        <w:framePr w:w="4721" w:h="4782" w:hRule="exact" w:wrap="none" w:vAnchor="page" w:hAnchor="page" w:x="1573" w:y="10111"/>
        <w:shd w:val="clear" w:color="auto" w:fill="auto"/>
        <w:spacing w:before="0" w:after="0" w:line="220" w:lineRule="exact"/>
      </w:pPr>
      <w:bookmarkStart w:id="299" w:name="bookmark298"/>
      <w:r>
        <w:rPr>
          <w:rStyle w:val="3f"/>
        </w:rPr>
        <w:t xml:space="preserve">Рекомендуемые цвета по </w:t>
      </w:r>
      <w:r>
        <w:rPr>
          <w:rStyle w:val="3f"/>
          <w:lang w:val="en-US" w:eastAsia="en-US" w:bidi="en-US"/>
        </w:rPr>
        <w:t>RAL</w:t>
      </w:r>
      <w:bookmarkEnd w:id="299"/>
    </w:p>
    <w:p w:rsidR="00DB005B" w:rsidRDefault="00D73950">
      <w:pPr>
        <w:pStyle w:val="23"/>
        <w:framePr w:w="4684" w:h="2614" w:hRule="exact" w:wrap="none" w:vAnchor="page" w:hAnchor="page" w:x="6535" w:y="10020"/>
        <w:shd w:val="clear" w:color="auto" w:fill="auto"/>
        <w:spacing w:after="0" w:line="319" w:lineRule="exact"/>
        <w:ind w:firstLine="0"/>
      </w:pPr>
      <w:r>
        <w:rPr>
          <w:rStyle w:val="24"/>
        </w:rPr>
        <w:t xml:space="preserve">в едином цветовом решении. Ниже представлен примерный колористический диапазон цветов для урн </w:t>
      </w:r>
      <w:r w:rsidRPr="00D73950">
        <w:rPr>
          <w:rStyle w:val="24"/>
          <w:lang w:eastAsia="en-US" w:bidi="en-US"/>
        </w:rPr>
        <w:t>(</w:t>
      </w:r>
      <w:r>
        <w:rPr>
          <w:rStyle w:val="24"/>
          <w:lang w:val="en-US" w:eastAsia="en-US" w:bidi="en-US"/>
        </w:rPr>
        <w:t>RALclassic</w:t>
      </w:r>
      <w:r w:rsidRPr="00D73950">
        <w:rPr>
          <w:rStyle w:val="24"/>
          <w:lang w:eastAsia="en-US" w:bidi="en-US"/>
        </w:rPr>
        <w:t xml:space="preserve">). </w:t>
      </w:r>
      <w:r>
        <w:rPr>
          <w:rStyle w:val="24"/>
        </w:rPr>
        <w:t xml:space="preserve">Колористический диапазон может быть расширен в соответствии с указанными оттенками цветовых палитр </w:t>
      </w:r>
      <w:r>
        <w:rPr>
          <w:rStyle w:val="24"/>
          <w:lang w:val="en-US" w:eastAsia="en-US" w:bidi="en-US"/>
        </w:rPr>
        <w:t>RALdesign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framePr w:wrap="none" w:vAnchor="page" w:hAnchor="page" w:x="6874" w:y="1322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стандартов\\Абалаково\\media\\image797.jpeg" \* MERGEFORMATINET </w:instrText>
      </w:r>
      <w:r>
        <w:fldChar w:fldCharType="separate"/>
      </w:r>
      <w:r>
        <w:pict>
          <v:shape id="_x0000_i1794" type="#_x0000_t75" style="width:204.75pt;height:30pt">
            <v:imagedata r:id="rId1538" r:href="rId1539"/>
          </v:shape>
        </w:pict>
      </w:r>
      <w:r>
        <w:fldChar w:fldCharType="end"/>
      </w:r>
    </w:p>
    <w:p w:rsidR="00DB005B" w:rsidRDefault="00D73950">
      <w:pPr>
        <w:pStyle w:val="af6"/>
        <w:framePr w:wrap="none" w:vAnchor="page" w:hAnchor="page" w:x="6584" w:y="14205"/>
        <w:shd w:val="clear" w:color="auto" w:fill="auto"/>
        <w:spacing w:line="140" w:lineRule="exact"/>
      </w:pPr>
      <w:r>
        <w:rPr>
          <w:rStyle w:val="0pt"/>
        </w:rPr>
        <w:t>ИЛЛ. 5.2.3. РЕКОМЕНДУЕМЫЕ ЦВЕТА ДЛЯ УРН</w:t>
      </w:r>
    </w:p>
    <w:p w:rsidR="00DB005B" w:rsidRDefault="00D73950">
      <w:pPr>
        <w:pStyle w:val="23"/>
        <w:framePr w:w="9650" w:h="691" w:hRule="exact" w:wrap="none" w:vAnchor="page" w:hAnchor="page" w:x="1568" w:y="15138"/>
        <w:shd w:val="clear" w:color="auto" w:fill="auto"/>
        <w:spacing w:after="0" w:line="319" w:lineRule="exact"/>
        <w:ind w:right="5060" w:firstLine="0"/>
      </w:pPr>
      <w:r>
        <w:rPr>
          <w:rStyle w:val="24"/>
        </w:rPr>
        <w:t>На протяжении всего общественного пространства урны рекомендуется оформлять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82" w:y="503"/>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764" w:y="488"/>
        <w:shd w:val="clear" w:color="auto" w:fill="auto"/>
        <w:spacing w:line="120" w:lineRule="exact"/>
      </w:pPr>
      <w:r>
        <w:rPr>
          <w:rStyle w:val="0pt1"/>
        </w:rPr>
        <w:t>317</w:t>
      </w:r>
    </w:p>
    <w:p w:rsidR="00DB005B" w:rsidRDefault="00D73950">
      <w:pPr>
        <w:pStyle w:val="3e"/>
        <w:framePr w:w="9652" w:h="2690" w:hRule="exact" w:wrap="none" w:vAnchor="page" w:hAnchor="page" w:x="1343" w:y="1226"/>
        <w:shd w:val="clear" w:color="auto" w:fill="auto"/>
        <w:spacing w:before="0" w:after="104" w:line="220" w:lineRule="exact"/>
        <w:ind w:left="600"/>
      </w:pPr>
      <w:bookmarkStart w:id="300" w:name="bookmark299"/>
      <w:r>
        <w:rPr>
          <w:rStyle w:val="3f"/>
        </w:rPr>
        <w:t>Типы урн</w:t>
      </w:r>
      <w:bookmarkEnd w:id="300"/>
    </w:p>
    <w:p w:rsidR="00DB005B" w:rsidRDefault="00D73950">
      <w:pPr>
        <w:pStyle w:val="23"/>
        <w:framePr w:w="9652" w:h="2690" w:hRule="exact" w:wrap="none" w:vAnchor="page" w:hAnchor="page" w:x="1343" w:y="1226"/>
        <w:shd w:val="clear" w:color="auto" w:fill="auto"/>
        <w:spacing w:after="499" w:line="319" w:lineRule="exact"/>
        <w:ind w:left="600" w:firstLine="0"/>
      </w:pPr>
      <w:r>
        <w:rPr>
          <w:rStyle w:val="24"/>
        </w:rPr>
        <w:t>(Примеры аналогичного оборудования мож-</w:t>
      </w:r>
      <w:r>
        <w:rPr>
          <w:rStyle w:val="24"/>
        </w:rPr>
        <w:br/>
        <w:t>но изучить на сайтах производителей)</w:t>
      </w:r>
    </w:p>
    <w:p w:rsidR="00DB005B" w:rsidRDefault="00D73950">
      <w:pPr>
        <w:pStyle w:val="43"/>
        <w:framePr w:w="9652" w:h="2690" w:hRule="exact" w:wrap="none" w:vAnchor="page" w:hAnchor="page" w:x="1343" w:y="1226"/>
        <w:shd w:val="clear" w:color="auto" w:fill="auto"/>
        <w:spacing w:after="356" w:line="220" w:lineRule="exact"/>
        <w:ind w:left="600"/>
      </w:pPr>
      <w:bookmarkStart w:id="301" w:name="bookmark300"/>
      <w:r>
        <w:rPr>
          <w:rStyle w:val="44"/>
          <w:b/>
          <w:bCs/>
        </w:rPr>
        <w:t>Урны</w:t>
      </w:r>
      <w:bookmarkEnd w:id="301"/>
    </w:p>
    <w:p w:rsidR="00DB005B" w:rsidRDefault="00D73950">
      <w:pPr>
        <w:pStyle w:val="23"/>
        <w:framePr w:w="9652" w:h="2690" w:hRule="exact" w:wrap="none" w:vAnchor="page" w:hAnchor="page" w:x="1343" w:y="1226"/>
        <w:shd w:val="clear" w:color="auto" w:fill="auto"/>
        <w:spacing w:after="67" w:line="220" w:lineRule="exact"/>
        <w:ind w:left="600" w:firstLine="0"/>
      </w:pPr>
      <w:r>
        <w:rPr>
          <w:rStyle w:val="24"/>
        </w:rPr>
        <w:t>Геометрические параметры: высота —</w:t>
      </w:r>
    </w:p>
    <w:p w:rsidR="00DB005B" w:rsidRDefault="00D73950">
      <w:pPr>
        <w:pStyle w:val="23"/>
        <w:framePr w:w="9652" w:h="2690" w:hRule="exact" w:wrap="none" w:vAnchor="page" w:hAnchor="page" w:x="1343" w:y="1226"/>
        <w:shd w:val="clear" w:color="auto" w:fill="auto"/>
        <w:spacing w:after="0" w:line="220" w:lineRule="exact"/>
        <w:ind w:left="600" w:firstLine="0"/>
      </w:pPr>
      <w:r>
        <w:rPr>
          <w:rStyle w:val="24"/>
        </w:rPr>
        <w:t>800 мм, объем 50-100 л</w:t>
      </w:r>
    </w:p>
    <w:p w:rsidR="00DB005B" w:rsidRDefault="00D73950">
      <w:pPr>
        <w:framePr w:wrap="none" w:vAnchor="page" w:hAnchor="page" w:x="7393" w:y="188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стандартов\\Абалаково\\media\\image798.jpeg" \* MERGEFORMATINET </w:instrText>
      </w:r>
      <w:r>
        <w:fldChar w:fldCharType="separate"/>
      </w:r>
      <w:r>
        <w:pict>
          <v:shape id="_x0000_i1795" type="#_x0000_t75" style="width:45pt;height:24.75pt">
            <v:imagedata r:id="rId1540" r:href="rId1541"/>
          </v:shape>
        </w:pict>
      </w:r>
      <w:r>
        <w:fldChar w:fldCharType="end"/>
      </w:r>
    </w:p>
    <w:p w:rsidR="00DB005B" w:rsidRDefault="00D73950">
      <w:pPr>
        <w:pStyle w:val="314"/>
        <w:framePr w:wrap="none" w:vAnchor="page" w:hAnchor="page" w:x="7647" w:y="3386"/>
        <w:shd w:val="clear" w:color="auto" w:fill="auto"/>
        <w:spacing w:line="100" w:lineRule="exact"/>
      </w:pPr>
      <w:r>
        <w:t>Объем - 50 - 100 л</w:t>
      </w:r>
    </w:p>
    <w:p w:rsidR="00DB005B" w:rsidRDefault="00D73950">
      <w:pPr>
        <w:framePr w:wrap="none" w:vAnchor="page" w:hAnchor="page" w:x="8641" w:y="246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стандартов\\Абалаково\\media\\image799.jpeg" \* MERGEFORMATINET </w:instrText>
      </w:r>
      <w:r>
        <w:fldChar w:fldCharType="separate"/>
      </w:r>
      <w:r>
        <w:pict>
          <v:shape id="_x0000_i1796" type="#_x0000_t75" style="width:63pt;height:30.75pt">
            <v:imagedata r:id="rId1542" r:href="rId1543"/>
          </v:shape>
        </w:pict>
      </w:r>
      <w:r>
        <w:fldChar w:fldCharType="end"/>
      </w:r>
    </w:p>
    <w:p w:rsidR="00DB005B" w:rsidRDefault="00D73950">
      <w:pPr>
        <w:pStyle w:val="23"/>
        <w:framePr w:w="9652" w:h="1943" w:hRule="exact" w:wrap="none" w:vAnchor="page" w:hAnchor="page" w:x="1343" w:y="4155"/>
        <w:shd w:val="clear" w:color="auto" w:fill="auto"/>
        <w:spacing w:after="243" w:line="323" w:lineRule="exact"/>
        <w:ind w:left="600" w:firstLine="0"/>
      </w:pPr>
      <w:r>
        <w:rPr>
          <w:rStyle w:val="24"/>
        </w:rPr>
        <w:t>Технические характеристики: сталь** (горя-</w:t>
      </w:r>
      <w:r>
        <w:rPr>
          <w:rStyle w:val="24"/>
        </w:rPr>
        <w:br/>
        <w:t>чего/холодного цинкования, порошковое</w:t>
      </w:r>
      <w:r>
        <w:rPr>
          <w:rStyle w:val="24"/>
        </w:rPr>
        <w:br/>
        <w:t>покрытие), оформление древесина*</w:t>
      </w:r>
    </w:p>
    <w:p w:rsidR="00DB005B" w:rsidRDefault="00D73950">
      <w:pPr>
        <w:pStyle w:val="23"/>
        <w:framePr w:w="9652" w:h="1943" w:hRule="exact" w:wrap="none" w:vAnchor="page" w:hAnchor="page" w:x="1343" w:y="4155"/>
        <w:shd w:val="clear" w:color="auto" w:fill="auto"/>
        <w:spacing w:after="0" w:line="319" w:lineRule="exact"/>
        <w:ind w:left="600" w:firstLine="0"/>
      </w:pPr>
      <w:r>
        <w:rPr>
          <w:rStyle w:val="24"/>
        </w:rPr>
        <w:t>Долговечность, годы: 15</w:t>
      </w:r>
      <w:r>
        <w:rPr>
          <w:rStyle w:val="24"/>
        </w:rPr>
        <w:br/>
        <w:t>Прочность, МПа: 207 (сталь)</w:t>
      </w:r>
    </w:p>
    <w:p w:rsidR="00DB005B" w:rsidRDefault="00D73950">
      <w:pPr>
        <w:framePr w:wrap="none" w:vAnchor="page" w:hAnchor="page" w:x="6889" w:y="410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стандартов\\Абалаково\\media\\image800.jpeg" \* MERGEFORMATINET </w:instrText>
      </w:r>
      <w:r>
        <w:fldChar w:fldCharType="separate"/>
      </w:r>
      <w:r>
        <w:pict>
          <v:shape id="_x0000_i1797" type="#_x0000_t75" style="width:111pt;height:87pt">
            <v:imagedata r:id="rId1544" r:href="rId1545"/>
          </v:shape>
        </w:pict>
      </w:r>
      <w:r>
        <w:fldChar w:fldCharType="end"/>
      </w:r>
    </w:p>
    <w:p w:rsidR="00DB005B" w:rsidRDefault="00D73950">
      <w:pPr>
        <w:pStyle w:val="43"/>
        <w:framePr w:w="9652" w:h="3388" w:hRule="exact" w:wrap="none" w:vAnchor="page" w:hAnchor="page" w:x="1343" w:y="7030"/>
        <w:shd w:val="clear" w:color="auto" w:fill="auto"/>
        <w:spacing w:after="352" w:line="220" w:lineRule="exact"/>
        <w:ind w:left="600"/>
      </w:pPr>
      <w:bookmarkStart w:id="302" w:name="bookmark301"/>
      <w:r>
        <w:rPr>
          <w:rStyle w:val="44"/>
          <w:b/>
          <w:bCs/>
        </w:rPr>
        <w:t>Урна с пепельницей</w:t>
      </w:r>
      <w:bookmarkEnd w:id="302"/>
    </w:p>
    <w:p w:rsidR="00DB005B" w:rsidRDefault="00D73950">
      <w:pPr>
        <w:pStyle w:val="23"/>
        <w:framePr w:w="9652" w:h="3388" w:hRule="exact" w:wrap="none" w:vAnchor="page" w:hAnchor="page" w:x="1343" w:y="7030"/>
        <w:shd w:val="clear" w:color="auto" w:fill="auto"/>
        <w:spacing w:after="67" w:line="220" w:lineRule="exact"/>
        <w:ind w:left="600" w:firstLine="0"/>
      </w:pPr>
      <w:r>
        <w:rPr>
          <w:rStyle w:val="24"/>
        </w:rPr>
        <w:t>Геометрические параметры: высота —</w:t>
      </w:r>
    </w:p>
    <w:p w:rsidR="00DB005B" w:rsidRDefault="00D73950">
      <w:pPr>
        <w:pStyle w:val="23"/>
        <w:framePr w:w="9652" w:h="3388" w:hRule="exact" w:wrap="none" w:vAnchor="page" w:hAnchor="page" w:x="1343" w:y="7030"/>
        <w:shd w:val="clear" w:color="auto" w:fill="auto"/>
        <w:spacing w:after="0" w:line="220" w:lineRule="exact"/>
        <w:ind w:left="600" w:firstLine="0"/>
      </w:pPr>
      <w:r>
        <w:rPr>
          <w:rStyle w:val="24"/>
        </w:rPr>
        <w:t>800 мм, объем 50-100л</w:t>
      </w:r>
    </w:p>
    <w:p w:rsidR="00DB005B" w:rsidRDefault="00D73950">
      <w:pPr>
        <w:pStyle w:val="23"/>
        <w:framePr w:w="9652" w:h="3388" w:hRule="exact" w:wrap="none" w:vAnchor="page" w:hAnchor="page" w:x="1343" w:y="7030"/>
        <w:shd w:val="clear" w:color="auto" w:fill="auto"/>
        <w:spacing w:after="243" w:line="323" w:lineRule="exact"/>
        <w:ind w:left="600" w:firstLine="0"/>
      </w:pPr>
      <w:r>
        <w:rPr>
          <w:rStyle w:val="24"/>
        </w:rPr>
        <w:t>Технические характеристики: сталь</w:t>
      </w:r>
      <w:r>
        <w:rPr>
          <w:rStyle w:val="24"/>
          <w:vertAlign w:val="superscript"/>
        </w:rPr>
        <w:t>**</w:t>
      </w:r>
      <w:r>
        <w:rPr>
          <w:rStyle w:val="24"/>
        </w:rPr>
        <w:t xml:space="preserve"> (горя-</w:t>
      </w:r>
      <w:r>
        <w:rPr>
          <w:rStyle w:val="24"/>
        </w:rPr>
        <w:br/>
        <w:t>чего/холодного цинкования, порошковое</w:t>
      </w:r>
      <w:r>
        <w:rPr>
          <w:rStyle w:val="24"/>
        </w:rPr>
        <w:br/>
        <w:t>покрытие), оформление древесина</w:t>
      </w:r>
      <w:r>
        <w:rPr>
          <w:rStyle w:val="24"/>
          <w:vertAlign w:val="superscript"/>
        </w:rPr>
        <w:t>*</w:t>
      </w:r>
    </w:p>
    <w:p w:rsidR="00DB005B" w:rsidRDefault="00D73950">
      <w:pPr>
        <w:pStyle w:val="23"/>
        <w:framePr w:w="9652" w:h="3388" w:hRule="exact" w:wrap="none" w:vAnchor="page" w:hAnchor="page" w:x="1343" w:y="7030"/>
        <w:shd w:val="clear" w:color="auto" w:fill="auto"/>
        <w:spacing w:after="0" w:line="319" w:lineRule="exact"/>
        <w:ind w:left="600" w:firstLine="0"/>
      </w:pPr>
      <w:r>
        <w:rPr>
          <w:rStyle w:val="24"/>
        </w:rPr>
        <w:t>Долговечность, годы: 15</w:t>
      </w:r>
      <w:r>
        <w:rPr>
          <w:rStyle w:val="24"/>
        </w:rPr>
        <w:br/>
        <w:t>Прочность, МПа: 207 (сталь)</w:t>
      </w:r>
    </w:p>
    <w:p w:rsidR="00DB005B" w:rsidRDefault="00D73950">
      <w:pPr>
        <w:framePr w:wrap="none" w:vAnchor="page" w:hAnchor="page" w:x="8206" w:y="638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стандартов\\Абалаково\\media\\image801.jpeg" \* MERGEFORMATINET </w:instrText>
      </w:r>
      <w:r>
        <w:fldChar w:fldCharType="separate"/>
      </w:r>
      <w:r>
        <w:pict>
          <v:shape id="_x0000_i1798" type="#_x0000_t75" style="width:51.75pt;height:96pt">
            <v:imagedata r:id="rId1546" r:href="rId1547"/>
          </v:shape>
        </w:pict>
      </w:r>
      <w:r>
        <w:fldChar w:fldCharType="end"/>
      </w:r>
    </w:p>
    <w:p w:rsidR="00DB005B" w:rsidRDefault="00D73950">
      <w:pPr>
        <w:pStyle w:val="74"/>
        <w:framePr w:wrap="none" w:vAnchor="page" w:hAnchor="page" w:x="8184" w:y="8327"/>
        <w:shd w:val="clear" w:color="auto" w:fill="auto"/>
        <w:spacing w:line="100" w:lineRule="exact"/>
      </w:pPr>
      <w:r>
        <w:t>Объем - 50 - 80 л</w:t>
      </w:r>
    </w:p>
    <w:p w:rsidR="00DB005B" w:rsidRDefault="00D73950">
      <w:pPr>
        <w:framePr w:wrap="none" w:vAnchor="page" w:hAnchor="page" w:x="6875" w:y="872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стандартов\\Абалаково\\media\\image802.jpeg" \* MERGEFORMATINET </w:instrText>
      </w:r>
      <w:r>
        <w:fldChar w:fldCharType="separate"/>
      </w:r>
      <w:r>
        <w:pict>
          <v:shape id="_x0000_i1799" type="#_x0000_t75" style="width:111.75pt;height:105pt">
            <v:imagedata r:id="rId1548" r:href="rId1549"/>
          </v:shape>
        </w:pict>
      </w:r>
      <w:r>
        <w:fldChar w:fldCharType="end"/>
      </w:r>
    </w:p>
    <w:p w:rsidR="00DB005B" w:rsidRDefault="00D73950">
      <w:pPr>
        <w:pStyle w:val="43"/>
        <w:framePr w:w="9652" w:h="2438" w:hRule="exact" w:wrap="none" w:vAnchor="page" w:hAnchor="page" w:x="1343" w:y="11571"/>
        <w:shd w:val="clear" w:color="auto" w:fill="auto"/>
        <w:spacing w:after="277" w:line="220" w:lineRule="exact"/>
        <w:ind w:left="600"/>
      </w:pPr>
      <w:bookmarkStart w:id="303" w:name="bookmark302"/>
      <w:r>
        <w:rPr>
          <w:rStyle w:val="44"/>
          <w:b/>
          <w:bCs/>
        </w:rPr>
        <w:t>Урны для раздельного сбора мусора</w:t>
      </w:r>
      <w:bookmarkEnd w:id="303"/>
    </w:p>
    <w:p w:rsidR="00DB005B" w:rsidRDefault="00D73950">
      <w:pPr>
        <w:pStyle w:val="23"/>
        <w:framePr w:w="9652" w:h="2438" w:hRule="exact" w:wrap="none" w:vAnchor="page" w:hAnchor="page" w:x="1343" w:y="11571"/>
        <w:shd w:val="clear" w:color="auto" w:fill="auto"/>
        <w:spacing w:line="319" w:lineRule="exact"/>
        <w:ind w:left="600" w:firstLine="0"/>
      </w:pPr>
      <w:r>
        <w:rPr>
          <w:rStyle w:val="24"/>
        </w:rPr>
        <w:t>Геометрические параметры: высота 800-</w:t>
      </w:r>
      <w:r>
        <w:rPr>
          <w:rStyle w:val="24"/>
        </w:rPr>
        <w:br/>
        <w:t>900мм, длина по проекту</w:t>
      </w:r>
    </w:p>
    <w:p w:rsidR="00DB005B" w:rsidRDefault="00D73950">
      <w:pPr>
        <w:pStyle w:val="23"/>
        <w:framePr w:w="9652" w:h="2438" w:hRule="exact" w:wrap="none" w:vAnchor="page" w:hAnchor="page" w:x="1343" w:y="11571"/>
        <w:shd w:val="clear" w:color="auto" w:fill="auto"/>
        <w:spacing w:after="0" w:line="319" w:lineRule="exact"/>
        <w:ind w:left="600" w:right="4364" w:firstLine="0"/>
        <w:jc w:val="both"/>
      </w:pPr>
      <w:r>
        <w:rPr>
          <w:rStyle w:val="24"/>
        </w:rPr>
        <w:t>Технические характеристики: сталь</w:t>
      </w:r>
      <w:r>
        <w:rPr>
          <w:rStyle w:val="24"/>
          <w:vertAlign w:val="superscript"/>
        </w:rPr>
        <w:t>**</w:t>
      </w:r>
      <w:r>
        <w:rPr>
          <w:rStyle w:val="24"/>
        </w:rPr>
        <w:t xml:space="preserve"> (горя-</w:t>
      </w:r>
      <w:r>
        <w:rPr>
          <w:rStyle w:val="24"/>
        </w:rPr>
        <w:br/>
        <w:t>чего/холодного цинкования, порошковое по-</w:t>
      </w:r>
      <w:r>
        <w:rPr>
          <w:rStyle w:val="24"/>
        </w:rPr>
        <w:br/>
        <w:t>крытие),оформление древесина*, пластик***.</w:t>
      </w:r>
    </w:p>
    <w:p w:rsidR="00DB005B" w:rsidRDefault="00D73950">
      <w:pPr>
        <w:pStyle w:val="11a"/>
        <w:framePr w:w="4723" w:h="668" w:hRule="exact" w:wrap="none" w:vAnchor="page" w:hAnchor="page" w:x="1909" w:y="14288"/>
        <w:shd w:val="clear" w:color="auto" w:fill="auto"/>
        <w:spacing w:line="319" w:lineRule="exact"/>
      </w:pPr>
      <w:r>
        <w:rPr>
          <w:rStyle w:val="11b"/>
        </w:rPr>
        <w:t>Долговечность, годы: 15</w:t>
      </w:r>
    </w:p>
    <w:p w:rsidR="00DB005B" w:rsidRDefault="00D73950">
      <w:pPr>
        <w:pStyle w:val="11a"/>
        <w:framePr w:w="4723" w:h="668" w:hRule="exact" w:wrap="none" w:vAnchor="page" w:hAnchor="page" w:x="1909" w:y="14288"/>
        <w:shd w:val="clear" w:color="auto" w:fill="auto"/>
        <w:spacing w:line="319" w:lineRule="exact"/>
      </w:pPr>
      <w:r>
        <w:rPr>
          <w:rStyle w:val="11b"/>
        </w:rPr>
        <w:t>Прочность, МПа: 207 (сталь)</w:t>
      </w:r>
    </w:p>
    <w:p w:rsidR="00DB005B" w:rsidRDefault="00D73950">
      <w:pPr>
        <w:framePr w:wrap="none" w:vAnchor="page" w:hAnchor="page" w:x="7237" w:y="1118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стандартов\\Абалаково\\media\\image803.jpeg" \* MERGEFORMATINET </w:instrText>
      </w:r>
      <w:r>
        <w:fldChar w:fldCharType="separate"/>
      </w:r>
      <w:r>
        <w:pict>
          <v:shape id="_x0000_i1800" type="#_x0000_t75" style="width:144.75pt;height:126.75pt">
            <v:imagedata r:id="rId1550" r:href="rId1551"/>
          </v:shape>
        </w:pict>
      </w:r>
      <w:r>
        <w:fldChar w:fldCharType="end"/>
      </w:r>
    </w:p>
    <w:p w:rsidR="00DB005B" w:rsidRDefault="00D73950">
      <w:pPr>
        <w:framePr w:wrap="none" w:vAnchor="page" w:hAnchor="page" w:x="6896" w:y="1396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стандартов\\Абалаково\\media\\image804.jpeg" \* MERGEFORMATINET </w:instrText>
      </w:r>
      <w:r>
        <w:fldChar w:fldCharType="separate"/>
      </w:r>
      <w:r>
        <w:pict>
          <v:shape id="_x0000_i1801" type="#_x0000_t75" style="width:168pt;height:108.75pt">
            <v:imagedata r:id="rId1552" r:href="rId1553"/>
          </v:shape>
        </w:pict>
      </w:r>
      <w:r>
        <w:fldChar w:fldCharType="end"/>
      </w:r>
    </w:p>
    <w:p w:rsidR="00DB005B" w:rsidRDefault="00D73950">
      <w:pPr>
        <w:pStyle w:val="611"/>
        <w:framePr w:w="147" w:h="667" w:hRule="exact" w:wrap="none" w:vAnchor="page" w:hAnchor="page" w:x="9829" w:y="1671"/>
        <w:shd w:val="clear" w:color="auto" w:fill="auto"/>
        <w:spacing w:line="100" w:lineRule="exact"/>
        <w:textDirection w:val="tbRl"/>
      </w:pPr>
      <w:r>
        <w:rPr>
          <w:rStyle w:val="612"/>
        </w:rPr>
        <w:t>800 - 900 мм</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830" type="#_x0000_t75" style="position:absolute;margin-left:6in;margin-top:63.9pt;width:61.9pt;height:39.35pt;z-index:-251640320;mso-wrap-distance-left:5pt;mso-wrap-distance-right:5pt;mso-position-horizontal-relative:page;mso-position-vertical-relative:page" wrapcoords="0 0">
            <v:imagedata r:id="rId1554" o:title="image805"/>
            <w10:wrap anchorx="page" anchory="page"/>
          </v:shape>
        </w:pict>
      </w:r>
    </w:p>
    <w:p w:rsidR="00DB005B" w:rsidRDefault="00D73950">
      <w:pPr>
        <w:pStyle w:val="107"/>
        <w:framePr w:w="5095" w:h="419" w:hRule="exact" w:wrap="none" w:vAnchor="page" w:hAnchor="page" w:x="816" w:y="436"/>
        <w:shd w:val="clear" w:color="auto" w:fill="auto"/>
        <w:spacing w:line="196" w:lineRule="exact"/>
      </w:pPr>
      <w:r>
        <w:rPr>
          <w:rStyle w:val="106pt0pt"/>
        </w:rPr>
        <w:lastRenderedPageBreak/>
        <w:t xml:space="preserve">318 </w:t>
      </w:r>
      <w:r>
        <w:rPr>
          <w:rStyle w:val="108"/>
        </w:rPr>
        <w:t>ЧАСТЬ 3. ОБЩИЕ ТРЕБОВАНИЯ К БЛАГОУСТРОЙСТВУ ОБЩЕСТВЕННЫХ</w:t>
      </w:r>
    </w:p>
    <w:p w:rsidR="00DB005B" w:rsidRDefault="00D73950">
      <w:pPr>
        <w:pStyle w:val="107"/>
        <w:framePr w:w="5095" w:h="419" w:hRule="exact" w:wrap="none" w:vAnchor="page" w:hAnchor="page" w:x="816" w:y="436"/>
        <w:shd w:val="clear" w:color="auto" w:fill="auto"/>
        <w:spacing w:line="196" w:lineRule="exact"/>
        <w:ind w:left="560"/>
      </w:pPr>
      <w:r>
        <w:rPr>
          <w:rStyle w:val="108"/>
        </w:rPr>
        <w:t>ПРОСТРАНСТВ НАСЕЛЕННЫХ МЕСТ</w:t>
      </w:r>
    </w:p>
    <w:p w:rsidR="00DB005B" w:rsidRDefault="00D73950">
      <w:pPr>
        <w:pStyle w:val="43"/>
        <w:framePr w:w="10197" w:h="3753" w:hRule="exact" w:wrap="none" w:vAnchor="page" w:hAnchor="page" w:x="816" w:y="1157"/>
        <w:shd w:val="clear" w:color="auto" w:fill="auto"/>
        <w:spacing w:after="318" w:line="317" w:lineRule="exact"/>
        <w:ind w:left="560"/>
      </w:pPr>
      <w:bookmarkStart w:id="304" w:name="bookmark303"/>
      <w:r>
        <w:rPr>
          <w:rStyle w:val="44"/>
          <w:b/>
          <w:bCs/>
        </w:rPr>
        <w:t>Урна для отходов жизнедеятельности</w:t>
      </w:r>
      <w:r>
        <w:rPr>
          <w:rStyle w:val="44"/>
          <w:b/>
          <w:bCs/>
        </w:rPr>
        <w:br/>
        <w:t>животных</w:t>
      </w:r>
      <w:bookmarkEnd w:id="304"/>
    </w:p>
    <w:p w:rsidR="00DB005B" w:rsidRDefault="00D73950">
      <w:pPr>
        <w:pStyle w:val="23"/>
        <w:framePr w:w="10197" w:h="3753" w:hRule="exact" w:wrap="none" w:vAnchor="page" w:hAnchor="page" w:x="816" w:y="1157"/>
        <w:shd w:val="clear" w:color="auto" w:fill="auto"/>
        <w:spacing w:after="226" w:line="220" w:lineRule="exact"/>
        <w:ind w:left="560" w:firstLine="0"/>
      </w:pPr>
      <w:r>
        <w:rPr>
          <w:rStyle w:val="24"/>
        </w:rPr>
        <w:t>Геометрические параметры: по проекту</w:t>
      </w:r>
    </w:p>
    <w:p w:rsidR="00DB005B" w:rsidRDefault="00D73950">
      <w:pPr>
        <w:pStyle w:val="23"/>
        <w:framePr w:w="10197" w:h="3753" w:hRule="exact" w:wrap="none" w:vAnchor="page" w:hAnchor="page" w:x="816" w:y="1157"/>
        <w:shd w:val="clear" w:color="auto" w:fill="auto"/>
        <w:spacing w:after="237" w:line="317" w:lineRule="exact"/>
        <w:ind w:left="560" w:firstLine="0"/>
      </w:pPr>
      <w:r>
        <w:rPr>
          <w:rStyle w:val="24"/>
        </w:rPr>
        <w:t>Технические характеристики: сталь** (горя-</w:t>
      </w:r>
      <w:r>
        <w:rPr>
          <w:rStyle w:val="24"/>
        </w:rPr>
        <w:br/>
        <w:t>чего/холодного цинкования, порошковое</w:t>
      </w:r>
      <w:r>
        <w:rPr>
          <w:rStyle w:val="24"/>
        </w:rPr>
        <w:br/>
        <w:t>покрытие), оформление древесина*, пла-</w:t>
      </w:r>
      <w:r>
        <w:rPr>
          <w:rStyle w:val="24"/>
        </w:rPr>
        <w:br/>
        <w:t>стик***.</w:t>
      </w:r>
    </w:p>
    <w:p w:rsidR="00DB005B" w:rsidRDefault="00D73950">
      <w:pPr>
        <w:pStyle w:val="23"/>
        <w:framePr w:w="10197" w:h="3753" w:hRule="exact" w:wrap="none" w:vAnchor="page" w:hAnchor="page" w:x="816" w:y="1157"/>
        <w:shd w:val="clear" w:color="auto" w:fill="auto"/>
        <w:spacing w:after="0" w:line="321" w:lineRule="exact"/>
        <w:ind w:left="560" w:firstLine="0"/>
      </w:pPr>
      <w:r>
        <w:rPr>
          <w:rStyle w:val="24"/>
        </w:rPr>
        <w:t>Долговечность, годы: 15</w:t>
      </w:r>
      <w:r>
        <w:rPr>
          <w:rStyle w:val="24"/>
        </w:rPr>
        <w:br/>
        <w:t>Прочность, МПа: 207 (сталь).</w:t>
      </w:r>
    </w:p>
    <w:p w:rsidR="00DB005B" w:rsidRDefault="00D73950">
      <w:pPr>
        <w:pStyle w:val="43"/>
        <w:framePr w:w="10197" w:h="3784" w:hRule="exact" w:wrap="none" w:vAnchor="page" w:hAnchor="page" w:x="816" w:y="6225"/>
        <w:shd w:val="clear" w:color="auto" w:fill="auto"/>
        <w:spacing w:after="240" w:line="321" w:lineRule="exact"/>
        <w:ind w:left="560"/>
      </w:pPr>
      <w:bookmarkStart w:id="305" w:name="bookmark304"/>
      <w:r>
        <w:rPr>
          <w:rStyle w:val="44"/>
          <w:b/>
          <w:bCs/>
        </w:rPr>
        <w:t>Контейнер промежуточного сбора</w:t>
      </w:r>
      <w:r>
        <w:rPr>
          <w:rStyle w:val="44"/>
          <w:b/>
          <w:bCs/>
        </w:rPr>
        <w:br/>
        <w:t>отходов</w:t>
      </w:r>
      <w:bookmarkEnd w:id="305"/>
    </w:p>
    <w:p w:rsidR="00DB005B" w:rsidRDefault="00D73950">
      <w:pPr>
        <w:pStyle w:val="23"/>
        <w:framePr w:w="10197" w:h="3784" w:hRule="exact" w:wrap="none" w:vAnchor="page" w:hAnchor="page" w:x="816" w:y="6225"/>
        <w:shd w:val="clear" w:color="auto" w:fill="auto"/>
        <w:spacing w:line="321" w:lineRule="exact"/>
        <w:ind w:left="560" w:firstLine="0"/>
      </w:pPr>
      <w:r>
        <w:rPr>
          <w:rStyle w:val="24"/>
        </w:rPr>
        <w:t>Геометрические параметры: длина &gt; 1 м;</w:t>
      </w:r>
      <w:r>
        <w:rPr>
          <w:rStyle w:val="24"/>
        </w:rPr>
        <w:br/>
        <w:t>ширина &gt; 1 м; глубина 0,5 м</w:t>
      </w:r>
    </w:p>
    <w:p w:rsidR="00DB005B" w:rsidRDefault="00D73950">
      <w:pPr>
        <w:pStyle w:val="23"/>
        <w:framePr w:w="10197" w:h="3784" w:hRule="exact" w:wrap="none" w:vAnchor="page" w:hAnchor="page" w:x="816" w:y="6225"/>
        <w:shd w:val="clear" w:color="auto" w:fill="auto"/>
        <w:spacing w:line="321" w:lineRule="exact"/>
        <w:ind w:left="560" w:firstLine="0"/>
      </w:pPr>
      <w:r>
        <w:rPr>
          <w:rStyle w:val="24"/>
        </w:rPr>
        <w:t>Технические характеристики: сталь** (горя-</w:t>
      </w:r>
      <w:r>
        <w:rPr>
          <w:rStyle w:val="24"/>
        </w:rPr>
        <w:br/>
        <w:t>чего/холодного цинкования, порошковое</w:t>
      </w:r>
      <w:r>
        <w:rPr>
          <w:rStyle w:val="24"/>
        </w:rPr>
        <w:br/>
        <w:t>покрытие),пластик</w:t>
      </w:r>
      <w:r>
        <w:rPr>
          <w:rStyle w:val="24"/>
          <w:vertAlign w:val="superscript"/>
        </w:rPr>
        <w:t>***</w:t>
      </w:r>
      <w:r>
        <w:rPr>
          <w:rStyle w:val="24"/>
        </w:rPr>
        <w:t>.</w:t>
      </w:r>
    </w:p>
    <w:p w:rsidR="00DB005B" w:rsidRDefault="00D73950">
      <w:pPr>
        <w:pStyle w:val="23"/>
        <w:framePr w:w="10197" w:h="3784" w:hRule="exact" w:wrap="none" w:vAnchor="page" w:hAnchor="page" w:x="816" w:y="6225"/>
        <w:shd w:val="clear" w:color="auto" w:fill="auto"/>
        <w:spacing w:after="0" w:line="321" w:lineRule="exact"/>
        <w:ind w:left="560" w:firstLine="0"/>
      </w:pPr>
      <w:r>
        <w:rPr>
          <w:rStyle w:val="24"/>
        </w:rPr>
        <w:t>Долговечность, годы: 15</w:t>
      </w:r>
      <w:r>
        <w:rPr>
          <w:rStyle w:val="24"/>
        </w:rPr>
        <w:br/>
        <w:t>Прочность, МПа: 207 (сталь).</w:t>
      </w:r>
    </w:p>
    <w:p w:rsidR="00DB005B" w:rsidRDefault="00D73950">
      <w:pPr>
        <w:pStyle w:val="3e"/>
        <w:framePr w:w="4582" w:h="829" w:hRule="exact" w:wrap="none" w:vAnchor="page" w:hAnchor="page" w:x="1344" w:y="11947"/>
        <w:shd w:val="clear" w:color="auto" w:fill="auto"/>
        <w:spacing w:before="0" w:after="0" w:line="403" w:lineRule="exact"/>
        <w:ind w:right="1260"/>
      </w:pPr>
      <w:bookmarkStart w:id="306" w:name="bookmark305"/>
      <w:r>
        <w:rPr>
          <w:rStyle w:val="3f"/>
        </w:rPr>
        <w:t>Примечания к требованиям по материалам:</w:t>
      </w:r>
      <w:bookmarkEnd w:id="306"/>
    </w:p>
    <w:p w:rsidR="00DB005B" w:rsidRDefault="00D73950">
      <w:pPr>
        <w:pStyle w:val="2ff0"/>
        <w:framePr w:w="4582" w:h="1276" w:hRule="exact" w:wrap="none" w:vAnchor="page" w:hAnchor="page" w:x="1344" w:y="13052"/>
        <w:shd w:val="clear" w:color="auto" w:fill="auto"/>
      </w:pPr>
      <w:r>
        <w:rPr>
          <w:rStyle w:val="2ff1"/>
        </w:rPr>
        <w:t xml:space="preserve">*древесина </w:t>
      </w:r>
      <w:r>
        <w:rPr>
          <w:rStyle w:val="2ff2"/>
        </w:rPr>
        <w:t>— должна быть стойкой к атмосферным воздействиям, рекомендуется применять местные породы дерева; древесина и защитные средства древесины</w:t>
      </w:r>
    </w:p>
    <w:p w:rsidR="00DB005B" w:rsidRDefault="00D73950">
      <w:pPr>
        <w:pStyle w:val="2ff0"/>
        <w:framePr w:w="4582" w:h="958" w:hRule="exact" w:wrap="none" w:vAnchor="page" w:hAnchor="page" w:x="1344" w:y="14328"/>
        <w:shd w:val="clear" w:color="auto" w:fill="auto"/>
      </w:pPr>
      <w:r>
        <w:rPr>
          <w:rStyle w:val="2ff2"/>
        </w:rPr>
        <w:t>должны соответствовать ГОСТ 20022.0 и ГОСТ 20022.2., фанера по ГОСТ 3916.1 и ГОСТ 3916.2. Деревянное оборудование</w:t>
      </w:r>
    </w:p>
    <w:p w:rsidR="00DB005B" w:rsidRDefault="00D73950">
      <w:pPr>
        <w:pStyle w:val="2ff0"/>
        <w:framePr w:w="4582" w:h="662" w:hRule="exact" w:wrap="none" w:vAnchor="page" w:hAnchor="page" w:x="1344" w:y="15290"/>
        <w:shd w:val="clear" w:color="auto" w:fill="auto"/>
        <w:jc w:val="both"/>
      </w:pPr>
      <w:r>
        <w:rPr>
          <w:rStyle w:val="2ff2"/>
        </w:rPr>
        <w:t>должно быть выполнено из твердых пород дерева со специальной обработкой, пре</w:t>
      </w:r>
    </w:p>
    <w:p w:rsidR="00DB005B" w:rsidRDefault="00D73950">
      <w:pPr>
        <w:framePr w:wrap="none" w:vAnchor="page" w:hAnchor="page" w:x="6333" w:y="12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стандартов\\Абалаково\\media\\image806.jpeg" \* MERGEFORMATINET </w:instrText>
      </w:r>
      <w:r>
        <w:fldChar w:fldCharType="separate"/>
      </w:r>
      <w:r>
        <w:pict>
          <v:shape id="_x0000_i1802" type="#_x0000_t75" style="width:179.25pt;height:477.75pt">
            <v:imagedata r:id="rId1555" r:href="rId1556"/>
          </v:shape>
        </w:pict>
      </w:r>
      <w:r>
        <w:fldChar w:fldCharType="end"/>
      </w:r>
    </w:p>
    <w:p w:rsidR="00DB005B" w:rsidRDefault="00D73950">
      <w:pPr>
        <w:pStyle w:val="23"/>
        <w:framePr w:w="4707" w:h="3213" w:hRule="exact" w:wrap="none" w:vAnchor="page" w:hAnchor="page" w:x="6306" w:y="12958"/>
        <w:shd w:val="clear" w:color="auto" w:fill="auto"/>
        <w:spacing w:line="317" w:lineRule="exact"/>
        <w:ind w:firstLine="0"/>
      </w:pPr>
      <w:r>
        <w:rPr>
          <w:rStyle w:val="24"/>
        </w:rPr>
        <w:t>дотвращающей гниение, усыхание, возгорание, сколы; отполированное, острые углы закруглены.</w:t>
      </w:r>
    </w:p>
    <w:p w:rsidR="00DB005B" w:rsidRDefault="00D73950">
      <w:pPr>
        <w:pStyle w:val="23"/>
        <w:framePr w:w="4707" w:h="3213" w:hRule="exact" w:wrap="none" w:vAnchor="page" w:hAnchor="page" w:x="6306" w:y="12958"/>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91" style="position:absolute;margin-left:83.6pt;margin-top:489.85pt;width:226.8pt;height:15.1pt;z-index:-251639296;mso-position-horizontal-relative:page;mso-position-vertical-relative:page" fillcolor="#c83e33" stroked="f">
            <w10:wrap anchorx="page" anchory="page"/>
          </v:rect>
        </w:pict>
      </w:r>
      <w:r>
        <w:pict>
          <v:rect id="_x0000_s1990" style="position:absolute;margin-left:82.85pt;margin-top:509.75pt;width:128.65pt;height:15.1pt;z-index:-251638272;mso-position-horizontal-relative:page;mso-position-vertical-relative:page" fillcolor="#c83e33" stroked="f">
            <w10:wrap anchorx="page" anchory="page"/>
          </v:rect>
        </w:pict>
      </w:r>
    </w:p>
    <w:p w:rsidR="00DB005B" w:rsidRDefault="00D73950">
      <w:pPr>
        <w:pStyle w:val="76"/>
        <w:framePr w:wrap="none" w:vAnchor="page" w:hAnchor="page" w:x="6597" w:y="587"/>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469" w:y="568"/>
        <w:shd w:val="clear" w:color="auto" w:fill="auto"/>
        <w:spacing w:line="120" w:lineRule="exact"/>
      </w:pPr>
      <w:r>
        <w:rPr>
          <w:rStyle w:val="0pt1"/>
        </w:rPr>
        <w:t>319</w:t>
      </w:r>
    </w:p>
    <w:p w:rsidR="00DB005B" w:rsidRDefault="00D73950">
      <w:pPr>
        <w:pStyle w:val="23"/>
        <w:framePr w:w="4709" w:h="7377" w:hRule="exact" w:wrap="none" w:vAnchor="page" w:hAnchor="page" w:x="1629" w:y="1207"/>
        <w:shd w:val="clear" w:color="auto" w:fill="auto"/>
        <w:spacing w:line="317" w:lineRule="exact"/>
        <w:ind w:firstLine="0"/>
      </w:pPr>
      <w:r>
        <w:rPr>
          <w:rStyle w:val="24"/>
        </w:rPr>
        <w:t>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23"/>
        <w:framePr w:w="4709" w:h="7377" w:hRule="exact" w:wrap="none" w:vAnchor="page" w:hAnchor="page" w:x="1629" w:y="1207"/>
        <w:shd w:val="clear" w:color="auto" w:fill="auto"/>
        <w:spacing w:after="0" w:line="317" w:lineRule="exact"/>
        <w:ind w:firstLine="0"/>
      </w:pP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w:t>
      </w:r>
    </w:p>
    <w:p w:rsidR="00DB005B" w:rsidRDefault="00D73950">
      <w:pPr>
        <w:pStyle w:val="321"/>
        <w:framePr w:w="4704" w:h="835" w:hRule="exact" w:wrap="none" w:vAnchor="page" w:hAnchor="page" w:x="1629" w:y="9711"/>
        <w:numPr>
          <w:ilvl w:val="0"/>
          <w:numId w:val="82"/>
        </w:numPr>
        <w:shd w:val="clear" w:color="auto" w:fill="000000"/>
        <w:tabs>
          <w:tab w:val="left" w:pos="615"/>
        </w:tabs>
        <w:spacing w:before="0" w:line="403" w:lineRule="exact"/>
        <w:jc w:val="left"/>
      </w:pPr>
      <w:bookmarkStart w:id="307" w:name="bookmark306"/>
      <w:r>
        <w:rPr>
          <w:rStyle w:val="323"/>
          <w:b/>
          <w:bCs/>
        </w:rPr>
        <w:t xml:space="preserve">Оборудование для микроклима-| </w:t>
      </w:r>
      <w:r>
        <w:rPr>
          <w:rStyle w:val="322"/>
          <w:b/>
          <w:bCs/>
        </w:rPr>
        <w:t>тического комфорта</w:t>
      </w:r>
      <w:bookmarkEnd w:id="307"/>
    </w:p>
    <w:p w:rsidR="00DB005B" w:rsidRDefault="00D73950">
      <w:pPr>
        <w:pStyle w:val="70"/>
        <w:framePr w:w="4704" w:h="5140" w:hRule="exact" w:wrap="none" w:vAnchor="page" w:hAnchor="page" w:x="1629" w:y="10750"/>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5140" w:hRule="exact" w:wrap="none" w:vAnchor="page" w:hAnchor="page" w:x="1629" w:y="10750"/>
        <w:shd w:val="clear" w:color="auto" w:fill="auto"/>
        <w:spacing w:after="0" w:line="317" w:lineRule="exact"/>
        <w:ind w:firstLine="0"/>
      </w:pPr>
      <w:r>
        <w:rPr>
          <w:rStyle w:val="24"/>
        </w:rPr>
        <w:t>Для формирования благоприятных условий пребывания населения в городских общественных пространствах рекомендуется предусматривать оборудование для микроклиматического комфорта — ветрозащитные, солнцезащитные устройства в виде навесов, беседок, пергол, декоративных стенок. Элементы микроклиматического комфорта создают оптимальные условия для пребывания на открытом воздухе круглогодично.</w:t>
      </w:r>
    </w:p>
    <w:p w:rsidR="00DB005B" w:rsidRDefault="00D73950">
      <w:pPr>
        <w:pStyle w:val="23"/>
        <w:framePr w:w="4699" w:h="7377" w:hRule="exact" w:wrap="none" w:vAnchor="page" w:hAnchor="page" w:x="6588" w:y="1207"/>
        <w:shd w:val="clear" w:color="auto" w:fill="auto"/>
        <w:spacing w:line="317" w:lineRule="exact"/>
        <w:ind w:firstLine="0"/>
      </w:pPr>
      <w:r>
        <w:rPr>
          <w:rStyle w:val="24"/>
        </w:rPr>
        <w:t>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7377" w:hRule="exact" w:wrap="none" w:vAnchor="page" w:hAnchor="page" w:x="6588" w:y="1207"/>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642" w:h="6378" w:hRule="exact" w:wrap="none" w:vAnchor="page" w:hAnchor="page" w:x="6588" w:y="9675"/>
        <w:shd w:val="clear" w:color="auto" w:fill="auto"/>
        <w:spacing w:line="317" w:lineRule="exact"/>
        <w:ind w:firstLine="0"/>
      </w:pPr>
      <w:r>
        <w:rPr>
          <w:rStyle w:val="24"/>
        </w:rPr>
        <w:t>Для повышения микроклиматического комфорта необходимо сочетать различные приемы озеленения и размещения малых архитектурных форм и городской мебели.</w:t>
      </w:r>
    </w:p>
    <w:p w:rsidR="00DB005B" w:rsidRDefault="00D73950">
      <w:pPr>
        <w:pStyle w:val="23"/>
        <w:framePr w:w="4642" w:h="6378" w:hRule="exact" w:wrap="none" w:vAnchor="page" w:hAnchor="page" w:x="6588" w:y="9675"/>
        <w:shd w:val="clear" w:color="auto" w:fill="auto"/>
        <w:spacing w:line="317" w:lineRule="exact"/>
        <w:ind w:firstLine="0"/>
      </w:pPr>
      <w:r>
        <w:rPr>
          <w:rStyle w:val="24"/>
        </w:rPr>
        <w:t>Места для микроклиматического комфорта должны дополнять архитектурно — планировочное решение общественного пространства, и должны быть выполнены в единой стилистике. Места для микроклиматического комфорта могут быть подобраны из каталогов отечественных производителей или изготовлены по индивидуальному проектному предложению.</w:t>
      </w:r>
    </w:p>
    <w:p w:rsidR="00DB005B" w:rsidRDefault="00D73950">
      <w:pPr>
        <w:pStyle w:val="23"/>
        <w:framePr w:w="4642" w:h="6378" w:hRule="exact" w:wrap="none" w:vAnchor="page" w:hAnchor="page" w:x="6588" w:y="9675"/>
        <w:shd w:val="clear" w:color="auto" w:fill="auto"/>
        <w:spacing w:after="0" w:line="317" w:lineRule="exact"/>
        <w:ind w:firstLine="0"/>
      </w:pPr>
      <w:r>
        <w:rPr>
          <w:rStyle w:val="24"/>
        </w:rPr>
        <w:t>При выборе оборудования для микроклиматического комфорта необходимо учитывать местные условия в соответствии с районированием территории РФ по климатическим характеристикам. в насе-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251" w:h="418" w:hRule="exact" w:wrap="none" w:vAnchor="page" w:hAnchor="page" w:x="815" w:y="438"/>
        <w:shd w:val="clear" w:color="auto" w:fill="auto"/>
        <w:spacing w:line="192" w:lineRule="exact"/>
      </w:pPr>
      <w:r>
        <w:rPr>
          <w:rStyle w:val="106pt0pt"/>
        </w:rPr>
        <w:lastRenderedPageBreak/>
        <w:t xml:space="preserve">320 </w:t>
      </w:r>
      <w:r>
        <w:rPr>
          <w:rStyle w:val="108"/>
        </w:rPr>
        <w:t>ЧАСТЬ 3. ОБЩИЕ ТРЕБОВАНИЯ К БЛАГОУСТРОЙСТВУ ОБЩЕСТВЕННЫХ</w:t>
      </w:r>
    </w:p>
    <w:p w:rsidR="00DB005B" w:rsidRDefault="00D73950">
      <w:pPr>
        <w:pStyle w:val="107"/>
        <w:framePr w:w="5251" w:h="418" w:hRule="exact" w:wrap="none" w:vAnchor="page" w:hAnchor="page" w:x="815" w:y="438"/>
        <w:shd w:val="clear" w:color="auto" w:fill="auto"/>
        <w:spacing w:line="192" w:lineRule="exact"/>
        <w:ind w:left="560"/>
      </w:pPr>
      <w:r>
        <w:rPr>
          <w:rStyle w:val="108"/>
        </w:rPr>
        <w:t>ПРОСТРАНСТВ НАСЕЛЕННЫХ МЕСТ</w:t>
      </w:r>
    </w:p>
    <w:p w:rsidR="00DB005B" w:rsidRDefault="00D73950">
      <w:pPr>
        <w:pStyle w:val="23"/>
        <w:framePr w:w="5251" w:h="14703" w:hRule="exact" w:wrap="none" w:vAnchor="page" w:hAnchor="page" w:x="815" w:y="1156"/>
        <w:shd w:val="clear" w:color="auto" w:fill="auto"/>
        <w:spacing w:after="378" w:line="317" w:lineRule="exact"/>
        <w:ind w:left="560" w:firstLine="0"/>
      </w:pPr>
      <w:r>
        <w:rPr>
          <w:rStyle w:val="24"/>
        </w:rPr>
        <w:t xml:space="preserve">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w:t>
      </w:r>
      <w:r>
        <w:rPr>
          <w:rStyle w:val="24"/>
        </w:rPr>
        <w:t>I по давлению ветра, необходимо предусмотреть специальные ветрозащитные ограждения, декоративные стенки, навесы, разместить беседки для кратковременного отдыха.</w:t>
      </w:r>
    </w:p>
    <w:p w:rsidR="00DB005B" w:rsidRDefault="00D73950">
      <w:pPr>
        <w:pStyle w:val="3e"/>
        <w:framePr w:w="5251" w:h="14703" w:hRule="exact" w:wrap="none" w:vAnchor="page" w:hAnchor="page" w:x="815" w:y="1156"/>
        <w:shd w:val="clear" w:color="auto" w:fill="auto"/>
        <w:spacing w:before="0" w:after="243" w:line="220" w:lineRule="exact"/>
        <w:ind w:left="900" w:hanging="340"/>
      </w:pPr>
      <w:bookmarkStart w:id="308" w:name="bookmark307"/>
      <w:r>
        <w:rPr>
          <w:rStyle w:val="3f"/>
        </w:rPr>
        <w:t>Требования к размещению:</w:t>
      </w:r>
      <w:bookmarkEnd w:id="308"/>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рекомендуется размещение навесов на открытых общественных пространствах, а также на фасадах зданий с высотой размещения козырька &lt; 6 м, ширины козырька - 3 м;</w:t>
      </w:r>
    </w:p>
    <w:p w:rsidR="00DB005B" w:rsidRDefault="00D73950">
      <w:pPr>
        <w:pStyle w:val="23"/>
        <w:framePr w:w="5251" w:h="14703" w:hRule="exact" w:wrap="none" w:vAnchor="page" w:hAnchor="page" w:x="815" w:y="1156"/>
        <w:numPr>
          <w:ilvl w:val="0"/>
          <w:numId w:val="78"/>
        </w:numPr>
        <w:shd w:val="clear" w:color="auto" w:fill="auto"/>
        <w:tabs>
          <w:tab w:val="left" w:pos="921"/>
        </w:tabs>
        <w:spacing w:after="56" w:line="317" w:lineRule="exact"/>
        <w:ind w:left="900" w:hanging="340"/>
      </w:pPr>
      <w:r>
        <w:rPr>
          <w:rStyle w:val="24"/>
        </w:rPr>
        <w:t>навес должен иметь наклон к югу и свес на западной и восточной сторонах. Боковые навесы следует выполнять без применения сплошных поверхностей;</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4"/>
        <w:ind w:left="900" w:hanging="340"/>
      </w:pPr>
      <w:r>
        <w:rPr>
          <w:rStyle w:val="24"/>
        </w:rPr>
        <w:t>навесы рекомендуется совмещать с местами для сидения;</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фонтаны рекомендуется проектировать на основании индивидуальных проектных разработок;</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в местах продолжительного времяпрепровождения необходимо организовать беседки для отдыха с возможным совмещением со столом для пикника;</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в качестве ветрозащиты возможна высадка смешанной высокоствольной растительности высотой 10-15 м, лиственных деревьев высотой 15-20 м;</w:t>
      </w:r>
    </w:p>
    <w:p w:rsidR="00DB005B" w:rsidRDefault="00D73950">
      <w:pPr>
        <w:pStyle w:val="23"/>
        <w:framePr w:w="5251" w:h="14703" w:hRule="exact" w:wrap="none" w:vAnchor="page" w:hAnchor="page" w:x="815" w:y="1156"/>
        <w:numPr>
          <w:ilvl w:val="0"/>
          <w:numId w:val="78"/>
        </w:numPr>
        <w:shd w:val="clear" w:color="auto" w:fill="auto"/>
        <w:tabs>
          <w:tab w:val="left" w:pos="921"/>
        </w:tabs>
        <w:spacing w:after="56" w:line="317" w:lineRule="exact"/>
        <w:ind w:left="900" w:hanging="340"/>
      </w:pPr>
      <w:r>
        <w:rPr>
          <w:rStyle w:val="24"/>
        </w:rPr>
        <w:t xml:space="preserve">при формировании ветрозащитного барьера следует высаживать озеленение в несколько рядов: высота первого ряда должна составлять 5-10 м, второго ряда — </w:t>
      </w:r>
      <w:r>
        <w:rPr>
          <w:rStyle w:val="2-1pt"/>
        </w:rPr>
        <w:t>10-15</w:t>
      </w:r>
      <w:r>
        <w:rPr>
          <w:rStyle w:val="24"/>
        </w:rPr>
        <w:t xml:space="preserve"> м;</w:t>
      </w:r>
    </w:p>
    <w:p w:rsidR="00DB005B" w:rsidRDefault="00D73950">
      <w:pPr>
        <w:pStyle w:val="23"/>
        <w:framePr w:w="5251" w:h="14703" w:hRule="exact" w:wrap="none" w:vAnchor="page" w:hAnchor="page" w:x="815" w:y="1156"/>
        <w:numPr>
          <w:ilvl w:val="0"/>
          <w:numId w:val="78"/>
        </w:numPr>
        <w:shd w:val="clear" w:color="auto" w:fill="auto"/>
        <w:tabs>
          <w:tab w:val="left" w:pos="921"/>
        </w:tabs>
        <w:spacing w:after="0"/>
        <w:ind w:left="900" w:hanging="340"/>
        <w:jc w:val="both"/>
      </w:pPr>
      <w:r>
        <w:rPr>
          <w:rStyle w:val="24"/>
        </w:rPr>
        <w:t>рекомендуется располагать сухие фонтаны на открытых пространствах с полностью замощенной поверхностью;</w:t>
      </w:r>
    </w:p>
    <w:p w:rsidR="00DB005B" w:rsidRDefault="00D73950">
      <w:pPr>
        <w:pStyle w:val="23"/>
        <w:framePr w:w="4704" w:h="6470" w:hRule="exact" w:wrap="none" w:vAnchor="page" w:hAnchor="page" w:x="6301" w:y="1127"/>
        <w:numPr>
          <w:ilvl w:val="0"/>
          <w:numId w:val="78"/>
        </w:numPr>
        <w:shd w:val="clear" w:color="auto" w:fill="auto"/>
        <w:tabs>
          <w:tab w:val="left" w:pos="361"/>
        </w:tabs>
        <w:spacing w:after="60" w:line="317" w:lineRule="exact"/>
        <w:ind w:left="380" w:hanging="38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04" w:h="6470" w:hRule="exact" w:wrap="none" w:vAnchor="page" w:hAnchor="page" w:x="6301" w:y="1127"/>
        <w:numPr>
          <w:ilvl w:val="0"/>
          <w:numId w:val="78"/>
        </w:numPr>
        <w:shd w:val="clear" w:color="auto" w:fill="auto"/>
        <w:tabs>
          <w:tab w:val="left" w:pos="361"/>
        </w:tabs>
        <w:spacing w:after="60" w:line="317" w:lineRule="exact"/>
        <w:ind w:left="380" w:hanging="380"/>
      </w:pPr>
      <w:r>
        <w:rPr>
          <w:rStyle w:val="24"/>
        </w:rPr>
        <w:t>для организации ветрозащиты, а также формирования композиции открытого общественного пространства рекомендуется использовать декоративные стенки высотой не более 2 м;</w:t>
      </w:r>
    </w:p>
    <w:p w:rsidR="00DB005B" w:rsidRDefault="00D73950">
      <w:pPr>
        <w:pStyle w:val="23"/>
        <w:framePr w:w="4704" w:h="6470" w:hRule="exact" w:wrap="none" w:vAnchor="page" w:hAnchor="page" w:x="6301" w:y="1127"/>
        <w:numPr>
          <w:ilvl w:val="0"/>
          <w:numId w:val="78"/>
        </w:numPr>
        <w:shd w:val="clear" w:color="auto" w:fill="auto"/>
        <w:tabs>
          <w:tab w:val="left" w:pos="361"/>
        </w:tabs>
        <w:spacing w:after="56" w:line="317" w:lineRule="exact"/>
        <w:ind w:left="380" w:hanging="380"/>
      </w:pPr>
      <w:r>
        <w:rPr>
          <w:rStyle w:val="24"/>
        </w:rPr>
        <w:t>беседки, навесы, перголы, должны иметь единый дизайн и цвет со всеми элементами уличной мебели, в соответствии с архитектурно-планировочной организации общественного пространства;</w:t>
      </w:r>
    </w:p>
    <w:p w:rsidR="00DB005B" w:rsidRDefault="00D73950">
      <w:pPr>
        <w:pStyle w:val="23"/>
        <w:framePr w:w="4704" w:h="6470" w:hRule="exact" w:wrap="none" w:vAnchor="page" w:hAnchor="page" w:x="6301" w:y="1127"/>
        <w:numPr>
          <w:ilvl w:val="0"/>
          <w:numId w:val="78"/>
        </w:numPr>
        <w:shd w:val="clear" w:color="auto" w:fill="auto"/>
        <w:tabs>
          <w:tab w:val="left" w:pos="361"/>
        </w:tabs>
        <w:spacing w:after="0"/>
        <w:ind w:left="380" w:hanging="380"/>
      </w:pPr>
      <w:r>
        <w:rPr>
          <w:rStyle w:val="24"/>
        </w:rPr>
        <w:t>устройство мест микроклиматического комфорта должно быть организовано</w:t>
      </w:r>
    </w:p>
    <w:p w:rsidR="00DB005B" w:rsidRDefault="00D73950">
      <w:pPr>
        <w:pStyle w:val="23"/>
        <w:framePr w:w="4704" w:h="6470" w:hRule="exact" w:wrap="none" w:vAnchor="page" w:hAnchor="page" w:x="6301" w:y="1127"/>
        <w:shd w:val="clear" w:color="auto" w:fill="auto"/>
        <w:spacing w:after="0" w:line="317" w:lineRule="exact"/>
        <w:ind w:left="380" w:firstLine="0"/>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3e"/>
        <w:framePr w:w="4704" w:h="6044" w:hRule="exact" w:wrap="none" w:vAnchor="page" w:hAnchor="page" w:x="6301" w:y="8417"/>
        <w:shd w:val="clear" w:color="auto" w:fill="auto"/>
        <w:spacing w:before="0" w:after="239" w:line="220" w:lineRule="exact"/>
        <w:ind w:left="380" w:hanging="380"/>
      </w:pPr>
      <w:bookmarkStart w:id="309" w:name="bookmark308"/>
      <w:r>
        <w:rPr>
          <w:rStyle w:val="3f"/>
        </w:rPr>
        <w:t>Требования к организации монтажа:</w:t>
      </w:r>
      <w:bookmarkEnd w:id="309"/>
    </w:p>
    <w:p w:rsidR="00DB005B" w:rsidRDefault="00D73950">
      <w:pPr>
        <w:pStyle w:val="23"/>
        <w:framePr w:w="4704" w:h="6044" w:hRule="exact" w:wrap="none" w:vAnchor="page" w:hAnchor="page" w:x="6301" w:y="8417"/>
        <w:numPr>
          <w:ilvl w:val="0"/>
          <w:numId w:val="78"/>
        </w:numPr>
        <w:shd w:val="clear" w:color="auto" w:fill="auto"/>
        <w:tabs>
          <w:tab w:val="left" w:pos="361"/>
        </w:tabs>
        <w:spacing w:after="64"/>
        <w:ind w:left="380" w:hanging="380"/>
        <w:jc w:val="both"/>
      </w:pPr>
      <w:r>
        <w:rPr>
          <w:rStyle w:val="24"/>
        </w:rPr>
        <w:t>установка мест для микроклиматического комфорта должна быть организована на замощенной поверхности;</w:t>
      </w:r>
    </w:p>
    <w:p w:rsidR="00DB005B" w:rsidRDefault="00D73950">
      <w:pPr>
        <w:pStyle w:val="23"/>
        <w:framePr w:w="4704" w:h="6044" w:hRule="exact" w:wrap="none" w:vAnchor="page" w:hAnchor="page" w:x="6301" w:y="8417"/>
        <w:numPr>
          <w:ilvl w:val="0"/>
          <w:numId w:val="78"/>
        </w:numPr>
        <w:shd w:val="clear" w:color="auto" w:fill="auto"/>
        <w:tabs>
          <w:tab w:val="left" w:pos="361"/>
        </w:tabs>
        <w:spacing w:after="60" w:line="317" w:lineRule="exact"/>
        <w:ind w:left="380" w:hanging="380"/>
      </w:pPr>
      <w:r>
        <w:rPr>
          <w:rStyle w:val="24"/>
        </w:rPr>
        <w:t>элементы должны быть прочно прикреплены к фундаментам при помощи бетонирования или анкерного крепления (химические анкеры);</w:t>
      </w:r>
    </w:p>
    <w:p w:rsidR="00DB005B" w:rsidRDefault="00D73950">
      <w:pPr>
        <w:pStyle w:val="23"/>
        <w:framePr w:w="4704" w:h="6044" w:hRule="exact" w:wrap="none" w:vAnchor="page" w:hAnchor="page" w:x="6301" w:y="8417"/>
        <w:numPr>
          <w:ilvl w:val="0"/>
          <w:numId w:val="78"/>
        </w:numPr>
        <w:shd w:val="clear" w:color="auto" w:fill="auto"/>
        <w:tabs>
          <w:tab w:val="left" w:pos="361"/>
        </w:tabs>
        <w:spacing w:after="60" w:line="317" w:lineRule="exact"/>
        <w:ind w:left="380" w:hanging="380"/>
      </w:pPr>
      <w:r>
        <w:rPr>
          <w:rStyle w:val="24"/>
        </w:rPr>
        <w:t xml:space="preserve">размер площадки остановки инвалидных кресел или детских колясок рядом с местами микроклиматического комфорта рекомендуется применять &gt; </w:t>
      </w:r>
      <w:r w:rsidRPr="00D73950">
        <w:rPr>
          <w:rStyle w:val="24"/>
          <w:lang w:eastAsia="en-US" w:bidi="en-US"/>
        </w:rPr>
        <w:t>1,5</w:t>
      </w:r>
      <w:r>
        <w:rPr>
          <w:rStyle w:val="24"/>
          <w:lang w:val="en-US" w:eastAsia="en-US" w:bidi="en-US"/>
        </w:rPr>
        <w:t>x</w:t>
      </w:r>
      <w:r w:rsidRPr="00D73950">
        <w:rPr>
          <w:rStyle w:val="24"/>
          <w:lang w:eastAsia="en-US" w:bidi="en-US"/>
        </w:rPr>
        <w:t xml:space="preserve">1,5 </w:t>
      </w:r>
      <w:r>
        <w:rPr>
          <w:rStyle w:val="24"/>
        </w:rPr>
        <w:t>м;</w:t>
      </w:r>
    </w:p>
    <w:p w:rsidR="00DB005B" w:rsidRDefault="00D73950">
      <w:pPr>
        <w:pStyle w:val="23"/>
        <w:framePr w:w="4704" w:h="6044" w:hRule="exact" w:wrap="none" w:vAnchor="page" w:hAnchor="page" w:x="6301" w:y="8417"/>
        <w:numPr>
          <w:ilvl w:val="0"/>
          <w:numId w:val="78"/>
        </w:numPr>
        <w:shd w:val="clear" w:color="auto" w:fill="auto"/>
        <w:tabs>
          <w:tab w:val="left" w:pos="361"/>
        </w:tabs>
        <w:spacing w:after="0" w:line="317" w:lineRule="exact"/>
        <w:ind w:left="380" w:hanging="380"/>
      </w:pPr>
      <w:r>
        <w:rPr>
          <w:rStyle w:val="24"/>
        </w:rPr>
        <w:t>элементы оборудования мест микроклиматического комфорта должны быть выполнены в соответствии с проектом, окрашены влагостойкими красками.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6"/>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744" w:y="487"/>
        <w:shd w:val="clear" w:color="auto" w:fill="auto"/>
        <w:spacing w:line="120" w:lineRule="exact"/>
      </w:pPr>
      <w:r>
        <w:rPr>
          <w:rStyle w:val="1pt0"/>
        </w:rPr>
        <w:t>321</w:t>
      </w:r>
    </w:p>
    <w:p w:rsidR="00DB005B" w:rsidRDefault="00D73950">
      <w:pPr>
        <w:pStyle w:val="23"/>
        <w:framePr w:w="9672" w:h="2150" w:hRule="exact" w:wrap="none" w:vAnchor="page" w:hAnchor="page" w:x="1909" w:y="3166"/>
        <w:shd w:val="clear" w:color="auto" w:fill="auto"/>
        <w:tabs>
          <w:tab w:val="left" w:leader="dot" w:pos="3566"/>
          <w:tab w:val="left" w:leader="dot" w:pos="4158"/>
        </w:tabs>
        <w:spacing w:after="0" w:line="220" w:lineRule="exact"/>
        <w:ind w:left="2800" w:right="5457" w:firstLine="0"/>
        <w:jc w:val="both"/>
      </w:pPr>
      <w:r>
        <w:rPr>
          <w:rStyle w:val="2ff3"/>
        </w:rPr>
        <w:t>ш,</w:t>
      </w:r>
      <w:r>
        <w:rPr>
          <w:rStyle w:val="2fa"/>
        </w:rPr>
        <w:tab/>
      </w:r>
      <w:r>
        <w:rPr>
          <w:rStyle w:val="2fa"/>
        </w:rPr>
        <w:tab/>
      </w:r>
    </w:p>
    <w:p w:rsidR="00DB005B" w:rsidRDefault="00D73950">
      <w:pPr>
        <w:pStyle w:val="621"/>
        <w:framePr w:w="9672" w:h="2150" w:hRule="exact" w:wrap="none" w:vAnchor="page" w:hAnchor="page" w:x="1909" w:y="3166"/>
        <w:shd w:val="clear" w:color="auto" w:fill="auto"/>
        <w:spacing w:after="4" w:line="740" w:lineRule="exact"/>
        <w:ind w:right="5457"/>
      </w:pPr>
      <w:r>
        <w:rPr>
          <w:rStyle w:val="622"/>
          <w:i/>
          <w:iCs/>
        </w:rPr>
        <w:t>Шзфщ</w:t>
      </w:r>
    </w:p>
    <w:p w:rsidR="00DB005B" w:rsidRDefault="00D73950">
      <w:pPr>
        <w:pStyle w:val="621"/>
        <w:framePr w:w="9672" w:h="2150" w:hRule="exact" w:wrap="none" w:vAnchor="page" w:hAnchor="page" w:x="1909" w:y="3166"/>
        <w:shd w:val="clear" w:color="auto" w:fill="auto"/>
        <w:spacing w:after="0" w:line="740" w:lineRule="exact"/>
        <w:ind w:right="5457"/>
      </w:pPr>
      <w:r>
        <w:rPr>
          <w:rStyle w:val="623"/>
          <w:i/>
          <w:iCs/>
        </w:rPr>
        <w:t>Шщж</w:t>
      </w:r>
    </w:p>
    <w:p w:rsidR="00DB005B" w:rsidRDefault="00D73950">
      <w:pPr>
        <w:pStyle w:val="601"/>
        <w:framePr w:w="9672" w:h="2150" w:hRule="exact" w:wrap="none" w:vAnchor="page" w:hAnchor="page" w:x="1909" w:y="3166"/>
        <w:shd w:val="clear" w:color="auto" w:fill="auto"/>
        <w:spacing w:line="840" w:lineRule="exact"/>
        <w:ind w:right="5457"/>
        <w:jc w:val="right"/>
      </w:pPr>
      <w:r>
        <w:rPr>
          <w:rStyle w:val="60-4pt"/>
          <w:b/>
          <w:bCs/>
        </w:rPr>
        <w:t>ЙШ</w:t>
      </w:r>
    </w:p>
    <w:p w:rsidR="00DB005B" w:rsidRDefault="00D73950">
      <w:pPr>
        <w:pStyle w:val="431"/>
        <w:framePr w:w="1709" w:h="322" w:hRule="exact" w:wrap="none" w:vAnchor="page" w:hAnchor="page" w:x="2019" w:y="2458"/>
        <w:shd w:val="clear" w:color="auto" w:fill="auto"/>
        <w:spacing w:line="134" w:lineRule="exact"/>
      </w:pPr>
      <w:r>
        <w:rPr>
          <w:rStyle w:val="436"/>
        </w:rPr>
        <w:t>Стальная закладная деталь для установки вертикальных стоек</w:t>
      </w:r>
    </w:p>
    <w:p w:rsidR="00DB005B" w:rsidRDefault="00D73950">
      <w:pPr>
        <w:framePr w:wrap="none" w:vAnchor="page" w:hAnchor="page" w:x="7242" w:y="12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стандартов\\Абалаково\\media\\image807.jpeg" \* MERGEFORMATINET </w:instrText>
      </w:r>
      <w:r>
        <w:fldChar w:fldCharType="separate"/>
      </w:r>
      <w:r>
        <w:pict>
          <v:shape id="_x0000_i1803" type="#_x0000_t75" style="width:200.25pt;height:228.75pt">
            <v:imagedata r:id="rId1557" r:href="rId1558"/>
          </v:shape>
        </w:pict>
      </w:r>
      <w:r>
        <w:fldChar w:fldCharType="end"/>
      </w:r>
    </w:p>
    <w:p w:rsidR="00DB005B" w:rsidRDefault="00D73950">
      <w:pPr>
        <w:pStyle w:val="90"/>
        <w:framePr w:w="9672" w:h="547" w:hRule="exact" w:wrap="none" w:vAnchor="page" w:hAnchor="page" w:x="1909" w:y="6080"/>
        <w:shd w:val="clear" w:color="auto" w:fill="auto"/>
        <w:tabs>
          <w:tab w:val="left" w:pos="4954"/>
        </w:tabs>
        <w:spacing w:before="0" w:line="245" w:lineRule="exact"/>
        <w:jc w:val="both"/>
      </w:pPr>
      <w:r>
        <w:rPr>
          <w:rStyle w:val="90pt"/>
        </w:rPr>
        <w:t>ИЛЛ. 5.3.1. ПРИНЦИПИАЛЬНАЯ СХЕМА УСТАНОВКИ СТОЙКИ ИЛЛ.5.3.2. ПРИНЦИПИАЛЬНАЯ СХЕМА УСТАНОВКИ СТОЙКИ В ГАЗОН / СЕЧЕНИЕ</w:t>
      </w:r>
      <w:r>
        <w:rPr>
          <w:rStyle w:val="90pt"/>
        </w:rPr>
        <w:tab/>
        <w:t>В ТВЕРДОЕ ПОКРЫТИЕ / СЕЧЕНИЕ</w:t>
      </w:r>
    </w:p>
    <w:p w:rsidR="00DB005B" w:rsidRDefault="00D73950">
      <w:pPr>
        <w:pStyle w:val="23"/>
        <w:framePr w:w="4642" w:h="7066" w:hRule="exact" w:wrap="none" w:vAnchor="page" w:hAnchor="page" w:x="1909" w:y="7434"/>
        <w:shd w:val="clear" w:color="auto" w:fill="auto"/>
        <w:spacing w:after="738" w:line="317" w:lineRule="exact"/>
        <w:ind w:firstLine="0"/>
      </w:pPr>
      <w:r>
        <w:rPr>
          <w:rStyle w:val="24"/>
        </w:rPr>
        <w:t>Технология монтажа фонтанов и сухих фонтанов согласно проектной документации в соответствии с климатической зоной муниципального образования.</w:t>
      </w:r>
    </w:p>
    <w:p w:rsidR="00DB005B" w:rsidRDefault="00D73950">
      <w:pPr>
        <w:pStyle w:val="3e"/>
        <w:framePr w:w="4642" w:h="7066" w:hRule="exact" w:wrap="none" w:vAnchor="page" w:hAnchor="page" w:x="1909" w:y="7434"/>
        <w:shd w:val="clear" w:color="auto" w:fill="auto"/>
        <w:spacing w:before="0" w:after="286" w:line="220" w:lineRule="exact"/>
      </w:pPr>
      <w:bookmarkStart w:id="310" w:name="bookmark309"/>
      <w:r>
        <w:rPr>
          <w:rStyle w:val="3f"/>
        </w:rPr>
        <w:t>Требования к материалам</w:t>
      </w:r>
      <w:bookmarkEnd w:id="310"/>
    </w:p>
    <w:p w:rsidR="00DB005B" w:rsidRDefault="00D73950">
      <w:pPr>
        <w:pStyle w:val="23"/>
        <w:framePr w:w="4642" w:h="7066" w:hRule="exact" w:wrap="none" w:vAnchor="page" w:hAnchor="page" w:x="1909" w:y="7434"/>
        <w:shd w:val="clear" w:color="auto" w:fill="auto"/>
        <w:spacing w:after="236" w:line="317" w:lineRule="exact"/>
        <w:ind w:firstLine="0"/>
      </w:pPr>
      <w:r>
        <w:rPr>
          <w:rStyle w:val="24"/>
        </w:rPr>
        <w:t>Особое внимание должно уделяться выбору материалов для оборудования ми- кроклиматичсекого комфорта.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при очень высоких или очень низких температурах воздуха.</w:t>
      </w:r>
    </w:p>
    <w:p w:rsidR="00DB005B" w:rsidRDefault="00D73950">
      <w:pPr>
        <w:pStyle w:val="23"/>
        <w:framePr w:w="4642" w:h="7066" w:hRule="exact" w:wrap="none" w:vAnchor="page" w:hAnchor="page" w:x="1909" w:y="7434"/>
        <w:shd w:val="clear" w:color="auto" w:fill="auto"/>
        <w:spacing w:after="0"/>
        <w:ind w:firstLine="0"/>
      </w:pPr>
      <w:r>
        <w:rPr>
          <w:rStyle w:val="24"/>
        </w:rPr>
        <w:t>Элементы оборудования мест микроклиматического комфорта, выполненные из</w:t>
      </w:r>
    </w:p>
    <w:p w:rsidR="00DB005B" w:rsidRDefault="00D73950">
      <w:pPr>
        <w:pStyle w:val="23"/>
        <w:framePr w:w="4714" w:h="2932" w:hRule="exact" w:wrap="none" w:vAnchor="page" w:hAnchor="page" w:x="6867" w:y="7434"/>
        <w:shd w:val="clear" w:color="auto" w:fill="auto"/>
        <w:spacing w:after="0" w:line="317" w:lineRule="exact"/>
        <w:ind w:firstLine="0"/>
      </w:pPr>
      <w:r>
        <w:rPr>
          <w:rStyle w:val="24"/>
        </w:rPr>
        <w:t xml:space="preserve">дерева, должны быть предохранены от загнивания, выполнены из древесины хвойных пород не ниже 2-го сорта, гладко остроганы; бетонные и железобетонные формы должны быть выполнены из бетона класса не ниже В25, марки по морозостойкости не менее </w:t>
      </w:r>
      <w:r>
        <w:rPr>
          <w:rStyle w:val="24"/>
          <w:lang w:val="en-US" w:eastAsia="en-US" w:bidi="en-US"/>
        </w:rPr>
        <w:t>F</w:t>
      </w:r>
      <w:r w:rsidRPr="00D73950">
        <w:rPr>
          <w:rStyle w:val="24"/>
          <w:lang w:eastAsia="en-US" w:bidi="en-US"/>
        </w:rPr>
        <w:t xml:space="preserve">150, </w:t>
      </w:r>
      <w:r>
        <w:rPr>
          <w:rStyle w:val="24"/>
        </w:rPr>
        <w:t>поверхности должны быть гладкими; металлические детали должны быть надежно соединены.</w:t>
      </w:r>
    </w:p>
    <w:p w:rsidR="00DB005B" w:rsidRDefault="00D73950">
      <w:pPr>
        <w:pStyle w:val="3e"/>
        <w:framePr w:w="4714" w:h="2497" w:hRule="exact" w:wrap="none" w:vAnchor="page" w:hAnchor="page" w:x="6867" w:y="11191"/>
        <w:shd w:val="clear" w:color="auto" w:fill="auto"/>
        <w:spacing w:before="0" w:after="226" w:line="220" w:lineRule="exact"/>
      </w:pPr>
      <w:bookmarkStart w:id="311" w:name="bookmark310"/>
      <w:r>
        <w:rPr>
          <w:rStyle w:val="3f"/>
        </w:rPr>
        <w:t xml:space="preserve">Рекомендуемые цвета по </w:t>
      </w:r>
      <w:r>
        <w:rPr>
          <w:rStyle w:val="3f"/>
          <w:lang w:val="en-US" w:eastAsia="en-US" w:bidi="en-US"/>
        </w:rPr>
        <w:t>RAL</w:t>
      </w:r>
      <w:bookmarkEnd w:id="311"/>
    </w:p>
    <w:p w:rsidR="00DB005B" w:rsidRDefault="00D73950">
      <w:pPr>
        <w:pStyle w:val="23"/>
        <w:framePr w:w="4714" w:h="2497" w:hRule="exact" w:wrap="none" w:vAnchor="page" w:hAnchor="page" w:x="6867" w:y="11191"/>
        <w:shd w:val="clear" w:color="auto" w:fill="auto"/>
        <w:spacing w:after="0" w:line="317" w:lineRule="exact"/>
        <w:ind w:firstLine="0"/>
      </w:pPr>
      <w:r>
        <w:rPr>
          <w:rStyle w:val="24"/>
        </w:rPr>
        <w:t xml:space="preserve">Конкретное цветовое решение оборудования для микроклиматического комфорта принимается индивидуально в проектном предложении. Выбор цветового решения рекомендуется основывать на оттенках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833" type="#_x0000_t75" style="position:absolute;margin-left:95.4pt;margin-top:62.45pt;width:236.65pt;height:214.1pt;z-index:-251637248;mso-wrap-distance-left:5pt;mso-wrap-distance-right:5pt;mso-position-horizontal-relative:page;mso-position-vertical-relative:page" wrapcoords="0 0">
            <v:imagedata r:id="rId1559" o:title="image808"/>
            <w10:wrap anchorx="page" anchory="page"/>
          </v:shape>
        </w:pict>
      </w:r>
    </w:p>
    <w:p w:rsidR="00DB005B" w:rsidRDefault="00D73950">
      <w:pPr>
        <w:pStyle w:val="107"/>
        <w:framePr w:w="4848" w:h="437" w:hRule="exact" w:wrap="none" w:vAnchor="page" w:hAnchor="page" w:x="815" w:y="438"/>
        <w:shd w:val="clear" w:color="auto" w:fill="auto"/>
        <w:spacing w:line="192" w:lineRule="exact"/>
      </w:pPr>
      <w:r>
        <w:rPr>
          <w:rStyle w:val="106pt1pt0"/>
        </w:rPr>
        <w:lastRenderedPageBreak/>
        <w:t xml:space="preserve">322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3e"/>
        <w:framePr w:w="9658" w:h="860" w:hRule="exact" w:wrap="none" w:vAnchor="page" w:hAnchor="page" w:x="1343" w:y="1085"/>
        <w:shd w:val="clear" w:color="auto" w:fill="auto"/>
        <w:spacing w:before="0" w:after="0"/>
        <w:ind w:right="3900"/>
      </w:pPr>
      <w:bookmarkStart w:id="312" w:name="bookmark311"/>
      <w:r>
        <w:rPr>
          <w:rStyle w:val="3f"/>
        </w:rPr>
        <w:t>Типы оборудования для микроклиматического комфорта</w:t>
      </w:r>
      <w:bookmarkEnd w:id="312"/>
    </w:p>
    <w:p w:rsidR="00DB005B" w:rsidRDefault="00D73950">
      <w:pPr>
        <w:pStyle w:val="43"/>
        <w:framePr w:w="9658" w:h="3421" w:hRule="exact" w:wrap="none" w:vAnchor="page" w:hAnchor="page" w:x="1343" w:y="2232"/>
        <w:shd w:val="clear" w:color="auto" w:fill="auto"/>
        <w:spacing w:after="277" w:line="220" w:lineRule="exact"/>
      </w:pPr>
      <w:bookmarkStart w:id="313" w:name="bookmark312"/>
      <w:r>
        <w:rPr>
          <w:rStyle w:val="44"/>
          <w:b/>
          <w:bCs/>
        </w:rPr>
        <w:t>Навес</w:t>
      </w:r>
      <w:bookmarkEnd w:id="313"/>
    </w:p>
    <w:p w:rsidR="00DB005B" w:rsidRDefault="00D73950">
      <w:pPr>
        <w:pStyle w:val="23"/>
        <w:framePr w:w="9658" w:h="3421" w:hRule="exact" w:wrap="none" w:vAnchor="page" w:hAnchor="page" w:x="1343" w:y="2232"/>
        <w:shd w:val="clear" w:color="auto" w:fill="auto"/>
        <w:spacing w:line="317" w:lineRule="exact"/>
        <w:ind w:firstLine="0"/>
      </w:pPr>
      <w:r>
        <w:rPr>
          <w:rStyle w:val="24"/>
        </w:rPr>
        <w:t>Легкая конструкция, состоящая из опор</w:t>
      </w:r>
      <w:r>
        <w:rPr>
          <w:rStyle w:val="24"/>
        </w:rPr>
        <w:br/>
        <w:t>и кровли (может быть выполнена из свето-</w:t>
      </w:r>
      <w:r>
        <w:rPr>
          <w:rStyle w:val="24"/>
        </w:rPr>
        <w:br/>
        <w:t>проницаемых конструкций).</w:t>
      </w:r>
    </w:p>
    <w:p w:rsidR="00DB005B" w:rsidRDefault="00D73950">
      <w:pPr>
        <w:pStyle w:val="23"/>
        <w:framePr w:w="9658" w:h="3421" w:hRule="exact" w:wrap="none" w:vAnchor="page" w:hAnchor="page" w:x="1343" w:y="2232"/>
        <w:shd w:val="clear" w:color="auto" w:fill="auto"/>
        <w:spacing w:after="0" w:line="317" w:lineRule="exact"/>
        <w:ind w:firstLine="0"/>
      </w:pPr>
      <w:r>
        <w:rPr>
          <w:rStyle w:val="24"/>
        </w:rPr>
        <w:t>Геометрические параметры: высота 2,0-</w:t>
      </w:r>
      <w:r>
        <w:rPr>
          <w:rStyle w:val="24"/>
        </w:rPr>
        <w:br/>
        <w:t>3,0 м, ширина, длина, конфигурация со-</w:t>
      </w:r>
      <w:r>
        <w:rPr>
          <w:rStyle w:val="24"/>
        </w:rPr>
        <w:br/>
        <w:t>гласно проектной документации в соответ-</w:t>
      </w:r>
      <w:r>
        <w:rPr>
          <w:rStyle w:val="24"/>
        </w:rPr>
        <w:br/>
        <w:t>ствии климатической зоне муниципального</w:t>
      </w:r>
    </w:p>
    <w:p w:rsidR="00DB005B" w:rsidRDefault="00D73950">
      <w:pPr>
        <w:pStyle w:val="23"/>
        <w:framePr w:w="9658" w:h="3421" w:hRule="exact" w:wrap="none" w:vAnchor="page" w:hAnchor="page" w:x="1343" w:y="2232"/>
        <w:shd w:val="clear" w:color="auto" w:fill="auto"/>
        <w:spacing w:after="0" w:line="317" w:lineRule="exact"/>
        <w:ind w:firstLine="0"/>
      </w:pPr>
      <w:r>
        <w:rPr>
          <w:rStyle w:val="24"/>
        </w:rPr>
        <w:t>образования</w:t>
      </w:r>
    </w:p>
    <w:p w:rsidR="00DB005B" w:rsidRDefault="00D73950">
      <w:pPr>
        <w:framePr w:wrap="none" w:vAnchor="page" w:hAnchor="page" w:x="6719" w:y="25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стандартов\\Абалаково\\media\\image809.png" \* MERGEFORMATINET </w:instrText>
      </w:r>
      <w:r>
        <w:fldChar w:fldCharType="separate"/>
      </w:r>
      <w:r>
        <w:pict>
          <v:shape id="_x0000_i1804" type="#_x0000_t75" style="width:195pt;height:144.75pt">
            <v:imagedata r:id="rId1560" r:href="rId1561"/>
          </v:shape>
        </w:pict>
      </w:r>
      <w:r>
        <w:fldChar w:fldCharType="end"/>
      </w:r>
    </w:p>
    <w:p w:rsidR="00DB005B" w:rsidRDefault="00D73950">
      <w:pPr>
        <w:pStyle w:val="23"/>
        <w:framePr w:w="4694" w:h="2293" w:hRule="exact" w:wrap="none" w:vAnchor="page" w:hAnchor="page" w:x="1343" w:y="5884"/>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 покрытие — термообработанная древесина*, листовая сталь** (горя- чего/холодного цинкования), порошковая окраска, алюминий, полимеры***</w:t>
      </w:r>
    </w:p>
    <w:p w:rsidR="00DB005B" w:rsidRDefault="00D73950">
      <w:pPr>
        <w:pStyle w:val="23"/>
        <w:framePr w:w="4694" w:h="700" w:hRule="exact" w:wrap="none" w:vAnchor="page" w:hAnchor="page" w:x="1343" w:y="8405"/>
        <w:shd w:val="clear" w:color="auto" w:fill="auto"/>
        <w:spacing w:after="0"/>
        <w:ind w:right="2120" w:firstLine="0"/>
      </w:pPr>
      <w:r>
        <w:rPr>
          <w:rStyle w:val="24"/>
        </w:rPr>
        <w:t>Долговечность, годы: 15 Прочность, МПа: 207</w:t>
      </w:r>
    </w:p>
    <w:p w:rsidR="00DB005B" w:rsidRDefault="00D73950">
      <w:pPr>
        <w:framePr w:wrap="none" w:vAnchor="page" w:hAnchor="page" w:x="6330" w:y="577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стандартов\\Абалаково\\media\\image810.jpeg" \* MERGEFORMATINET </w:instrText>
      </w:r>
      <w:r>
        <w:fldChar w:fldCharType="separate"/>
      </w:r>
      <w:r>
        <w:pict>
          <v:shape id="_x0000_i1805" type="#_x0000_t75" style="width:234pt;height:138.75pt">
            <v:imagedata r:id="rId1562" r:href="rId1563"/>
          </v:shape>
        </w:pict>
      </w:r>
      <w:r>
        <w:fldChar w:fldCharType="end"/>
      </w:r>
    </w:p>
    <w:p w:rsidR="00DB005B" w:rsidRDefault="00D73950">
      <w:pPr>
        <w:pStyle w:val="43"/>
        <w:framePr w:w="4685" w:h="4352" w:hRule="exact" w:wrap="none" w:vAnchor="page" w:hAnchor="page" w:x="1343" w:y="9796"/>
        <w:shd w:val="clear" w:color="auto" w:fill="auto"/>
        <w:spacing w:after="277" w:line="220" w:lineRule="exact"/>
      </w:pPr>
      <w:bookmarkStart w:id="314" w:name="bookmark313"/>
      <w:r>
        <w:rPr>
          <w:rStyle w:val="44"/>
          <w:b/>
          <w:bCs/>
        </w:rPr>
        <w:t>Беседка</w:t>
      </w:r>
      <w:bookmarkEnd w:id="314"/>
    </w:p>
    <w:p w:rsidR="00DB005B" w:rsidRDefault="00D73950">
      <w:pPr>
        <w:pStyle w:val="23"/>
        <w:framePr w:w="4685" w:h="4352" w:hRule="exact" w:wrap="none" w:vAnchor="page" w:hAnchor="page" w:x="1343" w:y="9796"/>
        <w:shd w:val="clear" w:color="auto" w:fill="auto"/>
        <w:spacing w:line="317" w:lineRule="exact"/>
        <w:ind w:firstLine="0"/>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685" w:h="4352" w:hRule="exact" w:wrap="none" w:vAnchor="page" w:hAnchor="page" w:x="1343" w:y="9796"/>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 покрытие — термообработанная древесина*, листовая сталь** (го- рячего/холодного цинкования), порошковая окраска, алюминий, полимеры</w:t>
      </w:r>
      <w:r>
        <w:rPr>
          <w:rStyle w:val="24"/>
          <w:vertAlign w:val="superscript"/>
        </w:rPr>
        <w:t>***</w:t>
      </w:r>
      <w:r>
        <w:rPr>
          <w:rStyle w:val="24"/>
        </w:rPr>
        <w:t>.</w:t>
      </w:r>
    </w:p>
    <w:p w:rsidR="00DB005B" w:rsidRDefault="00D73950">
      <w:pPr>
        <w:pStyle w:val="11a"/>
        <w:framePr w:w="4685" w:h="661" w:hRule="exact" w:wrap="none" w:vAnchor="page" w:hAnchor="page" w:x="1343" w:y="14438"/>
        <w:shd w:val="clear" w:color="auto" w:fill="auto"/>
        <w:spacing w:line="317" w:lineRule="exact"/>
      </w:pPr>
      <w:r>
        <w:rPr>
          <w:rStyle w:val="11b"/>
        </w:rPr>
        <w:t>Долговечность, годы: 15</w:t>
      </w:r>
    </w:p>
    <w:p w:rsidR="00DB005B" w:rsidRDefault="00D73950">
      <w:pPr>
        <w:pStyle w:val="11a"/>
        <w:framePr w:w="4685" w:h="661" w:hRule="exact" w:wrap="none" w:vAnchor="page" w:hAnchor="page" w:x="1343" w:y="14438"/>
        <w:shd w:val="clear" w:color="auto" w:fill="auto"/>
        <w:spacing w:line="317" w:lineRule="exact"/>
      </w:pPr>
      <w:r>
        <w:rPr>
          <w:rStyle w:val="11b"/>
        </w:rPr>
        <w:t>Прочность, МПа: 207</w:t>
      </w:r>
    </w:p>
    <w:p w:rsidR="00DB005B" w:rsidRDefault="00D73950">
      <w:pPr>
        <w:framePr w:wrap="none" w:vAnchor="page" w:hAnchor="page" w:x="6752" w:y="973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стандартов\\Абалаково\\media\\image811.png" \* MERGEFORMATINET </w:instrText>
      </w:r>
      <w:r>
        <w:fldChar w:fldCharType="separate"/>
      </w:r>
      <w:r>
        <w:pict>
          <v:shape id="_x0000_i1806" type="#_x0000_t75" style="width:192pt;height:144.75pt">
            <v:imagedata r:id="rId1564" r:href="rId1565"/>
          </v:shape>
        </w:pict>
      </w:r>
      <w:r>
        <w:fldChar w:fldCharType="end"/>
      </w:r>
    </w:p>
    <w:p w:rsidR="00DB005B" w:rsidRDefault="00D73950">
      <w:pPr>
        <w:framePr w:wrap="none" w:vAnchor="page" w:hAnchor="page" w:x="6311" w:y="1296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стандартов\\Абалаково\\media\\image812.jpeg" \* MERGEFORMATINET </w:instrText>
      </w:r>
      <w:r>
        <w:fldChar w:fldCharType="separate"/>
      </w:r>
      <w:r>
        <w:pict>
          <v:shape id="_x0000_i1807" type="#_x0000_t75" style="width:234.75pt;height:138.75pt">
            <v:imagedata r:id="rId1566" r:href="rId1567"/>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84" style="position:absolute;margin-left:443.65pt;margin-top:414.55pt;width:37.7pt;height:11.05pt;z-index:-251636224;mso-position-horizontal-relative:page;mso-position-vertical-relative:page" fillcolor="#827978" stroked="f">
            <w10:wrap anchorx="page" anchory="page"/>
          </v:rect>
        </w:pict>
      </w:r>
      <w:r>
        <w:pict>
          <v:rect id="_x0000_s1983" style="position:absolute;margin-left:344.3pt;margin-top:245.6pt;width:235.2pt;height:180.25pt;z-index:-251635200;mso-position-horizontal-relative:page;mso-position-vertical-relative:page" fillcolor="#38372a" stroked="f">
            <w10:wrap anchorx="page" anchory="page"/>
          </v:rect>
        </w:pict>
      </w: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11" w:y="487"/>
        <w:shd w:val="clear" w:color="auto" w:fill="auto"/>
        <w:spacing w:line="120" w:lineRule="exact"/>
      </w:pPr>
      <w:r>
        <w:rPr>
          <w:rStyle w:val="1pt0"/>
        </w:rPr>
        <w:t>323</w:t>
      </w:r>
    </w:p>
    <w:p w:rsidR="00DB005B" w:rsidRDefault="00D73950">
      <w:pPr>
        <w:pStyle w:val="43"/>
        <w:framePr w:w="9662" w:h="7496" w:hRule="exact" w:wrap="none" w:vAnchor="page" w:hAnchor="page" w:x="1909" w:y="1204"/>
        <w:shd w:val="clear" w:color="auto" w:fill="auto"/>
        <w:spacing w:after="231" w:line="220" w:lineRule="exact"/>
        <w:ind w:right="4939"/>
        <w:jc w:val="both"/>
      </w:pPr>
      <w:bookmarkStart w:id="315" w:name="bookmark314"/>
      <w:r>
        <w:rPr>
          <w:rStyle w:val="44"/>
          <w:b/>
          <w:bCs/>
        </w:rPr>
        <w:t>Пергола</w:t>
      </w:r>
      <w:bookmarkEnd w:id="315"/>
    </w:p>
    <w:p w:rsidR="00DB005B" w:rsidRDefault="00D73950">
      <w:pPr>
        <w:pStyle w:val="23"/>
        <w:framePr w:w="9662" w:h="7496" w:hRule="exact" w:wrap="none" w:vAnchor="page" w:hAnchor="page" w:x="1909" w:y="1204"/>
        <w:shd w:val="clear" w:color="auto" w:fill="auto"/>
        <w:spacing w:line="317" w:lineRule="exact"/>
        <w:ind w:firstLine="0"/>
      </w:pPr>
      <w:r>
        <w:rPr>
          <w:rStyle w:val="24"/>
        </w:rPr>
        <w:t>Тенеобразующий навес первоначально из</w:t>
      </w:r>
      <w:r>
        <w:rPr>
          <w:rStyle w:val="24"/>
        </w:rPr>
        <w:br/>
        <w:t>вьющихся растений для защиты от паляще-</w:t>
      </w:r>
      <w:r>
        <w:rPr>
          <w:rStyle w:val="24"/>
        </w:rPr>
        <w:br/>
        <w:t>го солнца. Опора перголы состоит из повто-</w:t>
      </w:r>
      <w:r>
        <w:rPr>
          <w:rStyle w:val="24"/>
        </w:rPr>
        <w:br/>
        <w:t>ряющихся арок, соединенных между собой</w:t>
      </w:r>
      <w:r>
        <w:rPr>
          <w:rStyle w:val="24"/>
        </w:rPr>
        <w:br/>
        <w:t>поперечными брусьями. Пергола может</w:t>
      </w:r>
      <w:r>
        <w:rPr>
          <w:rStyle w:val="24"/>
        </w:rPr>
        <w:br/>
        <w:t>быть как отдельно стоящим сооружением,</w:t>
      </w:r>
      <w:r>
        <w:rPr>
          <w:rStyle w:val="24"/>
        </w:rPr>
        <w:br/>
        <w:t>так и частью здания.</w:t>
      </w:r>
    </w:p>
    <w:p w:rsidR="00DB005B" w:rsidRDefault="00D73950">
      <w:pPr>
        <w:pStyle w:val="23"/>
        <w:framePr w:w="9662" w:h="7496" w:hRule="exact" w:wrap="none" w:vAnchor="page" w:hAnchor="page" w:x="1909" w:y="1204"/>
        <w:shd w:val="clear" w:color="auto" w:fill="auto"/>
        <w:spacing w:line="317" w:lineRule="exact"/>
        <w:ind w:right="4939" w:firstLine="0"/>
        <w:jc w:val="both"/>
      </w:pPr>
      <w:r>
        <w:rPr>
          <w:rStyle w:val="24"/>
        </w:rPr>
        <w:t>Геометрические параметры: согласно проект-</w:t>
      </w:r>
      <w:r>
        <w:rPr>
          <w:rStyle w:val="24"/>
        </w:rPr>
        <w:br/>
        <w:t>ной документации в соответствии климатиче-</w:t>
      </w:r>
      <w:r>
        <w:rPr>
          <w:rStyle w:val="24"/>
        </w:rPr>
        <w:br/>
        <w:t>ской зоне муниципального образования</w:t>
      </w:r>
    </w:p>
    <w:p w:rsidR="00DB005B" w:rsidRDefault="00D73950">
      <w:pPr>
        <w:pStyle w:val="23"/>
        <w:framePr w:w="9662" w:h="7496" w:hRule="exact" w:wrap="none" w:vAnchor="page" w:hAnchor="page" w:x="1909" w:y="1204"/>
        <w:shd w:val="clear" w:color="auto" w:fill="auto"/>
        <w:spacing w:after="318" w:line="317" w:lineRule="exact"/>
        <w:ind w:firstLine="0"/>
      </w:pPr>
      <w:r>
        <w:rPr>
          <w:rStyle w:val="24"/>
        </w:rPr>
        <w:t>Технические характеристики: каркас — тер-</w:t>
      </w:r>
      <w:r>
        <w:rPr>
          <w:rStyle w:val="24"/>
        </w:rPr>
        <w:br/>
        <w:t>мообработанная древесина* / сталь** (горя-</w:t>
      </w:r>
      <w:r>
        <w:rPr>
          <w:rStyle w:val="24"/>
        </w:rPr>
        <w:br/>
        <w:t>чего/холодного цинкования), порошковая</w:t>
      </w:r>
      <w:r>
        <w:rPr>
          <w:rStyle w:val="24"/>
        </w:rPr>
        <w:br/>
        <w:t>окраска, бетон****; покрытие — термообра-</w:t>
      </w:r>
      <w:r>
        <w:rPr>
          <w:rStyle w:val="24"/>
        </w:rPr>
        <w:br/>
        <w:t>ботанная древесина</w:t>
      </w:r>
      <w:r>
        <w:rPr>
          <w:rStyle w:val="24"/>
          <w:vertAlign w:val="superscript"/>
        </w:rPr>
        <w:t>*</w:t>
      </w:r>
      <w:r>
        <w:rPr>
          <w:rStyle w:val="24"/>
        </w:rPr>
        <w:t>, листовая сталь</w:t>
      </w:r>
      <w:r>
        <w:rPr>
          <w:rStyle w:val="24"/>
          <w:vertAlign w:val="superscript"/>
        </w:rPr>
        <w:t>**</w:t>
      </w:r>
      <w:r>
        <w:rPr>
          <w:rStyle w:val="24"/>
        </w:rPr>
        <w:t xml:space="preserve"> (го-</w:t>
      </w:r>
      <w:r>
        <w:rPr>
          <w:rStyle w:val="24"/>
        </w:rPr>
        <w:br/>
        <w:t>рячего/холодного цинкования), порошковая</w:t>
      </w:r>
      <w:r>
        <w:rPr>
          <w:rStyle w:val="24"/>
        </w:rPr>
        <w:br/>
        <w:t>окраска, алюминий, полимеры.</w:t>
      </w:r>
    </w:p>
    <w:p w:rsidR="00DB005B" w:rsidRDefault="00D73950">
      <w:pPr>
        <w:pStyle w:val="23"/>
        <w:framePr w:w="9662" w:h="7496" w:hRule="exact" w:wrap="none" w:vAnchor="page" w:hAnchor="page" w:x="1909" w:y="1204"/>
        <w:shd w:val="clear" w:color="auto" w:fill="auto"/>
        <w:spacing w:after="58" w:line="220" w:lineRule="exact"/>
        <w:ind w:right="4939" w:firstLine="0"/>
        <w:jc w:val="both"/>
      </w:pPr>
      <w:r>
        <w:rPr>
          <w:rStyle w:val="24"/>
        </w:rPr>
        <w:t>Долговечность, годы: 15.</w:t>
      </w:r>
    </w:p>
    <w:p w:rsidR="00DB005B" w:rsidRDefault="00D73950">
      <w:pPr>
        <w:pStyle w:val="23"/>
        <w:framePr w:w="9662" w:h="7496" w:hRule="exact" w:wrap="none" w:vAnchor="page" w:hAnchor="page" w:x="1909" w:y="1204"/>
        <w:shd w:val="clear" w:color="auto" w:fill="auto"/>
        <w:spacing w:after="0" w:line="220" w:lineRule="exact"/>
        <w:ind w:right="4939" w:firstLine="0"/>
        <w:jc w:val="both"/>
      </w:pPr>
      <w:r>
        <w:rPr>
          <w:rStyle w:val="24"/>
        </w:rPr>
        <w:t>Прочность, МПа: 207 (сталь)</w:t>
      </w:r>
    </w:p>
    <w:p w:rsidR="00DB005B" w:rsidRDefault="00D73950">
      <w:pPr>
        <w:framePr w:wrap="none" w:vAnchor="page" w:hAnchor="page" w:x="7386" w:y="151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стандартов\\Абалаково\\media\\image813.png" \* MERGEFORMATINET </w:instrText>
      </w:r>
      <w:r>
        <w:fldChar w:fldCharType="separate"/>
      </w:r>
      <w:r>
        <w:pict>
          <v:shape id="_x0000_i1808" type="#_x0000_t75" style="width:168.75pt;height:72.75pt">
            <v:imagedata r:id="rId1568" r:href="rId1569"/>
          </v:shape>
        </w:pict>
      </w:r>
      <w:r>
        <w:fldChar w:fldCharType="end"/>
      </w:r>
    </w:p>
    <w:p w:rsidR="00DB005B" w:rsidRDefault="00D73950">
      <w:pPr>
        <w:pStyle w:val="244"/>
        <w:framePr w:w="154" w:h="540" w:hRule="exact" w:wrap="none" w:vAnchor="page" w:hAnchor="page" w:x="7458" w:y="2903"/>
        <w:shd w:val="clear" w:color="auto" w:fill="auto"/>
        <w:spacing w:line="220" w:lineRule="exact"/>
        <w:jc w:val="left"/>
      </w:pPr>
      <w:r>
        <w:t>ы</w:t>
      </w:r>
    </w:p>
    <w:p w:rsidR="00DB005B" w:rsidRDefault="00D73950">
      <w:pPr>
        <w:pStyle w:val="32e"/>
        <w:framePr w:w="154" w:h="540" w:hRule="exact" w:wrap="none" w:vAnchor="page" w:hAnchor="page" w:x="7458" w:y="2903"/>
        <w:shd w:val="clear" w:color="auto" w:fill="auto"/>
        <w:spacing w:line="160" w:lineRule="exact"/>
      </w:pPr>
      <w:r>
        <w:t>о</w:t>
      </w:r>
    </w:p>
    <w:p w:rsidR="00DB005B" w:rsidRDefault="00D73950">
      <w:pPr>
        <w:framePr w:wrap="none" w:vAnchor="page" w:hAnchor="page" w:x="7386" w:y="34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стандартов\\Абалаково\\media\\image814.png" \* MERGEFORMATINET </w:instrText>
      </w:r>
      <w:r>
        <w:fldChar w:fldCharType="separate"/>
      </w:r>
      <w:r>
        <w:pict>
          <v:shape id="_x0000_i1809" type="#_x0000_t75" style="width:185.25pt;height:45.75pt">
            <v:imagedata r:id="rId1570" r:href="rId1571"/>
          </v:shape>
        </w:pict>
      </w:r>
      <w:r>
        <w:fldChar w:fldCharType="end"/>
      </w:r>
    </w:p>
    <w:p w:rsidR="00DB005B" w:rsidRDefault="00D73950">
      <w:pPr>
        <w:framePr w:wrap="none" w:vAnchor="page" w:hAnchor="page" w:x="6867" w:y="491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стандартов\\Абалаково\\media\\image815.jpeg" \* MERGEFORMATINET </w:instrText>
      </w:r>
      <w:r>
        <w:fldChar w:fldCharType="separate"/>
      </w:r>
      <w:r>
        <w:pict>
          <v:shape id="_x0000_i1810" type="#_x0000_t75" style="width:237pt;height:180.75pt">
            <v:imagedata r:id="rId1572" r:href="rId1573"/>
          </v:shape>
        </w:pict>
      </w:r>
      <w:r>
        <w:fldChar w:fldCharType="end"/>
      </w:r>
    </w:p>
    <w:p w:rsidR="00DB005B" w:rsidRDefault="00D73950">
      <w:pPr>
        <w:pStyle w:val="43"/>
        <w:framePr w:w="4531" w:h="1856" w:hRule="exact" w:wrap="none" w:vAnchor="page" w:hAnchor="page" w:x="1914" w:y="9796"/>
        <w:shd w:val="clear" w:color="auto" w:fill="auto"/>
        <w:spacing w:after="277" w:line="220" w:lineRule="exact"/>
      </w:pPr>
      <w:bookmarkStart w:id="316" w:name="bookmark315"/>
      <w:r>
        <w:rPr>
          <w:rStyle w:val="44"/>
          <w:b/>
          <w:bCs/>
        </w:rPr>
        <w:t>Фонтан</w:t>
      </w:r>
      <w:bookmarkEnd w:id="316"/>
    </w:p>
    <w:p w:rsidR="00DB005B" w:rsidRDefault="00D73950">
      <w:pPr>
        <w:pStyle w:val="23"/>
        <w:framePr w:w="4531" w:h="1856" w:hRule="exact" w:wrap="none" w:vAnchor="page" w:hAnchor="page" w:x="1914" w:y="9796"/>
        <w:shd w:val="clear" w:color="auto" w:fill="auto"/>
        <w:spacing w:after="0" w:line="317" w:lineRule="exact"/>
        <w:ind w:firstLine="0"/>
      </w:pPr>
      <w:r>
        <w:rPr>
          <w:rStyle w:val="24"/>
        </w:rPr>
        <w:t>Геометрические параметры и технические характеристики: согласно проектной документации в соответствии климатической зоне муниципального образования.</w:t>
      </w:r>
    </w:p>
    <w:p w:rsidR="00DB005B" w:rsidRDefault="00D73950">
      <w:pPr>
        <w:framePr w:wrap="none" w:vAnchor="page" w:hAnchor="page" w:x="1933" w:y="130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стандартов\\Абалаково\\media\\image816.jpeg" \* MERGEFORMATINET </w:instrText>
      </w:r>
      <w:r>
        <w:fldChar w:fldCharType="separate"/>
      </w:r>
      <w:r>
        <w:pict>
          <v:shape id="_x0000_i1811" type="#_x0000_t75" style="width:234pt;height:134.25pt">
            <v:imagedata r:id="rId1574" r:href="rId1575"/>
          </v:shape>
        </w:pict>
      </w:r>
      <w:r>
        <w:fldChar w:fldCharType="end"/>
      </w:r>
    </w:p>
    <w:p w:rsidR="00DB005B" w:rsidRDefault="00D73950">
      <w:pPr>
        <w:framePr w:wrap="none" w:vAnchor="page" w:hAnchor="page" w:x="6920" w:y="101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стандартов\\Абалаково\\media\\image817.png" \* MERGEFORMATINET </w:instrText>
      </w:r>
      <w:r>
        <w:fldChar w:fldCharType="separate"/>
      </w:r>
      <w:r>
        <w:pict>
          <v:shape id="_x0000_i1812" type="#_x0000_t75" style="width:221.25pt;height:140.25pt">
            <v:imagedata r:id="rId1576" r:href="rId1577"/>
          </v:shape>
        </w:pict>
      </w:r>
      <w:r>
        <w:fldChar w:fldCharType="end"/>
      </w:r>
    </w:p>
    <w:p w:rsidR="00DB005B" w:rsidRDefault="00D73950">
      <w:pPr>
        <w:pStyle w:val="83"/>
        <w:framePr w:w="237" w:h="610" w:hRule="exact" w:wrap="none" w:vAnchor="page" w:hAnchor="page" w:x="11287" w:y="11244"/>
        <w:shd w:val="clear" w:color="auto" w:fill="auto"/>
        <w:spacing w:line="150" w:lineRule="exact"/>
        <w:textDirection w:val="tbRl"/>
      </w:pPr>
      <w:r>
        <w:rPr>
          <w:rStyle w:val="8b"/>
        </w:rPr>
        <w:t>450 мм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77" style="position:absolute;margin-left:68.3pt;margin-top:173.1pt;width:234.25pt;height:133.45pt;z-index:-251634176;mso-position-horizontal-relative:page;mso-position-vertical-relative:page" fillcolor="#a7a6a9" stroked="f">
            <w10:wrap anchorx="page" anchory="page"/>
          </v:rect>
        </w:pict>
      </w:r>
    </w:p>
    <w:p w:rsidR="00DB005B" w:rsidRDefault="00D73950">
      <w:pPr>
        <w:pStyle w:val="107"/>
        <w:framePr w:w="4848" w:h="437" w:hRule="exact" w:wrap="none" w:vAnchor="page" w:hAnchor="page" w:x="815" w:y="438"/>
        <w:shd w:val="clear" w:color="auto" w:fill="auto"/>
        <w:spacing w:line="192" w:lineRule="exact"/>
      </w:pPr>
      <w:r>
        <w:rPr>
          <w:rStyle w:val="106pt1pt0"/>
        </w:rPr>
        <w:t xml:space="preserve">324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43"/>
        <w:framePr w:w="4723" w:h="1861" w:hRule="exact" w:wrap="none" w:vAnchor="page" w:hAnchor="page" w:x="1343" w:y="1199"/>
        <w:shd w:val="clear" w:color="auto" w:fill="auto"/>
        <w:spacing w:after="277" w:line="220" w:lineRule="exact"/>
      </w:pPr>
      <w:bookmarkStart w:id="317" w:name="bookmark316"/>
      <w:r>
        <w:rPr>
          <w:rStyle w:val="44"/>
          <w:b/>
          <w:bCs/>
        </w:rPr>
        <w:t>Сухой фонтан</w:t>
      </w:r>
      <w:bookmarkEnd w:id="317"/>
    </w:p>
    <w:p w:rsidR="00DB005B" w:rsidRDefault="00D73950">
      <w:pPr>
        <w:pStyle w:val="23"/>
        <w:framePr w:w="4723" w:h="1861" w:hRule="exact" w:wrap="none" w:vAnchor="page" w:hAnchor="page" w:x="1343" w:y="1199"/>
        <w:shd w:val="clear" w:color="auto" w:fill="auto"/>
        <w:spacing w:after="0" w:line="317" w:lineRule="exact"/>
        <w:ind w:firstLine="0"/>
      </w:pPr>
      <w:r>
        <w:rPr>
          <w:rStyle w:val="24"/>
        </w:rPr>
        <w:t>Геометрические параметры и технические характеристики: согласно проектной документации в соответствии климатической зоне муниципального образования</w:t>
      </w:r>
    </w:p>
    <w:p w:rsidR="00DB005B" w:rsidRDefault="00D73950">
      <w:pPr>
        <w:framePr w:wrap="none" w:vAnchor="page" w:hAnchor="page" w:x="1362" w:y="34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стандартов\\Абалаково\\media\\image818.jpeg" \* MERGEFORMATINET </w:instrText>
      </w:r>
      <w:r>
        <w:fldChar w:fldCharType="separate"/>
      </w:r>
      <w:r>
        <w:pict>
          <v:shape id="_x0000_i1813" type="#_x0000_t75" style="width:234.75pt;height:135pt">
            <v:imagedata r:id="rId1578" r:href="rId1579"/>
          </v:shape>
        </w:pict>
      </w:r>
      <w:r>
        <w:fldChar w:fldCharType="end"/>
      </w:r>
    </w:p>
    <w:p w:rsidR="00DB005B" w:rsidRDefault="00D73950">
      <w:pPr>
        <w:framePr w:wrap="none" w:vAnchor="page" w:hAnchor="page" w:x="6354" w:y="157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стандартов\\Абалаково\\media\\image819.png" \* MERGEFORMATINET </w:instrText>
      </w:r>
      <w:r>
        <w:fldChar w:fldCharType="separate"/>
      </w:r>
      <w:r>
        <w:pict>
          <v:shape id="_x0000_i1814" type="#_x0000_t75" style="width:231pt;height:147.75pt">
            <v:imagedata r:id="rId1580" r:href="rId1581"/>
          </v:shape>
        </w:pict>
      </w:r>
      <w:r>
        <w:fldChar w:fldCharType="end"/>
      </w:r>
    </w:p>
    <w:p w:rsidR="00DB005B" w:rsidRDefault="00D73950">
      <w:pPr>
        <w:pStyle w:val="43"/>
        <w:framePr w:w="4723" w:h="6906" w:hRule="exact" w:wrap="none" w:vAnchor="page" w:hAnchor="page" w:x="1343" w:y="7032"/>
        <w:shd w:val="clear" w:color="auto" w:fill="auto"/>
        <w:spacing w:after="291" w:line="220" w:lineRule="exact"/>
      </w:pPr>
      <w:bookmarkStart w:id="318" w:name="bookmark317"/>
      <w:r>
        <w:rPr>
          <w:rStyle w:val="44"/>
          <w:b/>
          <w:bCs/>
        </w:rPr>
        <w:t>Декоративные стенки</w:t>
      </w:r>
      <w:bookmarkEnd w:id="318"/>
    </w:p>
    <w:p w:rsidR="00DB005B" w:rsidRDefault="00D73950">
      <w:pPr>
        <w:pStyle w:val="23"/>
        <w:framePr w:w="4723" w:h="6906" w:hRule="exact" w:wrap="none" w:vAnchor="page" w:hAnchor="page" w:x="1343" w:y="7032"/>
        <w:shd w:val="clear" w:color="auto" w:fill="auto"/>
        <w:spacing w:line="317" w:lineRule="exact"/>
        <w:ind w:firstLine="0"/>
      </w:pPr>
      <w:r>
        <w:rPr>
          <w:rStyle w:val="24"/>
        </w:rPr>
        <w:t>Представляет собой конструкцию, разделяющее и организующее пространство. Ветрозащитные стенки представляют собой конструкцию пропускающую до 40-60 % воздуха (соответствует пористости материала 25-33 %). в отличие от сплошных конструкций, эти барьеры не создают вихревых потоков, но при этом гасят скорость ветра.</w:t>
      </w:r>
    </w:p>
    <w:p w:rsidR="00DB005B" w:rsidRDefault="00D73950">
      <w:pPr>
        <w:pStyle w:val="23"/>
        <w:framePr w:w="4723" w:h="6906" w:hRule="exact" w:wrap="none" w:vAnchor="page" w:hAnchor="page" w:x="1343" w:y="7032"/>
        <w:shd w:val="clear" w:color="auto" w:fill="auto"/>
        <w:spacing w:line="317" w:lineRule="exact"/>
        <w:ind w:firstLine="0"/>
        <w:jc w:val="both"/>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723" w:h="6906" w:hRule="exact" w:wrap="none" w:vAnchor="page" w:hAnchor="page" w:x="1343" w:y="7032"/>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заполнение — термообработанная древесина*, перфорированная листовая сталь** (горячего/холодного цинкования), порошковая окраска.</w:t>
      </w:r>
    </w:p>
    <w:p w:rsidR="00DB005B" w:rsidRDefault="00D73950">
      <w:pPr>
        <w:framePr w:wrap="none" w:vAnchor="page" w:hAnchor="page" w:x="7251" w:y="71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стандартов\\Абалаково\\media\\image820.png" \* MERGEFORMATINET </w:instrText>
      </w:r>
      <w:r>
        <w:fldChar w:fldCharType="separate"/>
      </w:r>
      <w:r>
        <w:pict>
          <v:shape id="_x0000_i1815" type="#_x0000_t75" style="width:141.75pt;height:177pt">
            <v:imagedata r:id="rId1582" r:href="rId1583"/>
          </v:shape>
        </w:pict>
      </w:r>
      <w:r>
        <w:fldChar w:fldCharType="end"/>
      </w:r>
    </w:p>
    <w:p w:rsidR="00DB005B" w:rsidRDefault="00D73950">
      <w:pPr>
        <w:framePr w:wrap="none" w:vAnchor="page" w:hAnchor="page" w:x="6306" w:y="1138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стандартов\\Абалаково\\media\\image821.jpeg" \* MERGEFORMATINET </w:instrText>
      </w:r>
      <w:r>
        <w:fldChar w:fldCharType="separate"/>
      </w:r>
      <w:r>
        <w:pict>
          <v:shape id="_x0000_i1816" type="#_x0000_t75" style="width:237pt;height:161.25pt">
            <v:imagedata r:id="rId1584" r:href="rId1585"/>
          </v:shape>
        </w:pict>
      </w:r>
      <w:r>
        <w:fldChar w:fldCharType="end"/>
      </w:r>
    </w:p>
    <w:p w:rsidR="00DB005B" w:rsidRDefault="00D73950">
      <w:pPr>
        <w:pStyle w:val="23"/>
        <w:framePr w:wrap="none" w:vAnchor="page" w:hAnchor="page" w:x="1343" w:y="14246"/>
        <w:shd w:val="clear" w:color="auto" w:fill="auto"/>
        <w:spacing w:after="0" w:line="220" w:lineRule="exact"/>
        <w:ind w:firstLine="0"/>
      </w:pPr>
      <w:r>
        <w:rPr>
          <w:rStyle w:val="24"/>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6"/>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715" w:y="487"/>
        <w:shd w:val="clear" w:color="auto" w:fill="auto"/>
        <w:spacing w:line="120" w:lineRule="exact"/>
      </w:pPr>
      <w:r>
        <w:rPr>
          <w:rStyle w:val="1pt0"/>
        </w:rPr>
        <w:t>325</w:t>
      </w:r>
    </w:p>
    <w:p w:rsidR="00DB005B" w:rsidRDefault="00D73950">
      <w:pPr>
        <w:pStyle w:val="3e"/>
        <w:framePr w:w="4714" w:h="11008" w:hRule="exact" w:wrap="none" w:vAnchor="page" w:hAnchor="page" w:x="1909" w:y="1082"/>
        <w:shd w:val="clear" w:color="auto" w:fill="auto"/>
        <w:spacing w:before="0" w:after="249" w:line="403" w:lineRule="exact"/>
        <w:ind w:right="1400"/>
      </w:pPr>
      <w:bookmarkStart w:id="319" w:name="bookmark318"/>
      <w:r>
        <w:rPr>
          <w:rStyle w:val="3f"/>
        </w:rPr>
        <w:t>Примечания к требованиям по материалам:</w:t>
      </w:r>
      <w:bookmarkEnd w:id="319"/>
    </w:p>
    <w:p w:rsidR="00DB005B" w:rsidRDefault="00D73950">
      <w:pPr>
        <w:pStyle w:val="23"/>
        <w:framePr w:w="4714" w:h="11008" w:hRule="exact" w:wrap="none" w:vAnchor="page" w:hAnchor="page" w:x="1909" w:y="1082"/>
        <w:shd w:val="clear" w:color="auto" w:fill="auto"/>
        <w:spacing w:line="317" w:lineRule="exact"/>
        <w:ind w:firstLine="0"/>
      </w:pPr>
      <w:r>
        <w:rPr>
          <w:rStyle w:val="2f4"/>
        </w:rPr>
        <w:t xml:space="preserve">*древесина </w:t>
      </w:r>
      <w:r>
        <w:rPr>
          <w:rStyle w:val="24"/>
        </w:rPr>
        <w:t>—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4" w:h="11008" w:hRule="exact" w:wrap="none" w:vAnchor="page" w:hAnchor="page" w:x="1909" w:y="1082"/>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w:t>
      </w:r>
    </w:p>
    <w:p w:rsidR="00DB005B" w:rsidRDefault="00D73950">
      <w:pPr>
        <w:pStyle w:val="321"/>
        <w:framePr w:wrap="none" w:vAnchor="page" w:hAnchor="page" w:x="1914" w:y="13327"/>
        <w:numPr>
          <w:ilvl w:val="0"/>
          <w:numId w:val="83"/>
        </w:numPr>
        <w:shd w:val="clear" w:color="auto" w:fill="000000"/>
        <w:tabs>
          <w:tab w:val="left" w:pos="555"/>
        </w:tabs>
        <w:spacing w:before="0" w:line="240" w:lineRule="exact"/>
      </w:pPr>
      <w:bookmarkStart w:id="320" w:name="bookmark319"/>
      <w:r>
        <w:rPr>
          <w:rStyle w:val="322"/>
          <w:b/>
          <w:bCs/>
        </w:rPr>
        <w:t>Ограждения</w:t>
      </w:r>
      <w:bookmarkEnd w:id="320"/>
    </w:p>
    <w:p w:rsidR="00DB005B" w:rsidRDefault="00D73950">
      <w:pPr>
        <w:pStyle w:val="70"/>
        <w:framePr w:w="4704" w:h="2255" w:hRule="exact" w:wrap="none" w:vAnchor="page" w:hAnchor="page" w:x="1914" w:y="13871"/>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2255" w:hRule="exact" w:wrap="none" w:vAnchor="page" w:hAnchor="page" w:x="1914" w:y="13871"/>
        <w:shd w:val="clear" w:color="auto" w:fill="auto"/>
        <w:spacing w:after="0" w:line="317" w:lineRule="exact"/>
        <w:ind w:firstLine="0"/>
      </w:pPr>
      <w:r>
        <w:rPr>
          <w:rStyle w:val="24"/>
        </w:rPr>
        <w:t>Ограждение территорий — элемент благоустройства, предназначенный для разграни</w:t>
      </w:r>
    </w:p>
    <w:p w:rsidR="00DB005B" w:rsidRDefault="00D73950">
      <w:pPr>
        <w:pStyle w:val="23"/>
        <w:framePr w:w="4699" w:h="10866" w:hRule="exact" w:wrap="none" w:vAnchor="page" w:hAnchor="page" w:x="6867" w:y="1123"/>
        <w:shd w:val="clear" w:color="auto" w:fill="auto"/>
        <w:spacing w:after="244"/>
        <w:ind w:firstLine="0"/>
      </w:pPr>
      <w:r>
        <w:rPr>
          <w:rStyle w:val="24"/>
        </w:rPr>
        <w:t>Необходимо использование специальной порошковой краски с хорошей адгезией к цинку.</w:t>
      </w:r>
    </w:p>
    <w:p w:rsidR="00DB005B" w:rsidRDefault="00D73950">
      <w:pPr>
        <w:pStyle w:val="23"/>
        <w:framePr w:w="4699" w:h="10866" w:hRule="exact" w:wrap="none" w:vAnchor="page" w:hAnchor="page" w:x="6867" w:y="1123"/>
        <w:shd w:val="clear" w:color="auto" w:fill="auto"/>
        <w:spacing w:line="317" w:lineRule="exact"/>
        <w:ind w:firstLine="0"/>
      </w:pPr>
      <w:r>
        <w:rPr>
          <w:rStyle w:val="2f4"/>
          <w:vertAlign w:val="superscript"/>
        </w:rPr>
        <w:t>***</w:t>
      </w: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10866" w:hRule="exact" w:wrap="none" w:vAnchor="page" w:hAnchor="page" w:x="6867" w:y="1123"/>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714" w:h="2899" w:hRule="exact" w:wrap="none" w:vAnchor="page" w:hAnchor="page" w:x="6867" w:y="13194"/>
        <w:shd w:val="clear" w:color="auto" w:fill="auto"/>
        <w:spacing w:after="236" w:line="317" w:lineRule="exact"/>
        <w:ind w:firstLine="0"/>
      </w:pPr>
      <w:r>
        <w:rPr>
          <w:rStyle w:val="24"/>
        </w:rPr>
        <w:t>чения пешеходных и транспортных потоков, для опоры и безопасного движения пешеходов, а также для ограждения объектов социальной инфраструктуры, площадок спортивных игр и выгула собак, мест временного хранения ТБО.</w:t>
      </w:r>
    </w:p>
    <w:p w:rsidR="00DB005B" w:rsidRDefault="00D73950">
      <w:pPr>
        <w:pStyle w:val="23"/>
        <w:framePr w:w="4714" w:h="2899" w:hRule="exact" w:wrap="none" w:vAnchor="page" w:hAnchor="page" w:x="6867" w:y="13194"/>
        <w:shd w:val="clear" w:color="auto" w:fill="auto"/>
        <w:spacing w:after="0"/>
        <w:ind w:firstLine="0"/>
      </w:pPr>
      <w:r>
        <w:rPr>
          <w:rStyle w:val="24"/>
        </w:rPr>
        <w:t xml:space="preserve">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w:t>
      </w:r>
      <w:r>
        <w:rPr>
          <w:rStyle w:val="24"/>
        </w:rPr>
        <w:t>I по давлению</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208" w:h="418" w:hRule="exact" w:wrap="none" w:vAnchor="page" w:hAnchor="page" w:x="1232" w:y="438"/>
        <w:shd w:val="clear" w:color="auto" w:fill="auto"/>
        <w:spacing w:line="192" w:lineRule="exact"/>
      </w:pPr>
      <w:r>
        <w:rPr>
          <w:rStyle w:val="106pt1pt0"/>
        </w:rPr>
        <w:lastRenderedPageBreak/>
        <w:t xml:space="preserve">326 </w:t>
      </w:r>
      <w:r>
        <w:rPr>
          <w:rStyle w:val="109"/>
        </w:rPr>
        <w:t>ЧАСТЬ 3. ОБЩИЕ ТРЕБОВАНИЯ К БЛАГОУСТРОЙСТВУ ОБЩЕСТВЕННЫХ</w:t>
      </w:r>
    </w:p>
    <w:p w:rsidR="00DB005B" w:rsidRDefault="00D73950">
      <w:pPr>
        <w:pStyle w:val="107"/>
        <w:framePr w:w="5208" w:h="418" w:hRule="exact" w:wrap="none" w:vAnchor="page" w:hAnchor="page" w:x="1232" w:y="438"/>
        <w:shd w:val="clear" w:color="auto" w:fill="auto"/>
        <w:spacing w:line="192" w:lineRule="exact"/>
        <w:ind w:left="560"/>
      </w:pPr>
      <w:r>
        <w:rPr>
          <w:rStyle w:val="109"/>
        </w:rPr>
        <w:t>ПРОСТРАНСТВ НАСЕЛЕННЫХ МЕСТ</w:t>
      </w:r>
    </w:p>
    <w:p w:rsidR="00DB005B" w:rsidRDefault="00D73950">
      <w:pPr>
        <w:pStyle w:val="23"/>
        <w:framePr w:w="5208" w:h="14418" w:hRule="exact" w:wrap="none" w:vAnchor="page" w:hAnchor="page" w:x="1232" w:y="1152"/>
        <w:shd w:val="clear" w:color="auto" w:fill="auto"/>
        <w:spacing w:after="321"/>
        <w:ind w:left="560" w:firstLine="0"/>
      </w:pPr>
      <w:r>
        <w:rPr>
          <w:rStyle w:val="24"/>
        </w:rPr>
        <w:t>ветра необходимо предусмотреть специальные типы ветрозащитных ограждений.</w:t>
      </w:r>
    </w:p>
    <w:p w:rsidR="00DB005B" w:rsidRDefault="00D73950">
      <w:pPr>
        <w:pStyle w:val="43"/>
        <w:framePr w:w="5208" w:h="14418" w:hRule="exact" w:wrap="none" w:vAnchor="page" w:hAnchor="page" w:x="1232" w:y="1152"/>
        <w:shd w:val="clear" w:color="auto" w:fill="auto"/>
        <w:spacing w:after="277" w:line="220" w:lineRule="exact"/>
        <w:ind w:left="560"/>
      </w:pPr>
      <w:bookmarkStart w:id="321" w:name="bookmark320"/>
      <w:r>
        <w:rPr>
          <w:rStyle w:val="44"/>
          <w:b/>
          <w:bCs/>
        </w:rPr>
        <w:t>Ограждения различаются:</w:t>
      </w:r>
      <w:bookmarkEnd w:id="321"/>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по назначению (декоративные, защитные, их сочетание),</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высоте (низкие — 0,3-1,0 м, средние — 1,1-1,7 м, высокие — 1,8-3,0 м),</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виду материала (металлические, железобетонные и др.),</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степени проницаемости для взгляда (прозрачные, глухие),</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244"/>
        <w:ind w:left="920" w:hanging="360"/>
      </w:pPr>
      <w:r>
        <w:rPr>
          <w:rStyle w:val="24"/>
        </w:rPr>
        <w:t>степени стационарности (постоянные, временные, передвижные).</w:t>
      </w:r>
    </w:p>
    <w:p w:rsidR="00DB005B" w:rsidRDefault="00D73950">
      <w:pPr>
        <w:pStyle w:val="23"/>
        <w:framePr w:w="5208" w:h="14418" w:hRule="exact" w:wrap="none" w:vAnchor="page" w:hAnchor="page" w:x="1232" w:y="1152"/>
        <w:shd w:val="clear" w:color="auto" w:fill="auto"/>
        <w:spacing w:line="317" w:lineRule="exact"/>
        <w:ind w:left="560" w:firstLine="0"/>
      </w:pPr>
      <w:r>
        <w:rPr>
          <w:rStyle w:val="24"/>
        </w:rPr>
        <w:t>Ограждения состоят из модульных элементов, несущих стоек с элементами заполнения. Могут быть проницаемыми или сплошными. При этом они не должны создавать визуальных барьеров, препятствовать социальному контролю за пространством. Ограждения должны быть стилистически едиными с окружающей территорией. Ограждения устанавливаются только в случаях, когда того требуют условия эксплуатации и охраны предприятий; в иных случаях рекомендуется использование кустарников, деревьев, живых изгородей, элементов искусственного рельефа (насыпей) и пр.</w:t>
      </w:r>
    </w:p>
    <w:p w:rsidR="00DB005B" w:rsidRDefault="00D73950">
      <w:pPr>
        <w:pStyle w:val="23"/>
        <w:framePr w:w="5208" w:h="14418" w:hRule="exact" w:wrap="none" w:vAnchor="page" w:hAnchor="page" w:x="1232" w:y="1152"/>
        <w:shd w:val="clear" w:color="auto" w:fill="auto"/>
        <w:spacing w:after="0" w:line="317" w:lineRule="exact"/>
        <w:ind w:left="560" w:firstLine="0"/>
      </w:pPr>
      <w:r>
        <w:rPr>
          <w:rStyle w:val="24"/>
        </w:rPr>
        <w:t>Нержавеющая сталь и чугун — основные материалы ограждающих конструкций. Также с целью архитектурно-художественного разнообразия применяют светопрозрачные ограждения, ограждения из габионной конструкции, ограждение в виде живой изгороди, декоративные ограждения из различных материалов. в местах невысокой пешеходной активности, на рекреационных, парковых и озелененных территориях возможна установка деревянного ограждения.</w:t>
      </w:r>
    </w:p>
    <w:p w:rsidR="00DB005B" w:rsidRDefault="00D73950">
      <w:pPr>
        <w:pStyle w:val="3e"/>
        <w:framePr w:w="4709" w:h="14501" w:hRule="exact" w:wrap="none" w:vAnchor="page" w:hAnchor="page" w:x="6719" w:y="1222"/>
        <w:shd w:val="clear" w:color="auto" w:fill="auto"/>
        <w:spacing w:before="0" w:after="231" w:line="220" w:lineRule="exact"/>
        <w:ind w:left="380" w:hanging="380"/>
      </w:pPr>
      <w:bookmarkStart w:id="322" w:name="bookmark321"/>
      <w:r>
        <w:rPr>
          <w:rStyle w:val="3f"/>
        </w:rPr>
        <w:t>Требования к размещению:</w:t>
      </w:r>
      <w:bookmarkEnd w:id="322"/>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0" w:line="317" w:lineRule="exact"/>
        <w:ind w:left="380" w:hanging="380"/>
      </w:pPr>
      <w:r>
        <w:rPr>
          <w:rStyle w:val="24"/>
        </w:rPr>
        <w:t>ограждения магистралей и транспортных сооружений города рекомендуется проектировать согласно ГОСТ Р 52289, ГОСТ 26804, верхних бровок откосов</w:t>
      </w:r>
    </w:p>
    <w:p w:rsidR="00DB005B" w:rsidRDefault="00D73950">
      <w:pPr>
        <w:pStyle w:val="23"/>
        <w:framePr w:w="4709" w:h="14501" w:hRule="exact" w:wrap="none" w:vAnchor="page" w:hAnchor="page" w:x="6719" w:y="1222"/>
        <w:shd w:val="clear" w:color="auto" w:fill="auto"/>
        <w:spacing w:after="60" w:line="317" w:lineRule="exact"/>
        <w:ind w:left="380" w:firstLine="0"/>
      </w:pPr>
      <w:r>
        <w:rPr>
          <w:rStyle w:val="24"/>
        </w:rPr>
        <w:t>и террас;</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рекомендуется устанавливать ограждения в местах пересечения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рекомендуется использовать альтернативные методы ограждения: заменять ограждающие конструкции плотной посадкой кустарников, деревьев, живой изгородью, подпорными стенами с местами для сидения;</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спортивные площадки для игры с мячом рекомендуется оборудовать сетчатым ограждением высотой 2,5-3 м, а в местах примыкания спортивных площадок друг к другу — высотой не менее 1,2 м;</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0" w:line="317" w:lineRule="exact"/>
        <w:ind w:left="380" w:hanging="380"/>
      </w:pPr>
      <w:r>
        <w:rPr>
          <w:rStyle w:val="24"/>
        </w:rPr>
        <w:t>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72" style="position:absolute;margin-left:265.8pt;margin-top:713.85pt;width:8.9pt;height:12.7pt;z-index:-251633152;mso-position-horizontal-relative:page;mso-position-vertical-relative:page" fillcolor="#fefefe" stroked="f">
            <w10:wrap anchorx="page" anchory="page"/>
          </v:rect>
        </w:pict>
      </w: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30" w:y="487"/>
        <w:shd w:val="clear" w:color="auto" w:fill="auto"/>
        <w:spacing w:line="120" w:lineRule="exact"/>
      </w:pPr>
      <w:r>
        <w:rPr>
          <w:rStyle w:val="1pt0"/>
        </w:rPr>
        <w:t>327</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в стесненных условиях следует устанавливать сплошные светопрозрачные ограждения с легко очищающимся покрытием (из триплекса);</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металлические ограждения необходимо покрывать антикоррозионными материалами (горячее цинкование, эмали, грунтовки) и огнеупорными красками;</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при устройстве ограждения габионной конструкции целесообразно использовать сетчатую объемную конструкцию из оцинкован-ной проволоки, заполненную щебнем крупной фракции, или природным камнем. По форме габионы бывают цилиндрическими, матрасно-тюфячными и коробчатыми;</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DB005B" w:rsidRDefault="00D73950">
      <w:pPr>
        <w:pStyle w:val="23"/>
        <w:framePr w:w="4363" w:h="9264" w:hRule="exact" w:wrap="none" w:vAnchor="page" w:hAnchor="page" w:x="2255" w:y="1127"/>
        <w:shd w:val="clear" w:color="auto" w:fill="auto"/>
        <w:spacing w:after="56" w:line="317" w:lineRule="exact"/>
        <w:ind w:firstLine="0"/>
      </w:pPr>
      <w:r>
        <w:rPr>
          <w:rStyle w:val="24"/>
        </w:rPr>
        <w:t>следует предусматривать ограждения пешеходных дорожек, размещаемых вдоль сооружений, при высоте подпорной стенки более 1,5 м, а откоса — более 2 м.;</w:t>
      </w:r>
    </w:p>
    <w:p w:rsidR="00DB005B" w:rsidRDefault="00D73950">
      <w:pPr>
        <w:pStyle w:val="23"/>
        <w:framePr w:w="4363" w:h="9264" w:hRule="exact" w:wrap="none" w:vAnchor="page" w:hAnchor="page" w:x="2255" w:y="1127"/>
        <w:shd w:val="clear" w:color="auto" w:fill="auto"/>
        <w:spacing w:after="0"/>
        <w:ind w:firstLine="0"/>
      </w:pPr>
      <w:r>
        <w:rPr>
          <w:rStyle w:val="24"/>
        </w:rPr>
        <w:t>на территориях общественного, жилого, рекреационного назначения не рекомен-</w:t>
      </w:r>
    </w:p>
    <w:p w:rsidR="00DB005B" w:rsidRDefault="00D73950">
      <w:pPr>
        <w:pStyle w:val="23"/>
        <w:framePr w:w="4723" w:h="6359" w:hRule="exact" w:wrap="none" w:vAnchor="page" w:hAnchor="page" w:x="6867" w:y="1127"/>
        <w:shd w:val="clear" w:color="auto" w:fill="auto"/>
        <w:spacing w:after="60" w:line="317" w:lineRule="exact"/>
        <w:ind w:left="380" w:firstLine="0"/>
      </w:pPr>
      <w:r>
        <w:rPr>
          <w:rStyle w:val="24"/>
        </w:rPr>
        <w:t>дуется использование глухих и железобетонных ограждений. Рекомендуется применение декоративных металлических ограждений;</w:t>
      </w:r>
    </w:p>
    <w:p w:rsidR="00DB005B" w:rsidRDefault="00D73950">
      <w:pPr>
        <w:pStyle w:val="23"/>
        <w:framePr w:w="4723" w:h="6359" w:hRule="exact" w:wrap="none" w:vAnchor="page" w:hAnchor="page" w:x="6867" w:y="1127"/>
        <w:numPr>
          <w:ilvl w:val="0"/>
          <w:numId w:val="84"/>
        </w:numPr>
        <w:shd w:val="clear" w:color="auto" w:fill="auto"/>
        <w:tabs>
          <w:tab w:val="left" w:pos="361"/>
        </w:tabs>
        <w:spacing w:after="0" w:line="317" w:lineRule="exact"/>
        <w:ind w:left="380" w:hanging="380"/>
      </w:pPr>
      <w:r>
        <w:rPr>
          <w:rStyle w:val="24"/>
        </w:rPr>
        <w:t>при устройстве ограждений в качестве обозначения зоны сезонного кафе, тематических зон на улицах, площадях, в парках рекомендуется использовать мобильные ограждения в виде декоративных стенок (возможно с элементами озеленения), перегородок или низких декоративных условных ограждений.</w:t>
      </w:r>
    </w:p>
    <w:p w:rsidR="00DB005B" w:rsidRDefault="00D73950">
      <w:pPr>
        <w:pStyle w:val="23"/>
        <w:framePr w:w="4723" w:h="6359" w:hRule="exact" w:wrap="none" w:vAnchor="page" w:hAnchor="page" w:x="6867" w:y="1127"/>
        <w:shd w:val="clear" w:color="auto" w:fill="auto"/>
        <w:spacing w:after="60" w:line="317" w:lineRule="exact"/>
        <w:ind w:left="380" w:firstLine="0"/>
      </w:pPr>
      <w:r>
        <w:rPr>
          <w:rStyle w:val="24"/>
        </w:rPr>
        <w:t>При этом следует соблюдать проход вдоль кафе не менее 2 м;</w:t>
      </w:r>
    </w:p>
    <w:p w:rsidR="00DB005B" w:rsidRDefault="00D73950">
      <w:pPr>
        <w:pStyle w:val="23"/>
        <w:framePr w:w="4723" w:h="6359" w:hRule="exact" w:wrap="none" w:vAnchor="page" w:hAnchor="page" w:x="6867" w:y="1127"/>
        <w:numPr>
          <w:ilvl w:val="0"/>
          <w:numId w:val="84"/>
        </w:numPr>
        <w:shd w:val="clear" w:color="auto" w:fill="auto"/>
        <w:tabs>
          <w:tab w:val="left" w:pos="361"/>
        </w:tabs>
        <w:spacing w:after="0" w:line="317" w:lineRule="exact"/>
        <w:ind w:left="380" w:hanging="380"/>
      </w:pPr>
      <w:r>
        <w:rPr>
          <w:rStyle w:val="24"/>
        </w:rPr>
        <w:t>при организации ограждения палисадников жилых домов, примыкающих к пешеходной части улицы рекомендуется применять единую высоту, цвет, материал ограждения.</w:t>
      </w:r>
    </w:p>
    <w:p w:rsidR="00DB005B" w:rsidRDefault="00D73950">
      <w:pPr>
        <w:pStyle w:val="3e"/>
        <w:framePr w:w="4723" w:h="2189" w:hRule="exact" w:wrap="none" w:vAnchor="page" w:hAnchor="page" w:x="6867" w:y="8302"/>
        <w:shd w:val="clear" w:color="auto" w:fill="auto"/>
        <w:spacing w:before="0" w:after="231" w:line="220" w:lineRule="exact"/>
        <w:ind w:left="380" w:hanging="380"/>
      </w:pPr>
      <w:bookmarkStart w:id="323" w:name="bookmark322"/>
      <w:r>
        <w:rPr>
          <w:rStyle w:val="3f"/>
        </w:rPr>
        <w:t>Требования к организации монтажа:</w:t>
      </w:r>
      <w:bookmarkEnd w:id="323"/>
    </w:p>
    <w:p w:rsidR="00DB005B" w:rsidRDefault="00D73950">
      <w:pPr>
        <w:pStyle w:val="23"/>
        <w:framePr w:w="4723" w:h="2189" w:hRule="exact" w:wrap="none" w:vAnchor="page" w:hAnchor="page" w:x="6867" w:y="8302"/>
        <w:shd w:val="clear" w:color="auto" w:fill="auto"/>
        <w:spacing w:after="0" w:line="317" w:lineRule="exact"/>
        <w:ind w:left="380" w:hanging="380"/>
      </w:pPr>
      <w:r>
        <w:rPr>
          <w:rStyle w:val="24"/>
        </w:rPr>
        <w:t>— Стойки фундамента монтируются к фундаменту бетонированием для устойчивости к горизонтальным и вертикальным нагрузкам. Удерживающая способность &gt; 1,27 кН.</w:t>
      </w:r>
    </w:p>
    <w:p w:rsidR="00DB005B" w:rsidRDefault="00D73950">
      <w:pPr>
        <w:pStyle w:val="90"/>
        <w:framePr w:w="9725" w:h="1253" w:hRule="exact" w:wrap="none" w:vAnchor="page" w:hAnchor="page" w:x="1866" w:y="11067"/>
        <w:shd w:val="clear" w:color="auto" w:fill="auto"/>
        <w:spacing w:before="0"/>
        <w:ind w:right="6202"/>
        <w:jc w:val="both"/>
      </w:pPr>
      <w:r>
        <w:rPr>
          <w:rStyle w:val="90pt"/>
        </w:rPr>
        <w:t>ИЛЛ 5.4.1. ПРИНЦИПИАЛЬНАЯ СХЕМА</w:t>
      </w:r>
      <w:r>
        <w:rPr>
          <w:rStyle w:val="90pt"/>
        </w:rPr>
        <w:br/>
        <w:t>УСТРОЙСТВА ОСТРОВКА БЕЗОПАСНОСТИ</w:t>
      </w:r>
      <w:r>
        <w:rPr>
          <w:rStyle w:val="90pt"/>
        </w:rPr>
        <w:br/>
        <w:t>С ОГРАЖДЕНИЯМИ С ПОКРЫТИЕМ ИЗ БЕТОН-</w:t>
      </w:r>
      <w:r>
        <w:rPr>
          <w:rStyle w:val="90pt"/>
        </w:rPr>
        <w:br/>
        <w:t>НОЙ ПЛИТКИ / ПЛИТКИ ИЗ НАТУРАЛЬНОГО</w:t>
      </w:r>
      <w:r>
        <w:rPr>
          <w:rStyle w:val="90pt"/>
        </w:rPr>
        <w:br/>
        <w:t>КАМНЯ С ПРОЕЗЖЕЙ ЧАСТЬЮ (СЕЧЕНИЕ).</w:t>
      </w:r>
    </w:p>
    <w:p w:rsidR="00DB005B" w:rsidRDefault="00D73950">
      <w:pPr>
        <w:pStyle w:val="244"/>
        <w:framePr w:w="4349" w:h="283" w:hRule="exact" w:wrap="none" w:vAnchor="page" w:hAnchor="page" w:x="5149" w:y="14719"/>
        <w:shd w:val="clear" w:color="auto" w:fill="auto"/>
        <w:spacing w:line="240" w:lineRule="exact"/>
        <w:jc w:val="right"/>
      </w:pPr>
      <w:r>
        <w:rPr>
          <w:rStyle w:val="2412pt"/>
        </w:rPr>
        <w:t>///'/</w:t>
      </w:r>
      <w:r>
        <w:rPr>
          <w:rStyle w:val="246"/>
        </w:rPr>
        <w:t xml:space="preserve"> </w:t>
      </w:r>
      <w:r>
        <w:t xml:space="preserve">'Ж </w:t>
      </w:r>
      <w:r>
        <w:rPr>
          <w:rStyle w:val="245"/>
        </w:rPr>
        <w:t>■;•',#•</w:t>
      </w:r>
    </w:p>
    <w:p w:rsidR="00DB005B" w:rsidRDefault="00D73950">
      <w:pPr>
        <w:pStyle w:val="244"/>
        <w:framePr w:w="1930" w:h="614" w:hRule="exact" w:wrap="none" w:vAnchor="page" w:hAnchor="page" w:x="9565" w:y="14491"/>
        <w:shd w:val="clear" w:color="auto" w:fill="auto"/>
        <w:spacing w:line="298" w:lineRule="exact"/>
        <w:jc w:val="right"/>
      </w:pPr>
      <w:r>
        <w:rPr>
          <w:rStyle w:val="2412pt0"/>
        </w:rPr>
        <w:t>’</w:t>
      </w:r>
      <w:r>
        <w:rPr>
          <w:rStyle w:val="2412pt1"/>
        </w:rPr>
        <w:t>У//////'</w:t>
      </w:r>
      <w:r>
        <w:t xml:space="preserve"> </w:t>
      </w:r>
      <w:r w:rsidRPr="00D73950">
        <w:rPr>
          <w:rStyle w:val="247"/>
          <w:lang w:val="ru-RU"/>
        </w:rPr>
        <w:t>-</w:t>
      </w:r>
      <w:r>
        <w:rPr>
          <w:rStyle w:val="247"/>
        </w:rPr>
        <w:t>F</w:t>
      </w:r>
      <w:r w:rsidRPr="00D73950">
        <w:rPr>
          <w:rStyle w:val="247"/>
          <w:lang w:val="ru-RU"/>
        </w:rPr>
        <w:t xml:space="preserve">,--:'/..-- </w:t>
      </w:r>
      <w:r>
        <w:rPr>
          <w:rStyle w:val="246"/>
        </w:rPr>
        <w:t xml:space="preserve">V </w:t>
      </w:r>
      <w:r>
        <w:rPr>
          <w:rStyle w:val="2412pt"/>
        </w:rPr>
        <w:t>/</w:t>
      </w:r>
      <w:r>
        <w:rPr>
          <w:rStyle w:val="245pt2pt"/>
        </w:rPr>
        <w:t>у.:?:'.</w:t>
      </w:r>
      <w:r>
        <w:rPr>
          <w:rStyle w:val="245pt2pt0"/>
        </w:rPr>
        <w:t>г</w:t>
      </w:r>
      <w:r>
        <w:rPr>
          <w:rStyle w:val="2410pt4pt"/>
        </w:rPr>
        <w:t>..* - -</w:t>
      </w:r>
    </w:p>
    <w:p w:rsidR="00DB005B" w:rsidRDefault="00D73950">
      <w:pPr>
        <w:pStyle w:val="334"/>
        <w:framePr w:w="941" w:h="283" w:hRule="exact" w:wrap="none" w:vAnchor="page" w:hAnchor="page" w:x="5831" w:y="15166"/>
        <w:shd w:val="clear" w:color="auto" w:fill="auto"/>
      </w:pPr>
      <w:r>
        <w:rPr>
          <w:rStyle w:val="335"/>
        </w:rPr>
        <w:t xml:space="preserve">Бортовой камень </w:t>
      </w:r>
      <w:r>
        <w:rPr>
          <w:rStyle w:val="336"/>
        </w:rPr>
        <w:t>аппарель</w:t>
      </w:r>
    </w:p>
    <w:p w:rsidR="00DB005B" w:rsidRDefault="00D73950">
      <w:pPr>
        <w:pStyle w:val="334"/>
        <w:framePr w:wrap="none" w:vAnchor="page" w:hAnchor="page" w:x="6810" w:y="15180"/>
        <w:shd w:val="clear" w:color="auto" w:fill="auto"/>
        <w:spacing w:line="90" w:lineRule="exact"/>
        <w:jc w:val="left"/>
      </w:pPr>
      <w:r>
        <w:rPr>
          <w:rStyle w:val="337"/>
        </w:rPr>
        <w:t>Тактильная плитка</w:t>
      </w:r>
    </w:p>
    <w:p w:rsidR="00DB005B" w:rsidRDefault="00D73950">
      <w:pPr>
        <w:pStyle w:val="334"/>
        <w:framePr w:wrap="none" w:vAnchor="page" w:hAnchor="page" w:x="6810" w:y="15372"/>
        <w:shd w:val="clear" w:color="auto" w:fill="auto"/>
        <w:spacing w:line="90" w:lineRule="exact"/>
        <w:jc w:val="left"/>
      </w:pPr>
      <w:r>
        <w:rPr>
          <w:rStyle w:val="337"/>
        </w:rPr>
        <w:t xml:space="preserve">Сухая песчано-цементная </w:t>
      </w:r>
      <w:r>
        <w:rPr>
          <w:rStyle w:val="336"/>
        </w:rPr>
        <w:t>смесь</w:t>
      </w:r>
    </w:p>
    <w:p w:rsidR="00DB005B" w:rsidRDefault="00D73950">
      <w:pPr>
        <w:pStyle w:val="631"/>
        <w:framePr w:w="9725" w:h="402" w:hRule="exact" w:wrap="none" w:vAnchor="page" w:hAnchor="page" w:x="1866" w:y="15650"/>
        <w:shd w:val="clear" w:color="auto" w:fill="auto"/>
        <w:tabs>
          <w:tab w:val="left" w:leader="underscore" w:pos="7538"/>
        </w:tabs>
        <w:spacing w:before="0"/>
        <w:ind w:left="4980" w:right="2180"/>
      </w:pPr>
      <w:r>
        <w:rPr>
          <w:rStyle w:val="632"/>
        </w:rPr>
        <w:t xml:space="preserve">Песок </w:t>
      </w:r>
      <w:r>
        <w:rPr>
          <w:rStyle w:val="633"/>
        </w:rPr>
        <w:t xml:space="preserve">средней </w:t>
      </w:r>
      <w:r>
        <w:rPr>
          <w:rStyle w:val="632"/>
        </w:rPr>
        <w:t xml:space="preserve">крупности с послойным трамбованием </w:t>
      </w:r>
      <w:r>
        <w:rPr>
          <w:rStyle w:val="634"/>
        </w:rPr>
        <w:t xml:space="preserve">Уплотненный </w:t>
      </w:r>
      <w:r>
        <w:rPr>
          <w:rStyle w:val="635"/>
        </w:rPr>
        <w:t>грунт</w:t>
      </w:r>
      <w:r>
        <w:rPr>
          <w:rStyle w:val="636"/>
        </w:rPr>
        <w:tab/>
      </w:r>
    </w:p>
    <w:p w:rsidR="00DB005B" w:rsidRDefault="00DB005B">
      <w:pPr>
        <w:framePr w:wrap="none" w:vAnchor="page" w:hAnchor="page" w:x="10487" w:y="15193"/>
      </w:pP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847" type="#_x0000_t75" style="position:absolute;margin-left:256.9pt;margin-top:554.95pt;width:316.8pt;height:180.95pt;z-index:-251632128;mso-wrap-distance-left:5pt;mso-wrap-distance-right:5pt;mso-position-horizontal-relative:page;mso-position-vertical-relative:page" wrapcoords="0 0">
            <v:imagedata r:id="rId1586" o:title="image822"/>
            <w10:wrap anchorx="page" anchory="page"/>
          </v:shape>
        </w:pict>
      </w:r>
    </w:p>
    <w:p w:rsidR="00DB005B" w:rsidRDefault="00D73950">
      <w:pPr>
        <w:pStyle w:val="107"/>
        <w:framePr w:w="4848" w:h="437" w:hRule="exact" w:wrap="none" w:vAnchor="page" w:hAnchor="page" w:x="1029" w:y="437"/>
        <w:shd w:val="clear" w:color="auto" w:fill="auto"/>
        <w:spacing w:line="192" w:lineRule="exact"/>
      </w:pPr>
      <w:r>
        <w:rPr>
          <w:rStyle w:val="106pt1pt0"/>
        </w:rPr>
        <w:lastRenderedPageBreak/>
        <w:t xml:space="preserve">328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1029" w:y="437"/>
        <w:shd w:val="clear" w:color="auto" w:fill="auto"/>
        <w:spacing w:line="192" w:lineRule="exact"/>
        <w:ind w:left="560"/>
      </w:pPr>
      <w:r>
        <w:rPr>
          <w:rStyle w:val="109"/>
        </w:rPr>
        <w:t>ПРОСТРАНСТВ НАСЕЛЕННЫХ МЕСТ</w:t>
      </w:r>
    </w:p>
    <w:p w:rsidR="00DB005B" w:rsidRDefault="00D73950">
      <w:pPr>
        <w:pStyle w:val="90"/>
        <w:framePr w:w="9475" w:h="1163" w:hRule="exact" w:wrap="none" w:vAnchor="page" w:hAnchor="page" w:x="1562" w:y="1228"/>
        <w:shd w:val="clear" w:color="auto" w:fill="auto"/>
        <w:spacing w:before="0" w:after="21" w:line="140" w:lineRule="exact"/>
        <w:ind w:left="1380"/>
        <w:jc w:val="both"/>
      </w:pPr>
      <w:r>
        <w:rPr>
          <w:rStyle w:val="90pt1"/>
        </w:rPr>
        <w:t>Плитка из натурального камня/</w:t>
      </w:r>
    </w:p>
    <w:p w:rsidR="00DB005B" w:rsidRDefault="00D73950">
      <w:pPr>
        <w:pStyle w:val="90"/>
        <w:framePr w:w="9475" w:h="1163" w:hRule="exact" w:wrap="none" w:vAnchor="page" w:hAnchor="page" w:x="1562" w:y="1228"/>
        <w:shd w:val="clear" w:color="auto" w:fill="auto"/>
        <w:tabs>
          <w:tab w:val="left" w:leader="underscore" w:pos="4375"/>
        </w:tabs>
        <w:spacing w:before="0" w:after="16" w:line="140" w:lineRule="exact"/>
        <w:ind w:left="1380"/>
        <w:jc w:val="both"/>
      </w:pPr>
      <w:r>
        <w:rPr>
          <w:rStyle w:val="90pt7"/>
        </w:rPr>
        <w:t>бетонная плитка</w:t>
      </w:r>
      <w:r>
        <w:rPr>
          <w:rStyle w:val="90pt3"/>
        </w:rPr>
        <w:tab/>
      </w:r>
    </w:p>
    <w:p w:rsidR="00DB005B" w:rsidRDefault="00D73950">
      <w:pPr>
        <w:pStyle w:val="90"/>
        <w:framePr w:w="9475" w:h="1163" w:hRule="exact" w:wrap="none" w:vAnchor="page" w:hAnchor="page" w:x="1562" w:y="1228"/>
        <w:shd w:val="clear" w:color="auto" w:fill="auto"/>
        <w:tabs>
          <w:tab w:val="left" w:leader="underscore" w:pos="4375"/>
        </w:tabs>
        <w:spacing w:before="0" w:after="21" w:line="140" w:lineRule="exact"/>
        <w:ind w:left="1380"/>
        <w:jc w:val="both"/>
      </w:pPr>
      <w:r>
        <w:rPr>
          <w:rStyle w:val="90pt7"/>
        </w:rPr>
        <w:t>Сухая песчано-цементная смесь</w:t>
      </w:r>
      <w:r>
        <w:rPr>
          <w:rStyle w:val="90pt3"/>
        </w:rPr>
        <w:tab/>
      </w:r>
    </w:p>
    <w:p w:rsidR="00DB005B" w:rsidRDefault="00D73950">
      <w:pPr>
        <w:pStyle w:val="90"/>
        <w:framePr w:w="9475" w:h="1163" w:hRule="exact" w:wrap="none" w:vAnchor="page" w:hAnchor="page" w:x="1562" w:y="1228"/>
        <w:shd w:val="clear" w:color="auto" w:fill="auto"/>
        <w:tabs>
          <w:tab w:val="left" w:leader="underscore" w:pos="4375"/>
        </w:tabs>
        <w:spacing w:before="0" w:line="140" w:lineRule="exact"/>
        <w:ind w:left="1380"/>
        <w:jc w:val="both"/>
      </w:pPr>
      <w:r>
        <w:rPr>
          <w:rStyle w:val="90pt7"/>
        </w:rPr>
        <w:t>Щебень средней фракции</w:t>
      </w:r>
      <w:r>
        <w:rPr>
          <w:rStyle w:val="90pt1"/>
        </w:rPr>
        <w:tab/>
      </w:r>
    </w:p>
    <w:p w:rsidR="00DB005B" w:rsidRDefault="00D73950">
      <w:pPr>
        <w:pStyle w:val="90"/>
        <w:framePr w:w="9475" w:h="1163" w:hRule="exact" w:wrap="none" w:vAnchor="page" w:hAnchor="page" w:x="1562" w:y="1228"/>
        <w:shd w:val="clear" w:color="auto" w:fill="auto"/>
        <w:tabs>
          <w:tab w:val="left" w:leader="underscore" w:pos="4375"/>
        </w:tabs>
        <w:spacing w:before="0" w:line="192" w:lineRule="exact"/>
        <w:ind w:left="1380" w:right="5100"/>
      </w:pPr>
      <w:r>
        <w:rPr>
          <w:rStyle w:val="90pt7"/>
        </w:rPr>
        <w:t>Песок средней крупности с послойным трамбованием Уплотненный грунт</w:t>
      </w:r>
      <w:r>
        <w:rPr>
          <w:rStyle w:val="90pt1"/>
        </w:rPr>
        <w:tab/>
      </w:r>
    </w:p>
    <w:p w:rsidR="00DB005B" w:rsidRDefault="00D73950">
      <w:pPr>
        <w:framePr w:wrap="none" w:vAnchor="page" w:hAnchor="page" w:x="2181" w:y="267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стандартов\\Абалаково\\media\\image823.jpeg" \* MERGEFORMATINET </w:instrText>
      </w:r>
      <w:r>
        <w:fldChar w:fldCharType="separate"/>
      </w:r>
      <w:r>
        <w:pict>
          <v:shape id="_x0000_i1817" type="#_x0000_t75" style="width:203.25pt;height:254.25pt">
            <v:imagedata r:id="rId1587" r:href="rId1588"/>
          </v:shape>
        </w:pict>
      </w:r>
      <w:r>
        <w:fldChar w:fldCharType="end"/>
      </w:r>
    </w:p>
    <w:p w:rsidR="00DB005B" w:rsidRDefault="00D73950">
      <w:pPr>
        <w:pStyle w:val="90"/>
        <w:framePr w:w="9475" w:h="537" w:hRule="exact" w:wrap="none" w:vAnchor="page" w:hAnchor="page" w:x="1562" w:y="7945"/>
        <w:shd w:val="clear" w:color="auto" w:fill="auto"/>
        <w:tabs>
          <w:tab w:val="left" w:pos="4954"/>
        </w:tabs>
        <w:spacing w:before="0"/>
        <w:jc w:val="both"/>
      </w:pPr>
      <w:r>
        <w:rPr>
          <w:rStyle w:val="90pt"/>
        </w:rPr>
        <w:t>ИЛЛ. 5.4.2. ПРИНЦИПИАЛЬНАЯ СХЕМА МОНТАЖА ПЕШЕ-</w:t>
      </w:r>
      <w:r>
        <w:rPr>
          <w:rStyle w:val="90pt"/>
        </w:rPr>
        <w:tab/>
        <w:t>ИЛЛ. 5.4.4. ПРИНЦИПИАЛЬНАЯ СХЕМА МОНТАЖА ОГРАЖ-</w:t>
      </w:r>
    </w:p>
    <w:p w:rsidR="00DB005B" w:rsidRDefault="00D73950">
      <w:pPr>
        <w:pStyle w:val="90"/>
        <w:framePr w:w="9475" w:h="537" w:hRule="exact" w:wrap="none" w:vAnchor="page" w:hAnchor="page" w:x="1562" w:y="7945"/>
        <w:shd w:val="clear" w:color="auto" w:fill="auto"/>
        <w:tabs>
          <w:tab w:val="left" w:pos="4954"/>
        </w:tabs>
        <w:spacing w:before="0"/>
        <w:jc w:val="both"/>
      </w:pPr>
      <w:r>
        <w:rPr>
          <w:rStyle w:val="90pt"/>
        </w:rPr>
        <w:t>ХОДНОГО ОГРАЖДЕНИЯ</w:t>
      </w:r>
      <w:r>
        <w:rPr>
          <w:rStyle w:val="90pt"/>
        </w:rPr>
        <w:tab/>
        <w:t>ДЕНИЯ С ПАРАПЕТОМ НА НАБЕРЕЖНЫХ</w:t>
      </w:r>
    </w:p>
    <w:p w:rsidR="00DB005B" w:rsidRDefault="00D73950">
      <w:pPr>
        <w:pStyle w:val="80"/>
        <w:framePr w:wrap="none" w:vAnchor="page" w:hAnchor="page" w:x="1562" w:y="12500"/>
        <w:shd w:val="clear" w:color="auto" w:fill="auto"/>
        <w:spacing w:line="360" w:lineRule="exact"/>
        <w:ind w:left="780"/>
      </w:pPr>
      <w:r>
        <w:rPr>
          <w:rStyle w:val="8-2pt"/>
          <w:b/>
          <w:bCs/>
        </w:rPr>
        <w:t>шшш</w:t>
      </w:r>
    </w:p>
    <w:p w:rsidR="00DB005B" w:rsidRDefault="00DB005B">
      <w:pPr>
        <w:framePr w:wrap="none" w:vAnchor="page" w:hAnchor="page" w:x="6271" w:y="14058"/>
      </w:pPr>
    </w:p>
    <w:p w:rsidR="00DB005B" w:rsidRDefault="00D73950">
      <w:pPr>
        <w:pStyle w:val="325"/>
        <w:framePr w:wrap="none" w:vAnchor="page" w:hAnchor="page" w:x="1562" w:y="9169"/>
        <w:shd w:val="clear" w:color="auto" w:fill="auto"/>
        <w:spacing w:line="140" w:lineRule="exact"/>
        <w:ind w:left="2460" w:firstLine="0"/>
        <w:jc w:val="left"/>
      </w:pPr>
      <w:r>
        <w:t>Газонное ограждение 030—50</w:t>
      </w:r>
    </w:p>
    <w:p w:rsidR="00DB005B" w:rsidRDefault="00D73950">
      <w:pPr>
        <w:pStyle w:val="325"/>
        <w:framePr w:wrap="none" w:vAnchor="page" w:hAnchor="page" w:x="1562" w:y="9543"/>
        <w:shd w:val="clear" w:color="auto" w:fill="auto"/>
        <w:spacing w:line="140" w:lineRule="exact"/>
        <w:ind w:left="2460" w:firstLine="0"/>
        <w:jc w:val="left"/>
      </w:pPr>
      <w:r>
        <w:t>Габариты фундамента</w:t>
      </w:r>
    </w:p>
    <w:p w:rsidR="00DB005B" w:rsidRDefault="00D73950">
      <w:pPr>
        <w:pStyle w:val="351"/>
        <w:framePr w:wrap="none" w:vAnchor="page" w:hAnchor="page" w:x="1562" w:y="9794"/>
        <w:shd w:val="clear" w:color="auto" w:fill="auto"/>
        <w:spacing w:line="130" w:lineRule="exact"/>
        <w:ind w:left="3320"/>
        <w:jc w:val="left"/>
      </w:pPr>
      <w:r>
        <w:rPr>
          <w:rStyle w:val="352"/>
        </w:rPr>
        <w:t>по заданию</w:t>
      </w:r>
    </w:p>
    <w:p w:rsidR="00DB005B" w:rsidRDefault="00D73950">
      <w:pPr>
        <w:pStyle w:val="90"/>
        <w:framePr w:w="9475" w:h="537" w:hRule="exact" w:wrap="none" w:vAnchor="page" w:hAnchor="page" w:x="1562" w:y="15534"/>
        <w:shd w:val="clear" w:color="auto" w:fill="auto"/>
        <w:spacing w:before="0"/>
        <w:ind w:right="4820"/>
      </w:pPr>
      <w:r>
        <w:rPr>
          <w:rStyle w:val="90pt"/>
        </w:rPr>
        <w:t>ИЛЛ. 5.4.3. ПРИНЦИПИАЛЬНАЯ СХЕМА МОНТАЖА ГАЗОННОГО ОГРАЖДЕНИЯ</w:t>
      </w:r>
    </w:p>
    <w:p w:rsidR="00DB005B" w:rsidRDefault="00D73950">
      <w:pPr>
        <w:pStyle w:val="244"/>
        <w:framePr w:w="233" w:h="312" w:hRule="exact" w:wrap="none" w:vAnchor="page" w:hAnchor="page" w:x="10823" w:y="4484"/>
        <w:shd w:val="clear" w:color="auto" w:fill="auto"/>
        <w:spacing w:line="220" w:lineRule="exact"/>
        <w:jc w:val="left"/>
        <w:textDirection w:val="btLr"/>
      </w:pPr>
      <w:r>
        <w:rPr>
          <w:rStyle w:val="24-1pt"/>
        </w:rPr>
        <w:t>тшш.</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849" type="#_x0000_t75" style="position:absolute;margin-left:340.1pt;margin-top:159.6pt;width:215.05pt;height:228pt;z-index:-251631104;mso-wrap-distance-left:5pt;mso-wrap-distance-right:5pt;mso-position-horizontal-relative:page;mso-position-vertical-relative:page" wrapcoords="0 0">
            <v:imagedata r:id="rId1589" o:title="image824"/>
            <w10:wrap anchorx="page" anchory="page"/>
          </v:shape>
        </w:pict>
      </w:r>
      <w:r>
        <w:pict>
          <v:shape id="_x0000_s1850" type="#_x0000_t75" style="position:absolute;margin-left:110.9pt;margin-top:450pt;width:326.4pt;height:306.25pt;z-index:-251630080;mso-wrap-distance-left:5pt;mso-wrap-distance-right:5pt;mso-position-horizontal-relative:page;mso-position-vertical-relative:page" wrapcoords="0 0">
            <v:imagedata r:id="rId1590" o:title="image825"/>
            <w10:wrap anchorx="page" anchory="page"/>
          </v:shape>
        </w:pict>
      </w:r>
    </w:p>
    <w:p w:rsidR="00DB005B" w:rsidRDefault="00D73950">
      <w:pPr>
        <w:rPr>
          <w:sz w:val="2"/>
          <w:szCs w:val="2"/>
        </w:rPr>
      </w:pPr>
      <w:r>
        <w:lastRenderedPageBreak/>
        <w:pict>
          <v:rect id="_x0000_s1970" style="position:absolute;margin-left:407.35pt;margin-top:735.6pt;width:12.6pt;height:29.75pt;z-index:-251629056;mso-position-horizontal-relative:page;mso-position-vertical-relative:page" fillcolor="#261717" stroked="f">
            <w10:wrap anchorx="page" anchory="page"/>
          </v:rect>
        </w:pict>
      </w:r>
    </w:p>
    <w:p w:rsidR="00DB005B" w:rsidRDefault="00D73950">
      <w:pPr>
        <w:pStyle w:val="76"/>
        <w:framePr w:wrap="none" w:vAnchor="page" w:hAnchor="page" w:x="6880" w:y="501"/>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14" w:y="482"/>
        <w:shd w:val="clear" w:color="auto" w:fill="auto"/>
        <w:spacing w:line="120" w:lineRule="exact"/>
      </w:pPr>
      <w:r>
        <w:rPr>
          <w:rStyle w:val="1pt0"/>
        </w:rPr>
        <w:t>329</w:t>
      </w:r>
    </w:p>
    <w:p w:rsidR="00DB005B" w:rsidRDefault="00D73950">
      <w:pPr>
        <w:pStyle w:val="3e"/>
        <w:framePr w:w="4718" w:h="3676" w:hRule="exact" w:wrap="none" w:vAnchor="page" w:hAnchor="page" w:x="1909" w:y="1089"/>
        <w:shd w:val="clear" w:color="auto" w:fill="auto"/>
        <w:spacing w:before="0" w:after="245"/>
      </w:pPr>
      <w:bookmarkStart w:id="324" w:name="bookmark323"/>
      <w:r>
        <w:rPr>
          <w:rStyle w:val="3f"/>
        </w:rPr>
        <w:t xml:space="preserve">Рекомендуемые комбинации цветов по </w:t>
      </w:r>
      <w:r>
        <w:rPr>
          <w:rStyle w:val="3f"/>
          <w:lang w:val="en-US" w:eastAsia="en-US" w:bidi="en-US"/>
        </w:rPr>
        <w:t>RAL</w:t>
      </w:r>
      <w:bookmarkEnd w:id="324"/>
    </w:p>
    <w:p w:rsidR="00DB005B" w:rsidRDefault="00D73950">
      <w:pPr>
        <w:pStyle w:val="23"/>
        <w:framePr w:w="4718" w:h="3676" w:hRule="exact" w:wrap="none" w:vAnchor="page" w:hAnchor="page" w:x="1909" w:y="1089"/>
        <w:shd w:val="clear" w:color="auto" w:fill="auto"/>
        <w:spacing w:after="0" w:line="317" w:lineRule="exact"/>
        <w:ind w:firstLine="0"/>
      </w:pPr>
      <w:r>
        <w:rPr>
          <w:rStyle w:val="24"/>
        </w:rPr>
        <w:t xml:space="preserve">Ниже представлен примерный колористический диапазон цветов для ограждений. Колористический диапазон цветов может быть расширен в соответствии с указанными оттенками палитрами цветов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18" w:h="1647" w:hRule="exact" w:wrap="none" w:vAnchor="page" w:hAnchor="page" w:x="6873" w:y="1131"/>
        <w:shd w:val="clear" w:color="auto" w:fill="auto"/>
        <w:spacing w:after="0" w:line="317" w:lineRule="exact"/>
        <w:ind w:firstLine="0"/>
      </w:pPr>
      <w:r>
        <w:rPr>
          <w:rStyle w:val="24"/>
        </w:rPr>
        <w:t>Для оформления небольшого пространства рекомендуется использование ограниченного количества цветового диапазона. Примерные комбинации цветов могут быть следующих типов:</w:t>
      </w:r>
    </w:p>
    <w:p w:rsidR="00DB005B" w:rsidRDefault="00D73950">
      <w:pPr>
        <w:pStyle w:val="63"/>
        <w:framePr w:wrap="none" w:vAnchor="page" w:hAnchor="page" w:x="6873" w:y="3079"/>
        <w:shd w:val="clear" w:color="auto" w:fill="auto"/>
        <w:spacing w:line="180" w:lineRule="exact"/>
        <w:ind w:firstLine="0"/>
        <w:jc w:val="left"/>
      </w:pPr>
      <w:r>
        <w:rPr>
          <w:rStyle w:val="64"/>
        </w:rPr>
        <w:t>Тип комбинации цветов 1</w:t>
      </w:r>
    </w:p>
    <w:p w:rsidR="00DB005B" w:rsidRDefault="00D73950">
      <w:pPr>
        <w:framePr w:wrap="none" w:vAnchor="page" w:hAnchor="page" w:x="7009" w:y="34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стандартов\\Абалаково\\media\\image826.jpeg" \* MERGEFORMATINET </w:instrText>
      </w:r>
      <w:r>
        <w:fldChar w:fldCharType="separate"/>
      </w:r>
      <w:r>
        <w:pict>
          <v:shape id="_x0000_i1818" type="#_x0000_t75" style="width:159.75pt;height:15pt">
            <v:imagedata r:id="rId1591" r:href="rId1592"/>
          </v:shape>
        </w:pict>
      </w:r>
      <w:r>
        <w:fldChar w:fldCharType="end"/>
      </w:r>
    </w:p>
    <w:p w:rsidR="00DB005B" w:rsidRDefault="00D73950">
      <w:pPr>
        <w:pStyle w:val="63"/>
        <w:framePr w:wrap="none" w:vAnchor="page" w:hAnchor="page" w:x="6971" w:y="3794"/>
        <w:shd w:val="clear" w:color="auto" w:fill="auto"/>
        <w:tabs>
          <w:tab w:val="left" w:pos="670"/>
          <w:tab w:val="left" w:pos="1349"/>
          <w:tab w:val="left" w:pos="1993"/>
          <w:tab w:val="left" w:pos="2686"/>
        </w:tabs>
        <w:spacing w:line="180" w:lineRule="exact"/>
        <w:ind w:firstLine="0"/>
      </w:pPr>
      <w:r>
        <w:t>7036</w:t>
      </w:r>
      <w:r>
        <w:tab/>
        <w:t>7037</w:t>
      </w:r>
      <w:r>
        <w:tab/>
        <w:t>7038</w:t>
      </w:r>
      <w:r>
        <w:tab/>
        <w:t>7047</w:t>
      </w:r>
      <w:r>
        <w:tab/>
        <w:t>9004</w:t>
      </w:r>
    </w:p>
    <w:p w:rsidR="00DB005B" w:rsidRDefault="00D73950">
      <w:pPr>
        <w:pStyle w:val="63"/>
        <w:framePr w:wrap="none" w:vAnchor="page" w:hAnchor="page" w:x="6873" w:y="4283"/>
        <w:shd w:val="clear" w:color="auto" w:fill="auto"/>
        <w:spacing w:line="180" w:lineRule="exact"/>
        <w:ind w:firstLine="0"/>
        <w:jc w:val="left"/>
      </w:pPr>
      <w:r>
        <w:rPr>
          <w:rStyle w:val="64"/>
        </w:rPr>
        <w:t>Тип комбинации цветов 2</w:t>
      </w:r>
    </w:p>
    <w:p w:rsidR="00DB005B" w:rsidRDefault="00D73950">
      <w:pPr>
        <w:framePr w:wrap="none" w:vAnchor="page" w:hAnchor="page" w:x="7637" w:y="46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стандартов\\Абалаково\\media\\image827.jpeg" \* MERGEFORMATINET </w:instrText>
      </w:r>
      <w:r>
        <w:fldChar w:fldCharType="separate"/>
      </w:r>
      <w:r>
        <w:pict>
          <v:shape id="_x0000_i1819" type="#_x0000_t75" style="width:63.75pt;height:15.75pt">
            <v:imagedata r:id="rId1593" r:href="rId1594"/>
          </v:shape>
        </w:pict>
      </w:r>
      <w:r>
        <w:fldChar w:fldCharType="end"/>
      </w:r>
    </w:p>
    <w:p w:rsidR="00DB005B" w:rsidRDefault="00D73950">
      <w:pPr>
        <w:pStyle w:val="63"/>
        <w:framePr w:wrap="none" w:vAnchor="page" w:hAnchor="page" w:x="6919" w:y="4955"/>
        <w:shd w:val="clear" w:color="auto" w:fill="auto"/>
        <w:tabs>
          <w:tab w:val="left" w:pos="699"/>
          <w:tab w:val="left" w:pos="1414"/>
          <w:tab w:val="left" w:pos="2090"/>
          <w:tab w:val="left" w:pos="2825"/>
        </w:tabs>
        <w:spacing w:line="180" w:lineRule="exact"/>
        <w:ind w:firstLine="0"/>
      </w:pPr>
      <w:r>
        <w:t>1013</w:t>
      </w:r>
      <w:r>
        <w:tab/>
        <w:t>7038</w:t>
      </w:r>
      <w:r>
        <w:tab/>
        <w:t>7047</w:t>
      </w:r>
      <w:r>
        <w:tab/>
        <w:t>9001</w:t>
      </w:r>
      <w:r>
        <w:tab/>
        <w:t>9002</w:t>
      </w:r>
    </w:p>
    <w:p w:rsidR="00DB005B" w:rsidRDefault="00D73950">
      <w:pPr>
        <w:pStyle w:val="3e"/>
        <w:framePr w:w="4718" w:h="4382" w:hRule="exact" w:wrap="none" w:vAnchor="page" w:hAnchor="page" w:x="1909" w:y="5607"/>
        <w:shd w:val="clear" w:color="auto" w:fill="auto"/>
        <w:spacing w:before="0" w:after="368" w:line="220" w:lineRule="exact"/>
      </w:pPr>
      <w:bookmarkStart w:id="325" w:name="bookmark324"/>
      <w:r>
        <w:rPr>
          <w:rStyle w:val="3f"/>
        </w:rPr>
        <w:t>Типы ограждений</w:t>
      </w:r>
      <w:bookmarkEnd w:id="325"/>
    </w:p>
    <w:p w:rsidR="00DB005B" w:rsidRDefault="00D73950">
      <w:pPr>
        <w:pStyle w:val="43"/>
        <w:framePr w:w="4718" w:h="4382" w:hRule="exact" w:wrap="none" w:vAnchor="page" w:hAnchor="page" w:x="1909" w:y="5607"/>
        <w:shd w:val="clear" w:color="auto" w:fill="auto"/>
        <w:spacing w:after="279" w:line="220" w:lineRule="exact"/>
      </w:pPr>
      <w:bookmarkStart w:id="326" w:name="bookmark325"/>
      <w:r>
        <w:rPr>
          <w:rStyle w:val="44"/>
          <w:b/>
          <w:bCs/>
        </w:rPr>
        <w:t>Ограждение пешеходное со стойками</w:t>
      </w:r>
      <w:bookmarkEnd w:id="326"/>
    </w:p>
    <w:p w:rsidR="00DB005B" w:rsidRDefault="00D73950">
      <w:pPr>
        <w:pStyle w:val="23"/>
        <w:framePr w:w="4718" w:h="4382" w:hRule="exact" w:wrap="none" w:vAnchor="page" w:hAnchor="page" w:x="1909" w:y="5607"/>
        <w:shd w:val="clear" w:color="auto" w:fill="auto"/>
        <w:spacing w:after="180" w:line="320" w:lineRule="exact"/>
        <w:ind w:firstLine="0"/>
      </w:pPr>
      <w:r>
        <w:rPr>
          <w:rStyle w:val="24"/>
        </w:rPr>
        <w:t>Геометрические параметры: высота 1,2 м, длина 2 м</w:t>
      </w:r>
    </w:p>
    <w:p w:rsidR="00DB005B" w:rsidRDefault="00D73950">
      <w:pPr>
        <w:pStyle w:val="23"/>
        <w:framePr w:w="4718" w:h="4382" w:hRule="exact" w:wrap="none" w:vAnchor="page" w:hAnchor="page" w:x="1909" w:y="5607"/>
        <w:shd w:val="clear" w:color="auto" w:fill="auto"/>
        <w:spacing w:after="260" w:line="320" w:lineRule="exact"/>
        <w:ind w:firstLine="0"/>
      </w:pPr>
      <w:r>
        <w:rPr>
          <w:rStyle w:val="24"/>
        </w:rPr>
        <w:t>Технические характеристики: каркас, заполнение — чугун** (СЧ2, порошковое покрытие); сталь** (горячего/холодного цинкования, порошковое покрытие), бетон****.</w:t>
      </w:r>
    </w:p>
    <w:p w:rsidR="00DB005B" w:rsidRDefault="00D73950">
      <w:pPr>
        <w:pStyle w:val="23"/>
        <w:framePr w:w="4718" w:h="4382" w:hRule="exact" w:wrap="none" w:vAnchor="page" w:hAnchor="page" w:x="1909" w:y="5607"/>
        <w:shd w:val="clear" w:color="auto" w:fill="auto"/>
        <w:spacing w:after="59" w:line="220" w:lineRule="exact"/>
        <w:ind w:firstLine="0"/>
      </w:pPr>
      <w:r>
        <w:rPr>
          <w:rStyle w:val="24"/>
        </w:rPr>
        <w:t>Долговечность, годы: 20,</w:t>
      </w:r>
    </w:p>
    <w:p w:rsidR="00DB005B" w:rsidRDefault="00D73950">
      <w:pPr>
        <w:pStyle w:val="23"/>
        <w:framePr w:w="4718" w:h="4382" w:hRule="exact" w:wrap="none" w:vAnchor="page" w:hAnchor="page" w:x="1909" w:y="5607"/>
        <w:shd w:val="clear" w:color="auto" w:fill="auto"/>
        <w:spacing w:after="0" w:line="220" w:lineRule="exact"/>
        <w:ind w:firstLine="0"/>
      </w:pPr>
      <w:r>
        <w:rPr>
          <w:rStyle w:val="24"/>
        </w:rPr>
        <w:t>Прочность, МПа: 350 (чугун)</w:t>
      </w:r>
    </w:p>
    <w:p w:rsidR="00DB005B" w:rsidRDefault="00D73950">
      <w:pPr>
        <w:framePr w:wrap="none" w:vAnchor="page" w:hAnchor="page" w:x="6899" w:y="591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стандартов\\Абалаково\\media\\image828.jpeg" \* MERGEFORMATINET </w:instrText>
      </w:r>
      <w:r>
        <w:fldChar w:fldCharType="separate"/>
      </w:r>
      <w:r>
        <w:pict>
          <v:shape id="_x0000_i1820" type="#_x0000_t75" style="width:179.25pt;height:245.25pt">
            <v:imagedata r:id="rId1595" r:href="rId1596"/>
          </v:shape>
        </w:pict>
      </w:r>
      <w:r>
        <w:fldChar w:fldCharType="end"/>
      </w:r>
    </w:p>
    <w:p w:rsidR="00DB005B" w:rsidRDefault="00D73950">
      <w:pPr>
        <w:pStyle w:val="43"/>
        <w:framePr w:w="9682" w:h="3078" w:hRule="exact" w:wrap="none" w:vAnchor="page" w:hAnchor="page" w:x="1909" w:y="11558"/>
        <w:shd w:val="clear" w:color="auto" w:fill="auto"/>
        <w:spacing w:after="279" w:line="220" w:lineRule="exact"/>
      </w:pPr>
      <w:bookmarkStart w:id="327" w:name="bookmark326"/>
      <w:r>
        <w:rPr>
          <w:rStyle w:val="44"/>
          <w:b/>
          <w:bCs/>
        </w:rPr>
        <w:t>Ограждение пешеходное светопрозрачное</w:t>
      </w:r>
      <w:bookmarkEnd w:id="327"/>
    </w:p>
    <w:p w:rsidR="00DB005B" w:rsidRDefault="00D73950">
      <w:pPr>
        <w:pStyle w:val="23"/>
        <w:framePr w:w="9682" w:h="3078" w:hRule="exact" w:wrap="none" w:vAnchor="page" w:hAnchor="page" w:x="1909" w:y="11558"/>
        <w:shd w:val="clear" w:color="auto" w:fill="auto"/>
        <w:spacing w:line="320" w:lineRule="exact"/>
        <w:ind w:firstLine="0"/>
      </w:pPr>
      <w:r>
        <w:rPr>
          <w:rStyle w:val="24"/>
        </w:rPr>
        <w:t>Геометрические параметры: высота 1,2м,</w:t>
      </w:r>
      <w:r>
        <w:rPr>
          <w:rStyle w:val="24"/>
        </w:rPr>
        <w:br/>
        <w:t>длина 2 м</w:t>
      </w:r>
    </w:p>
    <w:p w:rsidR="00DB005B" w:rsidRDefault="00D73950">
      <w:pPr>
        <w:pStyle w:val="23"/>
        <w:framePr w:w="9682" w:h="3078" w:hRule="exact" w:wrap="none" w:vAnchor="page" w:hAnchor="page" w:x="1909" w:y="11558"/>
        <w:shd w:val="clear" w:color="auto" w:fill="auto"/>
        <w:spacing w:after="0" w:line="320" w:lineRule="exact"/>
        <w:ind w:firstLine="0"/>
      </w:pPr>
      <w:r>
        <w:rPr>
          <w:rStyle w:val="24"/>
        </w:rPr>
        <w:t>Технические характеристики: каркас —</w:t>
      </w:r>
      <w:r>
        <w:rPr>
          <w:rStyle w:val="24"/>
        </w:rPr>
        <w:br/>
        <w:t>сталь** (горячего/холодного цинкования, по-</w:t>
      </w:r>
      <w:r>
        <w:rPr>
          <w:rStyle w:val="24"/>
        </w:rPr>
        <w:br/>
        <w:t>рошковое покрытие), нержавеющая сталь**,</w:t>
      </w:r>
      <w:r>
        <w:rPr>
          <w:rStyle w:val="24"/>
        </w:rPr>
        <w:br/>
        <w:t>заполнение — монолитный поликарбонат***,</w:t>
      </w:r>
      <w:r>
        <w:rPr>
          <w:rStyle w:val="24"/>
        </w:rPr>
        <w:br/>
        <w:t>многослойное стекло (триплекс)</w:t>
      </w:r>
    </w:p>
    <w:p w:rsidR="00DB005B" w:rsidRDefault="00D73950">
      <w:pPr>
        <w:pStyle w:val="af1"/>
        <w:framePr w:w="4712" w:h="547" w:hRule="exact" w:wrap="none" w:vAnchor="page" w:hAnchor="page" w:x="1909" w:y="15014"/>
        <w:shd w:val="clear" w:color="auto" w:fill="auto"/>
        <w:spacing w:after="155" w:line="120" w:lineRule="exact"/>
      </w:pPr>
      <w:r>
        <w:rPr>
          <w:rStyle w:val="1pt1"/>
        </w:rPr>
        <w:t>Долговечность, годы: 20,</w:t>
      </w:r>
    </w:p>
    <w:p w:rsidR="00DB005B" w:rsidRDefault="00D73950">
      <w:pPr>
        <w:pStyle w:val="af1"/>
        <w:framePr w:w="4712" w:h="547" w:hRule="exact" w:wrap="none" w:vAnchor="page" w:hAnchor="page" w:x="1909" w:y="15014"/>
        <w:shd w:val="clear" w:color="auto" w:fill="auto"/>
        <w:spacing w:line="120" w:lineRule="exact"/>
      </w:pPr>
      <w:r>
        <w:rPr>
          <w:rStyle w:val="1pt1"/>
        </w:rPr>
        <w:t>Прочность, МПа: 290</w:t>
      </w:r>
    </w:p>
    <w:p w:rsidR="00DB005B" w:rsidRDefault="00D73950">
      <w:pPr>
        <w:framePr w:wrap="none" w:vAnchor="page" w:hAnchor="page" w:x="7003" w:y="1117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стандартов\\Абалаково\\media\\image829.png" \* MERGEFORMATINET </w:instrText>
      </w:r>
      <w:r>
        <w:fldChar w:fldCharType="separate"/>
      </w:r>
      <w:r>
        <w:pict>
          <v:shape id="_x0000_i1821" type="#_x0000_t75" style="width:167.25pt;height:108.75pt">
            <v:imagedata r:id="rId1597" r:href="rId1598"/>
          </v:shape>
        </w:pict>
      </w:r>
      <w:r>
        <w:fldChar w:fldCharType="end"/>
      </w:r>
    </w:p>
    <w:p w:rsidR="00DB005B" w:rsidRDefault="00D73950">
      <w:pPr>
        <w:framePr w:wrap="none" w:vAnchor="page" w:hAnchor="page" w:x="6899" w:y="139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стандартов\\Абалаково\\media\\image830.jpeg" \* MERGEFORMATINET </w:instrText>
      </w:r>
      <w:r>
        <w:fldChar w:fldCharType="separate"/>
      </w:r>
      <w:r>
        <w:pict>
          <v:shape id="_x0000_i1822" type="#_x0000_t75" style="width:180pt;height:108.75pt">
            <v:imagedata r:id="rId1599" r:href="rId160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52" w:h="451" w:hRule="exact" w:wrap="none" w:vAnchor="page" w:hAnchor="page" w:x="979" w:y="433"/>
        <w:shd w:val="clear" w:color="auto" w:fill="auto"/>
        <w:spacing w:line="198" w:lineRule="exact"/>
      </w:pPr>
      <w:r>
        <w:rPr>
          <w:rStyle w:val="106pt1pt0"/>
        </w:rPr>
        <w:lastRenderedPageBreak/>
        <w:t xml:space="preserve">330 </w:t>
      </w:r>
      <w:r>
        <w:rPr>
          <w:rStyle w:val="109"/>
        </w:rPr>
        <w:t>ЧАСТЬ 3. ОБЩИЕ ТРЕБОВАНИЯ К БЛАГОУСТРОЙСТВУ ОБЩЕСТВЕННЫХ</w:t>
      </w:r>
    </w:p>
    <w:p w:rsidR="00DB005B" w:rsidRDefault="00D73950">
      <w:pPr>
        <w:pStyle w:val="107"/>
        <w:framePr w:w="4852" w:h="451" w:hRule="exact" w:wrap="none" w:vAnchor="page" w:hAnchor="page" w:x="979" w:y="433"/>
        <w:shd w:val="clear" w:color="auto" w:fill="auto"/>
        <w:spacing w:line="198" w:lineRule="exact"/>
        <w:ind w:left="560"/>
      </w:pPr>
      <w:r>
        <w:rPr>
          <w:rStyle w:val="109"/>
        </w:rPr>
        <w:t>ПРОСТРАНСТВ НАСЕЛЕННЫХ МЕСТ</w:t>
      </w:r>
    </w:p>
    <w:p w:rsidR="00DB005B" w:rsidRDefault="00D73950">
      <w:pPr>
        <w:pStyle w:val="43"/>
        <w:framePr w:w="9681" w:h="4090" w:hRule="exact" w:wrap="none" w:vAnchor="page" w:hAnchor="page" w:x="1511" w:y="1123"/>
        <w:shd w:val="clear" w:color="auto" w:fill="auto"/>
        <w:spacing w:after="243" w:line="323" w:lineRule="exact"/>
      </w:pPr>
      <w:bookmarkStart w:id="328" w:name="bookmark327"/>
      <w:r>
        <w:rPr>
          <w:rStyle w:val="44"/>
          <w:b/>
          <w:bCs/>
        </w:rPr>
        <w:t>Ограждение территории спортивной</w:t>
      </w:r>
      <w:r>
        <w:rPr>
          <w:rStyle w:val="44"/>
          <w:b/>
          <w:bCs/>
        </w:rPr>
        <w:br/>
        <w:t>площадки</w:t>
      </w:r>
      <w:bookmarkEnd w:id="328"/>
    </w:p>
    <w:p w:rsidR="00DB005B" w:rsidRDefault="00D73950">
      <w:pPr>
        <w:pStyle w:val="23"/>
        <w:framePr w:w="9681" w:h="4090" w:hRule="exact" w:wrap="none" w:vAnchor="page" w:hAnchor="page" w:x="1511" w:y="1123"/>
        <w:shd w:val="clear" w:color="auto" w:fill="auto"/>
        <w:spacing w:line="319" w:lineRule="exact"/>
        <w:ind w:firstLine="0"/>
      </w:pPr>
      <w:r>
        <w:rPr>
          <w:rStyle w:val="24"/>
        </w:rPr>
        <w:t>Геометрические параметры: длина &gt; 1 м;</w:t>
      </w:r>
      <w:r>
        <w:rPr>
          <w:rStyle w:val="24"/>
        </w:rPr>
        <w:br/>
        <w:t>ширина &gt; 1 м; глубина 0,5 м</w:t>
      </w:r>
    </w:p>
    <w:p w:rsidR="00DB005B" w:rsidRDefault="00D73950">
      <w:pPr>
        <w:pStyle w:val="23"/>
        <w:framePr w:w="9681" w:h="4090" w:hRule="exact" w:wrap="none" w:vAnchor="page" w:hAnchor="page" w:x="1511" w:y="1123"/>
        <w:shd w:val="clear" w:color="auto" w:fill="auto"/>
        <w:spacing w:after="319" w:line="319" w:lineRule="exact"/>
        <w:ind w:firstLine="0"/>
      </w:pPr>
      <w:r>
        <w:rPr>
          <w:rStyle w:val="24"/>
        </w:rPr>
        <w:t>Технические характеристики: каркас, за-</w:t>
      </w:r>
      <w:r>
        <w:rPr>
          <w:rStyle w:val="24"/>
        </w:rPr>
        <w:br/>
        <w:t>полнение — сталь** (горячего/холодного</w:t>
      </w:r>
      <w:r>
        <w:rPr>
          <w:rStyle w:val="24"/>
        </w:rPr>
        <w:br/>
        <w:t>цинкования, порошковое покрытие), стекло-</w:t>
      </w:r>
      <w:r>
        <w:rPr>
          <w:rStyle w:val="24"/>
        </w:rPr>
        <w:br/>
        <w:t>пластик</w:t>
      </w:r>
    </w:p>
    <w:p w:rsidR="00DB005B" w:rsidRDefault="00D73950">
      <w:pPr>
        <w:pStyle w:val="23"/>
        <w:framePr w:w="9681" w:h="4090" w:hRule="exact" w:wrap="none" w:vAnchor="page" w:hAnchor="page" w:x="1511" w:y="1123"/>
        <w:shd w:val="clear" w:color="auto" w:fill="auto"/>
        <w:spacing w:after="57" w:line="220" w:lineRule="exact"/>
        <w:ind w:firstLine="0"/>
      </w:pPr>
      <w:r>
        <w:rPr>
          <w:rStyle w:val="24"/>
        </w:rPr>
        <w:t>Долговечность, годы: 20,</w:t>
      </w:r>
    </w:p>
    <w:p w:rsidR="00DB005B" w:rsidRDefault="00D73950">
      <w:pPr>
        <w:pStyle w:val="23"/>
        <w:framePr w:w="9681" w:h="4090" w:hRule="exact" w:wrap="none" w:vAnchor="page" w:hAnchor="page" w:x="1511" w:y="1123"/>
        <w:shd w:val="clear" w:color="auto" w:fill="auto"/>
        <w:spacing w:after="0" w:line="220" w:lineRule="exact"/>
        <w:ind w:firstLine="0"/>
      </w:pPr>
      <w:r>
        <w:rPr>
          <w:rStyle w:val="24"/>
        </w:rPr>
        <w:t>Прочность, МПа: 207</w:t>
      </w:r>
    </w:p>
    <w:p w:rsidR="00DB005B" w:rsidRDefault="00D73950">
      <w:pPr>
        <w:framePr w:wrap="none" w:vAnchor="page" w:hAnchor="page" w:x="7206" w:y="12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стандартов\\Абалаково\\media\\image831.png" \* MERGEFORMATINET </w:instrText>
      </w:r>
      <w:r>
        <w:fldChar w:fldCharType="separate"/>
      </w:r>
      <w:r>
        <w:pict>
          <v:shape id="_x0000_i1823" type="#_x0000_t75" style="width:108pt;height:111pt">
            <v:imagedata r:id="rId1601" r:href="rId1602"/>
          </v:shape>
        </w:pict>
      </w:r>
      <w:r>
        <w:fldChar w:fldCharType="end"/>
      </w:r>
    </w:p>
    <w:p w:rsidR="00DB005B" w:rsidRDefault="00D73950">
      <w:pPr>
        <w:framePr w:wrap="none" w:vAnchor="page" w:hAnchor="page" w:x="6497" w:y="37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стандартов\\Абалаково\\media\\image832.jpeg" \* MERGEFORMATINET </w:instrText>
      </w:r>
      <w:r>
        <w:fldChar w:fldCharType="separate"/>
      </w:r>
      <w:r>
        <w:pict>
          <v:shape id="_x0000_i1824" type="#_x0000_t75" style="width:179.25pt;height:105.75pt">
            <v:imagedata r:id="rId1603" r:href="rId1604"/>
          </v:shape>
        </w:pict>
      </w:r>
      <w:r>
        <w:fldChar w:fldCharType="end"/>
      </w:r>
    </w:p>
    <w:p w:rsidR="00DB005B" w:rsidRDefault="00D73950">
      <w:pPr>
        <w:pStyle w:val="43"/>
        <w:framePr w:w="9681" w:h="4725" w:hRule="exact" w:wrap="none" w:vAnchor="page" w:hAnchor="page" w:x="1511" w:y="6225"/>
        <w:shd w:val="clear" w:color="auto" w:fill="auto"/>
        <w:spacing w:after="240" w:line="319" w:lineRule="exact"/>
      </w:pPr>
      <w:bookmarkStart w:id="329" w:name="bookmark328"/>
      <w:r>
        <w:rPr>
          <w:rStyle w:val="44"/>
          <w:b/>
          <w:bCs/>
        </w:rPr>
        <w:t>Ограждение территории габионной</w:t>
      </w:r>
      <w:r>
        <w:rPr>
          <w:rStyle w:val="44"/>
          <w:b/>
          <w:bCs/>
        </w:rPr>
        <w:br/>
        <w:t>конструкцией</w:t>
      </w:r>
      <w:bookmarkEnd w:id="329"/>
    </w:p>
    <w:p w:rsidR="00DB005B" w:rsidRDefault="00D73950">
      <w:pPr>
        <w:pStyle w:val="23"/>
        <w:framePr w:w="9681" w:h="4725" w:hRule="exact" w:wrap="none" w:vAnchor="page" w:hAnchor="page" w:x="1511" w:y="6225"/>
        <w:shd w:val="clear" w:color="auto" w:fill="auto"/>
        <w:spacing w:line="319" w:lineRule="exact"/>
        <w:ind w:firstLine="0"/>
      </w:pPr>
      <w:r>
        <w:rPr>
          <w:rStyle w:val="24"/>
        </w:rPr>
        <w:t>Геометрические параметры: длина &gt; 1 м;</w:t>
      </w:r>
      <w:r>
        <w:rPr>
          <w:rStyle w:val="24"/>
        </w:rPr>
        <w:br/>
        <w:t>ширина &gt; 1 м; глубина 0,5 м</w:t>
      </w:r>
    </w:p>
    <w:p w:rsidR="00DB005B" w:rsidRDefault="00D73950">
      <w:pPr>
        <w:pStyle w:val="23"/>
        <w:framePr w:w="9681" w:h="4725" w:hRule="exact" w:wrap="none" w:vAnchor="page" w:hAnchor="page" w:x="1511" w:y="6225"/>
        <w:shd w:val="clear" w:color="auto" w:fill="auto"/>
        <w:spacing w:after="319" w:line="319" w:lineRule="exact"/>
        <w:ind w:firstLine="0"/>
      </w:pPr>
      <w:r>
        <w:rPr>
          <w:rStyle w:val="24"/>
        </w:rPr>
        <w:t>Технические характеристики:габион — сет-</w:t>
      </w:r>
      <w:r>
        <w:rPr>
          <w:rStyle w:val="24"/>
        </w:rPr>
        <w:br/>
        <w:t>ка проволочная двойного кручения, запол-</w:t>
      </w:r>
      <w:r>
        <w:rPr>
          <w:rStyle w:val="24"/>
        </w:rPr>
        <w:br/>
        <w:t>нение габиона — гравий крупной фракции</w:t>
      </w:r>
      <w:r>
        <w:rPr>
          <w:rStyle w:val="24"/>
        </w:rPr>
        <w:br/>
        <w:t>120-150 мм, заполнение — сталь** (горя-</w:t>
      </w:r>
      <w:r>
        <w:rPr>
          <w:rStyle w:val="24"/>
        </w:rPr>
        <w:br/>
        <w:t>чего/холодного цинкования, порошковое</w:t>
      </w:r>
      <w:r>
        <w:rPr>
          <w:rStyle w:val="24"/>
        </w:rPr>
        <w:br/>
        <w:t>покрытие).</w:t>
      </w:r>
    </w:p>
    <w:p w:rsidR="00DB005B" w:rsidRDefault="00D73950">
      <w:pPr>
        <w:pStyle w:val="23"/>
        <w:framePr w:w="9681" w:h="4725" w:hRule="exact" w:wrap="none" w:vAnchor="page" w:hAnchor="page" w:x="1511" w:y="6225"/>
        <w:shd w:val="clear" w:color="auto" w:fill="auto"/>
        <w:spacing w:after="53" w:line="220" w:lineRule="exact"/>
        <w:ind w:firstLine="0"/>
      </w:pPr>
      <w:r>
        <w:rPr>
          <w:rStyle w:val="24"/>
        </w:rPr>
        <w:t>Долговечность, годы: 50,</w:t>
      </w:r>
    </w:p>
    <w:p w:rsidR="00DB005B" w:rsidRDefault="00D73950">
      <w:pPr>
        <w:pStyle w:val="23"/>
        <w:framePr w:w="9681" w:h="4725" w:hRule="exact" w:wrap="none" w:vAnchor="page" w:hAnchor="page" w:x="1511" w:y="6225"/>
        <w:shd w:val="clear" w:color="auto" w:fill="auto"/>
        <w:spacing w:after="0" w:line="220" w:lineRule="exact"/>
        <w:ind w:firstLine="0"/>
      </w:pPr>
      <w:r>
        <w:rPr>
          <w:rStyle w:val="24"/>
        </w:rPr>
        <w:t>Прочность, МПа: 515</w:t>
      </w:r>
    </w:p>
    <w:p w:rsidR="00DB005B" w:rsidRDefault="00D73950">
      <w:pPr>
        <w:framePr w:wrap="none" w:vAnchor="page" w:hAnchor="page" w:x="6472" w:y="635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стандартов\\Абалаково\\media\\image833.jpeg" \* MERGEFORMATINET </w:instrText>
      </w:r>
      <w:r>
        <w:fldChar w:fldCharType="separate"/>
      </w:r>
      <w:r>
        <w:pict>
          <v:shape id="_x0000_i1825" type="#_x0000_t75" style="width:180.75pt;height:222pt">
            <v:imagedata r:id="rId1605" r:href="rId1606"/>
          </v:shape>
        </w:pict>
      </w:r>
      <w:r>
        <w:fldChar w:fldCharType="end"/>
      </w:r>
    </w:p>
    <w:p w:rsidR="00DB005B" w:rsidRDefault="00D73950">
      <w:pPr>
        <w:pStyle w:val="43"/>
        <w:framePr w:w="9681" w:h="2778" w:hRule="exact" w:wrap="none" w:vAnchor="page" w:hAnchor="page" w:x="1511" w:y="11560"/>
        <w:shd w:val="clear" w:color="auto" w:fill="auto"/>
        <w:spacing w:after="278" w:line="220" w:lineRule="exact"/>
        <w:ind w:left="4"/>
      </w:pPr>
      <w:bookmarkStart w:id="330" w:name="bookmark329"/>
      <w:r>
        <w:rPr>
          <w:rStyle w:val="44"/>
          <w:b/>
          <w:bCs/>
        </w:rPr>
        <w:t>Ограждение в виде живой изгороди</w:t>
      </w:r>
      <w:bookmarkEnd w:id="330"/>
    </w:p>
    <w:p w:rsidR="00DB005B" w:rsidRDefault="00D73950">
      <w:pPr>
        <w:pStyle w:val="23"/>
        <w:framePr w:w="9681" w:h="2778" w:hRule="exact" w:wrap="none" w:vAnchor="page" w:hAnchor="page" w:x="1511" w:y="11560"/>
        <w:shd w:val="clear" w:color="auto" w:fill="auto"/>
        <w:spacing w:line="319" w:lineRule="exact"/>
        <w:ind w:left="4"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pStyle w:val="23"/>
        <w:framePr w:w="9681" w:h="2778" w:hRule="exact" w:wrap="none" w:vAnchor="page" w:hAnchor="page" w:x="1511" w:y="11560"/>
        <w:shd w:val="clear" w:color="auto" w:fill="auto"/>
        <w:spacing w:after="0" w:line="319" w:lineRule="exact"/>
        <w:ind w:left="4" w:firstLine="0"/>
      </w:pPr>
      <w:r>
        <w:rPr>
          <w:rStyle w:val="24"/>
        </w:rPr>
        <w:t>Технические характеристики: озеленение</w:t>
      </w:r>
      <w:r>
        <w:rPr>
          <w:rStyle w:val="24"/>
        </w:rPr>
        <w:br/>
        <w:t>в виде живой изгороди</w:t>
      </w:r>
    </w:p>
    <w:p w:rsidR="00DB005B" w:rsidRDefault="00D73950">
      <w:pPr>
        <w:framePr w:wrap="none" w:vAnchor="page" w:hAnchor="page" w:x="6622" w:y="1117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стандартов\\Абалаково\\media\\image834.png" \* MERGEFORMATINET </w:instrText>
      </w:r>
      <w:r>
        <w:fldChar w:fldCharType="separate"/>
      </w:r>
      <w:r>
        <w:pict>
          <v:shape id="_x0000_i1826" type="#_x0000_t75" style="width:167.25pt;height:126.75pt">
            <v:imagedata r:id="rId1607" r:href="rId1608"/>
          </v:shape>
        </w:pict>
      </w:r>
      <w:r>
        <w:fldChar w:fldCharType="end"/>
      </w:r>
    </w:p>
    <w:p w:rsidR="00DB005B" w:rsidRDefault="00D73950">
      <w:pPr>
        <w:framePr w:wrap="none" w:vAnchor="page" w:hAnchor="page" w:x="6497" w:y="139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стандартов\\Абалаково\\media\\image835.jpeg" \* MERGEFORMATINET </w:instrText>
      </w:r>
      <w:r>
        <w:fldChar w:fldCharType="separate"/>
      </w:r>
      <w:r>
        <w:pict>
          <v:shape id="_x0000_i1827" type="#_x0000_t75" style="width:179.25pt;height:108.75pt">
            <v:imagedata r:id="rId1609" r:href="rId1610"/>
          </v:shape>
        </w:pict>
      </w:r>
      <w:r>
        <w:fldChar w:fldCharType="end"/>
      </w:r>
    </w:p>
    <w:p w:rsidR="00DB005B" w:rsidRDefault="00D73950">
      <w:pPr>
        <w:pStyle w:val="23"/>
        <w:framePr w:wrap="none" w:vAnchor="page" w:hAnchor="page" w:x="1511" w:y="14649"/>
        <w:shd w:val="clear" w:color="auto" w:fill="auto"/>
        <w:spacing w:after="0" w:line="220" w:lineRule="exact"/>
        <w:ind w:firstLine="0"/>
      </w:pPr>
      <w:r>
        <w:rPr>
          <w:rStyle w:val="24"/>
        </w:rPr>
        <w:t>Долговечность, годы: 50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59" style="position:absolute;margin-left:507.7pt;margin-top:729.65pt;width:8.2pt;height:25.6pt;z-index:-251628032;mso-position-horizontal-relative:page;mso-position-vertical-relative:page" fillcolor="#754a33" stroked="f">
            <w10:wrap anchorx="page" anchory="page"/>
          </v:rect>
        </w:pict>
      </w:r>
      <w:r>
        <w:pict>
          <v:rect id="_x0000_s1958" style="position:absolute;margin-left:353.1pt;margin-top:435.65pt;width:178.8pt;height:105pt;z-index:-251627008;mso-position-horizontal-relative:page;mso-position-vertical-relative:page" fillcolor="#c8bac8" stroked="f">
            <w10:wrap anchorx="page" anchory="page"/>
          </v:rect>
        </w:pict>
      </w:r>
    </w:p>
    <w:p w:rsidR="00DB005B" w:rsidRDefault="00D73950">
      <w:pPr>
        <w:pStyle w:val="76"/>
        <w:framePr w:wrap="none" w:vAnchor="page" w:hAnchor="page" w:x="7047" w:y="502"/>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915" w:y="482"/>
        <w:shd w:val="clear" w:color="auto" w:fill="auto"/>
        <w:spacing w:line="120" w:lineRule="exact"/>
      </w:pPr>
      <w:r>
        <w:rPr>
          <w:rStyle w:val="1pt0"/>
        </w:rPr>
        <w:t>331</w:t>
      </w:r>
    </w:p>
    <w:p w:rsidR="00DB005B" w:rsidRDefault="00D73950">
      <w:pPr>
        <w:pStyle w:val="43"/>
        <w:framePr w:w="9680" w:h="3680" w:hRule="exact" w:wrap="none" w:vAnchor="page" w:hAnchor="page" w:x="1511" w:y="1210"/>
        <w:shd w:val="clear" w:color="auto" w:fill="auto"/>
        <w:spacing w:after="279" w:line="220" w:lineRule="exact"/>
        <w:ind w:left="600"/>
      </w:pPr>
      <w:bookmarkStart w:id="331" w:name="bookmark330"/>
      <w:r>
        <w:rPr>
          <w:rStyle w:val="44"/>
          <w:b/>
          <w:bCs/>
        </w:rPr>
        <w:t>Низкие декоративные ограждения</w:t>
      </w:r>
      <w:bookmarkEnd w:id="331"/>
    </w:p>
    <w:p w:rsidR="00DB005B" w:rsidRDefault="00D73950">
      <w:pPr>
        <w:pStyle w:val="23"/>
        <w:framePr w:w="9680" w:h="3680" w:hRule="exact" w:wrap="none" w:vAnchor="page" w:hAnchor="page" w:x="1511" w:y="1210"/>
        <w:shd w:val="clear" w:color="auto" w:fill="auto"/>
        <w:spacing w:after="237" w:line="316" w:lineRule="exact"/>
        <w:ind w:left="600" w:firstLine="0"/>
      </w:pPr>
      <w:r>
        <w:rPr>
          <w:rStyle w:val="24"/>
        </w:rPr>
        <w:t>Геометрические параметры: согласно про-</w:t>
      </w:r>
      <w:r>
        <w:rPr>
          <w:rStyle w:val="24"/>
        </w:rPr>
        <w:br/>
        <w:t>ектной документации</w:t>
      </w:r>
    </w:p>
    <w:p w:rsidR="00DB005B" w:rsidRDefault="00D73950">
      <w:pPr>
        <w:pStyle w:val="23"/>
        <w:framePr w:w="9680" w:h="3680" w:hRule="exact" w:wrap="none" w:vAnchor="page" w:hAnchor="page" w:x="1511" w:y="1210"/>
        <w:shd w:val="clear" w:color="auto" w:fill="auto"/>
        <w:spacing w:after="320" w:line="320" w:lineRule="exact"/>
        <w:ind w:left="600" w:firstLine="0"/>
      </w:pPr>
      <w:r>
        <w:rPr>
          <w:rStyle w:val="24"/>
        </w:rPr>
        <w:t>Технические характеристики: каркас, запол-</w:t>
      </w:r>
      <w:r>
        <w:rPr>
          <w:rStyle w:val="24"/>
        </w:rPr>
        <w:br/>
        <w:t>нение — чугун** (СЧ2, порошковое покры-</w:t>
      </w:r>
      <w:r>
        <w:rPr>
          <w:rStyle w:val="24"/>
        </w:rPr>
        <w:br/>
        <w:t>тие); каркас, заполнение — сталь (горячего/</w:t>
      </w:r>
      <w:r>
        <w:rPr>
          <w:rStyle w:val="24"/>
        </w:rPr>
        <w:br/>
        <w:t>холодного цинкования, порошковое покры-</w:t>
      </w:r>
      <w:r>
        <w:rPr>
          <w:rStyle w:val="24"/>
        </w:rPr>
        <w:br/>
        <w:t>тие), бетон (парапет)</w:t>
      </w:r>
    </w:p>
    <w:p w:rsidR="00DB005B" w:rsidRDefault="00D73950">
      <w:pPr>
        <w:pStyle w:val="23"/>
        <w:framePr w:w="9680" w:h="3680" w:hRule="exact" w:wrap="none" w:vAnchor="page" w:hAnchor="page" w:x="1511" w:y="1210"/>
        <w:shd w:val="clear" w:color="auto" w:fill="auto"/>
        <w:spacing w:after="0" w:line="220" w:lineRule="exact"/>
        <w:ind w:left="600" w:firstLine="0"/>
      </w:pPr>
      <w:r>
        <w:rPr>
          <w:rStyle w:val="24"/>
        </w:rPr>
        <w:t>Долговечность, годы: 15</w:t>
      </w:r>
    </w:p>
    <w:p w:rsidR="00DB005B" w:rsidRDefault="00D73950">
      <w:pPr>
        <w:framePr w:wrap="none" w:vAnchor="page" w:hAnchor="page" w:x="7259" w:y="12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стандартов\\Абалаково\\media\\image836.png" \* MERGEFORMATINET </w:instrText>
      </w:r>
      <w:r>
        <w:fldChar w:fldCharType="separate"/>
      </w:r>
      <w:r>
        <w:pict>
          <v:shape id="_x0000_i1828" type="#_x0000_t75" style="width:159pt;height:111pt">
            <v:imagedata r:id="rId1611" r:href="rId1612"/>
          </v:shape>
        </w:pict>
      </w:r>
      <w:r>
        <w:fldChar w:fldCharType="end"/>
      </w:r>
    </w:p>
    <w:p w:rsidR="00DB005B" w:rsidRDefault="00D73950">
      <w:pPr>
        <w:framePr w:wrap="none" w:vAnchor="page" w:hAnchor="page" w:x="7063" w:y="37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стандартов\\Абалаково\\media\\image837.jpeg" \* MERGEFORMATINET </w:instrText>
      </w:r>
      <w:r>
        <w:fldChar w:fldCharType="separate"/>
      </w:r>
      <w:r>
        <w:pict>
          <v:shape id="_x0000_i1829" type="#_x0000_t75" style="width:179.25pt;height:105.75pt">
            <v:imagedata r:id="rId1613" r:href="rId1614"/>
          </v:shape>
        </w:pict>
      </w:r>
      <w:r>
        <w:fldChar w:fldCharType="end"/>
      </w:r>
    </w:p>
    <w:p w:rsidR="00DB005B" w:rsidRDefault="00D73950">
      <w:pPr>
        <w:pStyle w:val="43"/>
        <w:framePr w:w="9680" w:h="4008" w:hRule="exact" w:wrap="none" w:vAnchor="page" w:hAnchor="page" w:x="1511" w:y="6302"/>
        <w:shd w:val="clear" w:color="auto" w:fill="auto"/>
        <w:spacing w:after="275" w:line="220" w:lineRule="exact"/>
        <w:ind w:left="600"/>
      </w:pPr>
      <w:bookmarkStart w:id="332" w:name="bookmark331"/>
      <w:r>
        <w:rPr>
          <w:rStyle w:val="44"/>
          <w:b/>
          <w:bCs/>
        </w:rPr>
        <w:t>Ограждение кафе и других пространств</w:t>
      </w:r>
      <w:bookmarkEnd w:id="332"/>
    </w:p>
    <w:p w:rsidR="00DB005B" w:rsidRDefault="00D73950">
      <w:pPr>
        <w:pStyle w:val="23"/>
        <w:framePr w:w="9680" w:h="4008" w:hRule="exact" w:wrap="none" w:vAnchor="page" w:hAnchor="page" w:x="1511" w:y="6302"/>
        <w:shd w:val="clear" w:color="auto" w:fill="auto"/>
        <w:spacing w:after="237" w:line="316" w:lineRule="exact"/>
        <w:ind w:left="600"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pStyle w:val="23"/>
        <w:framePr w:w="9680" w:h="4008" w:hRule="exact" w:wrap="none" w:vAnchor="page" w:hAnchor="page" w:x="1511" w:y="6302"/>
        <w:shd w:val="clear" w:color="auto" w:fill="auto"/>
        <w:spacing w:after="320" w:line="320" w:lineRule="exact"/>
        <w:ind w:left="600" w:firstLine="0"/>
      </w:pPr>
      <w:r>
        <w:rPr>
          <w:rStyle w:val="24"/>
        </w:rPr>
        <w:t>Технические характеристики: каркас, запол-</w:t>
      </w:r>
      <w:r>
        <w:rPr>
          <w:rStyle w:val="24"/>
        </w:rPr>
        <w:br/>
        <w:t>нение — сталь** (горячего/холодного цин-</w:t>
      </w:r>
      <w:r>
        <w:rPr>
          <w:rStyle w:val="24"/>
        </w:rPr>
        <w:br/>
        <w:t>кования, порошковое покрытие), бетон****</w:t>
      </w:r>
      <w:r>
        <w:rPr>
          <w:rStyle w:val="24"/>
        </w:rPr>
        <w:br/>
        <w:t>(парапет), наполнение — озеленение</w:t>
      </w:r>
    </w:p>
    <w:p w:rsidR="00DB005B" w:rsidRDefault="00D73950">
      <w:pPr>
        <w:pStyle w:val="23"/>
        <w:framePr w:w="9680" w:h="4008" w:hRule="exact" w:wrap="none" w:vAnchor="page" w:hAnchor="page" w:x="1511" w:y="6302"/>
        <w:shd w:val="clear" w:color="auto" w:fill="auto"/>
        <w:spacing w:after="0" w:line="220" w:lineRule="exact"/>
        <w:ind w:left="600" w:firstLine="0"/>
      </w:pPr>
      <w:r>
        <w:rPr>
          <w:rStyle w:val="24"/>
        </w:rPr>
        <w:t>Долговечность, годы: 15</w:t>
      </w:r>
    </w:p>
    <w:p w:rsidR="00DB005B" w:rsidRDefault="00D73950">
      <w:pPr>
        <w:framePr w:wrap="none" w:vAnchor="page" w:hAnchor="page" w:x="7627" w:y="61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стандартов\\Абалаково\\media\\image838.png" \* MERGEFORMATINET </w:instrText>
      </w:r>
      <w:r>
        <w:fldChar w:fldCharType="separate"/>
      </w:r>
      <w:r>
        <w:pict>
          <v:shape id="_x0000_i1830" type="#_x0000_t75" style="width:83.25pt;height:48pt">
            <v:imagedata r:id="rId1615" r:href="rId1616"/>
          </v:shape>
        </w:pict>
      </w:r>
      <w:r>
        <w:fldChar w:fldCharType="end"/>
      </w:r>
    </w:p>
    <w:p w:rsidR="00DB005B" w:rsidRDefault="00D73950">
      <w:pPr>
        <w:framePr w:wrap="none" w:vAnchor="page" w:hAnchor="page" w:x="7411" w:y="723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стандартов\\Абалаково\\media\\image839.png" \* MERGEFORMATINET </w:instrText>
      </w:r>
      <w:r>
        <w:fldChar w:fldCharType="separate"/>
      </w:r>
      <w:r>
        <w:pict>
          <v:shape id="_x0000_i1831" type="#_x0000_t75" style="width:2in;height:63pt">
            <v:imagedata r:id="rId1617" r:href="rId1618"/>
          </v:shape>
        </w:pict>
      </w:r>
      <w:r>
        <w:fldChar w:fldCharType="end"/>
      </w:r>
    </w:p>
    <w:p w:rsidR="00DB005B" w:rsidRDefault="00D73950">
      <w:pPr>
        <w:framePr w:wrap="none" w:vAnchor="page" w:hAnchor="page" w:x="7063" w:y="869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стандартов\\Абалаково\\media\\image840.jpeg" \* MERGEFORMATINET </w:instrText>
      </w:r>
      <w:r>
        <w:fldChar w:fldCharType="separate"/>
      </w:r>
      <w:r>
        <w:pict>
          <v:shape id="_x0000_i1832" type="#_x0000_t75" style="width:179.25pt;height:105.75pt">
            <v:imagedata r:id="rId1619" r:href="rId1620"/>
          </v:shape>
        </w:pict>
      </w:r>
      <w:r>
        <w:fldChar w:fldCharType="end"/>
      </w:r>
    </w:p>
    <w:p w:rsidR="00DB005B" w:rsidRDefault="00D73950">
      <w:pPr>
        <w:pStyle w:val="43"/>
        <w:framePr w:w="9680" w:h="2258" w:hRule="exact" w:wrap="none" w:vAnchor="page" w:hAnchor="page" w:x="1511" w:y="11475"/>
        <w:shd w:val="clear" w:color="auto" w:fill="auto"/>
        <w:spacing w:after="246" w:line="324" w:lineRule="exact"/>
        <w:ind w:left="600"/>
      </w:pPr>
      <w:bookmarkStart w:id="333" w:name="bookmark332"/>
      <w:r>
        <w:rPr>
          <w:rStyle w:val="44"/>
          <w:b/>
          <w:bCs/>
        </w:rPr>
        <w:t>Ограждение палисадников частного</w:t>
      </w:r>
      <w:r>
        <w:rPr>
          <w:rStyle w:val="44"/>
          <w:b/>
          <w:bCs/>
        </w:rPr>
        <w:br/>
        <w:t>сектора</w:t>
      </w:r>
      <w:bookmarkEnd w:id="333"/>
    </w:p>
    <w:p w:rsidR="00DB005B" w:rsidRDefault="00D73950">
      <w:pPr>
        <w:pStyle w:val="23"/>
        <w:framePr w:w="9680" w:h="2258" w:hRule="exact" w:wrap="none" w:vAnchor="page" w:hAnchor="page" w:x="1511" w:y="11475"/>
        <w:shd w:val="clear" w:color="auto" w:fill="auto"/>
        <w:spacing w:after="0" w:line="316" w:lineRule="exact"/>
        <w:ind w:left="600"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framePr w:wrap="none" w:vAnchor="page" w:hAnchor="page" w:x="7139" w:y="111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стандартов\\Абалаково\\media\\image841.jpeg" \* MERGEFORMATINET </w:instrText>
      </w:r>
      <w:r>
        <w:fldChar w:fldCharType="separate"/>
      </w:r>
      <w:r>
        <w:pict>
          <v:shape id="_x0000_i1833" type="#_x0000_t75" style="width:150.75pt;height:123.75pt">
            <v:imagedata r:id="rId1621" r:href="rId1622"/>
          </v:shape>
        </w:pict>
      </w:r>
      <w:r>
        <w:fldChar w:fldCharType="end"/>
      </w:r>
    </w:p>
    <w:p w:rsidR="00DB005B" w:rsidRDefault="00D73950">
      <w:pPr>
        <w:pStyle w:val="23"/>
        <w:framePr w:w="9680" w:h="704" w:hRule="exact" w:wrap="none" w:vAnchor="page" w:hAnchor="page" w:x="1511" w:y="13959"/>
        <w:shd w:val="clear" w:color="auto" w:fill="auto"/>
        <w:spacing w:after="0" w:line="324" w:lineRule="exact"/>
        <w:ind w:left="600" w:firstLine="0"/>
      </w:pPr>
      <w:r>
        <w:rPr>
          <w:rStyle w:val="24"/>
        </w:rPr>
        <w:t>Технические характеристики: каркас, запол-</w:t>
      </w:r>
      <w:r>
        <w:rPr>
          <w:rStyle w:val="24"/>
        </w:rPr>
        <w:br/>
        <w:t>нение — древесина* (сосна, лиственница)</w:t>
      </w:r>
    </w:p>
    <w:p w:rsidR="00DB005B" w:rsidRDefault="00D73950">
      <w:pPr>
        <w:framePr w:wrap="none" w:vAnchor="page" w:hAnchor="page" w:x="7063" w:y="1395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стандартов\\Абалаково\\media\\image842.jpeg" \* MERGEFORMATINET </w:instrText>
      </w:r>
      <w:r>
        <w:fldChar w:fldCharType="separate"/>
      </w:r>
      <w:r>
        <w:pict>
          <v:shape id="_x0000_i1834" type="#_x0000_t75" style="width:179.25pt;height:108.75pt">
            <v:imagedata r:id="rId1623" r:href="rId1624"/>
          </v:shape>
        </w:pict>
      </w:r>
      <w:r>
        <w:fldChar w:fldCharType="end"/>
      </w:r>
    </w:p>
    <w:p w:rsidR="00DB005B" w:rsidRDefault="00D73950">
      <w:pPr>
        <w:pStyle w:val="23"/>
        <w:framePr w:wrap="none" w:vAnchor="page" w:hAnchor="page" w:x="1511" w:y="14966"/>
        <w:shd w:val="clear" w:color="auto" w:fill="auto"/>
        <w:spacing w:after="0" w:line="220" w:lineRule="exact"/>
        <w:ind w:left="600" w:firstLine="0"/>
      </w:pPr>
      <w:r>
        <w:rPr>
          <w:rStyle w:val="24"/>
        </w:rPr>
        <w:t>Долговечность, годы: 15</w:t>
      </w:r>
    </w:p>
    <w:p w:rsidR="00DB005B" w:rsidRPr="00D73950" w:rsidRDefault="00D73950">
      <w:pPr>
        <w:pStyle w:val="344"/>
        <w:framePr w:w="160" w:h="368" w:hRule="exact" w:wrap="none" w:vAnchor="page" w:hAnchor="page" w:x="10331" w:y="11882"/>
        <w:shd w:val="clear" w:color="auto" w:fill="auto"/>
        <w:spacing w:line="110" w:lineRule="exact"/>
        <w:textDirection w:val="btLr"/>
        <w:rPr>
          <w:lang w:val="ru-RU"/>
        </w:rPr>
      </w:pPr>
      <w:r>
        <w:rPr>
          <w:rStyle w:val="345"/>
          <w:lang w:val="ru-RU" w:eastAsia="ru-RU" w:bidi="ru-RU"/>
        </w:rPr>
        <w:t xml:space="preserve">и </w:t>
      </w:r>
      <w:r>
        <w:rPr>
          <w:rStyle w:val="345"/>
        </w:rPr>
        <w:t>SL</w:t>
      </w:r>
      <w:r w:rsidRPr="00D73950">
        <w:rPr>
          <w:rStyle w:val="345"/>
          <w:lang w:val="ru-RU"/>
        </w:rPr>
        <w:t>'</w:t>
      </w:r>
      <w:r>
        <w:rPr>
          <w:rStyle w:val="345"/>
        </w:rPr>
        <w:t>o</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50" style="position:absolute;margin-left:316.4pt;margin-top:185.15pt;width:178.75pt;height:97.3pt;z-index:-251625984;mso-position-horizontal-relative:page;mso-position-vertical-relative:page" fillcolor="#7d8487" stroked="f">
            <w10:wrap anchorx="page" anchory="page"/>
          </v:rect>
        </w:pict>
      </w:r>
      <w:r>
        <w:pict>
          <v:rect id="_x0000_s1949" style="position:absolute;margin-left:316.4pt;margin-top:423.95pt;width:178.75pt;height:105.2pt;z-index:-251624960;mso-position-horizontal-relative:page;mso-position-vertical-relative:page" fillcolor="#3a76b7" stroked="f">
            <w10:wrap anchorx="page" anchory="page"/>
          </v:rect>
        </w:pict>
      </w:r>
    </w:p>
    <w:p w:rsidR="00DB005B" w:rsidRDefault="00D73950">
      <w:pPr>
        <w:pStyle w:val="107"/>
        <w:framePr w:w="4848" w:h="386" w:hRule="exact" w:wrap="none" w:vAnchor="page" w:hAnchor="page" w:x="813" w:y="477"/>
        <w:shd w:val="clear" w:color="auto" w:fill="auto"/>
        <w:spacing w:after="33" w:line="120" w:lineRule="exact"/>
      </w:pPr>
      <w:r>
        <w:rPr>
          <w:rStyle w:val="106pt1pt0"/>
        </w:rPr>
        <w:t xml:space="preserve">332 </w:t>
      </w:r>
      <w:r>
        <w:rPr>
          <w:rStyle w:val="109"/>
        </w:rPr>
        <w:t>ЧАСТЬ 3. ОБЩИЕ ТРЕБОВАНИЯ К БЛАГОУСТРОЙСТВУ ОБЩЕСТВЕННЫХ</w:t>
      </w:r>
    </w:p>
    <w:p w:rsidR="00DB005B" w:rsidRDefault="00D73950">
      <w:pPr>
        <w:pStyle w:val="107"/>
        <w:framePr w:w="4848" w:h="386" w:hRule="exact" w:wrap="none" w:vAnchor="page" w:hAnchor="page" w:x="813" w:y="477"/>
        <w:shd w:val="clear" w:color="auto" w:fill="auto"/>
        <w:spacing w:line="100" w:lineRule="exact"/>
        <w:ind w:left="560"/>
      </w:pPr>
      <w:r>
        <w:rPr>
          <w:rStyle w:val="109"/>
        </w:rPr>
        <w:t>ПРОСТРАНСТВ НАСЕЛЕННЫХ МЕСТ</w:t>
      </w:r>
    </w:p>
    <w:p w:rsidR="00DB005B" w:rsidRDefault="00D73950">
      <w:pPr>
        <w:pStyle w:val="43"/>
        <w:framePr w:w="9669" w:h="3043" w:hRule="exact" w:wrap="none" w:vAnchor="page" w:hAnchor="page" w:x="1346" w:y="1207"/>
        <w:shd w:val="clear" w:color="auto" w:fill="auto"/>
        <w:spacing w:after="273" w:line="220" w:lineRule="exact"/>
        <w:ind w:right="4956"/>
        <w:jc w:val="both"/>
      </w:pPr>
      <w:bookmarkStart w:id="334" w:name="bookmark333"/>
      <w:r>
        <w:rPr>
          <w:rStyle w:val="44"/>
          <w:b/>
          <w:bCs/>
        </w:rPr>
        <w:t>Условное ограждение</w:t>
      </w:r>
      <w:bookmarkEnd w:id="334"/>
    </w:p>
    <w:p w:rsidR="00DB005B" w:rsidRDefault="00D73950">
      <w:pPr>
        <w:pStyle w:val="23"/>
        <w:framePr w:w="9669" w:h="3043" w:hRule="exact" w:wrap="none" w:vAnchor="page" w:hAnchor="page" w:x="1346" w:y="1207"/>
        <w:shd w:val="clear" w:color="auto" w:fill="auto"/>
        <w:spacing w:line="321" w:lineRule="exact"/>
        <w:ind w:firstLine="0"/>
      </w:pPr>
      <w:r>
        <w:rPr>
          <w:rStyle w:val="24"/>
        </w:rPr>
        <w:t>Геометрические параметры: длина &gt; 1 м;</w:t>
      </w:r>
      <w:r>
        <w:rPr>
          <w:rStyle w:val="24"/>
        </w:rPr>
        <w:br/>
        <w:t>ширина &gt; 1 м; глубина 0,5 м</w:t>
      </w:r>
    </w:p>
    <w:p w:rsidR="00DB005B" w:rsidRDefault="00D73950">
      <w:pPr>
        <w:pStyle w:val="23"/>
        <w:framePr w:w="9669" w:h="3043" w:hRule="exact" w:wrap="none" w:vAnchor="page" w:hAnchor="page" w:x="1346" w:y="1207"/>
        <w:shd w:val="clear" w:color="auto" w:fill="auto"/>
        <w:spacing w:after="321" w:line="321" w:lineRule="exact"/>
        <w:ind w:right="4956" w:firstLine="0"/>
        <w:jc w:val="both"/>
      </w:pPr>
      <w:r>
        <w:rPr>
          <w:rStyle w:val="24"/>
        </w:rPr>
        <w:t>Технические характеристики: каркас, запол-</w:t>
      </w:r>
      <w:r>
        <w:rPr>
          <w:rStyle w:val="24"/>
        </w:rPr>
        <w:br/>
        <w:t>нение — сталь* ** (горячего/холодного цинко-</w:t>
      </w:r>
      <w:r>
        <w:rPr>
          <w:rStyle w:val="24"/>
        </w:rPr>
        <w:br/>
        <w:t>вания, порошковое покрытие),</w:t>
      </w:r>
    </w:p>
    <w:p w:rsidR="00DB005B" w:rsidRDefault="00D73950">
      <w:pPr>
        <w:pStyle w:val="23"/>
        <w:framePr w:w="9669" w:h="3043" w:hRule="exact" w:wrap="none" w:vAnchor="page" w:hAnchor="page" w:x="1346" w:y="1207"/>
        <w:shd w:val="clear" w:color="auto" w:fill="auto"/>
        <w:spacing w:after="0" w:line="220" w:lineRule="exact"/>
        <w:ind w:right="7092" w:firstLine="0"/>
        <w:jc w:val="both"/>
      </w:pPr>
      <w:r>
        <w:rPr>
          <w:rStyle w:val="24"/>
        </w:rPr>
        <w:t>Долговечность, годы: 15</w:t>
      </w:r>
    </w:p>
    <w:p w:rsidR="00DB005B" w:rsidRDefault="00D73950">
      <w:pPr>
        <w:framePr w:wrap="none" w:vAnchor="page" w:hAnchor="page" w:x="7228" w:y="21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стандартов\\Абалаково\\media\\image843.png" \* MERGEFORMATINET </w:instrText>
      </w:r>
      <w:r>
        <w:fldChar w:fldCharType="separate"/>
      </w:r>
      <w:r>
        <w:pict>
          <v:shape id="_x0000_i1835" type="#_x0000_t75" style="width:89.25pt;height:69pt">
            <v:imagedata r:id="rId1625" r:href="rId1626"/>
          </v:shape>
        </w:pict>
      </w:r>
      <w:r>
        <w:fldChar w:fldCharType="end"/>
      </w:r>
    </w:p>
    <w:p w:rsidR="00DB005B" w:rsidRDefault="00D73950">
      <w:pPr>
        <w:pStyle w:val="43"/>
        <w:framePr w:w="9669" w:h="3684" w:hRule="exact" w:wrap="none" w:vAnchor="page" w:hAnchor="page" w:x="1346" w:y="6074"/>
        <w:shd w:val="clear" w:color="auto" w:fill="auto"/>
        <w:spacing w:after="273" w:line="220" w:lineRule="exact"/>
        <w:ind w:right="5159"/>
        <w:jc w:val="both"/>
      </w:pPr>
      <w:bookmarkStart w:id="335" w:name="bookmark334"/>
      <w:r>
        <w:rPr>
          <w:rStyle w:val="44"/>
          <w:b/>
          <w:bCs/>
        </w:rPr>
        <w:t>Ветрозащитное ограждение</w:t>
      </w:r>
      <w:bookmarkEnd w:id="335"/>
    </w:p>
    <w:p w:rsidR="00DB005B" w:rsidRDefault="00D73950">
      <w:pPr>
        <w:pStyle w:val="23"/>
        <w:framePr w:w="9669" w:h="3684" w:hRule="exact" w:wrap="none" w:vAnchor="page" w:hAnchor="page" w:x="1346" w:y="6074"/>
        <w:shd w:val="clear" w:color="auto" w:fill="auto"/>
        <w:spacing w:line="321" w:lineRule="exact"/>
        <w:ind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pStyle w:val="23"/>
        <w:framePr w:w="9669" w:h="3684" w:hRule="exact" w:wrap="none" w:vAnchor="page" w:hAnchor="page" w:x="1346" w:y="6074"/>
        <w:shd w:val="clear" w:color="auto" w:fill="auto"/>
        <w:spacing w:after="321" w:line="321" w:lineRule="exact"/>
        <w:ind w:right="4983" w:firstLine="0"/>
        <w:jc w:val="both"/>
      </w:pPr>
      <w:r>
        <w:rPr>
          <w:rStyle w:val="24"/>
        </w:rPr>
        <w:t>Технические характеристики: каркас, запол-</w:t>
      </w:r>
      <w:r>
        <w:rPr>
          <w:rStyle w:val="24"/>
        </w:rPr>
        <w:br/>
        <w:t>нение — сталь** (горячего/холодного цинко-</w:t>
      </w:r>
      <w:r>
        <w:rPr>
          <w:rStyle w:val="24"/>
        </w:rPr>
        <w:br/>
        <w:t>вания, порошковое покрытие),</w:t>
      </w:r>
    </w:p>
    <w:p w:rsidR="00DB005B" w:rsidRDefault="00D73950">
      <w:pPr>
        <w:pStyle w:val="23"/>
        <w:framePr w:w="9669" w:h="3684" w:hRule="exact" w:wrap="none" w:vAnchor="page" w:hAnchor="page" w:x="1346" w:y="6074"/>
        <w:shd w:val="clear" w:color="auto" w:fill="auto"/>
        <w:spacing w:after="0" w:line="220" w:lineRule="exact"/>
        <w:ind w:right="4983" w:firstLine="0"/>
        <w:jc w:val="both"/>
      </w:pPr>
      <w:r>
        <w:rPr>
          <w:rStyle w:val="24"/>
        </w:rPr>
        <w:t>Долговечность, годы: 15</w:t>
      </w:r>
    </w:p>
    <w:p w:rsidR="00DB005B" w:rsidRDefault="00D73950">
      <w:pPr>
        <w:pStyle w:val="3e"/>
        <w:framePr w:w="4708" w:h="834" w:hRule="exact" w:wrap="none" w:vAnchor="page" w:hAnchor="page" w:x="1346" w:y="11225"/>
        <w:shd w:val="clear" w:color="auto" w:fill="auto"/>
        <w:spacing w:before="0" w:after="0" w:line="406" w:lineRule="exact"/>
        <w:ind w:right="1400"/>
      </w:pPr>
      <w:bookmarkStart w:id="336" w:name="bookmark335"/>
      <w:r>
        <w:rPr>
          <w:rStyle w:val="3f"/>
        </w:rPr>
        <w:t>Примечания к требованиям по материалам:</w:t>
      </w:r>
      <w:bookmarkEnd w:id="336"/>
    </w:p>
    <w:p w:rsidR="00DB005B" w:rsidRDefault="00D73950">
      <w:pPr>
        <w:pStyle w:val="2ff0"/>
        <w:framePr w:w="4582" w:h="1273" w:hRule="exact" w:wrap="none" w:vAnchor="page" w:hAnchor="page" w:x="1346" w:y="12330"/>
        <w:shd w:val="clear" w:color="auto" w:fill="auto"/>
        <w:spacing w:line="316" w:lineRule="exact"/>
      </w:pPr>
      <w:r>
        <w:rPr>
          <w:rStyle w:val="2ff1"/>
        </w:rPr>
        <w:t xml:space="preserve">*древесина </w:t>
      </w:r>
      <w:r>
        <w:rPr>
          <w:rStyle w:val="2ff2"/>
        </w:rPr>
        <w:t>— должна быть стойкой к атмосферным воздействиям, рекомендуется применять местные породы дерева, древесина и защитные средства древесины</w:t>
      </w:r>
    </w:p>
    <w:p w:rsidR="00DB005B" w:rsidRDefault="00D73950">
      <w:pPr>
        <w:pStyle w:val="2ff0"/>
        <w:framePr w:w="4708" w:h="2583" w:hRule="exact" w:wrap="none" w:vAnchor="page" w:hAnchor="page" w:x="1346" w:y="13607"/>
        <w:shd w:val="clear" w:color="auto" w:fill="auto"/>
        <w:spacing w:line="316" w:lineRule="exact"/>
      </w:pPr>
      <w:r>
        <w:rPr>
          <w:rStyle w:val="2ff2"/>
        </w:rPr>
        <w:t>должны соответствовать ГОСТ 20022.0 и ГОСТ 20022.2., фанера по ГОСТ 3916.1 и ГОСТ 3916.2.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3" w:h="4867" w:hRule="exact" w:wrap="none" w:vAnchor="page" w:hAnchor="page" w:x="6302" w:y="11260"/>
        <w:shd w:val="clear" w:color="auto" w:fill="auto"/>
        <w:spacing w:after="0" w:line="316" w:lineRule="exact"/>
        <w:ind w:firstLine="16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w:t>
      </w:r>
    </w:p>
    <w:p w:rsidR="00DB005B" w:rsidRDefault="00D73950">
      <w:pPr>
        <w:framePr w:wrap="none" w:vAnchor="page" w:hAnchor="page" w:x="6329" w:y="369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стандартов\\Абалаково\\media\\image844.jpeg" \* MERGEFORMATINET </w:instrText>
      </w:r>
      <w:r>
        <w:fldChar w:fldCharType="separate"/>
      </w:r>
      <w:r>
        <w:pict>
          <v:shape id="_x0000_i1836" type="#_x0000_t75" style="width:179.25pt;height:98.25pt">
            <v:imagedata r:id="rId1627" r:href="rId1628"/>
          </v:shape>
        </w:pict>
      </w:r>
      <w:r>
        <w:fldChar w:fldCharType="end"/>
      </w:r>
    </w:p>
    <w:p w:rsidR="00DB005B" w:rsidRDefault="00D73950">
      <w:pPr>
        <w:framePr w:wrap="none" w:vAnchor="page" w:hAnchor="page" w:x="6596" w:y="61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стандартов\\Абалаково\\media\\image845.jpeg" \* MERGEFORMATINET </w:instrText>
      </w:r>
      <w:r>
        <w:fldChar w:fldCharType="separate"/>
      </w:r>
      <w:r>
        <w:pict>
          <v:shape id="_x0000_i1837" type="#_x0000_t75" style="width:152.25pt;height:105.75pt">
            <v:imagedata r:id="rId1629" r:href="rId1630"/>
          </v:shape>
        </w:pict>
      </w:r>
      <w:r>
        <w:fldChar w:fldCharType="end"/>
      </w:r>
    </w:p>
    <w:p w:rsidR="00DB005B" w:rsidRDefault="00D73950">
      <w:pPr>
        <w:framePr w:wrap="none" w:vAnchor="page" w:hAnchor="page" w:x="6329" w:y="8467"/>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стандартов\\Абалаково\\media\\image846.jpeg" \* MERGEFORMATINET </w:instrText>
      </w:r>
      <w:r>
        <w:fldChar w:fldCharType="separate"/>
      </w:r>
      <w:r>
        <w:pict>
          <v:shape id="_x0000_i1838" type="#_x0000_t75" style="width:179.25pt;height:105.75pt">
            <v:imagedata r:id="rId1631" r:href="rId1632"/>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00" w:y="507"/>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424" w:y="487"/>
        <w:shd w:val="clear" w:color="auto" w:fill="auto"/>
        <w:spacing w:line="120" w:lineRule="exact"/>
      </w:pPr>
      <w:r>
        <w:rPr>
          <w:rStyle w:val="1pt0"/>
        </w:rPr>
        <w:t>333</w:t>
      </w:r>
    </w:p>
    <w:p w:rsidR="00DB005B" w:rsidRDefault="00D73950">
      <w:pPr>
        <w:pStyle w:val="23"/>
        <w:framePr w:w="4728" w:h="6100" w:hRule="exact" w:wrap="none" w:vAnchor="page" w:hAnchor="page" w:x="1632" w:y="1127"/>
        <w:shd w:val="clear" w:color="auto" w:fill="auto"/>
        <w:spacing w:line="317" w:lineRule="exact"/>
        <w:ind w:firstLine="0"/>
      </w:pPr>
      <w:r>
        <w:rPr>
          <w:rStyle w:val="24"/>
        </w:rPr>
        <w:t>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23"/>
        <w:framePr w:w="4728" w:h="6100" w:hRule="exact" w:wrap="none" w:vAnchor="page" w:hAnchor="page" w:x="1632" w:y="1127"/>
        <w:shd w:val="clear" w:color="auto" w:fill="auto"/>
        <w:spacing w:after="0" w:line="317" w:lineRule="exact"/>
        <w:ind w:firstLine="0"/>
      </w:pP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321"/>
        <w:framePr w:wrap="none" w:vAnchor="page" w:hAnchor="page" w:x="1632" w:y="8292"/>
        <w:numPr>
          <w:ilvl w:val="0"/>
          <w:numId w:val="83"/>
        </w:numPr>
        <w:shd w:val="clear" w:color="auto" w:fill="000000"/>
        <w:tabs>
          <w:tab w:val="left" w:pos="543"/>
        </w:tabs>
        <w:spacing w:before="0" w:line="240" w:lineRule="exact"/>
      </w:pPr>
      <w:bookmarkStart w:id="337" w:name="bookmark336"/>
      <w:r>
        <w:rPr>
          <w:rStyle w:val="322"/>
          <w:b/>
          <w:bCs/>
        </w:rPr>
        <w:t>Общественные туалеты</w:t>
      </w:r>
      <w:bookmarkEnd w:id="337"/>
    </w:p>
    <w:p w:rsidR="00DB005B" w:rsidRDefault="00D73950">
      <w:pPr>
        <w:pStyle w:val="70"/>
        <w:framePr w:w="4656" w:h="7363" w:hRule="exact" w:wrap="none" w:vAnchor="page" w:hAnchor="page" w:x="1632" w:y="8832"/>
        <w:shd w:val="clear" w:color="auto" w:fill="auto"/>
        <w:spacing w:before="0" w:after="12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656" w:h="7363" w:hRule="exact" w:wrap="none" w:vAnchor="page" w:hAnchor="page" w:x="1632" w:y="8832"/>
        <w:shd w:val="clear" w:color="auto" w:fill="auto"/>
        <w:spacing w:after="236" w:line="317" w:lineRule="exact"/>
        <w:ind w:firstLine="0"/>
      </w:pPr>
      <w:r>
        <w:rPr>
          <w:rStyle w:val="24"/>
        </w:rPr>
        <w:t>В городах и других населенных пунктах, в местах массового сосредоточения людей должны устанавливаться общественные туалеты, что имеет большое социально-гигиеническое, эстетическое и санитарно-эпидемиологическое значение.</w:t>
      </w:r>
    </w:p>
    <w:p w:rsidR="00DB005B" w:rsidRDefault="00D73950">
      <w:pPr>
        <w:pStyle w:val="23"/>
        <w:framePr w:w="4656" w:h="7363" w:hRule="exact" w:wrap="none" w:vAnchor="page" w:hAnchor="page" w:x="1632" w:y="8832"/>
        <w:shd w:val="clear" w:color="auto" w:fill="auto"/>
        <w:spacing w:after="124"/>
        <w:ind w:firstLine="0"/>
      </w:pPr>
      <w:r>
        <w:rPr>
          <w:rStyle w:val="24"/>
        </w:rPr>
        <w:t>Общественные туалеты должны устраиваться в следующих местах:</w:t>
      </w:r>
    </w:p>
    <w:p w:rsidR="00DB005B" w:rsidRDefault="00D73950">
      <w:pPr>
        <w:pStyle w:val="23"/>
        <w:framePr w:w="4656" w:h="7363" w:hRule="exact" w:wrap="none" w:vAnchor="page" w:hAnchor="page" w:x="1632" w:y="8832"/>
        <w:numPr>
          <w:ilvl w:val="0"/>
          <w:numId w:val="84"/>
        </w:numPr>
        <w:shd w:val="clear" w:color="auto" w:fill="auto"/>
        <w:tabs>
          <w:tab w:val="left" w:pos="361"/>
        </w:tabs>
        <w:spacing w:after="56" w:line="317" w:lineRule="exact"/>
        <w:ind w:left="380" w:hanging="380"/>
      </w:pPr>
      <w:r>
        <w:rPr>
          <w:rStyle w:val="24"/>
        </w:rPr>
        <w:t>на площадях, транспортных магистралях, улицах с большим пешеходным движением;</w:t>
      </w:r>
    </w:p>
    <w:p w:rsidR="00DB005B" w:rsidRDefault="00D73950">
      <w:pPr>
        <w:pStyle w:val="23"/>
        <w:framePr w:w="4656" w:h="7363" w:hRule="exact" w:wrap="none" w:vAnchor="page" w:hAnchor="page" w:x="1632" w:y="8832"/>
        <w:numPr>
          <w:ilvl w:val="0"/>
          <w:numId w:val="84"/>
        </w:numPr>
        <w:shd w:val="clear" w:color="auto" w:fill="auto"/>
        <w:tabs>
          <w:tab w:val="left" w:pos="361"/>
        </w:tabs>
        <w:spacing w:after="60"/>
        <w:ind w:left="380" w:hanging="380"/>
      </w:pPr>
      <w:r>
        <w:rPr>
          <w:rStyle w:val="24"/>
        </w:rPr>
        <w:t>на площадях у вокзалов, железнодорожных станций, авто- и речных вокзалов, автостанций и аэровокзалов;</w:t>
      </w:r>
    </w:p>
    <w:p w:rsidR="00DB005B" w:rsidRDefault="00D73950">
      <w:pPr>
        <w:pStyle w:val="23"/>
        <w:framePr w:w="4656" w:h="7363" w:hRule="exact" w:wrap="none" w:vAnchor="page" w:hAnchor="page" w:x="1632" w:y="8832"/>
        <w:numPr>
          <w:ilvl w:val="0"/>
          <w:numId w:val="84"/>
        </w:numPr>
        <w:shd w:val="clear" w:color="auto" w:fill="auto"/>
        <w:tabs>
          <w:tab w:val="left" w:pos="361"/>
        </w:tabs>
        <w:spacing w:after="0"/>
        <w:ind w:left="380" w:hanging="380"/>
      </w:pPr>
      <w:r>
        <w:rPr>
          <w:rStyle w:val="24"/>
        </w:rPr>
        <w:t>в местах проведения массовых мероприятий;</w:t>
      </w:r>
    </w:p>
    <w:p w:rsidR="00DB005B" w:rsidRDefault="00D73950">
      <w:pPr>
        <w:pStyle w:val="23"/>
        <w:framePr w:w="4694" w:h="5495" w:hRule="exact" w:wrap="none" w:vAnchor="page" w:hAnchor="page" w:x="6590" w:y="1127"/>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728" w:h="7943" w:hRule="exact" w:wrap="none" w:vAnchor="page" w:hAnchor="page" w:x="6590" w:y="8154"/>
        <w:numPr>
          <w:ilvl w:val="0"/>
          <w:numId w:val="84"/>
        </w:numPr>
        <w:shd w:val="clear" w:color="auto" w:fill="auto"/>
        <w:tabs>
          <w:tab w:val="left" w:pos="361"/>
        </w:tabs>
        <w:spacing w:after="0" w:line="317" w:lineRule="exact"/>
        <w:ind w:left="380" w:hanging="380"/>
      </w:pPr>
      <w:r>
        <w:rPr>
          <w:rStyle w:val="24"/>
        </w:rPr>
        <w:t>в зонах размещения и на территории ярмарок, крупных объектов торговли и услуг, объектов общественного питания, объектов культурно-развлекательного</w:t>
      </w:r>
    </w:p>
    <w:p w:rsidR="00DB005B" w:rsidRDefault="00D73950">
      <w:pPr>
        <w:pStyle w:val="23"/>
        <w:framePr w:w="4728" w:h="7943" w:hRule="exact" w:wrap="none" w:vAnchor="page" w:hAnchor="page" w:x="6590" w:y="8154"/>
        <w:shd w:val="clear" w:color="auto" w:fill="auto"/>
        <w:spacing w:after="138" w:line="317" w:lineRule="exact"/>
        <w:ind w:left="380" w:firstLine="0"/>
        <w:jc w:val="both"/>
      </w:pPr>
      <w:r>
        <w:rPr>
          <w:rStyle w:val="24"/>
        </w:rPr>
        <w:t>и спортивного назначения;</w:t>
      </w:r>
    </w:p>
    <w:p w:rsidR="00DB005B" w:rsidRDefault="00D73950">
      <w:pPr>
        <w:pStyle w:val="23"/>
        <w:framePr w:w="4728" w:h="7943" w:hRule="exact" w:wrap="none" w:vAnchor="page" w:hAnchor="page" w:x="6590" w:y="8154"/>
        <w:numPr>
          <w:ilvl w:val="0"/>
          <w:numId w:val="84"/>
        </w:numPr>
        <w:shd w:val="clear" w:color="auto" w:fill="auto"/>
        <w:tabs>
          <w:tab w:val="left" w:pos="361"/>
        </w:tabs>
        <w:spacing w:after="0" w:line="220" w:lineRule="exact"/>
        <w:ind w:firstLine="0"/>
        <w:jc w:val="both"/>
      </w:pPr>
      <w:r>
        <w:rPr>
          <w:rStyle w:val="24"/>
        </w:rPr>
        <w:t>на территории объектов рекреации:</w:t>
      </w:r>
    </w:p>
    <w:p w:rsidR="00DB005B" w:rsidRDefault="00D73950">
      <w:pPr>
        <w:pStyle w:val="23"/>
        <w:framePr w:w="4728" w:h="7943" w:hRule="exact" w:wrap="none" w:vAnchor="page" w:hAnchor="page" w:x="6590" w:y="8154"/>
        <w:shd w:val="clear" w:color="auto" w:fill="auto"/>
        <w:spacing w:after="60" w:line="317" w:lineRule="exact"/>
        <w:ind w:left="380" w:firstLine="0"/>
        <w:jc w:val="both"/>
      </w:pPr>
      <w:r>
        <w:rPr>
          <w:rStyle w:val="24"/>
        </w:rPr>
        <w:t>в садах, парках, лесопарках, на бульварах (шириной более 25 м);</w:t>
      </w:r>
    </w:p>
    <w:p w:rsidR="00DB005B" w:rsidRDefault="00D73950">
      <w:pPr>
        <w:pStyle w:val="23"/>
        <w:framePr w:w="4728" w:h="7943" w:hRule="exact" w:wrap="none" w:vAnchor="page" w:hAnchor="page" w:x="6590" w:y="8154"/>
        <w:numPr>
          <w:ilvl w:val="0"/>
          <w:numId w:val="84"/>
        </w:numPr>
        <w:shd w:val="clear" w:color="auto" w:fill="auto"/>
        <w:tabs>
          <w:tab w:val="left" w:pos="361"/>
        </w:tabs>
        <w:spacing w:after="60" w:line="317" w:lineRule="exact"/>
        <w:ind w:left="380" w:hanging="380"/>
      </w:pPr>
      <w:r>
        <w:rPr>
          <w:rStyle w:val="24"/>
        </w:rPr>
        <w:t>на АЗС и стоянках автомобилей свыше 25 машино-мест;</w:t>
      </w:r>
    </w:p>
    <w:p w:rsidR="00DB005B" w:rsidRDefault="00D73950">
      <w:pPr>
        <w:pStyle w:val="23"/>
        <w:framePr w:w="4728" w:h="7943" w:hRule="exact" w:wrap="none" w:vAnchor="page" w:hAnchor="page" w:x="6590" w:y="8154"/>
        <w:numPr>
          <w:ilvl w:val="0"/>
          <w:numId w:val="84"/>
        </w:numPr>
        <w:shd w:val="clear" w:color="auto" w:fill="auto"/>
        <w:tabs>
          <w:tab w:val="left" w:pos="361"/>
        </w:tabs>
        <w:spacing w:after="56" w:line="317" w:lineRule="exact"/>
        <w:ind w:left="380" w:hanging="380"/>
      </w:pPr>
      <w:r>
        <w:rPr>
          <w:rStyle w:val="24"/>
        </w:rPr>
        <w:t>на предприятиях торговли мощностью свыше 15 торговых мест;</w:t>
      </w:r>
    </w:p>
    <w:p w:rsidR="00DB005B" w:rsidRDefault="00D73950">
      <w:pPr>
        <w:pStyle w:val="23"/>
        <w:framePr w:w="4728" w:h="7943" w:hRule="exact" w:wrap="none" w:vAnchor="page" w:hAnchor="page" w:x="6590" w:y="8154"/>
        <w:numPr>
          <w:ilvl w:val="0"/>
          <w:numId w:val="84"/>
        </w:numPr>
        <w:shd w:val="clear" w:color="auto" w:fill="auto"/>
        <w:tabs>
          <w:tab w:val="left" w:pos="361"/>
        </w:tabs>
        <w:spacing w:after="141"/>
        <w:ind w:left="380" w:hanging="380"/>
      </w:pPr>
      <w:r>
        <w:rPr>
          <w:rStyle w:val="24"/>
        </w:rPr>
        <w:t>в зонах массового отдыха, на стадионах, пляжах;</w:t>
      </w:r>
    </w:p>
    <w:p w:rsidR="00DB005B" w:rsidRDefault="00D73950">
      <w:pPr>
        <w:pStyle w:val="23"/>
        <w:framePr w:w="4728" w:h="7943" w:hRule="exact" w:wrap="none" w:vAnchor="page" w:hAnchor="page" w:x="6590" w:y="8154"/>
        <w:numPr>
          <w:ilvl w:val="0"/>
          <w:numId w:val="84"/>
        </w:numPr>
        <w:shd w:val="clear" w:color="auto" w:fill="auto"/>
        <w:tabs>
          <w:tab w:val="left" w:pos="361"/>
        </w:tabs>
        <w:spacing w:after="286" w:line="220" w:lineRule="exact"/>
        <w:ind w:firstLine="0"/>
        <w:jc w:val="both"/>
      </w:pPr>
      <w:r>
        <w:rPr>
          <w:rStyle w:val="24"/>
        </w:rPr>
        <w:t>около кинотеатров, выставок.</w:t>
      </w:r>
    </w:p>
    <w:p w:rsidR="00DB005B" w:rsidRDefault="00D73950">
      <w:pPr>
        <w:pStyle w:val="23"/>
        <w:framePr w:w="4728" w:h="7943" w:hRule="exact" w:wrap="none" w:vAnchor="page" w:hAnchor="page" w:x="6590" w:y="8154"/>
        <w:shd w:val="clear" w:color="auto" w:fill="auto"/>
        <w:spacing w:after="0" w:line="317" w:lineRule="exact"/>
        <w:ind w:firstLine="0"/>
      </w:pPr>
      <w:r>
        <w:rPr>
          <w:rStyle w:val="24"/>
        </w:rPr>
        <w:t>Общественные туалеты по размерам подразделяются на крупные, большие, средние, малые, индивидуального пользования; по условиям размещения — стационарные (с централизованным подключением) и автономные (мобильный модуль). Общественные туалеты могут размещаться как</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251" w:h="418" w:hRule="exact" w:wrap="none" w:vAnchor="page" w:hAnchor="page" w:x="815" w:y="438"/>
        <w:shd w:val="clear" w:color="auto" w:fill="auto"/>
        <w:spacing w:line="192" w:lineRule="exact"/>
      </w:pPr>
      <w:r>
        <w:rPr>
          <w:rStyle w:val="106pt1pt0"/>
        </w:rPr>
        <w:lastRenderedPageBreak/>
        <w:t xml:space="preserve">334 </w:t>
      </w:r>
      <w:r>
        <w:rPr>
          <w:rStyle w:val="109"/>
        </w:rPr>
        <w:t>ЧАСТЬ 3. ОБЩИЕ ТРЕБОВАНИЯ К БЛАГОУСТРОЙСТВУ ОБЩЕСТВЕННЫХ</w:t>
      </w:r>
    </w:p>
    <w:p w:rsidR="00DB005B" w:rsidRDefault="00D73950">
      <w:pPr>
        <w:pStyle w:val="107"/>
        <w:framePr w:w="5251" w:h="418"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отдельно расположенные самостоятельные объекты, так и встроенные (пристроенные) к общественным зданиям или городским сооружениям.</w:t>
      </w:r>
    </w:p>
    <w:p w:rsidR="00DB005B" w:rsidRDefault="00D73950">
      <w:pPr>
        <w:pStyle w:val="23"/>
        <w:framePr w:w="5251" w:h="14889" w:hRule="exact" w:wrap="none" w:vAnchor="page" w:hAnchor="page" w:x="815" w:y="1156"/>
        <w:shd w:val="clear" w:color="auto" w:fill="auto"/>
        <w:spacing w:after="738" w:line="317" w:lineRule="exact"/>
        <w:ind w:left="560" w:firstLine="0"/>
      </w:pPr>
      <w:r>
        <w:rPr>
          <w:rStyle w:val="24"/>
        </w:rPr>
        <w:t>При оборудовании общественных пространств туалетами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IV- VII по давлению ветра необходимо предусмотреть специальные ветрозащитные ограждения при благоустройстве площадки общественного туалета. в северных районах в условиях вечной мерзлоты возможно устройство автономных устройств (мобильный модуль).</w:t>
      </w:r>
    </w:p>
    <w:p w:rsidR="00DB005B" w:rsidRDefault="00D73950">
      <w:pPr>
        <w:pStyle w:val="3e"/>
        <w:framePr w:w="5251" w:h="14889" w:hRule="exact" w:wrap="none" w:vAnchor="page" w:hAnchor="page" w:x="815" w:y="1156"/>
        <w:shd w:val="clear" w:color="auto" w:fill="auto"/>
        <w:spacing w:before="0" w:after="277" w:line="220" w:lineRule="exact"/>
        <w:ind w:left="560"/>
      </w:pPr>
      <w:bookmarkStart w:id="338" w:name="bookmark337"/>
      <w:r>
        <w:rPr>
          <w:rStyle w:val="3f"/>
        </w:rPr>
        <w:t>Требования к размещению</w:t>
      </w:r>
      <w:bookmarkEnd w:id="338"/>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Ориентировочные расчеты вместимости и мощности общественных туалетов — 1 прибор на 500 человек. За один прибор принимается 1 унитаз или 2 писсуара (при проектировании общественного туалета требуется соблюдение норматива площади — не менее 2,5 м на 1 унитаз и 1,5 м на 1 писсуар).</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Максимальная пропускная способность одного прибора принимается 27 человек в час. Число людей и поток посетителей определяются по расчетным показателям.</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Высота помещения устанавливается не менее 2,8 м в подземных и встроенных сооружениях, 3,2 м — в наземных и отдельно стоящих туалетах.</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Общественный туалет может быть подсоединен к сетям водоснабжения, канализации и отопления.</w:t>
      </w:r>
    </w:p>
    <w:p w:rsidR="00DB005B" w:rsidRDefault="00D73950">
      <w:pPr>
        <w:pStyle w:val="23"/>
        <w:framePr w:w="5251" w:h="14889" w:hRule="exact" w:wrap="none" w:vAnchor="page" w:hAnchor="page" w:x="815" w:y="1156"/>
        <w:shd w:val="clear" w:color="auto" w:fill="auto"/>
        <w:spacing w:after="0" w:line="317" w:lineRule="exact"/>
        <w:ind w:left="560" w:firstLine="0"/>
      </w:pPr>
      <w:r>
        <w:rPr>
          <w:rStyle w:val="24"/>
        </w:rPr>
        <w:t>При отсутствии возможности подключения к городским коммуникациям для обслу</w:t>
      </w:r>
    </w:p>
    <w:p w:rsidR="00DB005B" w:rsidRDefault="00D73950">
      <w:pPr>
        <w:pStyle w:val="23"/>
        <w:framePr w:w="4728" w:h="14913" w:hRule="exact" w:wrap="none" w:vAnchor="page" w:hAnchor="page" w:x="6301" w:y="1127"/>
        <w:shd w:val="clear" w:color="auto" w:fill="auto"/>
        <w:spacing w:line="317" w:lineRule="exact"/>
        <w:ind w:firstLine="0"/>
      </w:pPr>
      <w:r>
        <w:rPr>
          <w:rStyle w:val="24"/>
        </w:rPr>
        <w:t>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728" w:h="14913" w:hRule="exact" w:wrap="none" w:vAnchor="page" w:hAnchor="page" w:x="6301" w:y="1127"/>
        <w:shd w:val="clear" w:color="auto" w:fill="auto"/>
        <w:spacing w:line="317" w:lineRule="exact"/>
        <w:ind w:firstLine="0"/>
      </w:pPr>
      <w:r>
        <w:rPr>
          <w:rStyle w:val="24"/>
        </w:rPr>
        <w:t>Размещение общественных туалетов в местах массового пребывания и скопления людей устанавливается на расстоянии не менее 50 м от жилых и общественных зданий и в зоне доступности одного от другого не более 500 м.</w:t>
      </w:r>
    </w:p>
    <w:p w:rsidR="00DB005B" w:rsidRDefault="00D73950">
      <w:pPr>
        <w:pStyle w:val="23"/>
        <w:framePr w:w="4728" w:h="14913" w:hRule="exact" w:wrap="none" w:vAnchor="page" w:hAnchor="page" w:x="6301" w:y="1127"/>
        <w:shd w:val="clear" w:color="auto" w:fill="auto"/>
        <w:spacing w:line="317" w:lineRule="exact"/>
        <w:ind w:firstLine="0"/>
      </w:pPr>
      <w:r>
        <w:rPr>
          <w:rStyle w:val="24"/>
        </w:rPr>
        <w:t>Размещение туалетов определяется проектными организациями и согласовывается в установленном порядке с органами госсанэпиднадзора.</w:t>
      </w:r>
    </w:p>
    <w:p w:rsidR="00DB005B" w:rsidRDefault="00D73950">
      <w:pPr>
        <w:pStyle w:val="23"/>
        <w:framePr w:w="4728" w:h="14913" w:hRule="exact" w:wrap="none" w:vAnchor="page" w:hAnchor="page" w:x="6301" w:y="1127"/>
        <w:shd w:val="clear" w:color="auto" w:fill="auto"/>
        <w:spacing w:after="236" w:line="317" w:lineRule="exact"/>
        <w:ind w:firstLine="0"/>
      </w:pPr>
      <w:r>
        <w:rPr>
          <w:rStyle w:val="24"/>
        </w:rPr>
        <w:t>Расчет мощностей и размещения общественных туалетов на территориях определяется по числу жителей: 0,3 прибора на 1000 человек в составе перечня объектов повседневного обслуживания (территория микрорайона); 0,7 прибора на 1000 человек в составе перечня объектов периодического обслуживания (территория жилого района); на общественных территориях города туалеты рассчитываются на дневное посещение (потоки дневного населения, показатели посещаемости туалета, его пропускной способности и нормативного радиуса доступности); на рекреационных территориях туалеты рассчитываются на посетителей рекреационных объектов.</w:t>
      </w:r>
    </w:p>
    <w:p w:rsidR="00DB005B" w:rsidRDefault="00D73950">
      <w:pPr>
        <w:pStyle w:val="23"/>
        <w:framePr w:w="4728" w:h="14913" w:hRule="exact" w:wrap="none" w:vAnchor="page" w:hAnchor="page" w:x="6301" w:y="1127"/>
        <w:shd w:val="clear" w:color="auto" w:fill="auto"/>
        <w:spacing w:after="244"/>
        <w:ind w:firstLine="0"/>
      </w:pPr>
      <w:r>
        <w:rPr>
          <w:rStyle w:val="24"/>
        </w:rPr>
        <w:t>На открытых общественных пространствах, должны устанавливаться освещенные, хорошо читаемые указатели «туалет».</w:t>
      </w:r>
    </w:p>
    <w:p w:rsidR="00DB005B" w:rsidRDefault="00D73950">
      <w:pPr>
        <w:pStyle w:val="23"/>
        <w:framePr w:w="4728" w:h="14913" w:hRule="exact" w:wrap="none" w:vAnchor="page" w:hAnchor="page" w:x="6301" w:y="1127"/>
        <w:shd w:val="clear" w:color="auto" w:fill="auto"/>
        <w:spacing w:after="0" w:line="317" w:lineRule="exact"/>
        <w:ind w:firstLine="0"/>
      </w:pPr>
      <w:r>
        <w:rPr>
          <w:rStyle w:val="24"/>
        </w:rPr>
        <w:t>Общественный туалет должен иметь следующий набор помещений: входной тамбур; помещение для дежурного персонала; шлюзы с установкой умывальных раковин; помещение для индивидуальных кабин с закрывающимися дверями (перегородки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shape id="_x0000_s1944" type="#_x0000_t32" style="position:absolute;margin-left:389.9pt;margin-top:421.25pt;width:103.65pt;height:0;z-index:-251520512;mso-position-horizontal-relative:page;mso-position-vertical-relative:page" filled="t" strokeweight=".7pt">
            <v:path arrowok="f" fillok="t" o:connecttype="segments"/>
            <o:lock v:ext="edit" shapetype="f"/>
            <w10:wrap anchorx="page" anchory="page"/>
          </v:shape>
        </w:pict>
      </w:r>
      <w:r>
        <w:pict>
          <v:shape id="_x0000_s1943" type="#_x0000_t32" style="position:absolute;margin-left:175.3pt;margin-top:421.75pt;width:21.6pt;height:0;z-index:-251519488;mso-position-horizontal-relative:page;mso-position-vertical-relative:page" filled="t" strokeweight=".95pt">
            <v:path arrowok="f" fillok="t" o:connecttype="segments"/>
            <o:lock v:ext="edit" shapetype="f"/>
            <w10:wrap anchorx="page" anchory="page"/>
          </v:shape>
        </w:pict>
      </w:r>
      <w:r>
        <w:pict>
          <v:shape id="_x0000_s1942" type="#_x0000_t32" style="position:absolute;margin-left:204.35pt;margin-top:422pt;width:71.75pt;height:0;z-index:-251518464;mso-position-horizontal-relative:page;mso-position-vertical-relative:page" filled="t" strokeweight=".95pt">
            <v:path arrowok="f" fillok="t" o:connecttype="segments"/>
            <o:lock v:ext="edit" shapetype="f"/>
            <w10:wrap anchorx="page" anchory="page"/>
          </v:shape>
        </w:pict>
      </w:r>
      <w:r>
        <w:pict>
          <v:shape id="_x0000_s1941" type="#_x0000_t32" style="position:absolute;margin-left:396.1pt;margin-top:423.65pt;width:91.2pt;height:0;z-index:-251517440;mso-position-horizontal-relative:page;mso-position-vertical-relative:page" filled="t" strokeweight=".95pt">
            <v:path arrowok="f" fillok="t" o:connecttype="segments"/>
            <o:lock v:ext="edit" shapetype="f"/>
            <w10:wrap anchorx="page" anchory="page"/>
          </v:shape>
        </w:pict>
      </w:r>
      <w:r>
        <w:pict>
          <v:shape id="_x0000_s1940" type="#_x0000_t32" style="position:absolute;margin-left:216.6pt;margin-top:424.85pt;width:48pt;height:0;z-index:-251516416;mso-position-horizontal-relative:page;mso-position-vertical-relative:page" filled="t" strokeweight=".95pt">
            <v:path arrowok="f" fillok="t" o:connecttype="segments"/>
            <o:lock v:ext="edit" shapetype="f"/>
            <w10:wrap anchorx="page" anchory="page"/>
          </v:shape>
        </w:pict>
      </w:r>
      <w:r>
        <w:pict>
          <v:shape id="_x0000_s1939" type="#_x0000_t32" style="position:absolute;margin-left:393.5pt;margin-top:431.85pt;width:96.95pt;height:0;z-index:-251515392;mso-position-horizontal-relative:page;mso-position-vertical-relative:page" filled="t" strokeweight=".95pt">
            <v:path arrowok="f" fillok="t" o:connecttype="segments"/>
            <o:lock v:ext="edit" shapetype="f"/>
            <w10:wrap anchorx="page" anchory="page"/>
          </v:shape>
        </w:pict>
      </w:r>
      <w:r>
        <w:pict>
          <v:shape id="_x0000_s1938" type="#_x0000_t32" style="position:absolute;margin-left:215.4pt;margin-top:435.45pt;width:49.9pt;height:0;z-index:-251514368;mso-position-horizontal-relative:page;mso-position-vertical-relative:page" filled="t" strokeweight=".95pt">
            <v:path arrowok="f" fillok="t" o:connecttype="segments"/>
            <o:lock v:ext="edit" shapetype="f"/>
            <w10:wrap anchorx="page" anchory="page"/>
          </v:shape>
        </w:pict>
      </w:r>
      <w:r>
        <w:pict>
          <v:shape id="_x0000_s1937" type="#_x0000_t32" style="position:absolute;margin-left:383.4pt;margin-top:637.5pt;width:119.3pt;height:0;z-index:-251513344;mso-position-horizontal-relative:page;mso-position-vertical-relative:page" filled="t" strokeweight=".95pt">
            <v:path arrowok="f" fillok="t" o:connecttype="segments"/>
            <o:lock v:ext="edit" shapetype="f"/>
            <w10:wrap anchorx="page" anchory="page"/>
          </v:shape>
        </w:pict>
      </w:r>
      <w:r>
        <w:pict>
          <v:shape id="_x0000_s1936" type="#_x0000_t32" style="position:absolute;margin-left:196.45pt;margin-top:638pt;width:86.65pt;height:0;z-index:-251512320;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06" w:y="487"/>
        <w:shd w:val="clear" w:color="auto" w:fill="auto"/>
        <w:spacing w:line="120" w:lineRule="exact"/>
      </w:pPr>
      <w:r>
        <w:rPr>
          <w:rStyle w:val="1pt0"/>
        </w:rPr>
        <w:t>335</w:t>
      </w:r>
    </w:p>
    <w:p w:rsidR="00DB005B" w:rsidRDefault="00D73950">
      <w:pPr>
        <w:pStyle w:val="23"/>
        <w:framePr w:w="4670" w:h="6063" w:hRule="exact" w:wrap="none" w:vAnchor="page" w:hAnchor="page" w:x="1914" w:y="1127"/>
        <w:shd w:val="clear" w:color="auto" w:fill="auto"/>
        <w:spacing w:line="317" w:lineRule="exact"/>
        <w:ind w:firstLine="0"/>
      </w:pPr>
      <w:r>
        <w:rPr>
          <w:rStyle w:val="24"/>
        </w:rPr>
        <w:t>между кабинками должны иметь высоту не менее 1,25 м); в мужском отделении — помещение для писсуаров; помещения или шкафы для хранения уборочного инвентаря.</w:t>
      </w:r>
    </w:p>
    <w:p w:rsidR="00DB005B" w:rsidRDefault="00D73950">
      <w:pPr>
        <w:pStyle w:val="23"/>
        <w:framePr w:w="4670" w:h="6063" w:hRule="exact" w:wrap="none" w:vAnchor="page" w:hAnchor="page" w:x="1914" w:y="1127"/>
        <w:shd w:val="clear" w:color="auto" w:fill="auto"/>
        <w:spacing w:after="236" w:line="317" w:lineRule="exact"/>
        <w:ind w:firstLine="0"/>
      </w:pPr>
      <w:r>
        <w:rPr>
          <w:rStyle w:val="24"/>
        </w:rPr>
        <w:t>Общественный туалет должен иметь естественное и (или) искусственное освещение. Оборудование туалета должно быть ан- 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шумопоглощающими материалами.</w:t>
      </w:r>
    </w:p>
    <w:p w:rsidR="00DB005B" w:rsidRDefault="00D73950">
      <w:pPr>
        <w:pStyle w:val="23"/>
        <w:framePr w:w="4670" w:h="6063" w:hRule="exact" w:wrap="none" w:vAnchor="page" w:hAnchor="page" w:x="1914" w:y="1127"/>
        <w:shd w:val="clear" w:color="auto" w:fill="auto"/>
        <w:spacing w:after="0"/>
        <w:ind w:firstLine="0"/>
      </w:pPr>
      <w:r>
        <w:rPr>
          <w:rStyle w:val="24"/>
        </w:rPr>
        <w:t>В общественных туалетах должны быть предусмотрены кабины и санитарно-техни</w:t>
      </w:r>
    </w:p>
    <w:p w:rsidR="00DB005B" w:rsidRDefault="00D73950">
      <w:pPr>
        <w:pStyle w:val="23"/>
        <w:framePr w:w="4718" w:h="5750" w:hRule="exact" w:wrap="none" w:vAnchor="page" w:hAnchor="page" w:x="6867" w:y="1204"/>
        <w:shd w:val="clear" w:color="auto" w:fill="auto"/>
        <w:spacing w:after="438" w:line="220" w:lineRule="exact"/>
        <w:ind w:firstLine="0"/>
      </w:pPr>
      <w:r>
        <w:rPr>
          <w:rStyle w:val="24"/>
        </w:rPr>
        <w:t>ческое оборудование для детей и инвалидов.</w:t>
      </w:r>
    </w:p>
    <w:p w:rsidR="00DB005B" w:rsidRDefault="00D73950">
      <w:pPr>
        <w:pStyle w:val="3e"/>
        <w:framePr w:w="4718" w:h="5750" w:hRule="exact" w:wrap="none" w:vAnchor="page" w:hAnchor="page" w:x="6867" w:y="1204"/>
        <w:shd w:val="clear" w:color="auto" w:fill="auto"/>
        <w:spacing w:before="0" w:after="226" w:line="220" w:lineRule="exact"/>
      </w:pPr>
      <w:bookmarkStart w:id="339" w:name="bookmark338"/>
      <w:r>
        <w:rPr>
          <w:rStyle w:val="3f"/>
        </w:rPr>
        <w:t xml:space="preserve">Рекомендуемые цвета по </w:t>
      </w:r>
      <w:r>
        <w:rPr>
          <w:rStyle w:val="3f"/>
          <w:lang w:val="en-US" w:eastAsia="en-US" w:bidi="en-US"/>
        </w:rPr>
        <w:t>RAL</w:t>
      </w:r>
      <w:bookmarkEnd w:id="339"/>
    </w:p>
    <w:p w:rsidR="00DB005B" w:rsidRDefault="00D73950">
      <w:pPr>
        <w:pStyle w:val="23"/>
        <w:framePr w:w="4718" w:h="5750" w:hRule="exact" w:wrap="none" w:vAnchor="page" w:hAnchor="page" w:x="6867" w:y="1204"/>
        <w:shd w:val="clear" w:color="auto" w:fill="auto"/>
        <w:spacing w:after="738" w:line="317" w:lineRule="exact"/>
        <w:ind w:firstLine="0"/>
      </w:pPr>
      <w:r>
        <w:rPr>
          <w:rStyle w:val="24"/>
        </w:rPr>
        <w:t xml:space="preserve">Конкретное цветовое решение общественных туалетов принимается индивидуально в проектном предложении. Рекомендуется применять нейтральные оттенки, выбор цветового решения рекомендуется основывать на оттенках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w:t>
      </w:r>
    </w:p>
    <w:p w:rsidR="00DB005B" w:rsidRDefault="00D73950">
      <w:pPr>
        <w:pStyle w:val="3e"/>
        <w:framePr w:w="4718" w:h="5750" w:hRule="exact" w:wrap="none" w:vAnchor="page" w:hAnchor="page" w:x="6867" w:y="1204"/>
        <w:shd w:val="clear" w:color="auto" w:fill="auto"/>
        <w:spacing w:before="0" w:after="226" w:line="220" w:lineRule="exact"/>
      </w:pPr>
      <w:bookmarkStart w:id="340" w:name="bookmark339"/>
      <w:r>
        <w:rPr>
          <w:rStyle w:val="3f"/>
        </w:rPr>
        <w:t>Требования к организации монтажа</w:t>
      </w:r>
      <w:bookmarkEnd w:id="340"/>
    </w:p>
    <w:p w:rsidR="00DB005B" w:rsidRDefault="00D73950">
      <w:pPr>
        <w:pStyle w:val="23"/>
        <w:framePr w:w="4718" w:h="5750" w:hRule="exact" w:wrap="none" w:vAnchor="page" w:hAnchor="page" w:x="6867" w:y="1204"/>
        <w:shd w:val="clear" w:color="auto" w:fill="auto"/>
        <w:spacing w:after="0" w:line="317" w:lineRule="exact"/>
        <w:ind w:firstLine="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B005B">
      <w:pPr>
        <w:framePr w:wrap="none" w:vAnchor="page" w:hAnchor="page" w:x="7698" w:y="12092"/>
      </w:pPr>
    </w:p>
    <w:p w:rsidR="00DB005B" w:rsidRDefault="00D73950">
      <w:pPr>
        <w:pStyle w:val="661"/>
        <w:framePr w:wrap="none" w:vAnchor="page" w:hAnchor="page" w:x="6085" w:y="9530"/>
        <w:shd w:val="clear" w:color="auto" w:fill="auto"/>
        <w:spacing w:line="100" w:lineRule="exact"/>
      </w:pPr>
      <w:r>
        <w:rPr>
          <w:rStyle w:val="662"/>
        </w:rPr>
        <w:t>надземная часть ТОА* 1</w:t>
      </w:r>
    </w:p>
    <w:p w:rsidR="00DB005B" w:rsidRDefault="00D73950">
      <w:pPr>
        <w:pStyle w:val="661"/>
        <w:framePr w:wrap="none" w:vAnchor="page" w:hAnchor="page" w:x="6167" w:y="11721"/>
        <w:shd w:val="clear" w:color="auto" w:fill="auto"/>
        <w:spacing w:line="100" w:lineRule="exact"/>
      </w:pPr>
      <w:r>
        <w:rPr>
          <w:rStyle w:val="663"/>
        </w:rPr>
        <w:t>объемный приямок</w:t>
      </w:r>
    </w:p>
    <w:p w:rsidR="00DB005B" w:rsidRDefault="00DB005B">
      <w:pPr>
        <w:framePr w:wrap="none" w:vAnchor="page" w:hAnchor="page" w:x="7799" w:y="8262"/>
      </w:pPr>
    </w:p>
    <w:p w:rsidR="00DB005B" w:rsidRDefault="00D73950">
      <w:pPr>
        <w:pStyle w:val="671"/>
        <w:framePr w:wrap="none" w:vAnchor="page" w:hAnchor="page" w:x="7943" w:y="9510"/>
        <w:shd w:val="clear" w:color="auto" w:fill="auto"/>
        <w:spacing w:line="80" w:lineRule="exact"/>
      </w:pPr>
      <w:r>
        <w:rPr>
          <w:rStyle w:val="672"/>
        </w:rPr>
        <w:t>водомерный</w:t>
      </w:r>
    </w:p>
    <w:p w:rsidR="00DB005B" w:rsidRDefault="00D73950">
      <w:pPr>
        <w:pStyle w:val="671"/>
        <w:framePr w:wrap="none" w:vAnchor="page" w:hAnchor="page" w:x="8144" w:y="9639"/>
        <w:shd w:val="clear" w:color="auto" w:fill="auto"/>
        <w:spacing w:line="80" w:lineRule="exact"/>
      </w:pPr>
      <w:r>
        <w:rPr>
          <w:rStyle w:val="672"/>
          <w:lang w:val="en-US" w:eastAsia="en-US" w:bidi="en-US"/>
        </w:rPr>
        <w:t>v</w:t>
      </w:r>
      <w:r w:rsidRPr="00D73950">
        <w:rPr>
          <w:rStyle w:val="672"/>
          <w:lang w:eastAsia="en-US" w:bidi="en-US"/>
        </w:rPr>
        <w:t xml:space="preserve"> </w:t>
      </w:r>
      <w:r>
        <w:rPr>
          <w:rStyle w:val="672"/>
        </w:rPr>
        <w:t>МП</w:t>
      </w:r>
    </w:p>
    <w:p w:rsidR="00DB005B" w:rsidRDefault="00D73950">
      <w:pPr>
        <w:pStyle w:val="23"/>
        <w:framePr w:wrap="none" w:vAnchor="page" w:hAnchor="page" w:x="7866" w:y="10678"/>
        <w:shd w:val="clear" w:color="auto" w:fill="auto"/>
        <w:spacing w:after="0" w:line="220" w:lineRule="exact"/>
        <w:ind w:firstLine="0"/>
      </w:pPr>
      <w:r>
        <w:rPr>
          <w:rStyle w:val="2ff4"/>
        </w:rPr>
        <w:t>ezzz</w:t>
      </w:r>
      <w:r w:rsidRPr="00D73950">
        <w:rPr>
          <w:rStyle w:val="2ff4"/>
          <w:lang w:val="ru-RU"/>
        </w:rPr>
        <w:t>:</w:t>
      </w:r>
    </w:p>
    <w:p w:rsidR="00DB005B" w:rsidRDefault="00D73950">
      <w:pPr>
        <w:pStyle w:val="701"/>
        <w:framePr w:wrap="none" w:vAnchor="page" w:hAnchor="page" w:x="8547" w:y="10668"/>
        <w:shd w:val="clear" w:color="auto" w:fill="auto"/>
        <w:spacing w:line="240" w:lineRule="exact"/>
      </w:pPr>
      <w:r>
        <w:rPr>
          <w:rStyle w:val="702"/>
          <w:i/>
          <w:iCs/>
        </w:rPr>
        <w:t>////////л</w:t>
      </w:r>
    </w:p>
    <w:p w:rsidR="00DB005B" w:rsidRDefault="00D73950">
      <w:pPr>
        <w:pStyle w:val="671"/>
        <w:framePr w:wrap="none" w:vAnchor="page" w:hAnchor="page" w:x="6915" w:y="12250"/>
        <w:shd w:val="clear" w:color="auto" w:fill="auto"/>
        <w:spacing w:line="80" w:lineRule="exact"/>
      </w:pPr>
      <w:r>
        <w:rPr>
          <w:rStyle w:val="672"/>
        </w:rPr>
        <w:t>фундаментная</w:t>
      </w:r>
    </w:p>
    <w:p w:rsidR="00DB005B" w:rsidRDefault="00D73950">
      <w:pPr>
        <w:pStyle w:val="431"/>
        <w:framePr w:wrap="none" w:vAnchor="page" w:hAnchor="page" w:x="7261" w:y="12550"/>
        <w:shd w:val="clear" w:color="auto" w:fill="auto"/>
        <w:spacing w:line="110" w:lineRule="exact"/>
        <w:jc w:val="left"/>
      </w:pPr>
      <w:r>
        <w:rPr>
          <w:rStyle w:val="436"/>
        </w:rPr>
        <w:t>ТОО*</w:t>
      </w:r>
    </w:p>
    <w:p w:rsidR="00DB005B" w:rsidRDefault="00D73950">
      <w:pPr>
        <w:pStyle w:val="711"/>
        <w:framePr w:wrap="none" w:vAnchor="page" w:hAnchor="page" w:x="8807" w:y="12636"/>
        <w:shd w:val="clear" w:color="auto" w:fill="auto"/>
        <w:spacing w:line="80" w:lineRule="exact"/>
      </w:pPr>
      <w:r>
        <w:rPr>
          <w:rStyle w:val="712"/>
        </w:rPr>
        <w:t>231 О</w:t>
      </w:r>
    </w:p>
    <w:p w:rsidR="00DB005B" w:rsidRDefault="00DB005B">
      <w:pPr>
        <w:framePr w:wrap="none" w:vAnchor="page" w:hAnchor="page" w:x="4093" w:y="8329"/>
      </w:pPr>
    </w:p>
    <w:p w:rsidR="00DB005B" w:rsidRDefault="00D73950">
      <w:pPr>
        <w:pStyle w:val="641"/>
        <w:framePr w:wrap="none" w:vAnchor="page" w:hAnchor="page" w:x="4506" w:y="9332"/>
        <w:shd w:val="clear" w:color="auto" w:fill="auto"/>
        <w:spacing w:line="80" w:lineRule="exact"/>
      </w:pPr>
      <w:r>
        <w:rPr>
          <w:rStyle w:val="642"/>
        </w:rPr>
        <w:t>водомерный</w:t>
      </w:r>
    </w:p>
    <w:p w:rsidR="00DB005B" w:rsidRDefault="00D73950">
      <w:pPr>
        <w:pStyle w:val="631"/>
        <w:framePr w:wrap="none" w:vAnchor="page" w:hAnchor="page" w:x="4410" w:y="9458"/>
        <w:shd w:val="clear" w:color="auto" w:fill="auto"/>
        <w:spacing w:before="0" w:line="90" w:lineRule="exact"/>
      </w:pPr>
      <w:r>
        <w:rPr>
          <w:rStyle w:val="636"/>
        </w:rPr>
        <w:t>узел со вставкой</w:t>
      </w:r>
    </w:p>
    <w:p w:rsidR="00DB005B" w:rsidRDefault="00D73950">
      <w:pPr>
        <w:pStyle w:val="651"/>
        <w:framePr w:wrap="none" w:vAnchor="page" w:hAnchor="page" w:x="4679" w:y="9550"/>
        <w:shd w:val="clear" w:color="auto" w:fill="auto"/>
        <w:spacing w:line="120" w:lineRule="exact"/>
      </w:pPr>
      <w:r>
        <w:rPr>
          <w:rStyle w:val="650pt"/>
        </w:rPr>
        <w:t>г</w:t>
      </w:r>
      <w:r>
        <w:rPr>
          <w:rStyle w:val="652"/>
        </w:rPr>
        <w:t xml:space="preserve"> 20</w:t>
      </w:r>
    </w:p>
    <w:p w:rsidR="00DB005B" w:rsidRDefault="00DB005B">
      <w:pPr>
        <w:framePr w:wrap="none" w:vAnchor="page" w:hAnchor="page" w:x="4391" w:y="9615"/>
      </w:pPr>
    </w:p>
    <w:p w:rsidR="00DB005B" w:rsidRPr="00D73950" w:rsidRDefault="00D73950">
      <w:pPr>
        <w:pStyle w:val="681"/>
        <w:framePr w:wrap="none" w:vAnchor="page" w:hAnchor="page" w:x="3517" w:y="10591"/>
        <w:shd w:val="clear" w:color="auto" w:fill="auto"/>
        <w:spacing w:line="80" w:lineRule="exact"/>
        <w:rPr>
          <w:lang w:val="ru-RU"/>
        </w:rPr>
      </w:pPr>
      <w:r>
        <w:rPr>
          <w:rStyle w:val="682"/>
        </w:rPr>
        <w:t>QQO</w:t>
      </w:r>
      <w:r w:rsidRPr="00D73950">
        <w:rPr>
          <w:rStyle w:val="682"/>
          <w:lang w:val="ru-RU"/>
        </w:rPr>
        <w:t xml:space="preserve"> </w:t>
      </w:r>
      <w:r>
        <w:rPr>
          <w:rStyle w:val="683"/>
        </w:rPr>
        <w:t>т</w:t>
      </w:r>
    </w:p>
    <w:p w:rsidR="00DB005B" w:rsidRDefault="00D73950">
      <w:pPr>
        <w:pStyle w:val="391"/>
        <w:framePr w:wrap="none" w:vAnchor="page" w:hAnchor="page" w:x="4093" w:y="10634"/>
        <w:shd w:val="clear" w:color="auto" w:fill="auto"/>
        <w:spacing w:line="240" w:lineRule="exact"/>
      </w:pPr>
      <w:r>
        <w:rPr>
          <w:rStyle w:val="392pt"/>
          <w:b/>
          <w:bCs/>
          <w:i/>
          <w:iCs/>
        </w:rPr>
        <w:t>////////</w:t>
      </w:r>
    </w:p>
    <w:p w:rsidR="00DB005B" w:rsidRDefault="00D73950">
      <w:pPr>
        <w:pStyle w:val="691"/>
        <w:framePr w:wrap="none" w:vAnchor="page" w:hAnchor="page" w:x="3210" w:y="10671"/>
        <w:shd w:val="clear" w:color="auto" w:fill="auto"/>
        <w:spacing w:line="200" w:lineRule="exact"/>
      </w:pPr>
      <w:r>
        <w:t>■</w:t>
      </w:r>
      <w:r>
        <w:rPr>
          <w:rStyle w:val="69Arial9pt"/>
          <w:vertAlign w:val="superscript"/>
        </w:rPr>
        <w:t>1</w:t>
      </w:r>
      <w:r>
        <w:t xml:space="preserve"> '</w:t>
      </w:r>
    </w:p>
    <w:p w:rsidR="00DB005B" w:rsidRDefault="00D73950">
      <w:pPr>
        <w:pStyle w:val="23"/>
        <w:framePr w:wrap="none" w:vAnchor="page" w:hAnchor="page" w:x="5312" w:y="11457"/>
        <w:shd w:val="clear" w:color="auto" w:fill="auto"/>
        <w:spacing w:after="0" w:line="220" w:lineRule="exact"/>
        <w:ind w:firstLine="0"/>
      </w:pPr>
      <w:r>
        <w:rPr>
          <w:rStyle w:val="2ff3"/>
        </w:rPr>
        <w:t xml:space="preserve">• </w:t>
      </w:r>
      <w:r>
        <w:rPr>
          <w:rStyle w:val="2ff5"/>
        </w:rPr>
        <w:t>15</w:t>
      </w:r>
    </w:p>
    <w:p w:rsidR="00DB005B" w:rsidRDefault="00D73950">
      <w:pPr>
        <w:pStyle w:val="40"/>
        <w:framePr w:wrap="none" w:vAnchor="page" w:hAnchor="page" w:x="2989" w:y="12137"/>
        <w:shd w:val="clear" w:color="auto" w:fill="auto"/>
        <w:tabs>
          <w:tab w:val="left" w:pos="125"/>
        </w:tabs>
        <w:spacing w:line="180" w:lineRule="exact"/>
        <w:jc w:val="both"/>
      </w:pPr>
      <w:r>
        <w:rPr>
          <w:rStyle w:val="4f1"/>
        </w:rPr>
        <w:t>'</w:t>
      </w:r>
      <w:r>
        <w:rPr>
          <w:rStyle w:val="4f1"/>
        </w:rPr>
        <w:tab/>
      </w:r>
      <w:r>
        <w:rPr>
          <w:rStyle w:val="4f1"/>
          <w:vertAlign w:val="superscript"/>
        </w:rPr>
        <w:t>1</w:t>
      </w:r>
      <w:r>
        <w:rPr>
          <w:rStyle w:val="4f1"/>
        </w:rPr>
        <w:t xml:space="preserve"> т</w:t>
      </w:r>
    </w:p>
    <w:p w:rsidR="00DB005B" w:rsidRDefault="00D73950">
      <w:pPr>
        <w:pStyle w:val="711"/>
        <w:framePr w:wrap="none" w:vAnchor="page" w:hAnchor="page" w:x="4707" w:y="12636"/>
        <w:shd w:val="clear" w:color="auto" w:fill="auto"/>
        <w:spacing w:line="80" w:lineRule="exact"/>
      </w:pPr>
      <w:r>
        <w:rPr>
          <w:rStyle w:val="713"/>
        </w:rPr>
        <w:t>1800</w:t>
      </w:r>
    </w:p>
    <w:p w:rsidR="00DB005B" w:rsidRDefault="00D73950">
      <w:pPr>
        <w:pStyle w:val="90"/>
        <w:framePr w:w="9672" w:h="537" w:hRule="exact" w:wrap="none" w:vAnchor="page" w:hAnchor="page" w:x="1914" w:y="13467"/>
        <w:shd w:val="clear" w:color="auto" w:fill="auto"/>
        <w:spacing w:before="0"/>
        <w:ind w:right="5040"/>
      </w:pPr>
      <w:r>
        <w:rPr>
          <w:rStyle w:val="90pt"/>
        </w:rPr>
        <w:t>ИЛЛ. 5.5.1. ПРИНЦИПИАЛЬНАЯ СХЕМА МОНТАЖА ОБЩЕСТВЕННОГО ТУАЛЕТА, ЦЕНТРАЛИЗОВАННОГО ПОДКЛЮЧЕНИЯ</w:t>
      </w:r>
    </w:p>
    <w:p w:rsidR="00DB005B" w:rsidRDefault="00D73950">
      <w:pPr>
        <w:rPr>
          <w:sz w:val="2"/>
          <w:szCs w:val="2"/>
        </w:rPr>
        <w:sectPr w:rsidR="00DB005B">
          <w:pgSz w:w="12946" w:h="17067"/>
          <w:pgMar w:top="360" w:right="360" w:bottom="360" w:left="360" w:header="0" w:footer="3" w:gutter="0"/>
          <w:cols w:space="720"/>
          <w:noEndnote/>
          <w:docGrid w:linePitch="360"/>
        </w:sectPr>
      </w:pPr>
      <w:r>
        <w:pict>
          <v:shape id="_x0000_s1872" type="#_x0000_t75" style="position:absolute;margin-left:143.15pt;margin-top:401.6pt;width:389.3pt;height:252.5pt;z-index:-251623936;mso-wrap-distance-left:5pt;mso-wrap-distance-right:5pt;mso-position-horizontal-relative:page;mso-position-vertical-relative:page" wrapcoords="0 0">
            <v:imagedata r:id="rId1633" o:title="image847"/>
            <w10:wrap anchorx="page" anchory="page"/>
          </v:shape>
        </w:pict>
      </w:r>
    </w:p>
    <w:p w:rsidR="00DB005B" w:rsidRDefault="00D73950">
      <w:pPr>
        <w:rPr>
          <w:sz w:val="2"/>
          <w:szCs w:val="2"/>
        </w:rPr>
      </w:pPr>
      <w:r>
        <w:lastRenderedPageBreak/>
        <w:pict>
          <v:rect id="_x0000_s1935" style="position:absolute;margin-left:82.7pt;margin-top:410.55pt;width:234.05pt;height:133.4pt;z-index:-251622912;mso-position-horizontal-relative:page;mso-position-vertical-relative:page" fillcolor="#3a373a" stroked="f">
            <w10:wrap anchorx="page" anchory="page"/>
          </v:rect>
        </w:pict>
      </w:r>
      <w:r>
        <w:pict>
          <v:rect id="_x0000_s1934" style="position:absolute;margin-left:330.35pt;margin-top:231.05pt;width:176.5pt;height:132.1pt;z-index:-251621888;mso-position-horizontal-relative:page;mso-position-vertical-relative:page" fillcolor="#c9a897" stroked="f">
            <w10:wrap anchorx="page" anchory="page"/>
          </v:rect>
        </w:pict>
      </w:r>
    </w:p>
    <w:p w:rsidR="00DB005B" w:rsidRDefault="00D73950">
      <w:pPr>
        <w:pStyle w:val="107"/>
        <w:framePr w:w="5242" w:h="426" w:hRule="exact" w:wrap="none" w:vAnchor="page" w:hAnchor="page" w:x="1099" w:y="376"/>
        <w:shd w:val="clear" w:color="auto" w:fill="auto"/>
      </w:pPr>
      <w:r>
        <w:rPr>
          <w:rStyle w:val="106pt1pt0"/>
        </w:rPr>
        <w:t xml:space="preserve">336 </w:t>
      </w:r>
      <w:r>
        <w:rPr>
          <w:rStyle w:val="109"/>
        </w:rPr>
        <w:t>ЧАСТЬ 3. ОБЩИЕ ТРЕБОВАНИЯ К БЛАГОУСТРОЙСТВУ ОБЩЕСТВЕННЫХ</w:t>
      </w:r>
    </w:p>
    <w:p w:rsidR="00DB005B" w:rsidRDefault="00D73950">
      <w:pPr>
        <w:pStyle w:val="107"/>
        <w:framePr w:w="5242" w:h="426" w:hRule="exact" w:wrap="none" w:vAnchor="page" w:hAnchor="page" w:x="1099" w:y="376"/>
        <w:shd w:val="clear" w:color="auto" w:fill="auto"/>
        <w:ind w:left="560"/>
      </w:pPr>
      <w:r>
        <w:rPr>
          <w:rStyle w:val="109"/>
        </w:rPr>
        <w:t>ПРОСТРАНСТВ НАСЕЛЕННЫХ МЕСТ</w:t>
      </w:r>
    </w:p>
    <w:p w:rsidR="00DB005B" w:rsidRDefault="00D73950">
      <w:pPr>
        <w:pStyle w:val="3e"/>
        <w:framePr w:w="10152" w:h="6444" w:hRule="exact" w:wrap="none" w:vAnchor="page" w:hAnchor="page" w:x="1099" w:y="1194"/>
        <w:shd w:val="clear" w:color="auto" w:fill="auto"/>
        <w:spacing w:before="0" w:after="282" w:line="220" w:lineRule="exact"/>
        <w:ind w:left="580"/>
      </w:pPr>
      <w:bookmarkStart w:id="341" w:name="bookmark340"/>
      <w:r>
        <w:rPr>
          <w:rStyle w:val="3f"/>
        </w:rPr>
        <w:t>Типы общественных туалетов</w:t>
      </w:r>
      <w:bookmarkEnd w:id="341"/>
    </w:p>
    <w:p w:rsidR="00DB005B" w:rsidRDefault="00D73950">
      <w:pPr>
        <w:pStyle w:val="23"/>
        <w:framePr w:w="10152" w:h="6444" w:hRule="exact" w:wrap="none" w:vAnchor="page" w:hAnchor="page" w:x="1099" w:y="1194"/>
        <w:shd w:val="clear" w:color="auto" w:fill="auto"/>
        <w:spacing w:after="420" w:line="319" w:lineRule="exact"/>
        <w:ind w:left="580" w:firstLine="0"/>
      </w:pPr>
      <w:r>
        <w:rPr>
          <w:rStyle w:val="24"/>
        </w:rPr>
        <w:t>(Примеры аналогичного оборудования мож-</w:t>
      </w:r>
      <w:r>
        <w:rPr>
          <w:rStyle w:val="24"/>
        </w:rPr>
        <w:br/>
        <w:t>но изучить на сайтах производителей)</w:t>
      </w:r>
    </w:p>
    <w:p w:rsidR="00DB005B" w:rsidRDefault="00D73950">
      <w:pPr>
        <w:pStyle w:val="70"/>
        <w:framePr w:w="10152" w:h="6444" w:hRule="exact" w:wrap="none" w:vAnchor="page" w:hAnchor="page" w:x="1099" w:y="1194"/>
        <w:shd w:val="clear" w:color="auto" w:fill="auto"/>
        <w:spacing w:before="0" w:line="319" w:lineRule="exact"/>
        <w:ind w:left="580"/>
        <w:jc w:val="left"/>
      </w:pPr>
      <w:r>
        <w:rPr>
          <w:rStyle w:val="71"/>
          <w:b/>
          <w:bCs/>
        </w:rPr>
        <w:t>Стационарного типа — общественные</w:t>
      </w:r>
      <w:r>
        <w:rPr>
          <w:rStyle w:val="71"/>
          <w:b/>
          <w:bCs/>
        </w:rPr>
        <w:br/>
        <w:t>туалеты с централизованным подключе-</w:t>
      </w:r>
      <w:r>
        <w:rPr>
          <w:rStyle w:val="71"/>
          <w:b/>
          <w:bCs/>
        </w:rPr>
        <w:br/>
        <w:t>нием</w:t>
      </w:r>
    </w:p>
    <w:p w:rsidR="00DB005B" w:rsidRDefault="00D73950">
      <w:pPr>
        <w:pStyle w:val="23"/>
        <w:framePr w:w="10152" w:h="6444" w:hRule="exact" w:wrap="none" w:vAnchor="page" w:hAnchor="page" w:x="1099" w:y="1194"/>
        <w:shd w:val="clear" w:color="auto" w:fill="auto"/>
        <w:spacing w:after="593" w:line="319" w:lineRule="exact"/>
        <w:ind w:left="580" w:right="4911" w:firstLine="0"/>
        <w:jc w:val="both"/>
      </w:pPr>
      <w:r>
        <w:rPr>
          <w:rStyle w:val="24"/>
        </w:rPr>
        <w:t>Геометрические параметры и технические</w:t>
      </w:r>
      <w:r>
        <w:rPr>
          <w:rStyle w:val="24"/>
        </w:rPr>
        <w:br/>
        <w:t>характеристики: согласно проектной доку-</w:t>
      </w:r>
      <w:r>
        <w:rPr>
          <w:rStyle w:val="24"/>
        </w:rPr>
        <w:br/>
        <w:t>ментации производителей</w:t>
      </w:r>
    </w:p>
    <w:p w:rsidR="00DB005B" w:rsidRDefault="00D73950">
      <w:pPr>
        <w:pStyle w:val="43"/>
        <w:framePr w:w="10152" w:h="6444" w:hRule="exact" w:wrap="none" w:vAnchor="page" w:hAnchor="page" w:x="1099" w:y="1194"/>
        <w:shd w:val="clear" w:color="auto" w:fill="auto"/>
        <w:spacing w:after="247" w:line="327" w:lineRule="exact"/>
        <w:ind w:left="580"/>
      </w:pPr>
      <w:bookmarkStart w:id="342" w:name="bookmark341"/>
      <w:r>
        <w:rPr>
          <w:rStyle w:val="44"/>
          <w:b/>
          <w:bCs/>
        </w:rPr>
        <w:t>Мобильный модуль общественного</w:t>
      </w:r>
      <w:r>
        <w:rPr>
          <w:rStyle w:val="44"/>
          <w:b/>
          <w:bCs/>
        </w:rPr>
        <w:br/>
        <w:t>туалета</w:t>
      </w:r>
      <w:bookmarkEnd w:id="342"/>
    </w:p>
    <w:p w:rsidR="00DB005B" w:rsidRDefault="00D73950">
      <w:pPr>
        <w:pStyle w:val="23"/>
        <w:framePr w:w="10152" w:h="6444" w:hRule="exact" w:wrap="none" w:vAnchor="page" w:hAnchor="page" w:x="1099" w:y="1194"/>
        <w:shd w:val="clear" w:color="auto" w:fill="auto"/>
        <w:spacing w:after="0" w:line="319" w:lineRule="exact"/>
        <w:ind w:left="580" w:right="4911" w:firstLine="0"/>
        <w:jc w:val="both"/>
      </w:pPr>
      <w:r>
        <w:rPr>
          <w:rStyle w:val="24"/>
        </w:rPr>
        <w:t>Геометрические параметры и технические</w:t>
      </w:r>
      <w:r>
        <w:rPr>
          <w:rStyle w:val="24"/>
        </w:rPr>
        <w:br/>
        <w:t>характеристики: согласно проектной доку-</w:t>
      </w:r>
      <w:r>
        <w:rPr>
          <w:rStyle w:val="24"/>
        </w:rPr>
        <w:br/>
        <w:t>ментации производителей</w:t>
      </w:r>
    </w:p>
    <w:p w:rsidR="00DB005B" w:rsidRDefault="00D73950">
      <w:pPr>
        <w:framePr w:wrap="none" w:vAnchor="page" w:hAnchor="page" w:x="1655" w:y="819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стандартов\\Абалаково\\media\\image848.jpeg" \* MERGEFORMATINET </w:instrText>
      </w:r>
      <w:r>
        <w:fldChar w:fldCharType="separate"/>
      </w:r>
      <w:r>
        <w:pict>
          <v:shape id="_x0000_i1839" type="#_x0000_t75" style="width:234pt;height:135pt">
            <v:imagedata r:id="rId1634" r:href="rId1635"/>
          </v:shape>
        </w:pict>
      </w:r>
      <w:r>
        <w:fldChar w:fldCharType="end"/>
      </w:r>
    </w:p>
    <w:p w:rsidR="00DB005B" w:rsidRDefault="00D73950">
      <w:pPr>
        <w:pStyle w:val="321"/>
        <w:framePr w:wrap="none" w:vAnchor="page" w:hAnchor="page" w:x="1099" w:y="12081"/>
        <w:numPr>
          <w:ilvl w:val="0"/>
          <w:numId w:val="83"/>
        </w:numPr>
        <w:shd w:val="clear" w:color="auto" w:fill="000000"/>
        <w:tabs>
          <w:tab w:val="left" w:pos="1239"/>
        </w:tabs>
        <w:spacing w:before="0" w:line="240" w:lineRule="exact"/>
        <w:ind w:left="640"/>
      </w:pPr>
      <w:bookmarkStart w:id="343" w:name="bookmark342"/>
      <w:r>
        <w:rPr>
          <w:rStyle w:val="322"/>
          <w:b/>
          <w:bCs/>
        </w:rPr>
        <w:t>Стационарные сцены</w:t>
      </w:r>
      <w:bookmarkEnd w:id="343"/>
    </w:p>
    <w:p w:rsidR="00DB005B" w:rsidRDefault="00D73950">
      <w:pPr>
        <w:pStyle w:val="70"/>
        <w:framePr w:w="4711" w:h="3220" w:hRule="exact" w:wrap="none" w:vAnchor="page" w:hAnchor="page" w:x="1630" w:y="12617"/>
        <w:shd w:val="clear" w:color="auto" w:fill="auto"/>
        <w:spacing w:before="0" w:line="319"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11" w:h="3220" w:hRule="exact" w:wrap="none" w:vAnchor="page" w:hAnchor="page" w:x="1630" w:y="12617"/>
        <w:shd w:val="clear" w:color="auto" w:fill="auto"/>
        <w:spacing w:after="0" w:line="319" w:lineRule="exact"/>
        <w:ind w:firstLine="0"/>
      </w:pPr>
      <w:r>
        <w:rPr>
          <w:rStyle w:val="24"/>
        </w:rPr>
        <w:t>Для организации массовых мероприятий населения, привлечения к культурной жизни населенного пункта рекомендуется размещение стационарных сцен на открытых общественных пространствах. Наличие</w:t>
      </w:r>
    </w:p>
    <w:p w:rsidR="00DB005B" w:rsidRDefault="00D73950">
      <w:pPr>
        <w:framePr w:wrap="none" w:vAnchor="page" w:hAnchor="page" w:x="7730" w:y="152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стандартов\\Абалаково\\media\\image849.png" \* MERGEFORMATINET </w:instrText>
      </w:r>
      <w:r>
        <w:fldChar w:fldCharType="separate"/>
      </w:r>
      <w:r>
        <w:pict>
          <v:shape id="_x0000_i1840" type="#_x0000_t75" style="width:123pt;height:143.25pt">
            <v:imagedata r:id="rId1636" r:href="rId1637"/>
          </v:shape>
        </w:pict>
      </w:r>
      <w:r>
        <w:fldChar w:fldCharType="end"/>
      </w:r>
    </w:p>
    <w:p w:rsidR="00DB005B" w:rsidRDefault="00D73950">
      <w:pPr>
        <w:framePr w:wrap="none" w:vAnchor="page" w:hAnchor="page" w:x="6596" w:y="46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стандартов\\Абалаково\\media\\image850.jpeg" \* MERGEFORMATINET </w:instrText>
      </w:r>
      <w:r>
        <w:fldChar w:fldCharType="separate"/>
      </w:r>
      <w:r>
        <w:pict>
          <v:shape id="_x0000_i1841" type="#_x0000_t75" style="width:177.75pt;height:132pt">
            <v:imagedata r:id="rId1638" r:href="rId1639"/>
          </v:shape>
        </w:pict>
      </w:r>
      <w:r>
        <w:fldChar w:fldCharType="end"/>
      </w:r>
    </w:p>
    <w:p w:rsidR="00DB005B" w:rsidRDefault="00D73950">
      <w:pPr>
        <w:framePr w:wrap="none" w:vAnchor="page" w:hAnchor="page" w:x="7887" w:y="776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стандартов\\Абалаково\\media\\image851.png" \* MERGEFORMATINET </w:instrText>
      </w:r>
      <w:r>
        <w:fldChar w:fldCharType="separate"/>
      </w:r>
      <w:r>
        <w:pict>
          <v:shape id="_x0000_i1842" type="#_x0000_t75" style="width:107.25pt;height:153.75pt">
            <v:imagedata r:id="rId1640" r:href="rId1641"/>
          </v:shape>
        </w:pict>
      </w:r>
      <w:r>
        <w:fldChar w:fldCharType="end"/>
      </w:r>
    </w:p>
    <w:p w:rsidR="00DB005B" w:rsidRDefault="00D73950">
      <w:pPr>
        <w:pStyle w:val="23"/>
        <w:framePr w:w="4656" w:h="3225" w:hRule="exact" w:wrap="none" w:vAnchor="page" w:hAnchor="page" w:x="6596" w:y="12659"/>
        <w:shd w:val="clear" w:color="auto" w:fill="auto"/>
        <w:spacing w:line="319" w:lineRule="exact"/>
        <w:ind w:firstLine="0"/>
      </w:pPr>
      <w:r>
        <w:rPr>
          <w:rStyle w:val="24"/>
        </w:rPr>
        <w:t>стационарных сцен способствует развитию социальной жизни города и повышает интенсивность использования территории.</w:t>
      </w:r>
    </w:p>
    <w:p w:rsidR="00DB005B" w:rsidRDefault="00D73950">
      <w:pPr>
        <w:pStyle w:val="23"/>
        <w:framePr w:w="4656" w:h="3225" w:hRule="exact" w:wrap="none" w:vAnchor="page" w:hAnchor="page" w:x="6596" w:y="12659"/>
        <w:shd w:val="clear" w:color="auto" w:fill="auto"/>
        <w:spacing w:after="0" w:line="319" w:lineRule="exact"/>
        <w:ind w:firstLine="0"/>
      </w:pPr>
      <w:r>
        <w:rPr>
          <w:rStyle w:val="24"/>
        </w:rPr>
        <w:t>Стационарные сцены могут размещаться на площадях, в парках, набережных и иметь разнообразные габаритные размеры и архитектурно-художественное воплощение. Рекомендуется включать стационарные сцены в проектное решение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8" w:y="507"/>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421" w:y="487"/>
        <w:shd w:val="clear" w:color="auto" w:fill="auto"/>
        <w:spacing w:line="120" w:lineRule="exact"/>
      </w:pPr>
      <w:r>
        <w:rPr>
          <w:rStyle w:val="1pt0"/>
        </w:rPr>
        <w:t>337</w:t>
      </w:r>
    </w:p>
    <w:p w:rsidR="00DB005B" w:rsidRDefault="00D73950">
      <w:pPr>
        <w:pStyle w:val="23"/>
        <w:framePr w:w="4714" w:h="14903" w:hRule="exact" w:wrap="none" w:vAnchor="page" w:hAnchor="page" w:x="1610" w:y="1123"/>
        <w:shd w:val="clear" w:color="auto" w:fill="auto"/>
        <w:spacing w:after="244"/>
        <w:ind w:firstLine="0"/>
      </w:pPr>
      <w:r>
        <w:rPr>
          <w:rStyle w:val="24"/>
        </w:rPr>
        <w:t>общественных пространств в виде индивидуальных разработок.</w:t>
      </w:r>
    </w:p>
    <w:p w:rsidR="00DB005B" w:rsidRDefault="00D73950">
      <w:pPr>
        <w:pStyle w:val="23"/>
        <w:framePr w:w="4714" w:h="14903" w:hRule="exact" w:wrap="none" w:vAnchor="page" w:hAnchor="page" w:x="1610" w:y="1123"/>
        <w:shd w:val="clear" w:color="auto" w:fill="auto"/>
        <w:spacing w:after="378" w:line="317" w:lineRule="exact"/>
        <w:ind w:firstLine="0"/>
      </w:pPr>
      <w:r>
        <w:rPr>
          <w:rStyle w:val="24"/>
        </w:rPr>
        <w:t xml:space="preserve">При выборе места размещения сцены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 в устройстве сцены необходимо предусмотреть специальные ветрозащитные ограждения.</w:t>
      </w:r>
    </w:p>
    <w:p w:rsidR="00DB005B" w:rsidRDefault="00D73950">
      <w:pPr>
        <w:pStyle w:val="3e"/>
        <w:framePr w:w="4714" w:h="14903" w:hRule="exact" w:wrap="none" w:vAnchor="page" w:hAnchor="page" w:x="1610" w:y="1123"/>
        <w:shd w:val="clear" w:color="auto" w:fill="auto"/>
        <w:spacing w:before="0" w:after="243" w:line="220" w:lineRule="exact"/>
        <w:ind w:left="380" w:hanging="380"/>
      </w:pPr>
      <w:bookmarkStart w:id="344" w:name="bookmark343"/>
      <w:r>
        <w:rPr>
          <w:rStyle w:val="3f"/>
        </w:rPr>
        <w:t>Требования к размещению:</w:t>
      </w:r>
      <w:bookmarkEnd w:id="344"/>
    </w:p>
    <w:p w:rsidR="00DB005B" w:rsidRDefault="00D73950">
      <w:pPr>
        <w:pStyle w:val="23"/>
        <w:framePr w:w="4714" w:h="14903" w:hRule="exact" w:wrap="none" w:vAnchor="page" w:hAnchor="page" w:x="1610" w:y="1123"/>
        <w:numPr>
          <w:ilvl w:val="0"/>
          <w:numId w:val="84"/>
        </w:numPr>
        <w:shd w:val="clear" w:color="auto" w:fill="auto"/>
        <w:tabs>
          <w:tab w:val="left" w:pos="361"/>
        </w:tabs>
        <w:spacing w:after="60" w:line="317" w:lineRule="exact"/>
        <w:ind w:left="380" w:hanging="380"/>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56" w:line="317" w:lineRule="exact"/>
        <w:ind w:left="380" w:hanging="380"/>
      </w:pPr>
      <w:r>
        <w:rPr>
          <w:rStyle w:val="24"/>
        </w:rPr>
        <w:t>рекомендуется размещение сцен на свободной территории, позволяющей организовать пребывание людей перед ней;</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4"/>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0" w:line="317" w:lineRule="exact"/>
        <w:ind w:left="380" w:hanging="380"/>
      </w:pPr>
      <w:r>
        <w:rPr>
          <w:rStyle w:val="24"/>
        </w:rPr>
        <w:t>сцену, возведенную из дерева, рекомендуется обрабатывать антисептиком с сохранением рисунка текстуры, естественного цвета породы. Элементы, контактирующие с землей — покрывать битумом;</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0"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56"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4"/>
        <w:ind w:left="380" w:hanging="380"/>
      </w:pPr>
      <w:r>
        <w:rPr>
          <w:rStyle w:val="24"/>
        </w:rPr>
        <w:t>к площадке с функцией сцены необходимо подводить инженерные коммуникации для подключения электрооборудования;</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0" w:line="317" w:lineRule="exact"/>
        <w:ind w:left="380" w:hanging="380"/>
      </w:pPr>
      <w:r>
        <w:rPr>
          <w:rStyle w:val="24"/>
        </w:rPr>
        <w:t>в устройстве сцены следует предусмотреть места для размещения технического мультимедийного оборудования</w:t>
      </w:r>
    </w:p>
    <w:p w:rsidR="00DB005B" w:rsidRDefault="00D73950">
      <w:pPr>
        <w:pStyle w:val="23"/>
        <w:framePr w:w="4714" w:h="14903" w:hRule="exact" w:wrap="none" w:vAnchor="page" w:hAnchor="page" w:x="1610" w:y="1123"/>
        <w:shd w:val="clear" w:color="auto" w:fill="auto"/>
        <w:spacing w:after="0" w:line="317" w:lineRule="exact"/>
        <w:ind w:left="380" w:firstLine="0"/>
      </w:pPr>
      <w:r>
        <w:rPr>
          <w:rStyle w:val="24"/>
        </w:rPr>
        <w:t>и освещения.</w:t>
      </w:r>
    </w:p>
    <w:p w:rsidR="00DB005B" w:rsidRDefault="00D73950">
      <w:pPr>
        <w:pStyle w:val="3e"/>
        <w:framePr w:w="4728" w:h="13042" w:hRule="exact" w:wrap="none" w:vAnchor="page" w:hAnchor="page" w:x="6568" w:y="1222"/>
        <w:shd w:val="clear" w:color="auto" w:fill="auto"/>
        <w:spacing w:before="0" w:after="226" w:line="220" w:lineRule="exact"/>
      </w:pPr>
      <w:bookmarkStart w:id="345" w:name="bookmark344"/>
      <w:r>
        <w:rPr>
          <w:rStyle w:val="3f"/>
        </w:rPr>
        <w:t>Требования к материалам</w:t>
      </w:r>
      <w:bookmarkEnd w:id="345"/>
    </w:p>
    <w:p w:rsidR="00DB005B" w:rsidRDefault="00D73950">
      <w:pPr>
        <w:pStyle w:val="23"/>
        <w:framePr w:w="4728" w:h="13042" w:hRule="exact" w:wrap="none" w:vAnchor="page" w:hAnchor="page" w:x="6568" w:y="1222"/>
        <w:shd w:val="clear" w:color="auto" w:fill="auto"/>
        <w:spacing w:line="317" w:lineRule="exact"/>
        <w:ind w:firstLine="0"/>
      </w:pPr>
      <w:r>
        <w:rPr>
          <w:rStyle w:val="24"/>
        </w:rPr>
        <w:t>Особое внимание должно уделяться выбору материалов для оборудования сцен.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при очень высоких или очень низких температурах воздуха.</w:t>
      </w:r>
    </w:p>
    <w:p w:rsidR="00DB005B" w:rsidRDefault="00D73950">
      <w:pPr>
        <w:pStyle w:val="23"/>
        <w:framePr w:w="4728" w:h="13042" w:hRule="exact" w:wrap="none" w:vAnchor="page" w:hAnchor="page" w:x="6568" w:y="1222"/>
        <w:shd w:val="clear" w:color="auto" w:fill="auto"/>
        <w:spacing w:after="738" w:line="317" w:lineRule="exact"/>
        <w:ind w:firstLine="0"/>
      </w:pPr>
      <w:r>
        <w:rPr>
          <w:rStyle w:val="24"/>
        </w:rPr>
        <w:t xml:space="preserve">Элементы оборудования сцен выполненные из дерева должны быть предохранены от загнивания, выполнены из древесины хвойных пород не ниже 2-го сорта, гладко остроганы; бетонные и железобетонные формы должны быть выполнены из бетона класса не ниже В25, марки по морозостойкости не менее </w:t>
      </w:r>
      <w:r>
        <w:rPr>
          <w:rStyle w:val="24"/>
          <w:lang w:val="en-US" w:eastAsia="en-US" w:bidi="en-US"/>
        </w:rPr>
        <w:t>F</w:t>
      </w:r>
      <w:r w:rsidRPr="00D73950">
        <w:rPr>
          <w:rStyle w:val="24"/>
          <w:lang w:eastAsia="en-US" w:bidi="en-US"/>
        </w:rPr>
        <w:t xml:space="preserve">150, </w:t>
      </w:r>
      <w:r>
        <w:rPr>
          <w:rStyle w:val="24"/>
        </w:rPr>
        <w:t>поверхности должны быть гладкими; металлические формы должны быть надежно соединены.</w:t>
      </w:r>
    </w:p>
    <w:p w:rsidR="00DB005B" w:rsidRDefault="00D73950">
      <w:pPr>
        <w:pStyle w:val="3e"/>
        <w:framePr w:w="4728" w:h="13042" w:hRule="exact" w:wrap="none" w:vAnchor="page" w:hAnchor="page" w:x="6568" w:y="1222"/>
        <w:shd w:val="clear" w:color="auto" w:fill="auto"/>
        <w:spacing w:before="0" w:after="226" w:line="220" w:lineRule="exact"/>
      </w:pPr>
      <w:bookmarkStart w:id="346" w:name="bookmark345"/>
      <w:r>
        <w:rPr>
          <w:rStyle w:val="3f"/>
        </w:rPr>
        <w:t xml:space="preserve">Рекомендуемые цвета по </w:t>
      </w:r>
      <w:r>
        <w:rPr>
          <w:rStyle w:val="3f"/>
          <w:lang w:val="en-US" w:eastAsia="en-US" w:bidi="en-US"/>
        </w:rPr>
        <w:t>RAL</w:t>
      </w:r>
      <w:bookmarkEnd w:id="346"/>
    </w:p>
    <w:p w:rsidR="00DB005B" w:rsidRDefault="00D73950">
      <w:pPr>
        <w:pStyle w:val="23"/>
        <w:framePr w:w="4728" w:h="13042" w:hRule="exact" w:wrap="none" w:vAnchor="page" w:hAnchor="page" w:x="6568" w:y="1222"/>
        <w:shd w:val="clear" w:color="auto" w:fill="auto"/>
        <w:spacing w:after="438" w:line="317" w:lineRule="exact"/>
        <w:ind w:firstLine="0"/>
      </w:pPr>
      <w:r>
        <w:rPr>
          <w:rStyle w:val="24"/>
        </w:rPr>
        <w:t xml:space="preserve">Конкретное цветовое решение оборудования для микроклиматического комфорта принимается индивидуально в проектном предложении. Выбор цветового решения рекомендуется основывать на оттенках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w:t>
      </w:r>
    </w:p>
    <w:p w:rsidR="00DB005B" w:rsidRDefault="00D73950">
      <w:pPr>
        <w:pStyle w:val="3e"/>
        <w:framePr w:w="4728" w:h="13042" w:hRule="exact" w:wrap="none" w:vAnchor="page" w:hAnchor="page" w:x="6568" w:y="1222"/>
        <w:shd w:val="clear" w:color="auto" w:fill="auto"/>
        <w:spacing w:before="0" w:after="231" w:line="220" w:lineRule="exact"/>
      </w:pPr>
      <w:bookmarkStart w:id="347" w:name="bookmark346"/>
      <w:r>
        <w:rPr>
          <w:rStyle w:val="3f"/>
        </w:rPr>
        <w:t>Требования к организации монтажа:</w:t>
      </w:r>
      <w:bookmarkEnd w:id="347"/>
    </w:p>
    <w:p w:rsidR="00DB005B" w:rsidRDefault="00D73950">
      <w:pPr>
        <w:pStyle w:val="23"/>
        <w:framePr w:w="4728" w:h="13042" w:hRule="exact" w:wrap="none" w:vAnchor="page" w:hAnchor="page" w:x="6568" w:y="1222"/>
        <w:shd w:val="clear" w:color="auto" w:fill="auto"/>
        <w:spacing w:after="0" w:line="317" w:lineRule="exact"/>
        <w:ind w:firstLine="0"/>
      </w:pPr>
      <w:r>
        <w:rPr>
          <w:rStyle w:val="24"/>
        </w:rPr>
        <w:t>Стойки фундамента стационарной сцены монтируются к фундаменту бетонированием для устойчивости к горизонтальным и вертикальным нагрузкам. Удерживающая способность &gt; 1,27 кН.</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rPr>
          <w:sz w:val="2"/>
          <w:szCs w:val="2"/>
        </w:rPr>
      </w:pPr>
      <w:r>
        <w:lastRenderedPageBreak/>
        <w:pict>
          <v:rect id="_x0000_s1929" style="position:absolute;margin-left:349.9pt;margin-top:405.35pt;width:12.95pt;height:16.55pt;z-index:-251620864;mso-position-horizontal-relative:page;mso-position-vertical-relative:page" fillcolor="#fafafc" stroked="f">
            <w10:wrap anchorx="page" anchory="page"/>
          </v:rect>
        </w:pict>
      </w:r>
    </w:p>
    <w:p w:rsidR="00DB005B" w:rsidRDefault="00D73950">
      <w:pPr>
        <w:pStyle w:val="244"/>
        <w:framePr w:w="250" w:h="432" w:hRule="exact" w:wrap="none" w:vAnchor="page" w:hAnchor="page" w:x="3063" w:y="961"/>
        <w:shd w:val="clear" w:color="auto" w:fill="auto"/>
        <w:spacing w:line="240" w:lineRule="auto"/>
        <w:jc w:val="left"/>
      </w:pPr>
      <w:r>
        <w:rPr>
          <w:rStyle w:val="248"/>
        </w:rPr>
        <w:t>“О</w:t>
      </w:r>
    </w:p>
    <w:p w:rsidR="00DB005B" w:rsidRDefault="00D73950">
      <w:pPr>
        <w:pStyle w:val="244"/>
        <w:framePr w:w="250" w:h="432" w:hRule="exact" w:wrap="none" w:vAnchor="page" w:hAnchor="page" w:x="3063" w:y="961"/>
        <w:shd w:val="clear" w:color="auto" w:fill="auto"/>
        <w:spacing w:line="96" w:lineRule="exact"/>
        <w:jc w:val="left"/>
      </w:pPr>
      <w:r>
        <w:rPr>
          <w:rStyle w:val="248"/>
        </w:rPr>
        <w:t>&gt;</w:t>
      </w:r>
    </w:p>
    <w:p w:rsidR="00DB005B" w:rsidRDefault="00D73950">
      <w:pPr>
        <w:pStyle w:val="244"/>
        <w:framePr w:w="250" w:h="432" w:hRule="exact" w:wrap="none" w:vAnchor="page" w:hAnchor="page" w:x="3063" w:y="961"/>
        <w:shd w:val="clear" w:color="auto" w:fill="auto"/>
        <w:spacing w:line="240" w:lineRule="auto"/>
        <w:jc w:val="left"/>
      </w:pPr>
      <w:r>
        <w:rPr>
          <w:rStyle w:val="248"/>
        </w:rPr>
        <w:t>03</w:t>
      </w:r>
    </w:p>
    <w:p w:rsidR="00DB005B" w:rsidRDefault="00D73950">
      <w:pPr>
        <w:pStyle w:val="35b"/>
        <w:framePr w:w="250" w:h="432" w:hRule="exact" w:wrap="none" w:vAnchor="page" w:hAnchor="page" w:x="3063" w:y="961"/>
        <w:shd w:val="clear" w:color="auto" w:fill="auto"/>
        <w:spacing w:line="240" w:lineRule="auto"/>
      </w:pPr>
      <w:r>
        <w:rPr>
          <w:rStyle w:val="35c"/>
        </w:rPr>
        <w:t>от</w:t>
      </w:r>
    </w:p>
    <w:p w:rsidR="00DB005B" w:rsidRDefault="00D73950">
      <w:pPr>
        <w:framePr w:wrap="none" w:vAnchor="page" w:hAnchor="page" w:x="3121" w:y="13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стандартов\\Абалаково\\media\\image852.jpeg" \* MERGEFORMATINET </w:instrText>
      </w:r>
      <w:r>
        <w:fldChar w:fldCharType="separate"/>
      </w:r>
      <w:r>
        <w:pict>
          <v:shape id="_x0000_i1843" type="#_x0000_t75" style="width:159.75pt;height:342pt">
            <v:imagedata r:id="rId1642" r:href="rId1643"/>
          </v:shape>
        </w:pict>
      </w:r>
      <w:r>
        <w:fldChar w:fldCharType="end"/>
      </w:r>
    </w:p>
    <w:p w:rsidR="00DB005B" w:rsidRDefault="00D73950">
      <w:pPr>
        <w:pStyle w:val="721"/>
        <w:framePr w:wrap="none" w:vAnchor="page" w:hAnchor="page" w:x="5857" w:y="8154"/>
        <w:shd w:val="clear" w:color="auto" w:fill="auto"/>
        <w:spacing w:after="0" w:line="140" w:lineRule="exact"/>
      </w:pPr>
      <w:r>
        <w:rPr>
          <w:rStyle w:val="722"/>
        </w:rPr>
        <w:t>го го</w:t>
      </w:r>
    </w:p>
    <w:p w:rsidR="00DB005B" w:rsidRDefault="00D73950">
      <w:pPr>
        <w:pStyle w:val="23"/>
        <w:framePr w:w="509" w:h="632" w:hRule="exact" w:wrap="none" w:vAnchor="page" w:hAnchor="page" w:x="5857" w:y="8527"/>
        <w:shd w:val="clear" w:color="auto" w:fill="auto"/>
        <w:spacing w:after="0" w:line="220" w:lineRule="exact"/>
        <w:ind w:firstLine="0"/>
      </w:pPr>
      <w:r>
        <w:rPr>
          <w:rStyle w:val="2ff3"/>
        </w:rPr>
        <w:t>&amp; I</w:t>
      </w:r>
    </w:p>
    <w:p w:rsidR="00DB005B" w:rsidRDefault="00D73950">
      <w:pPr>
        <w:pStyle w:val="731"/>
        <w:framePr w:w="509" w:h="632" w:hRule="exact" w:wrap="none" w:vAnchor="page" w:hAnchor="page" w:x="5857" w:y="8527"/>
        <w:shd w:val="clear" w:color="auto" w:fill="auto"/>
        <w:spacing w:line="100" w:lineRule="exact"/>
      </w:pPr>
      <w:r>
        <w:rPr>
          <w:rStyle w:val="732"/>
          <w:b/>
          <w:bCs/>
        </w:rPr>
        <w:t>СП Ы</w:t>
      </w:r>
    </w:p>
    <w:p w:rsidR="00DB005B" w:rsidRDefault="00D73950">
      <w:pPr>
        <w:pStyle w:val="80"/>
        <w:framePr w:w="509" w:h="632" w:hRule="exact" w:wrap="none" w:vAnchor="page" w:hAnchor="page" w:x="5857" w:y="8527"/>
        <w:shd w:val="clear" w:color="auto" w:fill="auto"/>
        <w:spacing w:line="360" w:lineRule="exact"/>
      </w:pPr>
      <w:r>
        <w:rPr>
          <w:rStyle w:val="8-2pt0"/>
          <w:b/>
          <w:bCs/>
          <w:vertAlign w:val="superscript"/>
        </w:rPr>
        <w:t>5</w:t>
      </w:r>
      <w:r>
        <w:rPr>
          <w:rStyle w:val="8-2pt0"/>
          <w:b/>
          <w:bCs/>
        </w:rPr>
        <w:t xml:space="preserve"> Е</w:t>
      </w:r>
    </w:p>
    <w:p w:rsidR="00DB005B" w:rsidRDefault="00D73950">
      <w:pPr>
        <w:framePr w:wrap="none" w:vAnchor="page" w:hAnchor="page" w:x="6668" w:y="142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стандартов\\Абалаково\\media\\image853.jpeg" \* MERGEFORMATINET </w:instrText>
      </w:r>
      <w:r>
        <w:fldChar w:fldCharType="separate"/>
      </w:r>
      <w:r>
        <w:pict>
          <v:shape id="_x0000_i1844" type="#_x0000_t75" style="width:120.75pt;height:285pt">
            <v:imagedata r:id="rId1644" r:href="rId1645"/>
          </v:shape>
        </w:pict>
      </w:r>
      <w:r>
        <w:fldChar w:fldCharType="end"/>
      </w:r>
    </w:p>
    <w:p w:rsidR="00DB005B" w:rsidRDefault="00D73950">
      <w:pPr>
        <w:framePr w:wrap="none" w:vAnchor="page" w:hAnchor="page" w:x="6697" w:y="74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стандартов\\Абалаково\\media\\image854.jpeg" \* MERGEFORMATINET </w:instrText>
      </w:r>
      <w:r>
        <w:fldChar w:fldCharType="separate"/>
      </w:r>
      <w:r>
        <w:pict>
          <v:shape id="_x0000_i1845" type="#_x0000_t75" style="width:117.75pt;height:117.75pt">
            <v:imagedata r:id="rId1646" r:href="rId1647"/>
          </v:shape>
        </w:pict>
      </w:r>
      <w:r>
        <w:fldChar w:fldCharType="end"/>
      </w:r>
    </w:p>
    <w:p w:rsidR="00DB005B" w:rsidRDefault="00DB005B">
      <w:pPr>
        <w:rPr>
          <w:sz w:val="2"/>
          <w:szCs w:val="2"/>
        </w:rPr>
        <w:sectPr w:rsidR="00DB005B">
          <w:pgSz w:w="9533" w:h="12134"/>
          <w:pgMar w:top="360" w:right="360" w:bottom="360" w:left="360" w:header="0" w:footer="3" w:gutter="0"/>
          <w:cols w:space="720"/>
          <w:noEndnote/>
          <w:docGrid w:linePitch="360"/>
        </w:sectPr>
      </w:pPr>
    </w:p>
    <w:p w:rsidR="00DB005B" w:rsidRDefault="00D73950">
      <w:pPr>
        <w:pStyle w:val="90"/>
        <w:framePr w:w="481" w:h="9566" w:hRule="exact" w:wrap="none" w:vAnchor="page" w:hAnchor="page" w:x="902" w:y="951"/>
        <w:shd w:val="clear" w:color="auto" w:fill="auto"/>
        <w:tabs>
          <w:tab w:val="left" w:pos="4954"/>
        </w:tabs>
        <w:spacing w:before="0" w:line="245" w:lineRule="exact"/>
        <w:jc w:val="both"/>
        <w:textDirection w:val="tbRl"/>
      </w:pPr>
      <w:r>
        <w:rPr>
          <w:rStyle w:val="90pt"/>
        </w:rPr>
        <w:lastRenderedPageBreak/>
        <w:t>ИЛЛ. 5.6.1. ПРИНЦИПИАЛЬНАЯ СХЕМА УСТАНОВКИ СТОЙКИ ИЛЛ.5.6.2. ПРИНЦИПИАЛЬНАЯ СХЕМА УСТАНОВКИ СТОЙКИ В ГАЗОН / СЕЧЕНИЕ</w:t>
      </w:r>
      <w:r>
        <w:rPr>
          <w:rStyle w:val="90pt"/>
        </w:rPr>
        <w:tab/>
        <w:t>В ТВЕРДОЕ ПОКРЫТИЕ / СЕЧЕНИЕ</w:t>
      </w:r>
    </w:p>
    <w:p w:rsidR="00DB005B" w:rsidRDefault="00D73950">
      <w:pPr>
        <w:framePr w:wrap="none" w:vAnchor="page" w:hAnchor="page" w:x="2123" w:y="107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стандартов\\Абалаково\\media\\image855.jpeg" \* MERGEFORMATINET </w:instrText>
      </w:r>
      <w:r>
        <w:fldChar w:fldCharType="separate"/>
      </w:r>
      <w:r>
        <w:pict>
          <v:shape id="_x0000_i1846" type="#_x0000_t75" style="width:192pt;height:219.75pt">
            <v:imagedata r:id="rId1648" r:href="rId1649"/>
          </v:shape>
        </w:pict>
      </w:r>
      <w:r>
        <w:fldChar w:fldCharType="end"/>
      </w:r>
    </w:p>
    <w:p w:rsidR="00DB005B" w:rsidRDefault="00D73950">
      <w:pPr>
        <w:framePr w:wrap="none" w:vAnchor="page" w:hAnchor="page" w:x="2171" w:y="651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стандартов\\Абалаково\\media\\image856.jpeg" \* MERGEFORMATINET </w:instrText>
      </w:r>
      <w:r>
        <w:fldChar w:fldCharType="separate"/>
      </w:r>
      <w:r>
        <w:pict>
          <v:shape id="_x0000_i1847" type="#_x0000_t75" style="width:183pt;height:171pt">
            <v:imagedata r:id="rId1650" r:href="rId1651"/>
          </v:shape>
        </w:pict>
      </w:r>
      <w:r>
        <w:fldChar w:fldCharType="end"/>
      </w:r>
    </w:p>
    <w:p w:rsidR="00DB005B" w:rsidRDefault="00D73950">
      <w:pPr>
        <w:pStyle w:val="291"/>
        <w:framePr w:w="404" w:h="4848" w:hRule="exact" w:wrap="none" w:vAnchor="page" w:hAnchor="page" w:x="6648" w:y="409"/>
        <w:shd w:val="clear" w:color="auto" w:fill="auto"/>
        <w:spacing w:line="197" w:lineRule="exact"/>
        <w:ind w:left="560" w:hanging="560"/>
        <w:textDirection w:val="tbRl"/>
      </w:pPr>
      <w:r>
        <w:rPr>
          <w:rStyle w:val="2911pt0pt"/>
        </w:rPr>
        <w:t xml:space="preserve">338 </w:t>
      </w:r>
      <w:r>
        <w:rPr>
          <w:rStyle w:val="290pt"/>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7531" w:h="12134"/>
          <w:pgMar w:top="360" w:right="360" w:bottom="360" w:left="360" w:header="0" w:footer="3" w:gutter="0"/>
          <w:cols w:space="720"/>
          <w:noEndnote/>
          <w:docGrid w:linePitch="360"/>
        </w:sectPr>
      </w:pPr>
    </w:p>
    <w:p w:rsidR="00DB005B" w:rsidRDefault="00D73950">
      <w:pPr>
        <w:rPr>
          <w:sz w:val="2"/>
          <w:szCs w:val="2"/>
        </w:rPr>
      </w:pPr>
      <w:r>
        <w:lastRenderedPageBreak/>
        <w:pict>
          <v:rect id="_x0000_s1923" style="position:absolute;margin-left:314.9pt;margin-top:305.4pt;width:235.2pt;height:136.3pt;z-index:-251619840;mso-position-horizontal-relative:page;mso-position-vertical-relative:page" fillcolor="#d2d9d8" stroked="f">
            <w10:wrap anchorx="page" anchory="page"/>
          </v:rect>
        </w:pict>
      </w:r>
    </w:p>
    <w:p w:rsidR="00DB005B" w:rsidRDefault="00D73950">
      <w:pPr>
        <w:pStyle w:val="76"/>
        <w:framePr w:wrap="none" w:vAnchor="page" w:hAnchor="page" w:x="6290" w:y="42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123" w:y="407"/>
        <w:shd w:val="clear" w:color="auto" w:fill="auto"/>
        <w:spacing w:line="120" w:lineRule="exact"/>
      </w:pPr>
      <w:r>
        <w:rPr>
          <w:rStyle w:val="1pt0"/>
        </w:rPr>
        <w:t>339</w:t>
      </w:r>
    </w:p>
    <w:p w:rsidR="00DB005B" w:rsidRDefault="00D73950">
      <w:pPr>
        <w:pStyle w:val="3e"/>
        <w:framePr w:w="9691" w:h="1218" w:hRule="exact" w:wrap="none" w:vAnchor="page" w:hAnchor="page" w:x="1322" w:y="1152"/>
        <w:shd w:val="clear" w:color="auto" w:fill="auto"/>
        <w:spacing w:before="0" w:after="286" w:line="220" w:lineRule="exact"/>
      </w:pPr>
      <w:bookmarkStart w:id="348" w:name="bookmark347"/>
      <w:r>
        <w:rPr>
          <w:rStyle w:val="3f"/>
        </w:rPr>
        <w:t>Типы стационарных сцен</w:t>
      </w:r>
      <w:bookmarkEnd w:id="348"/>
    </w:p>
    <w:p w:rsidR="00DB005B" w:rsidRDefault="00D73950">
      <w:pPr>
        <w:pStyle w:val="23"/>
        <w:framePr w:w="9691" w:h="1218" w:hRule="exact" w:wrap="none" w:vAnchor="page" w:hAnchor="page" w:x="1322" w:y="1152"/>
        <w:shd w:val="clear" w:color="auto" w:fill="auto"/>
        <w:spacing w:after="0" w:line="317" w:lineRule="exact"/>
        <w:ind w:right="5020" w:firstLine="0"/>
      </w:pPr>
      <w:r>
        <w:rPr>
          <w:rStyle w:val="24"/>
        </w:rPr>
        <w:t>(Примеры аналогичного оборудования можно изучить на сайтах производителей)</w:t>
      </w:r>
    </w:p>
    <w:p w:rsidR="00DB005B" w:rsidRDefault="00D73950">
      <w:pPr>
        <w:pStyle w:val="43"/>
        <w:framePr w:w="4685" w:h="2576" w:hRule="exact" w:wrap="none" w:vAnchor="page" w:hAnchor="page" w:x="1322" w:y="2712"/>
        <w:shd w:val="clear" w:color="auto" w:fill="auto"/>
        <w:spacing w:after="240" w:line="317" w:lineRule="exact"/>
      </w:pPr>
      <w:bookmarkStart w:id="349" w:name="bookmark348"/>
      <w:r>
        <w:rPr>
          <w:rStyle w:val="44"/>
          <w:b/>
          <w:bCs/>
        </w:rPr>
        <w:t>Стационарная сцена подиумного типа без навеса</w:t>
      </w:r>
      <w:bookmarkEnd w:id="349"/>
    </w:p>
    <w:p w:rsidR="00DB005B" w:rsidRDefault="00D73950">
      <w:pPr>
        <w:pStyle w:val="23"/>
        <w:framePr w:w="4685" w:h="2576" w:hRule="exact" w:wrap="none" w:vAnchor="page" w:hAnchor="page" w:x="1322" w:y="2712"/>
        <w:shd w:val="clear" w:color="auto" w:fill="auto"/>
        <w:spacing w:after="0" w:line="317" w:lineRule="exact"/>
        <w:ind w:firstLine="0"/>
      </w:pPr>
      <w:r>
        <w:rPr>
          <w:rStyle w:val="24"/>
        </w:rPr>
        <w:t>Геометрические параметры: длина &gt; 1 м; ширина &gt; 1 м; глубина 0,5 м. Согласно проектной документации в соответствии климатической зоне муниципального образования</w:t>
      </w:r>
    </w:p>
    <w:p w:rsidR="00DB005B" w:rsidRDefault="00D73950">
      <w:pPr>
        <w:framePr w:wrap="none" w:vAnchor="page" w:hAnchor="page" w:x="6371" w:y="325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стандартов\\Абалаково\\media\\image857.png" \* MERGEFORMATINET </w:instrText>
      </w:r>
      <w:r>
        <w:fldChar w:fldCharType="separate"/>
      </w:r>
      <w:r>
        <w:pict>
          <v:shape id="_x0000_i1848" type="#_x0000_t75" style="width:230.25pt;height:105pt">
            <v:imagedata r:id="rId1652" r:href="rId1653"/>
          </v:shape>
        </w:pict>
      </w:r>
      <w:r>
        <w:fldChar w:fldCharType="end"/>
      </w:r>
    </w:p>
    <w:p w:rsidR="00DB005B" w:rsidRDefault="00D73950">
      <w:pPr>
        <w:pStyle w:val="23"/>
        <w:framePr w:w="4685" w:h="2879" w:hRule="exact" w:wrap="none" w:vAnchor="page" w:hAnchor="page" w:x="1322" w:y="5516"/>
        <w:shd w:val="clear" w:color="auto" w:fill="auto"/>
        <w:spacing w:after="318"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w:t>
      </w:r>
      <w:r>
        <w:rPr>
          <w:rStyle w:val="24"/>
          <w:vertAlign w:val="superscript"/>
        </w:rPr>
        <w:t>****</w:t>
      </w:r>
      <w:r>
        <w:rPr>
          <w:rStyle w:val="24"/>
        </w:rPr>
        <w:t>; покрытие — термообработанная древесина</w:t>
      </w:r>
      <w:r>
        <w:rPr>
          <w:rStyle w:val="24"/>
          <w:vertAlign w:val="superscript"/>
        </w:rPr>
        <w:t>*</w:t>
      </w:r>
      <w:r>
        <w:rPr>
          <w:rStyle w:val="24"/>
        </w:rPr>
        <w:t>, листовая сталь</w:t>
      </w:r>
      <w:r>
        <w:rPr>
          <w:rStyle w:val="24"/>
          <w:vertAlign w:val="superscript"/>
        </w:rPr>
        <w:t>**</w:t>
      </w:r>
      <w:r>
        <w:rPr>
          <w:rStyle w:val="24"/>
        </w:rPr>
        <w:t xml:space="preserve"> (го- рячего/холодного цинкования), порошковая окраска, алюминий, полимеры***</w:t>
      </w:r>
    </w:p>
    <w:p w:rsidR="00DB005B" w:rsidRDefault="00D73950">
      <w:pPr>
        <w:pStyle w:val="23"/>
        <w:framePr w:w="4685" w:h="2879" w:hRule="exact" w:wrap="none" w:vAnchor="page" w:hAnchor="page" w:x="1322" w:y="5516"/>
        <w:shd w:val="clear" w:color="auto" w:fill="auto"/>
        <w:spacing w:after="0" w:line="220" w:lineRule="exact"/>
        <w:ind w:firstLine="0"/>
      </w:pPr>
      <w:r>
        <w:rPr>
          <w:rStyle w:val="24"/>
        </w:rPr>
        <w:t>Долговечность, годы: 15.</w:t>
      </w:r>
    </w:p>
    <w:p w:rsidR="00DB005B" w:rsidRDefault="00D73950">
      <w:pPr>
        <w:framePr w:wrap="none" w:vAnchor="page" w:hAnchor="page" w:x="6290" w:y="610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стандартов\\Абалаково\\media\\image858.jpeg" \* MERGEFORMATINET </w:instrText>
      </w:r>
      <w:r>
        <w:fldChar w:fldCharType="separate"/>
      </w:r>
      <w:r>
        <w:pict>
          <v:shape id="_x0000_i1849" type="#_x0000_t75" style="width:236.25pt;height:135.75pt">
            <v:imagedata r:id="rId1654" r:href="rId1655"/>
          </v:shape>
        </w:pict>
      </w:r>
      <w:r>
        <w:fldChar w:fldCharType="end"/>
      </w:r>
    </w:p>
    <w:p w:rsidR="00DB005B" w:rsidRDefault="00D73950">
      <w:pPr>
        <w:pStyle w:val="43"/>
        <w:framePr w:w="4680" w:h="4784" w:hRule="exact" w:wrap="none" w:vAnchor="page" w:hAnchor="page" w:x="1327" w:y="10028"/>
        <w:shd w:val="clear" w:color="auto" w:fill="auto"/>
        <w:spacing w:after="244"/>
      </w:pPr>
      <w:bookmarkStart w:id="350" w:name="bookmark349"/>
      <w:r>
        <w:rPr>
          <w:rStyle w:val="44"/>
          <w:b/>
          <w:bCs/>
        </w:rPr>
        <w:t>Стационарная сцена подиумного типа с навесом</w:t>
      </w:r>
      <w:bookmarkEnd w:id="350"/>
    </w:p>
    <w:p w:rsidR="00DB005B" w:rsidRDefault="00D73950">
      <w:pPr>
        <w:pStyle w:val="23"/>
        <w:framePr w:w="4680" w:h="4784" w:hRule="exact" w:wrap="none" w:vAnchor="page" w:hAnchor="page" w:x="1327" w:y="10028"/>
        <w:shd w:val="clear" w:color="auto" w:fill="auto"/>
        <w:spacing w:line="317" w:lineRule="exact"/>
        <w:ind w:firstLine="0"/>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680" w:h="4784" w:hRule="exact" w:wrap="none" w:vAnchor="page" w:hAnchor="page" w:x="1327" w:y="10028"/>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w:t>
      </w:r>
      <w:r>
        <w:rPr>
          <w:rStyle w:val="24"/>
          <w:vertAlign w:val="superscript"/>
        </w:rPr>
        <w:t>****</w:t>
      </w:r>
      <w:r>
        <w:rPr>
          <w:rStyle w:val="24"/>
        </w:rPr>
        <w:t>; покрытие — термообработанная древесина*, листовая сталь** (го- рячего/холодного цинкования), порошковая окраска, алюминий, полимеры</w:t>
      </w:r>
      <w:r>
        <w:rPr>
          <w:rStyle w:val="24"/>
          <w:vertAlign w:val="superscript"/>
        </w:rPr>
        <w:t>***</w:t>
      </w:r>
    </w:p>
    <w:p w:rsidR="00DB005B" w:rsidRDefault="00D73950">
      <w:pPr>
        <w:pStyle w:val="244"/>
        <w:framePr w:w="252" w:h="456" w:hRule="exact" w:wrap="none" w:vAnchor="page" w:hAnchor="page" w:x="10146" w:y="13947"/>
        <w:shd w:val="clear" w:color="auto" w:fill="auto"/>
        <w:spacing w:line="220" w:lineRule="exact"/>
        <w:jc w:val="left"/>
        <w:textDirection w:val="btLr"/>
      </w:pPr>
      <w:r>
        <w:rPr>
          <w:rStyle w:val="249"/>
        </w:rPr>
        <w:t>№3$</w:t>
      </w:r>
    </w:p>
    <w:p w:rsidR="00DB005B" w:rsidRDefault="00D73950">
      <w:pPr>
        <w:rPr>
          <w:sz w:val="2"/>
          <w:szCs w:val="2"/>
        </w:rPr>
        <w:sectPr w:rsidR="00DB005B">
          <w:pgSz w:w="11900" w:h="16840"/>
          <w:pgMar w:top="360" w:right="360" w:bottom="360" w:left="360" w:header="0" w:footer="3" w:gutter="0"/>
          <w:cols w:space="720"/>
          <w:noEndnote/>
          <w:docGrid w:linePitch="360"/>
        </w:sectPr>
      </w:pPr>
      <w:r>
        <w:pict>
          <v:shape id="_x0000_s1884" type="#_x0000_t75" style="position:absolute;margin-left:315.4pt;margin-top:502.2pt;width:234.25pt;height:300pt;z-index:-251618816;mso-wrap-distance-left:5pt;mso-wrap-distance-right:5pt;mso-position-horizontal-relative:page;mso-position-vertical-relative:page" wrapcoords="0 0">
            <v:imagedata r:id="rId1656" o:title="image859"/>
            <w10:wrap anchorx="page" anchory="page"/>
          </v:shape>
        </w:pict>
      </w:r>
    </w:p>
    <w:p w:rsidR="00DB005B" w:rsidRDefault="00D73950">
      <w:pPr>
        <w:rPr>
          <w:sz w:val="2"/>
          <w:szCs w:val="2"/>
        </w:rPr>
      </w:pPr>
      <w:r>
        <w:lastRenderedPageBreak/>
        <w:pict>
          <v:rect id="_x0000_s1920" style="position:absolute;margin-left:293.55pt;margin-top:583.55pt;width:234.15pt;height:137.45pt;z-index:-251617792;mso-position-horizontal-relative:page;mso-position-vertical-relative:page" fillcolor="#17181d" stroked="f">
            <w10:wrap anchorx="page" anchory="page"/>
          </v:rect>
        </w:pict>
      </w:r>
    </w:p>
    <w:p w:rsidR="00DB005B" w:rsidRDefault="00D73950">
      <w:pPr>
        <w:pStyle w:val="107"/>
        <w:framePr w:w="4845" w:h="451" w:hRule="exact" w:wrap="none" w:vAnchor="page" w:hAnchor="page" w:x="357" w:y="393"/>
        <w:shd w:val="clear" w:color="auto" w:fill="auto"/>
        <w:spacing w:line="201" w:lineRule="exact"/>
      </w:pPr>
      <w:r>
        <w:rPr>
          <w:rStyle w:val="106pt1pt0"/>
        </w:rPr>
        <w:t xml:space="preserve">340 </w:t>
      </w:r>
      <w:r>
        <w:rPr>
          <w:rStyle w:val="109"/>
        </w:rPr>
        <w:t>ЧАСТЬ 3. ОБЩИЕ ТРЕБОВАНИЯ К БЛАГОУСТРОЙСТВУ ОБЩЕСТВЕННЫХ</w:t>
      </w:r>
    </w:p>
    <w:p w:rsidR="00DB005B" w:rsidRDefault="00D73950">
      <w:pPr>
        <w:pStyle w:val="107"/>
        <w:framePr w:w="4845" w:h="451" w:hRule="exact" w:wrap="none" w:vAnchor="page" w:hAnchor="page" w:x="357" w:y="393"/>
        <w:shd w:val="clear" w:color="auto" w:fill="auto"/>
        <w:spacing w:line="201" w:lineRule="exact"/>
        <w:ind w:left="560"/>
      </w:pPr>
      <w:r>
        <w:rPr>
          <w:rStyle w:val="109"/>
        </w:rPr>
        <w:t>ПРОСТРАНСТВ НАСЕЛЕННЫХ МЕСТ</w:t>
      </w:r>
    </w:p>
    <w:p w:rsidR="00DB005B" w:rsidRDefault="00D73950">
      <w:pPr>
        <w:pStyle w:val="43"/>
        <w:framePr w:w="4679" w:h="4776" w:hRule="exact" w:wrap="none" w:vAnchor="page" w:hAnchor="page" w:x="891" w:y="1091"/>
        <w:shd w:val="clear" w:color="auto" w:fill="auto"/>
        <w:spacing w:after="244" w:line="320" w:lineRule="exact"/>
      </w:pPr>
      <w:bookmarkStart w:id="351" w:name="bookmark350"/>
      <w:r>
        <w:rPr>
          <w:rStyle w:val="44"/>
          <w:b/>
          <w:bCs/>
        </w:rPr>
        <w:t>Стационарная сцена с техническим пространством и навесом</w:t>
      </w:r>
      <w:bookmarkEnd w:id="351"/>
    </w:p>
    <w:p w:rsidR="00DB005B" w:rsidRDefault="00D73950">
      <w:pPr>
        <w:pStyle w:val="23"/>
        <w:framePr w:w="4679" w:h="4776" w:hRule="exact" w:wrap="none" w:vAnchor="page" w:hAnchor="page" w:x="891" w:y="1091"/>
        <w:shd w:val="clear" w:color="auto" w:fill="auto"/>
        <w:spacing w:after="237" w:line="315" w:lineRule="exact"/>
        <w:ind w:firstLine="0"/>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679" w:h="4776" w:hRule="exact" w:wrap="none" w:vAnchor="page" w:hAnchor="page" w:x="891" w:y="1091"/>
        <w:shd w:val="clear" w:color="auto" w:fill="auto"/>
        <w:spacing w:after="0" w:line="320"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 покрытие — термообработанная древесина*, листовая сталь** (го- рячего/холодного цинкования), порошковая окраска, алюминий, полимеры***</w:t>
      </w:r>
    </w:p>
    <w:p w:rsidR="00DB005B" w:rsidRDefault="00D73950">
      <w:pPr>
        <w:framePr w:wrap="none" w:vAnchor="page" w:hAnchor="page" w:x="5893" w:y="125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стандартов\\Абалаково\\media\\image860.png" \* MERGEFORMATINET </w:instrText>
      </w:r>
      <w:r>
        <w:fldChar w:fldCharType="separate"/>
      </w:r>
      <w:r>
        <w:pict>
          <v:shape id="_x0000_i1850" type="#_x0000_t75" style="width:231.75pt;height:2in">
            <v:imagedata r:id="rId1657" r:href="rId1658"/>
          </v:shape>
        </w:pict>
      </w:r>
      <w:r>
        <w:fldChar w:fldCharType="end"/>
      </w:r>
    </w:p>
    <w:p w:rsidR="00DB005B" w:rsidRDefault="00D73950">
      <w:pPr>
        <w:framePr w:wrap="none" w:vAnchor="page" w:hAnchor="page" w:x="5872" w:y="44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стандартов\\Абалаково\\media\\image861.jpeg" \* MERGEFORMATINET </w:instrText>
      </w:r>
      <w:r>
        <w:fldChar w:fldCharType="separate"/>
      </w:r>
      <w:r>
        <w:pict>
          <v:shape id="_x0000_i1851" type="#_x0000_t75" style="width:234pt;height:138.75pt">
            <v:imagedata r:id="rId1659" r:href="rId1660"/>
          </v:shape>
        </w:pict>
      </w:r>
      <w:r>
        <w:fldChar w:fldCharType="end"/>
      </w:r>
    </w:p>
    <w:p w:rsidR="00DB005B" w:rsidRDefault="00D73950">
      <w:pPr>
        <w:pStyle w:val="43"/>
        <w:framePr w:w="4679" w:h="3417" w:hRule="exact" w:wrap="none" w:vAnchor="page" w:hAnchor="page" w:x="891" w:y="8494"/>
        <w:shd w:val="clear" w:color="auto" w:fill="auto"/>
        <w:spacing w:after="270" w:line="220" w:lineRule="exact"/>
      </w:pPr>
      <w:bookmarkStart w:id="352" w:name="bookmark351"/>
      <w:r>
        <w:rPr>
          <w:rStyle w:val="44"/>
          <w:b/>
          <w:bCs/>
        </w:rPr>
        <w:t>Мобильная сборно-разборная сцена</w:t>
      </w:r>
      <w:bookmarkEnd w:id="352"/>
    </w:p>
    <w:p w:rsidR="00DB005B" w:rsidRDefault="00D73950">
      <w:pPr>
        <w:pStyle w:val="23"/>
        <w:framePr w:w="4679" w:h="3417" w:hRule="exact" w:wrap="none" w:vAnchor="page" w:hAnchor="page" w:x="891" w:y="8494"/>
        <w:shd w:val="clear" w:color="auto" w:fill="auto"/>
        <w:spacing w:after="244" w:line="324" w:lineRule="exact"/>
        <w:ind w:firstLine="0"/>
      </w:pPr>
      <w:r>
        <w:rPr>
          <w:rStyle w:val="24"/>
        </w:rPr>
        <w:t>Геометрические параметры: ^гласно проектной документации производителя</w:t>
      </w:r>
    </w:p>
    <w:p w:rsidR="00DB005B" w:rsidRDefault="00D73950">
      <w:pPr>
        <w:pStyle w:val="23"/>
        <w:framePr w:w="4679" w:h="3417" w:hRule="exact" w:wrap="none" w:vAnchor="page" w:hAnchor="page" w:x="891" w:y="8494"/>
        <w:shd w:val="clear" w:color="auto" w:fill="auto"/>
        <w:spacing w:after="0" w:line="320" w:lineRule="exact"/>
        <w:ind w:firstLine="0"/>
      </w:pPr>
      <w:r>
        <w:rPr>
          <w:rStyle w:val="24"/>
        </w:rPr>
        <w:t>Технические характеристики: каркас — сталь** (горячего/холодного цинкования), порошковая окраска; покрытие — термообработанная древесина*, листовая сталь** (горячего/холодного цинкования), порошковая окраска, алюминий, полимеры</w:t>
      </w:r>
      <w:r>
        <w:rPr>
          <w:rStyle w:val="24"/>
          <w:vertAlign w:val="superscript"/>
        </w:rPr>
        <w:t>***</w:t>
      </w:r>
    </w:p>
    <w:p w:rsidR="00DB005B" w:rsidRDefault="00D73950">
      <w:pPr>
        <w:framePr w:wrap="none" w:vAnchor="page" w:hAnchor="page" w:x="6121" w:y="840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стандартов\\Абалаково\\media\\image862.jpeg" \* MERGEFORMATINET </w:instrText>
      </w:r>
      <w:r>
        <w:fldChar w:fldCharType="separate"/>
      </w:r>
      <w:r>
        <w:pict>
          <v:shape id="_x0000_i1852" type="#_x0000_t75" style="width:209.25pt;height:147.75pt">
            <v:imagedata r:id="rId1661" r:href="rId1662"/>
          </v:shape>
        </w:pict>
      </w:r>
      <w:r>
        <w:fldChar w:fldCharType="end"/>
      </w:r>
    </w:p>
    <w:p w:rsidR="00DB005B" w:rsidRDefault="00D73950">
      <w:pPr>
        <w:framePr w:wrap="none" w:vAnchor="page" w:hAnchor="page" w:x="5872" w:y="1165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стандартов\\Абалаково\\media\\image863.jpeg" \* MERGEFORMATINET </w:instrText>
      </w:r>
      <w:r>
        <w:fldChar w:fldCharType="separate"/>
      </w:r>
      <w:r>
        <w:pict>
          <v:shape id="_x0000_i1853" type="#_x0000_t75" style="width:234pt;height:138.75pt">
            <v:imagedata r:id="rId1663" r:href="rId1664"/>
          </v:shape>
        </w:pict>
      </w:r>
      <w:r>
        <w:fldChar w:fldCharType="end"/>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290" w:y="434"/>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1153" w:y="415"/>
        <w:shd w:val="clear" w:color="auto" w:fill="auto"/>
        <w:spacing w:line="120" w:lineRule="exact"/>
      </w:pPr>
      <w:r>
        <w:rPr>
          <w:rStyle w:val="1pt0"/>
        </w:rPr>
        <w:t>341</w:t>
      </w:r>
    </w:p>
    <w:p w:rsidR="00DB005B" w:rsidRDefault="00D73950">
      <w:pPr>
        <w:pStyle w:val="3e"/>
        <w:framePr w:w="4714" w:h="11008" w:hRule="exact" w:wrap="none" w:vAnchor="page" w:hAnchor="page" w:x="1322" w:y="1009"/>
        <w:shd w:val="clear" w:color="auto" w:fill="auto"/>
        <w:spacing w:before="0" w:after="249" w:line="403" w:lineRule="exact"/>
        <w:ind w:right="1400"/>
      </w:pPr>
      <w:bookmarkStart w:id="353" w:name="bookmark352"/>
      <w:r>
        <w:rPr>
          <w:rStyle w:val="3f"/>
        </w:rPr>
        <w:t>Примечания к требованиям по материалам:</w:t>
      </w:r>
      <w:bookmarkEnd w:id="353"/>
    </w:p>
    <w:p w:rsidR="00DB005B" w:rsidRDefault="00D73950">
      <w:pPr>
        <w:pStyle w:val="23"/>
        <w:framePr w:w="4714" w:h="11008" w:hRule="exact" w:wrap="none" w:vAnchor="page" w:hAnchor="page" w:x="1322" w:y="1009"/>
        <w:shd w:val="clear" w:color="auto" w:fill="auto"/>
        <w:spacing w:line="317" w:lineRule="exact"/>
        <w:ind w:firstLine="0"/>
      </w:pPr>
      <w:r>
        <w:rPr>
          <w:rStyle w:val="2f4"/>
        </w:rPr>
        <w:t xml:space="preserve">*древесина </w:t>
      </w:r>
      <w:r>
        <w:rPr>
          <w:rStyle w:val="24"/>
        </w:rPr>
        <w:t>—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4" w:h="11008" w:hRule="exact" w:wrap="none" w:vAnchor="page" w:hAnchor="page" w:x="1322" w:y="1009"/>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w:t>
      </w:r>
    </w:p>
    <w:p w:rsidR="00DB005B" w:rsidRDefault="00D73950">
      <w:pPr>
        <w:pStyle w:val="321"/>
        <w:framePr w:wrap="none" w:vAnchor="page" w:hAnchor="page" w:x="1322" w:y="12775"/>
        <w:numPr>
          <w:ilvl w:val="0"/>
          <w:numId w:val="83"/>
        </w:numPr>
        <w:shd w:val="clear" w:color="auto" w:fill="000000"/>
        <w:tabs>
          <w:tab w:val="left" w:pos="555"/>
        </w:tabs>
        <w:spacing w:before="0" w:line="240" w:lineRule="exact"/>
      </w:pPr>
      <w:bookmarkStart w:id="354" w:name="bookmark353"/>
      <w:r>
        <w:rPr>
          <w:rStyle w:val="322"/>
          <w:b/>
          <w:bCs/>
        </w:rPr>
        <w:t>Элементы навигации</w:t>
      </w:r>
      <w:bookmarkEnd w:id="354"/>
    </w:p>
    <w:p w:rsidR="00DB005B" w:rsidRDefault="00D73950">
      <w:pPr>
        <w:pStyle w:val="70"/>
        <w:framePr w:w="4570" w:h="2576" w:hRule="exact" w:wrap="none" w:vAnchor="page" w:hAnchor="page" w:x="1327" w:y="13319"/>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570" w:h="2576" w:hRule="exact" w:wrap="none" w:vAnchor="page" w:hAnchor="page" w:x="1327" w:y="13319"/>
        <w:shd w:val="clear" w:color="auto" w:fill="auto"/>
        <w:spacing w:after="0" w:line="317" w:lineRule="exact"/>
        <w:ind w:firstLine="0"/>
      </w:pPr>
      <w:r>
        <w:rPr>
          <w:rStyle w:val="24"/>
        </w:rPr>
        <w:t>Основная задача навигации — облегчить ориентирование в городе различным группам пользователей: пассажирам обще</w:t>
      </w:r>
    </w:p>
    <w:p w:rsidR="00DB005B" w:rsidRDefault="00D73950">
      <w:pPr>
        <w:pStyle w:val="23"/>
        <w:framePr w:w="4699" w:h="10866" w:hRule="exact" w:wrap="none" w:vAnchor="page" w:hAnchor="page" w:x="6281" w:y="1051"/>
        <w:shd w:val="clear" w:color="auto" w:fill="auto"/>
        <w:spacing w:after="244"/>
        <w:ind w:firstLine="0"/>
      </w:pPr>
      <w:r>
        <w:rPr>
          <w:rStyle w:val="24"/>
        </w:rPr>
        <w:t>Необходимо использование специальной порошковой краски с хорошей адгезией к цинку.</w:t>
      </w:r>
    </w:p>
    <w:p w:rsidR="00DB005B" w:rsidRDefault="00D73950">
      <w:pPr>
        <w:pStyle w:val="23"/>
        <w:framePr w:w="4699" w:h="10866" w:hRule="exact" w:wrap="none" w:vAnchor="page" w:hAnchor="page" w:x="6281" w:y="1051"/>
        <w:shd w:val="clear" w:color="auto" w:fill="auto"/>
        <w:spacing w:line="317" w:lineRule="exact"/>
        <w:ind w:firstLine="0"/>
      </w:pPr>
      <w:r>
        <w:rPr>
          <w:rStyle w:val="2f4"/>
          <w:vertAlign w:val="superscript"/>
        </w:rPr>
        <w:t>***</w:t>
      </w: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10866" w:hRule="exact" w:wrap="none" w:vAnchor="page" w:hAnchor="page" w:x="6281" w:y="1051"/>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728" w:h="2548" w:hRule="exact" w:wrap="none" w:vAnchor="page" w:hAnchor="page" w:x="6281" w:y="13324"/>
        <w:shd w:val="clear" w:color="auto" w:fill="auto"/>
        <w:spacing w:after="244"/>
        <w:ind w:firstLine="0"/>
      </w:pPr>
      <w:r>
        <w:rPr>
          <w:rStyle w:val="24"/>
        </w:rPr>
        <w:t>ственного транспорта, туристам, посетителям общественных пространств.</w:t>
      </w:r>
    </w:p>
    <w:p w:rsidR="00DB005B" w:rsidRDefault="00D73950">
      <w:pPr>
        <w:pStyle w:val="23"/>
        <w:framePr w:w="4728" w:h="2548" w:hRule="exact" w:wrap="none" w:vAnchor="page" w:hAnchor="page" w:x="6281" w:y="13324"/>
        <w:shd w:val="clear" w:color="auto" w:fill="auto"/>
        <w:spacing w:after="236" w:line="317" w:lineRule="exact"/>
        <w:ind w:firstLine="0"/>
        <w:jc w:val="both"/>
      </w:pPr>
      <w:r>
        <w:rPr>
          <w:rStyle w:val="24"/>
        </w:rPr>
        <w:t>Общие принципы при разработке городской навигации в общественных пространствах:</w:t>
      </w:r>
    </w:p>
    <w:p w:rsidR="00DB005B" w:rsidRDefault="00D73950">
      <w:pPr>
        <w:pStyle w:val="23"/>
        <w:framePr w:w="4728" w:h="2548" w:hRule="exact" w:wrap="none" w:vAnchor="page" w:hAnchor="page" w:x="6281" w:y="13324"/>
        <w:shd w:val="clear" w:color="auto" w:fill="auto"/>
        <w:spacing w:after="0"/>
        <w:ind w:firstLine="0"/>
        <w:jc w:val="right"/>
      </w:pPr>
      <w:r>
        <w:rPr>
          <w:rStyle w:val="24"/>
        </w:rPr>
        <w:t>— уличная навигация формируется с помощью указателей, вывесок, многофункци-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107"/>
        <w:framePr w:w="4848" w:h="437" w:hRule="exact" w:wrap="none" w:vAnchor="page" w:hAnchor="page" w:x="575" w:y="262"/>
        <w:shd w:val="clear" w:color="auto" w:fill="auto"/>
        <w:spacing w:line="192" w:lineRule="exact"/>
      </w:pPr>
      <w:r>
        <w:rPr>
          <w:rStyle w:val="106pt1pt0"/>
        </w:rPr>
        <w:lastRenderedPageBreak/>
        <w:t xml:space="preserve">342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575" w:y="262"/>
        <w:shd w:val="clear" w:color="auto" w:fill="auto"/>
        <w:spacing w:line="192" w:lineRule="exact"/>
        <w:ind w:left="560"/>
      </w:pPr>
      <w:r>
        <w:rPr>
          <w:rStyle w:val="109"/>
        </w:rPr>
        <w:t>ПРОСТРАНСТВ НАСЕЛЕННЫХ МЕСТ</w:t>
      </w:r>
    </w:p>
    <w:p w:rsidR="00DB005B" w:rsidRDefault="00D73950">
      <w:pPr>
        <w:pStyle w:val="23"/>
        <w:framePr w:w="4723" w:h="6931" w:hRule="exact" w:wrap="none" w:vAnchor="page" w:hAnchor="page" w:x="1103" w:y="951"/>
        <w:shd w:val="clear" w:color="auto" w:fill="auto"/>
        <w:spacing w:after="56" w:line="317" w:lineRule="exact"/>
        <w:ind w:left="380" w:firstLine="0"/>
      </w:pPr>
      <w:r>
        <w:rPr>
          <w:rStyle w:val="24"/>
        </w:rPr>
        <w:t>ональных стел, городских часов, а также элементов освещения, дорожной и информационной разметки, различных покрытий;</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все решения не должны диссонировать с обликом городской среды;</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элементы навигации должны быть упорядочены;</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обеспечение непрерывности информационного обслуживания;</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jc w:val="both"/>
      </w:pPr>
      <w:r>
        <w:rPr>
          <w:rStyle w:val="24"/>
        </w:rPr>
        <w:t>информационная поддержка всех групп пользователей в ключевых точках и точках принятия решений;</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сохранение комфорта пешеходного движения;</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простота установки, использования и обслуживания элементов;</w:t>
      </w:r>
    </w:p>
    <w:p w:rsidR="00DB005B" w:rsidRDefault="00D73950">
      <w:pPr>
        <w:pStyle w:val="23"/>
        <w:framePr w:w="4723" w:h="6931" w:hRule="exact" w:wrap="none" w:vAnchor="page" w:hAnchor="page" w:x="1103" w:y="951"/>
        <w:numPr>
          <w:ilvl w:val="0"/>
          <w:numId w:val="84"/>
        </w:numPr>
        <w:shd w:val="clear" w:color="auto" w:fill="auto"/>
        <w:tabs>
          <w:tab w:val="left" w:pos="361"/>
        </w:tabs>
        <w:spacing w:after="0"/>
        <w:ind w:left="380" w:hanging="380"/>
      </w:pPr>
      <w:r>
        <w:rPr>
          <w:rStyle w:val="24"/>
        </w:rPr>
        <w:t>долговечность и вандалоустойчивость применяемых материалов.</w:t>
      </w:r>
    </w:p>
    <w:p w:rsidR="00DB005B" w:rsidRDefault="00D73950">
      <w:pPr>
        <w:pStyle w:val="3e"/>
        <w:framePr w:w="4723" w:h="7402" w:hRule="exact" w:wrap="none" w:vAnchor="page" w:hAnchor="page" w:x="1103" w:y="8408"/>
        <w:shd w:val="clear" w:color="auto" w:fill="auto"/>
        <w:spacing w:before="0" w:after="354" w:line="220" w:lineRule="exact"/>
        <w:ind w:left="380" w:hanging="380"/>
      </w:pPr>
      <w:bookmarkStart w:id="355" w:name="bookmark354"/>
      <w:r>
        <w:rPr>
          <w:rStyle w:val="3f"/>
        </w:rPr>
        <w:t>Виды городской навигации</w:t>
      </w:r>
      <w:bookmarkEnd w:id="355"/>
    </w:p>
    <w:p w:rsidR="00DB005B" w:rsidRDefault="00D73950">
      <w:pPr>
        <w:pStyle w:val="23"/>
        <w:framePr w:w="4723" w:h="7402" w:hRule="exact" w:wrap="none" w:vAnchor="page" w:hAnchor="page" w:x="1103" w:y="8408"/>
        <w:shd w:val="clear" w:color="auto" w:fill="auto"/>
        <w:spacing w:after="8" w:line="220" w:lineRule="exact"/>
        <w:ind w:left="380" w:hanging="380"/>
      </w:pPr>
      <w:r>
        <w:rPr>
          <w:rStyle w:val="24"/>
        </w:rPr>
        <w:t>Рекомендуется использовать такие виды</w:t>
      </w:r>
    </w:p>
    <w:p w:rsidR="00DB005B" w:rsidRDefault="00D73950">
      <w:pPr>
        <w:pStyle w:val="23"/>
        <w:framePr w:w="4723" w:h="7402" w:hRule="exact" w:wrap="none" w:vAnchor="page" w:hAnchor="page" w:x="1103" w:y="8408"/>
        <w:shd w:val="clear" w:color="auto" w:fill="auto"/>
        <w:spacing w:after="291" w:line="220" w:lineRule="exact"/>
        <w:ind w:left="380" w:hanging="380"/>
      </w:pPr>
      <w:r>
        <w:rPr>
          <w:rStyle w:val="24"/>
        </w:rPr>
        <w:t>городской навигации, как:</w:t>
      </w:r>
    </w:p>
    <w:p w:rsidR="00DB005B" w:rsidRDefault="00D73950">
      <w:pPr>
        <w:pStyle w:val="23"/>
        <w:framePr w:w="4723" w:h="7402" w:hRule="exact" w:wrap="none" w:vAnchor="page" w:hAnchor="page" w:x="1103" w:y="8408"/>
        <w:numPr>
          <w:ilvl w:val="0"/>
          <w:numId w:val="84"/>
        </w:numPr>
        <w:shd w:val="clear" w:color="auto" w:fill="auto"/>
        <w:tabs>
          <w:tab w:val="left" w:pos="361"/>
        </w:tabs>
        <w:spacing w:after="138" w:line="317" w:lineRule="exact"/>
        <w:ind w:left="380" w:hanging="380"/>
      </w:pPr>
      <w:r>
        <w:rPr>
          <w:rStyle w:val="24"/>
        </w:rPr>
        <w:t>информационный стенд. Содержание информационного стенда может быть различным, зависит от расположения стенда в городе и цели представленной информации:</w:t>
      </w:r>
    </w:p>
    <w:p w:rsidR="00DB005B" w:rsidRDefault="00D73950">
      <w:pPr>
        <w:pStyle w:val="23"/>
        <w:framePr w:w="4723" w:h="7402" w:hRule="exact" w:wrap="none" w:vAnchor="page" w:hAnchor="page" w:x="1103" w:y="8408"/>
        <w:numPr>
          <w:ilvl w:val="0"/>
          <w:numId w:val="84"/>
        </w:numPr>
        <w:shd w:val="clear" w:color="auto" w:fill="auto"/>
        <w:tabs>
          <w:tab w:val="left" w:pos="361"/>
        </w:tabs>
        <w:spacing w:after="0" w:line="220" w:lineRule="exact"/>
        <w:ind w:left="380" w:hanging="380"/>
        <w:jc w:val="both"/>
      </w:pPr>
      <w:r>
        <w:rPr>
          <w:rStyle w:val="24"/>
        </w:rPr>
        <w:t>карта города (фрагмент карты города)</w:t>
      </w:r>
    </w:p>
    <w:p w:rsidR="00DB005B" w:rsidRDefault="00D73950">
      <w:pPr>
        <w:pStyle w:val="23"/>
        <w:framePr w:w="4723" w:h="7402" w:hRule="exact" w:wrap="none" w:vAnchor="page" w:hAnchor="page" w:x="1103" w:y="8408"/>
        <w:shd w:val="clear" w:color="auto" w:fill="auto"/>
        <w:spacing w:after="64"/>
        <w:ind w:left="380" w:firstLine="0"/>
      </w:pPr>
      <w:r>
        <w:rPr>
          <w:rStyle w:val="24"/>
        </w:rPr>
        <w:t>с указанием места расположения данного стенда (улицы, бульвары, скверы)</w:t>
      </w:r>
    </w:p>
    <w:p w:rsidR="00DB005B" w:rsidRDefault="00D73950">
      <w:pPr>
        <w:pStyle w:val="23"/>
        <w:framePr w:w="4723" w:h="7402" w:hRule="exact" w:wrap="none" w:vAnchor="page" w:hAnchor="page" w:x="1103" w:y="8408"/>
        <w:numPr>
          <w:ilvl w:val="0"/>
          <w:numId w:val="84"/>
        </w:numPr>
        <w:shd w:val="clear" w:color="auto" w:fill="auto"/>
        <w:tabs>
          <w:tab w:val="left" w:pos="361"/>
        </w:tabs>
        <w:spacing w:after="60" w:line="317" w:lineRule="exact"/>
        <w:ind w:left="380" w:hanging="380"/>
      </w:pPr>
      <w:r>
        <w:rPr>
          <w:rStyle w:val="24"/>
        </w:rPr>
        <w:t>информация, которая рассказывает историю, интересные факты места, в котором расположен данный стенд (парки, набережные, площади)</w:t>
      </w:r>
    </w:p>
    <w:p w:rsidR="00DB005B" w:rsidRDefault="00D73950">
      <w:pPr>
        <w:pStyle w:val="23"/>
        <w:framePr w:w="4723" w:h="7402" w:hRule="exact" w:wrap="none" w:vAnchor="page" w:hAnchor="page" w:x="1103" w:y="8408"/>
        <w:numPr>
          <w:ilvl w:val="0"/>
          <w:numId w:val="84"/>
        </w:numPr>
        <w:shd w:val="clear" w:color="auto" w:fill="auto"/>
        <w:tabs>
          <w:tab w:val="left" w:pos="361"/>
        </w:tabs>
        <w:spacing w:after="60" w:line="317" w:lineRule="exact"/>
        <w:ind w:left="380" w:hanging="380"/>
      </w:pPr>
      <w:r>
        <w:rPr>
          <w:rStyle w:val="24"/>
        </w:rPr>
        <w:t>карта места для удобной навигации во множестве локаций (площади, парки, набережная);</w:t>
      </w:r>
    </w:p>
    <w:p w:rsidR="00DB005B" w:rsidRDefault="00D73950">
      <w:pPr>
        <w:pStyle w:val="23"/>
        <w:framePr w:w="4723" w:h="7402" w:hRule="exact" w:wrap="none" w:vAnchor="page" w:hAnchor="page" w:x="1103" w:y="8408"/>
        <w:numPr>
          <w:ilvl w:val="0"/>
          <w:numId w:val="84"/>
        </w:numPr>
        <w:shd w:val="clear" w:color="auto" w:fill="auto"/>
        <w:tabs>
          <w:tab w:val="left" w:pos="361"/>
        </w:tabs>
        <w:spacing w:after="0" w:line="317" w:lineRule="exact"/>
        <w:ind w:left="380" w:hanging="380"/>
      </w:pPr>
      <w:r>
        <w:rPr>
          <w:rStyle w:val="24"/>
        </w:rPr>
        <w:t>стрелочный указатель устанавливается в местах принятия решений и начала</w:t>
      </w:r>
    </w:p>
    <w:p w:rsidR="00DB005B" w:rsidRDefault="00D73950">
      <w:pPr>
        <w:pStyle w:val="23"/>
        <w:framePr w:w="4728" w:h="6594" w:hRule="exact" w:wrap="none" w:vAnchor="page" w:hAnchor="page" w:x="6062" w:y="947"/>
        <w:shd w:val="clear" w:color="auto" w:fill="auto"/>
        <w:tabs>
          <w:tab w:val="left" w:pos="741"/>
        </w:tabs>
        <w:spacing w:after="64"/>
        <w:ind w:left="380" w:firstLine="0"/>
      </w:pPr>
      <w:r>
        <w:rPr>
          <w:rStyle w:val="24"/>
        </w:rPr>
        <w:t>маршрута, указывает направления движения к основным объектам притяжения;</w:t>
      </w:r>
    </w:p>
    <w:p w:rsidR="00DB005B" w:rsidRDefault="00D73950">
      <w:pPr>
        <w:pStyle w:val="23"/>
        <w:framePr w:w="4728" w:h="6594" w:hRule="exact" w:wrap="none" w:vAnchor="page" w:hAnchor="page" w:x="6062" w:y="947"/>
        <w:numPr>
          <w:ilvl w:val="0"/>
          <w:numId w:val="84"/>
        </w:numPr>
        <w:shd w:val="clear" w:color="auto" w:fill="auto"/>
        <w:tabs>
          <w:tab w:val="left" w:pos="361"/>
        </w:tabs>
        <w:spacing w:after="138" w:line="317" w:lineRule="exact"/>
        <w:ind w:left="380" w:hanging="380"/>
      </w:pPr>
      <w:r>
        <w:rPr>
          <w:rStyle w:val="24"/>
        </w:rPr>
        <w:t>информационный флажок устанавливается рядом с объектом, имеющим историческую ценность, и описывает его исторические моменты;</w:t>
      </w:r>
    </w:p>
    <w:p w:rsidR="00DB005B" w:rsidRDefault="00D73950">
      <w:pPr>
        <w:pStyle w:val="23"/>
        <w:framePr w:w="4728" w:h="6594" w:hRule="exact" w:wrap="none" w:vAnchor="page" w:hAnchor="page" w:x="6062" w:y="947"/>
        <w:numPr>
          <w:ilvl w:val="0"/>
          <w:numId w:val="84"/>
        </w:numPr>
        <w:shd w:val="clear" w:color="auto" w:fill="auto"/>
        <w:tabs>
          <w:tab w:val="left" w:pos="361"/>
        </w:tabs>
        <w:spacing w:after="63" w:line="220" w:lineRule="exact"/>
        <w:ind w:firstLine="0"/>
        <w:jc w:val="both"/>
      </w:pPr>
      <w:r>
        <w:rPr>
          <w:rStyle w:val="24"/>
        </w:rPr>
        <w:t>городские часы;</w:t>
      </w:r>
    </w:p>
    <w:p w:rsidR="00DB005B" w:rsidRDefault="00D73950">
      <w:pPr>
        <w:pStyle w:val="23"/>
        <w:framePr w:w="4728" w:h="6594" w:hRule="exact" w:wrap="none" w:vAnchor="page" w:hAnchor="page" w:x="6062" w:y="947"/>
        <w:numPr>
          <w:ilvl w:val="0"/>
          <w:numId w:val="84"/>
        </w:numPr>
        <w:shd w:val="clear" w:color="auto" w:fill="auto"/>
        <w:tabs>
          <w:tab w:val="left" w:pos="361"/>
        </w:tabs>
        <w:spacing w:after="60" w:line="317" w:lineRule="exact"/>
        <w:ind w:left="380" w:hanging="380"/>
      </w:pPr>
      <w:r>
        <w:rPr>
          <w:rStyle w:val="24"/>
        </w:rPr>
        <w:t>тактильная наземная навигация, предназначенная для людей с ограниченными возможностями, устраивается согласно ГОСТ Р 52875-2018 Указатели тактильные наземные для инвалидов по зрению. Технические требования;</w:t>
      </w:r>
    </w:p>
    <w:p w:rsidR="00DB005B" w:rsidRDefault="00D73950">
      <w:pPr>
        <w:pStyle w:val="23"/>
        <w:framePr w:w="4728" w:h="6594" w:hRule="exact" w:wrap="none" w:vAnchor="page" w:hAnchor="page" w:x="6062" w:y="947"/>
        <w:numPr>
          <w:ilvl w:val="0"/>
          <w:numId w:val="84"/>
        </w:numPr>
        <w:shd w:val="clear" w:color="auto" w:fill="auto"/>
        <w:tabs>
          <w:tab w:val="left" w:pos="361"/>
        </w:tabs>
        <w:spacing w:after="0" w:line="317" w:lineRule="exact"/>
        <w:ind w:left="380" w:hanging="380"/>
      </w:pPr>
      <w:r>
        <w:rPr>
          <w:rStyle w:val="24"/>
        </w:rPr>
        <w:t>элементы благоустройства (уличное освещение и различные виды мощения), которые способны обозначить основные направления движения при помощи яркости, рисунка и цвета.</w:t>
      </w:r>
    </w:p>
    <w:p w:rsidR="00DB005B" w:rsidRDefault="00D73950">
      <w:pPr>
        <w:framePr w:wrap="none" w:vAnchor="page" w:hAnchor="page" w:x="6095" w:y="814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стандартов\\Абалаково\\media\\image864.jpeg" \* MERGEFORMATINET </w:instrText>
      </w:r>
      <w:r>
        <w:fldChar w:fldCharType="separate"/>
      </w:r>
      <w:r>
        <w:pict>
          <v:shape id="_x0000_i1854" type="#_x0000_t75" style="width:233.25pt;height:102pt">
            <v:imagedata r:id="rId1665" r:href="rId1666"/>
          </v:shape>
        </w:pict>
      </w:r>
      <w:r>
        <w:fldChar w:fldCharType="end"/>
      </w:r>
    </w:p>
    <w:p w:rsidR="00DB005B" w:rsidRDefault="00D73950">
      <w:pPr>
        <w:pStyle w:val="3e"/>
        <w:framePr w:w="4728" w:h="4669" w:hRule="exact" w:wrap="none" w:vAnchor="page" w:hAnchor="page" w:x="6062" w:y="11295"/>
        <w:shd w:val="clear" w:color="auto" w:fill="auto"/>
        <w:spacing w:before="0" w:after="277" w:line="220" w:lineRule="exact"/>
        <w:jc w:val="both"/>
      </w:pPr>
      <w:bookmarkStart w:id="356" w:name="bookmark355"/>
      <w:r>
        <w:rPr>
          <w:rStyle w:val="3f"/>
        </w:rPr>
        <w:t>Технические характеристики</w:t>
      </w:r>
      <w:bookmarkEnd w:id="356"/>
    </w:p>
    <w:p w:rsidR="00DB005B" w:rsidRDefault="00D73950">
      <w:pPr>
        <w:pStyle w:val="23"/>
        <w:framePr w:w="4728" w:h="4669" w:hRule="exact" w:wrap="none" w:vAnchor="page" w:hAnchor="page" w:x="6062" w:y="11295"/>
        <w:shd w:val="clear" w:color="auto" w:fill="auto"/>
        <w:spacing w:line="317" w:lineRule="exact"/>
        <w:ind w:firstLine="0"/>
      </w:pPr>
      <w:r>
        <w:rPr>
          <w:rStyle w:val="24"/>
        </w:rPr>
        <w:t>Конструкции элементов навигации должны соответствовать требованиям пожарной безопасности.</w:t>
      </w:r>
    </w:p>
    <w:p w:rsidR="00DB005B" w:rsidRDefault="00D73950">
      <w:pPr>
        <w:pStyle w:val="23"/>
        <w:framePr w:w="4728" w:h="4669" w:hRule="exact" w:wrap="none" w:vAnchor="page" w:hAnchor="page" w:x="6062" w:y="11295"/>
        <w:shd w:val="clear" w:color="auto" w:fill="auto"/>
        <w:spacing w:line="317" w:lineRule="exact"/>
        <w:ind w:firstLine="0"/>
      </w:pPr>
      <w:r>
        <w:rPr>
          <w:rStyle w:val="24"/>
        </w:rPr>
        <w:t>Рекомендуется использовать металлические опоры, окрашенные высокопрочной антикоррозийной порошковой краской темно-серого цвета в два слоя.</w:t>
      </w:r>
    </w:p>
    <w:p w:rsidR="00DB005B" w:rsidRDefault="00D73950">
      <w:pPr>
        <w:pStyle w:val="23"/>
        <w:framePr w:w="4728" w:h="4669" w:hRule="exact" w:wrap="none" w:vAnchor="page" w:hAnchor="page" w:x="6062" w:y="11295"/>
        <w:shd w:val="clear" w:color="auto" w:fill="auto"/>
        <w:spacing w:after="0" w:line="317" w:lineRule="exact"/>
        <w:ind w:firstLine="0"/>
      </w:pPr>
      <w:r>
        <w:rPr>
          <w:rStyle w:val="24"/>
        </w:rPr>
        <w:t>Для информационных поверхностей рекомендуется использовать кассеты из алюко- бонда с прямой ультрафиолетовой печатью для защиты от выгорания.</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1" w:y="493"/>
        <w:shd w:val="clear" w:color="auto" w:fill="auto"/>
        <w:spacing w:line="100" w:lineRule="exact"/>
      </w:pPr>
      <w:r>
        <w:rPr>
          <w:rStyle w:val="78"/>
        </w:rPr>
        <w:lastRenderedPageBreak/>
        <w:t>ГЛАВА 5. МАЛЫЕ АРХИТЕКТУРНЫЕ ФОРМЫ И ОБОРУДОВАНИЕ</w:t>
      </w:r>
    </w:p>
    <w:p w:rsidR="00DB005B" w:rsidRDefault="00D73950">
      <w:pPr>
        <w:pStyle w:val="af1"/>
        <w:framePr w:wrap="none" w:vAnchor="page" w:hAnchor="page" w:x="10890" w:y="474"/>
        <w:shd w:val="clear" w:color="auto" w:fill="auto"/>
        <w:spacing w:line="120" w:lineRule="exact"/>
      </w:pPr>
      <w:r>
        <w:rPr>
          <w:rStyle w:val="1pt0"/>
        </w:rPr>
        <w:t>343</w:t>
      </w:r>
    </w:p>
    <w:p w:rsidR="00DB005B" w:rsidRDefault="00D73950">
      <w:pPr>
        <w:pStyle w:val="23"/>
        <w:framePr w:w="4723" w:h="13671" w:hRule="exact" w:wrap="none" w:vAnchor="page" w:hAnchor="page" w:x="1103" w:y="1191"/>
        <w:shd w:val="clear" w:color="auto" w:fill="auto"/>
        <w:spacing w:after="102" w:line="220" w:lineRule="exact"/>
        <w:ind w:left="380" w:hanging="380"/>
        <w:jc w:val="both"/>
      </w:pPr>
      <w:r>
        <w:rPr>
          <w:rStyle w:val="24"/>
        </w:rPr>
        <w:t>Срок службы — не менее 5 лет.</w:t>
      </w:r>
    </w:p>
    <w:p w:rsidR="00DB005B" w:rsidRDefault="00D73950">
      <w:pPr>
        <w:pStyle w:val="23"/>
        <w:framePr w:w="4723" w:h="13671" w:hRule="exact" w:wrap="none" w:vAnchor="page" w:hAnchor="page" w:x="1103" w:y="1191"/>
        <w:shd w:val="clear" w:color="auto" w:fill="auto"/>
        <w:spacing w:after="64"/>
        <w:ind w:firstLine="0"/>
        <w:jc w:val="both"/>
      </w:pPr>
      <w:r>
        <w:rPr>
          <w:rStyle w:val="24"/>
        </w:rPr>
        <w:t>Требования к размещению элементов навигации:</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56" w:line="317" w:lineRule="exact"/>
        <w:ind w:left="380" w:right="240" w:hanging="380"/>
        <w:jc w:val="both"/>
      </w:pPr>
      <w:r>
        <w:rPr>
          <w:rStyle w:val="24"/>
        </w:rPr>
        <w:t>размещение в точках начала пешеходного маршрута (остановки транспорта, выходы из объектов общественной инфраструктуры, торговых центров, парков и рекреационных зон);</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ind w:left="380" w:hanging="380"/>
        <w:jc w:val="both"/>
      </w:pPr>
      <w:r>
        <w:rPr>
          <w:rStyle w:val="24"/>
        </w:rPr>
        <w:t>размещение в точках принятия решений (на перекрестках, развилках, выходов из подземных переходов);</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4"/>
        <w:ind w:left="380" w:hanging="380"/>
      </w:pPr>
      <w:r>
        <w:rPr>
          <w:rStyle w:val="24"/>
        </w:rPr>
        <w:t>размещение вдоль сложившихся пешеходных путей;</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line="317" w:lineRule="exact"/>
        <w:ind w:left="380" w:hanging="380"/>
      </w:pPr>
      <w:r>
        <w:rPr>
          <w:rStyle w:val="24"/>
        </w:rPr>
        <w:t>элементы навигации должны быть подсвечены в вечернее время, для этого их рекомендуется размещаться на освещенных участках вблизи опор освещения;</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line="317" w:lineRule="exact"/>
        <w:ind w:left="380" w:right="240" w:hanging="380"/>
        <w:jc w:val="both"/>
      </w:pPr>
      <w:r>
        <w:rPr>
          <w:rStyle w:val="24"/>
        </w:rPr>
        <w:t>оптимальная высота для размещения основного блока информации — от 0,9 до 1,8 м от уровня земли;</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56" w:line="317" w:lineRule="exact"/>
        <w:ind w:left="380" w:hanging="380"/>
      </w:pPr>
      <w:r>
        <w:rPr>
          <w:rStyle w:val="24"/>
        </w:rPr>
        <w:t>элементы навигации следует размещать перпендикулярно основному пешеходному потоку;</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4"/>
        <w:ind w:left="380" w:hanging="380"/>
      </w:pPr>
      <w:r>
        <w:rPr>
          <w:rStyle w:val="24"/>
        </w:rPr>
        <w:t>рекомендуется размещать элементы навигации в зоне озеленения или технической зоне;</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line="317" w:lineRule="exact"/>
        <w:ind w:left="380" w:hanging="380"/>
      </w:pPr>
      <w:r>
        <w:rPr>
          <w:rStyle w:val="24"/>
        </w:rPr>
        <w:t>при установке элементов в технической зоне расстояние от края проезжей части должно составлять не менее 0,5 м;</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138" w:line="317" w:lineRule="exact"/>
        <w:ind w:left="380" w:hanging="380"/>
      </w:pPr>
      <w:r>
        <w:rPr>
          <w:rStyle w:val="24"/>
        </w:rPr>
        <w:t>при размещении элементов навигации в зоне озеленения тротуара, необходимо соблюдать:</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59" w:line="220" w:lineRule="exact"/>
        <w:ind w:left="380" w:hanging="380"/>
        <w:jc w:val="both"/>
      </w:pPr>
      <w:r>
        <w:rPr>
          <w:rStyle w:val="24"/>
        </w:rPr>
        <w:t>минимальный отступ от деревьев — 3 м</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0"/>
        <w:ind w:left="380" w:right="240" w:hanging="380"/>
        <w:jc w:val="both"/>
      </w:pPr>
      <w:r>
        <w:rPr>
          <w:rStyle w:val="24"/>
        </w:rPr>
        <w:t>устройство информационно-навигационных конструкций в пешеходной зоне</w:t>
      </w:r>
    </w:p>
    <w:p w:rsidR="00DB005B" w:rsidRDefault="00D73950">
      <w:pPr>
        <w:pStyle w:val="23"/>
        <w:framePr w:w="4728" w:h="13353" w:hRule="exact" w:wrap="none" w:vAnchor="page" w:hAnchor="page" w:x="6062" w:y="1110"/>
        <w:shd w:val="clear" w:color="auto" w:fill="auto"/>
        <w:spacing w:after="64"/>
        <w:ind w:left="380" w:firstLine="0"/>
      </w:pPr>
      <w:r>
        <w:rPr>
          <w:rStyle w:val="24"/>
        </w:rPr>
        <w:t>возможно при условии обеспечения на пешеходном тротуаре полосы пешеходного движения шириной не менее 2,25 м;</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jc w:val="both"/>
      </w:pPr>
      <w:r>
        <w:rPr>
          <w:rStyle w:val="24"/>
        </w:rPr>
        <w:t>минимальное расстояние от опор освещения, светофоров, вывесок, входов до элементов навигации —1,5 м;</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конструкции элементов навигации не должны загораживать технические средства организации дорожного движения, расположенные на данном участке;</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56" w:line="317" w:lineRule="exact"/>
        <w:ind w:left="380" w:hanging="380"/>
      </w:pPr>
      <w:r>
        <w:rPr>
          <w:rStyle w:val="24"/>
        </w:rPr>
        <w:t>элементы навигации разрешается устанавливать в зоне уличного оборудования таким образом, чтобы не закрывать фасады объектов культурного наследия;</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4"/>
        <w:ind w:left="380" w:hanging="380"/>
      </w:pPr>
      <w:r>
        <w:rPr>
          <w:rStyle w:val="24"/>
        </w:rPr>
        <w:t>элементы навигации не должны загораживать элементы уличной мебели или объекты торговли;</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элементы уличной навигации не должны перекрывать окна, препятствовать входу в здания, въезду-выезду из арок;</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не рекомендуется размещение подсвечиваемых навигационных элементов напротив окон жилых домов во избежание дискомфорта жителей;</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размещение элементов с учетом возможности проезда спецтехники и обеспечения удобства механизированной уборки улиц;</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356" w:line="317" w:lineRule="exact"/>
        <w:ind w:left="380" w:hanging="380"/>
      </w:pPr>
      <w:r>
        <w:rPr>
          <w:rStyle w:val="24"/>
        </w:rPr>
        <w:t>элементы навигации на узких тротуарах рекомендуется располагать на опорах уличного освещения.</w:t>
      </w:r>
    </w:p>
    <w:p w:rsidR="00DB005B" w:rsidRDefault="00D73950">
      <w:pPr>
        <w:pStyle w:val="23"/>
        <w:framePr w:w="4728" w:h="13353" w:hRule="exact" w:wrap="none" w:vAnchor="page" w:hAnchor="page" w:x="6062" w:y="1110"/>
        <w:shd w:val="clear" w:color="auto" w:fill="auto"/>
        <w:spacing w:after="0"/>
        <w:ind w:firstLine="0"/>
        <w:jc w:val="both"/>
      </w:pPr>
      <w:r>
        <w:rPr>
          <w:rStyle w:val="24"/>
        </w:rPr>
        <w:t>Принципиальные схемы размещения городской навигации (илл. 5.7.1-5.7.3):</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107"/>
        <w:framePr w:w="4848" w:h="437" w:hRule="exact" w:wrap="none" w:vAnchor="page" w:hAnchor="page" w:x="578" w:y="392"/>
        <w:shd w:val="clear" w:color="auto" w:fill="auto"/>
        <w:spacing w:line="192" w:lineRule="exact"/>
      </w:pPr>
      <w:r>
        <w:rPr>
          <w:rStyle w:val="106pt1pt0"/>
        </w:rPr>
        <w:lastRenderedPageBreak/>
        <w:t xml:space="preserve">344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578" w:y="392"/>
        <w:shd w:val="clear" w:color="auto" w:fill="auto"/>
        <w:spacing w:line="192" w:lineRule="exact"/>
        <w:ind w:left="560"/>
      </w:pPr>
      <w:r>
        <w:rPr>
          <w:rStyle w:val="109"/>
        </w:rPr>
        <w:t>ПРОСТРАНСТВ НАСЕЛЕННЫХ МЕСТ</w:t>
      </w:r>
    </w:p>
    <w:tbl>
      <w:tblPr>
        <w:tblOverlap w:val="never"/>
        <w:tblW w:w="0" w:type="auto"/>
        <w:tblLayout w:type="fixed"/>
        <w:tblCellMar>
          <w:left w:w="10" w:type="dxa"/>
          <w:right w:w="10" w:type="dxa"/>
        </w:tblCellMar>
        <w:tblLook w:val="0000" w:firstRow="0" w:lastRow="0" w:firstColumn="0" w:lastColumn="0" w:noHBand="0" w:noVBand="0"/>
      </w:tblPr>
      <w:tblGrid>
        <w:gridCol w:w="96"/>
        <w:gridCol w:w="192"/>
        <w:gridCol w:w="163"/>
        <w:gridCol w:w="192"/>
        <w:gridCol w:w="187"/>
        <w:gridCol w:w="192"/>
        <w:gridCol w:w="82"/>
        <w:gridCol w:w="110"/>
        <w:gridCol w:w="192"/>
        <w:gridCol w:w="173"/>
        <w:gridCol w:w="312"/>
      </w:tblGrid>
      <w:tr w:rsidR="00DB005B">
        <w:tblPrEx>
          <w:tblCellMar>
            <w:top w:w="0" w:type="dxa"/>
            <w:bottom w:w="0" w:type="dxa"/>
          </w:tblCellMar>
        </w:tblPrEx>
        <w:trPr>
          <w:trHeight w:hRule="exact" w:val="216"/>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78"/>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vAlign w:val="bottom"/>
          </w:tcPr>
          <w:p w:rsidR="00DB005B" w:rsidRDefault="00D73950">
            <w:pPr>
              <w:pStyle w:val="23"/>
              <w:framePr w:w="1891" w:h="3298" w:wrap="none" w:vAnchor="page" w:hAnchor="page" w:x="2618" w:y="1458"/>
              <w:shd w:val="clear" w:color="auto" w:fill="auto"/>
              <w:spacing w:after="0" w:line="100" w:lineRule="exact"/>
              <w:ind w:firstLine="0"/>
            </w:pPr>
            <w:r>
              <w:rPr>
                <w:rStyle w:val="25pt3"/>
              </w:rPr>
              <w:t>2,75</w:t>
            </w:r>
          </w:p>
        </w:tc>
        <w:tc>
          <w:tcPr>
            <w:tcW w:w="187" w:type="dxa"/>
            <w:tcBorders>
              <w:top w:val="single" w:sz="4" w:space="0" w:color="auto"/>
              <w:left w:val="single" w:sz="4" w:space="0" w:color="auto"/>
            </w:tcBorders>
            <w:shd w:val="clear" w:color="auto" w:fill="FFFFFF"/>
            <w:vAlign w:val="bottom"/>
          </w:tcPr>
          <w:p w:rsidR="00DB005B" w:rsidRDefault="00D73950">
            <w:pPr>
              <w:pStyle w:val="23"/>
              <w:framePr w:w="1891" w:h="3298" w:wrap="none" w:vAnchor="page" w:hAnchor="page" w:x="2618" w:y="1458"/>
              <w:shd w:val="clear" w:color="auto" w:fill="auto"/>
              <w:spacing w:after="0" w:line="100" w:lineRule="exact"/>
              <w:ind w:firstLine="0"/>
            </w:pPr>
            <w:r>
              <w:rPr>
                <w:rStyle w:val="25pt3"/>
              </w:rPr>
              <w:t>м</w:t>
            </w: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8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10"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7"/>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8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10"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274"/>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8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10"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73950">
            <w:pPr>
              <w:pStyle w:val="23"/>
              <w:framePr w:w="1891" w:h="3298" w:wrap="none" w:vAnchor="page" w:hAnchor="page" w:x="2618" w:y="1458"/>
              <w:shd w:val="clear" w:color="auto" w:fill="auto"/>
              <w:spacing w:after="0" w:line="300" w:lineRule="exact"/>
              <w:ind w:firstLine="0"/>
            </w:pPr>
            <w:r>
              <w:rPr>
                <w:rStyle w:val="2CourierNew15pt-2pt"/>
              </w:rPr>
              <w:t>Ж.</w:t>
            </w:r>
          </w:p>
        </w:tc>
      </w:tr>
      <w:tr w:rsidR="00DB005B">
        <w:tblPrEx>
          <w:tblCellMar>
            <w:top w:w="0" w:type="dxa"/>
            <w:bottom w:w="0" w:type="dxa"/>
          </w:tblCellMar>
        </w:tblPrEx>
        <w:trPr>
          <w:trHeight w:hRule="exact" w:val="274"/>
        </w:trPr>
        <w:tc>
          <w:tcPr>
            <w:tcW w:w="96"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left w:val="single" w:sz="4" w:space="0" w:color="auto"/>
              <w:right w:val="single" w:sz="4" w:space="0" w:color="auto"/>
            </w:tcBorders>
            <w:shd w:val="clear" w:color="auto" w:fill="FFFFFF"/>
            <w:vAlign w:val="bottom"/>
          </w:tcPr>
          <w:p w:rsidR="00DB005B" w:rsidRDefault="00D73950">
            <w:pPr>
              <w:pStyle w:val="23"/>
              <w:framePr w:w="1891" w:h="3298" w:wrap="none" w:vAnchor="page" w:hAnchor="page" w:x="2618" w:y="1458"/>
              <w:shd w:val="clear" w:color="auto" w:fill="auto"/>
              <w:spacing w:after="0" w:line="300" w:lineRule="exact"/>
              <w:ind w:firstLine="0"/>
            </w:pPr>
            <w:r>
              <w:rPr>
                <w:rStyle w:val="2CourierNew15pt-2pt"/>
              </w:rPr>
              <w:t>ж</w:t>
            </w: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7"/>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blPrEx>
          <w:tblCellMar>
            <w:top w:w="0" w:type="dxa"/>
            <w:bottom w:w="0" w:type="dxa"/>
          </w:tblCellMar>
        </w:tblPrEx>
        <w:trPr>
          <w:trHeight w:hRule="exact" w:val="158"/>
        </w:trPr>
        <w:tc>
          <w:tcPr>
            <w:tcW w:w="96"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bl>
    <w:p w:rsidR="00DB005B" w:rsidRDefault="00D73950">
      <w:pPr>
        <w:pStyle w:val="90"/>
        <w:framePr w:w="4498" w:h="538" w:hRule="exact" w:wrap="none" w:vAnchor="page" w:hAnchor="page" w:x="1120" w:y="5034"/>
        <w:shd w:val="clear" w:color="auto" w:fill="auto"/>
        <w:spacing w:before="0"/>
        <w:jc w:val="both"/>
      </w:pPr>
      <w:r>
        <w:rPr>
          <w:rStyle w:val="90pt"/>
        </w:rPr>
        <w:t>ИЛЛ. 5.7.1. РАЗМЕЩЕНИЕ ЭЛЕМЕНТА ГОРОДСКОЙ НАВИГАЦИИ У ПРОЕЗЖЕЙ ЧАСТИ</w:t>
      </w:r>
    </w:p>
    <w:p w:rsidR="00DB005B" w:rsidRDefault="00D73950">
      <w:pPr>
        <w:framePr w:wrap="none" w:vAnchor="page" w:hAnchor="page" w:x="1821" w:y="692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стандартов\\Абалаково\\media\\image865.jpeg" \* MERGEFORMATINET </w:instrText>
      </w:r>
      <w:r>
        <w:fldChar w:fldCharType="separate"/>
      </w:r>
      <w:r>
        <w:pict>
          <v:shape id="_x0000_i1855" type="#_x0000_t75" style="width:165pt;height:165pt">
            <v:imagedata r:id="rId1667" r:href="rId1668"/>
          </v:shape>
        </w:pict>
      </w:r>
      <w:r>
        <w:fldChar w:fldCharType="end"/>
      </w:r>
    </w:p>
    <w:p w:rsidR="00DB005B" w:rsidRDefault="00D73950">
      <w:pPr>
        <w:pStyle w:val="3e"/>
        <w:framePr w:w="4728" w:h="7866" w:hRule="exact" w:wrap="none" w:vAnchor="page" w:hAnchor="page" w:x="6064" w:y="1181"/>
        <w:shd w:val="clear" w:color="auto" w:fill="auto"/>
        <w:spacing w:before="0" w:after="226" w:line="220" w:lineRule="exact"/>
      </w:pPr>
      <w:bookmarkStart w:id="357" w:name="bookmark356"/>
      <w:r>
        <w:rPr>
          <w:rStyle w:val="3f"/>
        </w:rPr>
        <w:t>Технология монтажа</w:t>
      </w:r>
      <w:bookmarkEnd w:id="357"/>
    </w:p>
    <w:p w:rsidR="00DB005B" w:rsidRDefault="00D73950">
      <w:pPr>
        <w:pStyle w:val="23"/>
        <w:framePr w:w="4728" w:h="7866" w:hRule="exact" w:wrap="none" w:vAnchor="page" w:hAnchor="page" w:x="6064" w:y="1181"/>
        <w:shd w:val="clear" w:color="auto" w:fill="auto"/>
        <w:spacing w:line="317" w:lineRule="exact"/>
        <w:ind w:firstLine="0"/>
      </w:pPr>
      <w:r>
        <w:rPr>
          <w:rStyle w:val="24"/>
        </w:rPr>
        <w:t>В рамках проведения работ по комплексному благоустройству территории прокладка подземных коммуникаций и монтаж закладных деталей для крепления конструкций элементов навигации в пешеходной зоне осуществляются до начала работ по озеленению территории и устройству покрытий. Сам монтаж конструкции элементов навигации к закладным деталям осуществляется на финишной стадии работ по благоустройству.</w:t>
      </w:r>
    </w:p>
    <w:p w:rsidR="00DB005B" w:rsidRDefault="00D73950">
      <w:pPr>
        <w:pStyle w:val="23"/>
        <w:framePr w:w="4728" w:h="7866" w:hRule="exact" w:wrap="none" w:vAnchor="page" w:hAnchor="page" w:x="6064" w:y="1181"/>
        <w:shd w:val="clear" w:color="auto" w:fill="auto"/>
        <w:spacing w:line="317" w:lineRule="exact"/>
        <w:ind w:firstLine="0"/>
      </w:pPr>
      <w:r>
        <w:rPr>
          <w:rStyle w:val="24"/>
        </w:rPr>
        <w:t>Для крепления конструкции элементов навигации рекомендуется использовать анкерные или фланцевые закладные детали. Фундамент конструкции должен быть установлен в одном уровне с покрытием тротуара.</w:t>
      </w:r>
    </w:p>
    <w:p w:rsidR="00DB005B" w:rsidRDefault="00D73950">
      <w:pPr>
        <w:pStyle w:val="23"/>
        <w:framePr w:w="4728" w:h="7866" w:hRule="exact" w:wrap="none" w:vAnchor="page" w:hAnchor="page" w:x="6064" w:y="1181"/>
        <w:shd w:val="clear" w:color="auto" w:fill="auto"/>
        <w:spacing w:after="0" w:line="317" w:lineRule="exact"/>
        <w:ind w:firstLine="0"/>
      </w:pPr>
      <w:r>
        <w:rPr>
          <w:rStyle w:val="24"/>
        </w:rPr>
        <w:t>Конструктивные элементы жесткости и крепления (болтовые соединения, элементы опор, технологические косынки и т. п.) конструкций должны быть закрыты декоративными элементами.</w:t>
      </w:r>
    </w:p>
    <w:p w:rsidR="00DB005B" w:rsidRDefault="00D73950">
      <w:pPr>
        <w:pStyle w:val="3e"/>
        <w:framePr w:wrap="none" w:vAnchor="page" w:hAnchor="page" w:x="6064" w:y="9959"/>
        <w:shd w:val="clear" w:color="auto" w:fill="auto"/>
        <w:spacing w:before="0" w:after="0" w:line="220" w:lineRule="exact"/>
      </w:pPr>
      <w:bookmarkStart w:id="358" w:name="bookmark357"/>
      <w:r>
        <w:rPr>
          <w:rStyle w:val="3f"/>
        </w:rPr>
        <w:t>Геометрические параметры</w:t>
      </w:r>
      <w:bookmarkEnd w:id="358"/>
    </w:p>
    <w:p w:rsidR="00DB005B" w:rsidRDefault="00D73950">
      <w:pPr>
        <w:pStyle w:val="af6"/>
        <w:framePr w:w="4531" w:h="538" w:hRule="exact" w:wrap="none" w:vAnchor="page" w:hAnchor="page" w:x="1120" w:y="10501"/>
        <w:shd w:val="clear" w:color="auto" w:fill="auto"/>
        <w:spacing w:line="240" w:lineRule="exact"/>
        <w:jc w:val="both"/>
      </w:pPr>
      <w:r>
        <w:rPr>
          <w:rStyle w:val="0pt"/>
        </w:rPr>
        <w:t>ИЛЛ. 5.7.2. РАЗМЕЩЕНИЕ ЭЛЕМЕНТА ГОРОДСКОЙ НАВИГАЦИИ НА ГАЗОНЕ</w:t>
      </w:r>
    </w:p>
    <w:p w:rsidR="00DB005B" w:rsidRDefault="00D73950">
      <w:pPr>
        <w:framePr w:wrap="none" w:vAnchor="page" w:hAnchor="page" w:x="1821" w:y="11860"/>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стандартов\\Абалаково\\media\\image866.jpeg" \* MERGEFORMATINET </w:instrText>
      </w:r>
      <w:r>
        <w:fldChar w:fldCharType="separate"/>
      </w:r>
      <w:r>
        <w:pict>
          <v:shape id="_x0000_i1856" type="#_x0000_t75" style="width:165pt;height:165pt">
            <v:imagedata r:id="rId1669" r:href="rId1670"/>
          </v:shape>
        </w:pict>
      </w:r>
      <w:r>
        <w:fldChar w:fldCharType="end"/>
      </w:r>
    </w:p>
    <w:p w:rsidR="00DB005B" w:rsidRDefault="00D73950">
      <w:pPr>
        <w:pStyle w:val="23"/>
        <w:framePr w:w="9691" w:h="2294" w:hRule="exact" w:wrap="none" w:vAnchor="page" w:hAnchor="page" w:x="1101" w:y="10483"/>
        <w:shd w:val="clear" w:color="auto" w:fill="auto"/>
        <w:spacing w:after="0" w:line="317" w:lineRule="exact"/>
        <w:ind w:left="4963" w:firstLine="0"/>
      </w:pPr>
      <w:r>
        <w:rPr>
          <w:rStyle w:val="24"/>
        </w:rPr>
        <w:t>Указанные ниже габариты оборудования</w:t>
      </w:r>
      <w:r>
        <w:rPr>
          <w:rStyle w:val="24"/>
        </w:rPr>
        <w:br/>
        <w:t>не являются обязательными, а носят реко-</w:t>
      </w:r>
      <w:r>
        <w:rPr>
          <w:rStyle w:val="24"/>
        </w:rPr>
        <w:br/>
        <w:t>мендательный характер. Проектирование</w:t>
      </w:r>
      <w:r>
        <w:rPr>
          <w:rStyle w:val="24"/>
        </w:rPr>
        <w:br/>
        <w:t>данных элементов осуществляется инди-</w:t>
      </w:r>
      <w:r>
        <w:rPr>
          <w:rStyle w:val="24"/>
        </w:rPr>
        <w:br/>
        <w:t>видуально для каждого проекта, в соот-</w:t>
      </w:r>
      <w:r>
        <w:rPr>
          <w:rStyle w:val="24"/>
        </w:rPr>
        <w:br/>
        <w:t>ветствии с существующими нормативами</w:t>
      </w:r>
      <w:r>
        <w:rPr>
          <w:rStyle w:val="24"/>
        </w:rPr>
        <w:br/>
        <w:t>и регламентами (илл. 5.7.4).</w:t>
      </w:r>
    </w:p>
    <w:p w:rsidR="00DB005B" w:rsidRDefault="00D73950">
      <w:pPr>
        <w:pStyle w:val="af6"/>
        <w:framePr w:w="4531" w:h="538" w:hRule="exact" w:wrap="none" w:vAnchor="page" w:hAnchor="page" w:x="1120" w:y="15441"/>
        <w:shd w:val="clear" w:color="auto" w:fill="auto"/>
        <w:spacing w:line="240" w:lineRule="exact"/>
        <w:jc w:val="both"/>
      </w:pPr>
      <w:r>
        <w:rPr>
          <w:rStyle w:val="0pt"/>
        </w:rPr>
        <w:t>ИЛЛ. 5.7.3. РАЗМЕЩЕНИЕ ЭЛЕМЕНТА ГОРОДСКОЙ НАВИГАЦИИ НА ТРОТУАРЕ</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rPr>
          <w:sz w:val="2"/>
          <w:szCs w:val="2"/>
        </w:rPr>
      </w:pPr>
      <w:r>
        <w:lastRenderedPageBreak/>
        <w:pict>
          <v:rect id="_x0000_s1912" style="position:absolute;margin-left:67.25pt;margin-top:664.15pt;width:125.6pt;height:120.3pt;z-index:-251616768;mso-position-horizontal-relative:page;mso-position-vertical-relative:page" fillcolor="#ebe3d8" stroked="f">
            <w10:wrap anchorx="page" anchory="page"/>
          </v:rect>
        </w:pict>
      </w:r>
      <w:r>
        <w:pict>
          <v:rect id="_x0000_s1911" style="position:absolute;margin-left:67.75pt;margin-top:531.85pt;width:234.2pt;height:119.6pt;z-index:-251615744;mso-position-horizontal-relative:page;mso-position-vertical-relative:page" fillcolor="#2c3327" stroked="f">
            <w10:wrap anchorx="page" anchory="page"/>
          </v:rect>
        </w:pict>
      </w:r>
      <w:r>
        <w:pict>
          <v:rect id="_x0000_s1910" style="position:absolute;margin-left:204.3pt;margin-top:663.65pt;width:97.6pt;height:90.2pt;z-index:-251614720;mso-position-horizontal-relative:page;mso-position-vertical-relative:page" fillcolor="#6a6556" stroked="f">
            <w10:wrap anchorx="page" anchory="page"/>
          </v:rect>
        </w:pict>
      </w:r>
      <w:r>
        <w:pict>
          <v:rect id="_x0000_s1909" style="position:absolute;margin-left:156.7pt;margin-top:279.5pt;width:30.4pt;height:61.7pt;z-index:-251613696;mso-position-horizontal-relative:page;mso-position-vertical-relative:page" fillcolor="#f9f9f9" stroked="f">
            <w10:wrap anchorx="page" anchory="page"/>
          </v:rect>
        </w:pict>
      </w:r>
    </w:p>
    <w:p w:rsidR="00DB005B" w:rsidRDefault="00D73950">
      <w:pPr>
        <w:pStyle w:val="76"/>
        <w:framePr w:wrap="none" w:vAnchor="page" w:hAnchor="page" w:x="6302" w:y="89"/>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120" w:y="70"/>
        <w:shd w:val="clear" w:color="auto" w:fill="auto"/>
        <w:spacing w:line="120" w:lineRule="exact"/>
      </w:pPr>
      <w:r>
        <w:rPr>
          <w:rStyle w:val="1pt0"/>
        </w:rPr>
        <w:t>345</w:t>
      </w:r>
    </w:p>
    <w:p w:rsidR="00DB005B" w:rsidRDefault="00D73950">
      <w:pPr>
        <w:framePr w:wrap="none" w:vAnchor="page" w:hAnchor="page" w:x="3848" w:y="187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стандартов\\Абалаково\\media\\image867.jpeg" \* MERGEFORMATINET </w:instrText>
      </w:r>
      <w:r>
        <w:fldChar w:fldCharType="separate"/>
      </w:r>
      <w:r>
        <w:pict>
          <v:shape id="_x0000_i1857" type="#_x0000_t75" style="width:27.75pt;height:105.75pt">
            <v:imagedata r:id="rId1671" r:href="rId1672"/>
          </v:shape>
        </w:pict>
      </w:r>
      <w:r>
        <w:fldChar w:fldCharType="end"/>
      </w:r>
    </w:p>
    <w:p w:rsidR="00DB005B" w:rsidRDefault="00D73950">
      <w:pPr>
        <w:framePr w:wrap="none" w:vAnchor="page" w:hAnchor="page" w:x="4709" w:y="254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стандартов\\Абалаково\\media\\image868.jpeg" \* MERGEFORMATINET </w:instrText>
      </w:r>
      <w:r>
        <w:fldChar w:fldCharType="separate"/>
      </w:r>
      <w:r>
        <w:pict>
          <v:shape id="_x0000_i1858" type="#_x0000_t75" style="width:27pt;height:74.25pt">
            <v:imagedata r:id="rId1673" r:href="rId1674"/>
          </v:shape>
        </w:pict>
      </w:r>
      <w:r>
        <w:fldChar w:fldCharType="end"/>
      </w:r>
    </w:p>
    <w:p w:rsidR="00DB005B" w:rsidRDefault="00D73950">
      <w:pPr>
        <w:framePr w:wrap="none" w:vAnchor="page" w:hAnchor="page" w:x="5800" w:y="88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стандартов\\Абалаково\\media\\image869.jpeg" \* MERGEFORMATINET </w:instrText>
      </w:r>
      <w:r>
        <w:fldChar w:fldCharType="separate"/>
      </w:r>
      <w:r>
        <w:pict>
          <v:shape id="_x0000_i1859" type="#_x0000_t75" style="width:78pt;height:54pt">
            <v:imagedata r:id="rId1675" r:href="rId1676"/>
          </v:shape>
        </w:pict>
      </w:r>
      <w:r>
        <w:fldChar w:fldCharType="end"/>
      </w:r>
    </w:p>
    <w:p w:rsidR="00DB005B" w:rsidRDefault="00D73950">
      <w:pPr>
        <w:framePr w:wrap="none" w:vAnchor="page" w:hAnchor="page" w:x="8804" w:y="208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стандартов\\Абалаково\\media\\image870.jpeg" \* MERGEFORMATINET </w:instrText>
      </w:r>
      <w:r>
        <w:fldChar w:fldCharType="separate"/>
      </w:r>
      <w:r>
        <w:pict>
          <v:shape id="_x0000_i1860" type="#_x0000_t75" style="width:48pt;height:96.75pt">
            <v:imagedata r:id="rId1677" r:href="rId1678"/>
          </v:shape>
        </w:pict>
      </w:r>
      <w:r>
        <w:fldChar w:fldCharType="end"/>
      </w:r>
    </w:p>
    <w:p w:rsidR="00DB005B" w:rsidRDefault="00D73950">
      <w:pPr>
        <w:pStyle w:val="85"/>
        <w:framePr w:wrap="none" w:vAnchor="page" w:hAnchor="page" w:x="3331" w:y="1799"/>
        <w:shd w:val="clear" w:color="auto" w:fill="auto"/>
        <w:spacing w:line="100" w:lineRule="exact"/>
      </w:pPr>
      <w:r>
        <w:rPr>
          <w:rStyle w:val="8c"/>
        </w:rPr>
        <w:t>1600</w:t>
      </w:r>
    </w:p>
    <w:p w:rsidR="00DB005B" w:rsidRDefault="00D73950">
      <w:pPr>
        <w:pStyle w:val="160"/>
        <w:framePr w:wrap="none" w:vAnchor="page" w:hAnchor="page" w:x="2719" w:y="4527"/>
        <w:shd w:val="clear" w:color="auto" w:fill="auto"/>
        <w:spacing w:line="110" w:lineRule="exact"/>
      </w:pPr>
      <w:r>
        <w:t>Информационный стенд</w:t>
      </w:r>
    </w:p>
    <w:p w:rsidR="00DB005B" w:rsidRDefault="00D73950">
      <w:pPr>
        <w:pStyle w:val="160"/>
        <w:framePr w:wrap="none" w:vAnchor="page" w:hAnchor="page" w:x="5848" w:y="4532"/>
        <w:shd w:val="clear" w:color="auto" w:fill="auto"/>
        <w:spacing w:line="110" w:lineRule="exact"/>
      </w:pPr>
      <w:r>
        <w:t>Стрелочный указатель</w:t>
      </w:r>
    </w:p>
    <w:p w:rsidR="00DB005B" w:rsidRDefault="00D73950">
      <w:pPr>
        <w:pStyle w:val="160"/>
        <w:framePr w:wrap="none" w:vAnchor="page" w:hAnchor="page" w:x="8469" w:y="4527"/>
        <w:shd w:val="clear" w:color="auto" w:fill="auto"/>
        <w:spacing w:line="110" w:lineRule="exact"/>
      </w:pPr>
      <w:r>
        <w:t>Информационный флажок</w:t>
      </w:r>
    </w:p>
    <w:p w:rsidR="00DB005B" w:rsidRDefault="00D73950">
      <w:pPr>
        <w:framePr w:wrap="none" w:vAnchor="page" w:hAnchor="page" w:x="2078" w:y="552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стандартов\\Абалаково\\media\\image871.jpeg" \* MERGEFORMATINET </w:instrText>
      </w:r>
      <w:r>
        <w:fldChar w:fldCharType="separate"/>
      </w:r>
      <w:r>
        <w:pict>
          <v:shape id="_x0000_i1861" type="#_x0000_t75" style="width:410.25pt;height:114.75pt">
            <v:imagedata r:id="rId1679" r:href="rId1680"/>
          </v:shape>
        </w:pict>
      </w:r>
      <w:r>
        <w:fldChar w:fldCharType="end"/>
      </w:r>
    </w:p>
    <w:p w:rsidR="00DB005B" w:rsidRDefault="00D73950">
      <w:pPr>
        <w:pStyle w:val="53"/>
        <w:framePr w:wrap="none" w:vAnchor="page" w:hAnchor="page" w:x="2767" w:y="7938"/>
        <w:shd w:val="clear" w:color="auto" w:fill="auto"/>
        <w:spacing w:line="110" w:lineRule="exact"/>
      </w:pPr>
      <w:r>
        <w:rPr>
          <w:rStyle w:val="50pt"/>
        </w:rPr>
        <w:t>Различные виды информационных стендов</w:t>
      </w:r>
    </w:p>
    <w:p w:rsidR="00DB005B" w:rsidRDefault="00D73950">
      <w:pPr>
        <w:pStyle w:val="90"/>
        <w:framePr w:wrap="none" w:vAnchor="page" w:hAnchor="page" w:x="1346" w:y="8569"/>
        <w:shd w:val="clear" w:color="auto" w:fill="auto"/>
        <w:spacing w:before="0" w:line="140" w:lineRule="exact"/>
      </w:pPr>
      <w:r>
        <w:rPr>
          <w:rStyle w:val="90pt"/>
        </w:rPr>
        <w:t>ИЛЛ. 5.7.4. ГАБАРИТЫ ОБОРУДОВАНИЯ ДЛЯ НАВИГАЦИИ</w:t>
      </w:r>
    </w:p>
    <w:p w:rsidR="00DB005B" w:rsidRDefault="00D73950">
      <w:pPr>
        <w:pStyle w:val="3e"/>
        <w:framePr w:w="8740" w:h="837" w:hRule="exact" w:wrap="none" w:vAnchor="page" w:hAnchor="page" w:x="1346" w:y="9391"/>
        <w:shd w:val="clear" w:color="auto" w:fill="auto"/>
        <w:spacing w:before="0" w:after="0" w:line="392" w:lineRule="exact"/>
        <w:ind w:right="4380"/>
      </w:pPr>
      <w:bookmarkStart w:id="359" w:name="bookmark358"/>
      <w:r>
        <w:rPr>
          <w:rStyle w:val="3f"/>
        </w:rPr>
        <w:t>Примеры реализации городской навигации:</w:t>
      </w:r>
      <w:bookmarkEnd w:id="359"/>
    </w:p>
    <w:p w:rsidR="00DB005B" w:rsidRDefault="00D73950">
      <w:pPr>
        <w:framePr w:wrap="none" w:vAnchor="page" w:hAnchor="page" w:x="1351" w:y="1062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стандартов\\Абалаково\\media\\image872.jpeg" \* MERGEFORMATINET </w:instrText>
      </w:r>
      <w:r>
        <w:fldChar w:fldCharType="separate"/>
      </w:r>
      <w:r>
        <w:pict>
          <v:shape id="_x0000_i1862" type="#_x0000_t75" style="width:483pt;height:122.25pt">
            <v:imagedata r:id="rId1681" r:href="rId1682"/>
          </v:shape>
        </w:pict>
      </w:r>
      <w:r>
        <w:fldChar w:fldCharType="end"/>
      </w:r>
    </w:p>
    <w:p w:rsidR="00DB005B" w:rsidRDefault="00D73950">
      <w:pPr>
        <w:framePr w:wrap="none" w:vAnchor="page" w:hAnchor="page" w:x="1336" w:y="1326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стандартов\\Абалаково\\media\\image873.jpeg" \* MERGEFORMATINET </w:instrText>
      </w:r>
      <w:r>
        <w:fldChar w:fldCharType="separate"/>
      </w:r>
      <w:r>
        <w:pict>
          <v:shape id="_x0000_i1863" type="#_x0000_t75" style="width:234.75pt;height:120.75pt">
            <v:imagedata r:id="rId1683" r:href="rId1684"/>
          </v:shape>
        </w:pict>
      </w:r>
      <w:r>
        <w:fldChar w:fldCharType="end"/>
      </w:r>
    </w:p>
    <w:p w:rsidR="00DB005B" w:rsidRDefault="00D73950">
      <w:pPr>
        <w:pStyle w:val="90"/>
        <w:framePr w:wrap="none" w:vAnchor="page" w:hAnchor="page" w:x="6307" w:y="13265"/>
        <w:shd w:val="clear" w:color="auto" w:fill="auto"/>
        <w:spacing w:before="0" w:line="140" w:lineRule="exact"/>
      </w:pPr>
      <w:r>
        <w:rPr>
          <w:rStyle w:val="90pt"/>
        </w:rPr>
        <w:t>ИЛЛ. 5.7.5. ИНФОРМАЦИОННЫЙ СТЕНД</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rPr>
          <w:sz w:val="2"/>
          <w:szCs w:val="2"/>
        </w:rPr>
      </w:pPr>
      <w:r>
        <w:lastRenderedPageBreak/>
        <w:pict>
          <v:rect id="_x0000_s1901" style="position:absolute;margin-left:45.1pt;margin-top:280.9pt;width:235pt;height:168.25pt;z-index:-251612672;mso-position-horizontal-relative:page;mso-position-vertical-relative:page" fillcolor="#17171a" stroked="f">
            <w10:wrap anchorx="page" anchory="page"/>
          </v:rect>
        </w:pict>
      </w:r>
      <w:r>
        <w:pict>
          <v:rect id="_x0000_s1900" style="position:absolute;margin-left:293.15pt;margin-top:61.6pt;width:235pt;height:168.25pt;z-index:-251611648;mso-position-horizontal-relative:page;mso-position-vertical-relative:page" fillcolor="#78291d" stroked="f">
            <w10:wrap anchorx="page" anchory="page"/>
          </v:rect>
        </w:pict>
      </w:r>
    </w:p>
    <w:p w:rsidR="00DB005B" w:rsidRDefault="00D73950">
      <w:pPr>
        <w:pStyle w:val="107"/>
        <w:framePr w:w="4844" w:h="442" w:hRule="exact" w:wrap="none" w:vAnchor="page" w:hAnchor="page" w:x="356" w:y="423"/>
        <w:shd w:val="clear" w:color="auto" w:fill="auto"/>
        <w:spacing w:line="194" w:lineRule="exact"/>
      </w:pPr>
      <w:r>
        <w:rPr>
          <w:rStyle w:val="106pt1pt0"/>
        </w:rPr>
        <w:t xml:space="preserve">346 </w:t>
      </w:r>
      <w:r>
        <w:rPr>
          <w:rStyle w:val="109"/>
        </w:rPr>
        <w:t>ЧАСТЬ 3. ОБЩИЕ ТРЕБОВАНИЯ К БЛАГОУСТРОЙСТВУ ОБЩЕСТВЕННЫХ</w:t>
      </w:r>
    </w:p>
    <w:p w:rsidR="00DB005B" w:rsidRDefault="00D73950">
      <w:pPr>
        <w:pStyle w:val="107"/>
        <w:framePr w:w="4844" w:h="442" w:hRule="exact" w:wrap="none" w:vAnchor="page" w:hAnchor="page" w:x="356" w:y="423"/>
        <w:shd w:val="clear" w:color="auto" w:fill="auto"/>
        <w:spacing w:line="194" w:lineRule="exact"/>
        <w:ind w:left="560"/>
      </w:pPr>
      <w:r>
        <w:rPr>
          <w:rStyle w:val="109"/>
        </w:rPr>
        <w:t>ПРОСТРАНСТВ НАСЕЛЕННЫХ МЕСТ</w:t>
      </w:r>
    </w:p>
    <w:p w:rsidR="00DB005B" w:rsidRDefault="00D73950">
      <w:pPr>
        <w:framePr w:wrap="none" w:vAnchor="page" w:hAnchor="page" w:x="892" w:y="120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стандартов\\Абалаково\\media\\image874.jpeg" \* MERGEFORMATINET </w:instrText>
      </w:r>
      <w:r>
        <w:fldChar w:fldCharType="separate"/>
      </w:r>
      <w:r>
        <w:pict>
          <v:shape id="_x0000_i1864" type="#_x0000_t75" style="width:483.75pt;height:171pt">
            <v:imagedata r:id="rId1685" r:href="rId1686"/>
          </v:shape>
        </w:pict>
      </w:r>
      <w:r>
        <w:fldChar w:fldCharType="end"/>
      </w:r>
    </w:p>
    <w:p w:rsidR="00DB005B" w:rsidRDefault="00D73950">
      <w:pPr>
        <w:pStyle w:val="90"/>
        <w:framePr w:wrap="none" w:vAnchor="page" w:hAnchor="page" w:x="896" w:y="4894"/>
        <w:shd w:val="clear" w:color="auto" w:fill="auto"/>
        <w:spacing w:before="0" w:line="140" w:lineRule="exact"/>
      </w:pPr>
      <w:r>
        <w:rPr>
          <w:rStyle w:val="90pt"/>
        </w:rPr>
        <w:t>ИЛЛ. 5.7.6. СТРЕЛОЧНЫЙ УКАЗАТЕЛЬ</w:t>
      </w:r>
    </w:p>
    <w:p w:rsidR="00DB005B" w:rsidRDefault="00D73950">
      <w:pPr>
        <w:framePr w:wrap="none" w:vAnchor="page" w:hAnchor="page" w:x="888" w:y="5611"/>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стандартов\\Абалаково\\media\\image875.jpeg" \* MERGEFORMATINET </w:instrText>
      </w:r>
      <w:r>
        <w:fldChar w:fldCharType="separate"/>
      </w:r>
      <w:r>
        <w:pict>
          <v:shape id="_x0000_i1865" type="#_x0000_t75" style="width:484.5pt;height:182.25pt">
            <v:imagedata r:id="rId1687" r:href="rId1688"/>
          </v:shape>
        </w:pict>
      </w:r>
      <w:r>
        <w:fldChar w:fldCharType="end"/>
      </w:r>
    </w:p>
    <w:p w:rsidR="00DB005B" w:rsidRDefault="00D73950">
      <w:pPr>
        <w:pStyle w:val="af6"/>
        <w:framePr w:wrap="none" w:vAnchor="page" w:hAnchor="page" w:x="896" w:y="9221"/>
        <w:shd w:val="clear" w:color="auto" w:fill="auto"/>
        <w:spacing w:line="140" w:lineRule="exact"/>
      </w:pPr>
      <w:r>
        <w:rPr>
          <w:rStyle w:val="0pt"/>
        </w:rPr>
        <w:t>ИЛЛ. 5.7.7. ИНФОРМАЦИОННЫЙ ФЛАЖОК</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80"/>
        <w:framePr w:w="4147" w:h="1732" w:hRule="exact" w:wrap="none" w:vAnchor="page" w:hAnchor="page" w:x="3887" w:y="4234"/>
        <w:shd w:val="clear" w:color="auto" w:fill="000000"/>
      </w:pPr>
      <w:r>
        <w:rPr>
          <w:rStyle w:val="81"/>
          <w:b/>
          <w:bCs/>
        </w:rPr>
        <w:lastRenderedPageBreak/>
        <w:t>ГЛАВА 6. ОРГАНИЗАЦИЯ ПАРКОВОЧНЫХ МЕСТ</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rPr>
          <w:sz w:val="2"/>
          <w:szCs w:val="2"/>
        </w:rPr>
      </w:pPr>
      <w:r>
        <w:lastRenderedPageBreak/>
        <w:pict>
          <v:rect id="_x0000_s1897" style="position:absolute;margin-left:46.35pt;margin-top:158.05pt;width:228.95pt;height:15.1pt;z-index:-251610624;mso-position-horizontal-relative:page;mso-position-vertical-relative:page" fillcolor="#c83e33" stroked="f">
            <w10:wrap anchorx="page" anchory="page"/>
          </v:rect>
        </w:pict>
      </w:r>
      <w:r>
        <w:pict>
          <v:rect id="_x0000_s1896" style="position:absolute;margin-left:45.85pt;margin-top:176.05pt;width:156.95pt;height:15.1pt;z-index:-251609600;mso-position-horizontal-relative:page;mso-position-vertical-relative:page" fillcolor="#c83e33" stroked="f">
            <w10:wrap anchorx="page" anchory="page"/>
          </v:rect>
        </w:pict>
      </w:r>
    </w:p>
    <w:p w:rsidR="00DB005B" w:rsidRDefault="00D73950">
      <w:pPr>
        <w:pStyle w:val="af1"/>
        <w:framePr w:wrap="none" w:vAnchor="page" w:hAnchor="page" w:x="357" w:y="407"/>
        <w:shd w:val="clear" w:color="auto" w:fill="auto"/>
        <w:spacing w:line="120" w:lineRule="exact"/>
      </w:pPr>
      <w:r>
        <w:rPr>
          <w:rStyle w:val="1pt0"/>
        </w:rPr>
        <w:t>348</w:t>
      </w:r>
    </w:p>
    <w:p w:rsidR="00DB005B" w:rsidRDefault="00D73950">
      <w:pPr>
        <w:pStyle w:val="66"/>
        <w:framePr w:w="4315" w:h="417" w:hRule="exact" w:wrap="none" w:vAnchor="page" w:hAnchor="page" w:x="889" w:y="364"/>
        <w:shd w:val="clear" w:color="auto" w:fill="auto"/>
        <w:spacing w:line="192" w:lineRule="exact"/>
      </w:pPr>
      <w:r>
        <w:rPr>
          <w:rStyle w:val="67"/>
          <w:b/>
          <w:bCs/>
        </w:rPr>
        <w:t>ЧАСТЬ 3. ОБЩИЕ ТРЕБОВАНИЯ К БЛАГОУСТРОЙСТВУ ОБЩЕСТВЕННЫХ</w:t>
      </w:r>
    </w:p>
    <w:p w:rsidR="00DB005B" w:rsidRDefault="00D73950">
      <w:pPr>
        <w:pStyle w:val="66"/>
        <w:framePr w:w="4315" w:h="417" w:hRule="exact" w:wrap="none" w:vAnchor="page" w:hAnchor="page" w:x="889" w:y="364"/>
        <w:shd w:val="clear" w:color="auto" w:fill="auto"/>
        <w:spacing w:line="192" w:lineRule="exact"/>
      </w:pPr>
      <w:r>
        <w:rPr>
          <w:rStyle w:val="67"/>
          <w:b/>
          <w:bCs/>
        </w:rPr>
        <w:t>ПРОСТРАНСТВ НАСЕЛЕННЫХ МЕСТ</w:t>
      </w:r>
    </w:p>
    <w:p w:rsidR="00DB005B" w:rsidRDefault="00D73950">
      <w:pPr>
        <w:pStyle w:val="26"/>
        <w:framePr w:w="9682" w:h="1703" w:hRule="exact" w:wrap="none" w:vAnchor="page" w:hAnchor="page" w:x="885" w:y="1066"/>
        <w:shd w:val="clear" w:color="auto" w:fill="auto"/>
        <w:spacing w:after="0" w:line="557" w:lineRule="exact"/>
        <w:ind w:right="5540"/>
      </w:pPr>
      <w:bookmarkStart w:id="360" w:name="bookmark359"/>
      <w:r>
        <w:rPr>
          <w:rStyle w:val="27"/>
          <w:b/>
          <w:bCs/>
        </w:rPr>
        <w:t>ГЛАВА 6. ОРГАНИЗАЦИЯ ПАРКОВОЧНЫХ МЕСТ</w:t>
      </w:r>
      <w:bookmarkEnd w:id="360"/>
    </w:p>
    <w:p w:rsidR="00DB005B" w:rsidRDefault="00D73950">
      <w:pPr>
        <w:pStyle w:val="321"/>
        <w:framePr w:w="9682" w:h="749" w:hRule="exact" w:wrap="none" w:vAnchor="page" w:hAnchor="page" w:x="885" w:y="3105"/>
        <w:numPr>
          <w:ilvl w:val="0"/>
          <w:numId w:val="85"/>
        </w:numPr>
        <w:shd w:val="clear" w:color="auto" w:fill="000000"/>
        <w:tabs>
          <w:tab w:val="left" w:pos="581"/>
        </w:tabs>
        <w:spacing w:before="0" w:line="360" w:lineRule="exact"/>
        <w:ind w:right="5040"/>
        <w:jc w:val="left"/>
      </w:pPr>
      <w:bookmarkStart w:id="361" w:name="bookmark360"/>
      <w:r>
        <w:rPr>
          <w:rStyle w:val="323"/>
          <w:b/>
          <w:bCs/>
        </w:rPr>
        <w:t xml:space="preserve">Общие рекомендации по органи-| </w:t>
      </w:r>
      <w:r>
        <w:rPr>
          <w:rStyle w:val="322"/>
          <w:b/>
          <w:bCs/>
        </w:rPr>
        <w:t>зации парковочных мест</w:t>
      </w:r>
      <w:bookmarkEnd w:id="361"/>
    </w:p>
    <w:p w:rsidR="00DB005B" w:rsidRDefault="00D73950">
      <w:pPr>
        <w:pStyle w:val="3e"/>
        <w:framePr w:w="4694" w:h="11636" w:hRule="exact" w:wrap="none" w:vAnchor="page" w:hAnchor="page" w:x="885" w:y="4334"/>
        <w:shd w:val="clear" w:color="auto" w:fill="auto"/>
        <w:spacing w:before="0" w:after="226" w:line="220" w:lineRule="exact"/>
      </w:pPr>
      <w:bookmarkStart w:id="362" w:name="bookmark361"/>
      <w:r>
        <w:rPr>
          <w:rStyle w:val="3f"/>
        </w:rPr>
        <w:t>Общие рекомендации</w:t>
      </w:r>
      <w:bookmarkEnd w:id="362"/>
    </w:p>
    <w:p w:rsidR="00DB005B" w:rsidRDefault="00D73950">
      <w:pPr>
        <w:pStyle w:val="23"/>
        <w:framePr w:w="4694" w:h="11636" w:hRule="exact" w:wrap="none" w:vAnchor="page" w:hAnchor="page" w:x="885" w:y="4334"/>
        <w:shd w:val="clear" w:color="auto" w:fill="auto"/>
        <w:spacing w:line="317" w:lineRule="exact"/>
        <w:ind w:firstLine="0"/>
      </w:pPr>
      <w:r>
        <w:rPr>
          <w:rStyle w:val="24"/>
        </w:rPr>
        <w:t>Парковки частного и общественного транспорта, а также отстойно-разворотные площадки наземного общественного пассажирского транспорта размещаются в соответствии с установленными требованиями с учетом обеспечения доступности для маломобильных групп населения.</w:t>
      </w:r>
    </w:p>
    <w:p w:rsidR="00DB005B" w:rsidRDefault="00D73950">
      <w:pPr>
        <w:pStyle w:val="23"/>
        <w:framePr w:w="4694" w:h="11636" w:hRule="exact" w:wrap="none" w:vAnchor="page" w:hAnchor="page" w:x="885" w:y="4334"/>
        <w:shd w:val="clear" w:color="auto" w:fill="auto"/>
        <w:spacing w:line="317" w:lineRule="exact"/>
        <w:ind w:firstLine="0"/>
      </w:pPr>
      <w:r>
        <w:rPr>
          <w:rStyle w:val="24"/>
        </w:rPr>
        <w:t>Нормы расчета парковочных мест легковых автомобилей следует принимать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694" w:h="11636" w:hRule="exact" w:wrap="none" w:vAnchor="page" w:hAnchor="page" w:x="885" w:y="4334"/>
        <w:shd w:val="clear" w:color="auto" w:fill="auto"/>
        <w:spacing w:line="317" w:lineRule="exact"/>
        <w:ind w:firstLine="0"/>
      </w:pPr>
      <w:r>
        <w:rPr>
          <w:rStyle w:val="24"/>
        </w:rPr>
        <w:t>Нормы расчета и расположение мест для парковки личного автотранспорта маломобильных групп населения следует предусматривать в соответствии с требованиями СП 59.13330, СП 113.13330.</w:t>
      </w:r>
    </w:p>
    <w:p w:rsidR="00DB005B" w:rsidRDefault="00D73950">
      <w:pPr>
        <w:pStyle w:val="23"/>
        <w:framePr w:w="4694" w:h="11636" w:hRule="exact" w:wrap="none" w:vAnchor="page" w:hAnchor="page" w:x="885" w:y="4334"/>
        <w:shd w:val="clear" w:color="auto" w:fill="auto"/>
        <w:spacing w:line="317" w:lineRule="exact"/>
        <w:ind w:firstLine="0"/>
      </w:pPr>
      <w:r>
        <w:rPr>
          <w:rStyle w:val="24"/>
        </w:rPr>
        <w:t>Временное размещение транспортных средств в зоне функционального обслуживания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694" w:h="11636" w:hRule="exact" w:wrap="none" w:vAnchor="page" w:hAnchor="page" w:x="885" w:y="4334"/>
        <w:shd w:val="clear" w:color="auto" w:fill="auto"/>
        <w:spacing w:after="0" w:line="317" w:lineRule="exact"/>
        <w:ind w:firstLine="0"/>
      </w:pPr>
      <w:r>
        <w:rPr>
          <w:rStyle w:val="24"/>
        </w:rPr>
        <w:t>Для маломобильных групп населения размер парковочного места принимается 3,6х6 м.</w:t>
      </w:r>
    </w:p>
    <w:p w:rsidR="00DB005B" w:rsidRDefault="00D73950">
      <w:pPr>
        <w:pStyle w:val="23"/>
        <w:framePr w:w="4723" w:h="11515" w:hRule="exact" w:wrap="none" w:vAnchor="page" w:hAnchor="page" w:x="5843" w:y="4239"/>
        <w:shd w:val="clear" w:color="auto" w:fill="auto"/>
        <w:spacing w:line="317" w:lineRule="exact"/>
        <w:ind w:right="180" w:firstLine="0"/>
        <w:jc w:val="both"/>
      </w:pPr>
      <w:r>
        <w:rPr>
          <w:rStyle w:val="24"/>
        </w:rPr>
        <w:t>Запрещается размещать парковочные места любого типа перед объектами культурного наследия.</w:t>
      </w:r>
    </w:p>
    <w:p w:rsidR="00DB005B" w:rsidRDefault="00D73950">
      <w:pPr>
        <w:pStyle w:val="23"/>
        <w:framePr w:w="4723" w:h="11515" w:hRule="exact" w:wrap="none" w:vAnchor="page" w:hAnchor="page" w:x="5843" w:y="4239"/>
        <w:shd w:val="clear" w:color="auto" w:fill="auto"/>
        <w:spacing w:line="317" w:lineRule="exact"/>
        <w:ind w:firstLine="0"/>
      </w:pPr>
      <w:r>
        <w:rPr>
          <w:rStyle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B005B" w:rsidRDefault="00D73950">
      <w:pPr>
        <w:pStyle w:val="23"/>
        <w:framePr w:w="4723" w:h="11515" w:hRule="exact" w:wrap="none" w:vAnchor="page" w:hAnchor="page" w:x="5843" w:y="4239"/>
        <w:shd w:val="clear" w:color="auto" w:fill="auto"/>
        <w:spacing w:after="591" w:line="317" w:lineRule="exact"/>
        <w:ind w:firstLine="0"/>
      </w:pPr>
      <w:r>
        <w:rPr>
          <w:rStyle w:val="24"/>
        </w:rPr>
        <w:t>В городах-курортах и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DB005B" w:rsidRDefault="00D73950">
      <w:pPr>
        <w:pStyle w:val="3e"/>
        <w:framePr w:w="4723" w:h="11515" w:hRule="exact" w:wrap="none" w:vAnchor="page" w:hAnchor="page" w:x="5843" w:y="4239"/>
        <w:shd w:val="clear" w:color="auto" w:fill="auto"/>
        <w:spacing w:before="0" w:after="249" w:line="403" w:lineRule="exact"/>
      </w:pPr>
      <w:bookmarkStart w:id="363" w:name="bookmark362"/>
      <w:r>
        <w:rPr>
          <w:rStyle w:val="3f"/>
        </w:rPr>
        <w:t>Плоскостная открытая стоянка автомобилей</w:t>
      </w:r>
      <w:bookmarkEnd w:id="363"/>
    </w:p>
    <w:p w:rsidR="00DB005B" w:rsidRDefault="00D73950">
      <w:pPr>
        <w:pStyle w:val="23"/>
        <w:framePr w:w="4723" w:h="11515" w:hRule="exact" w:wrap="none" w:vAnchor="page" w:hAnchor="page" w:x="5843" w:y="4239"/>
        <w:shd w:val="clear" w:color="auto" w:fill="auto"/>
        <w:spacing w:line="317" w:lineRule="exact"/>
        <w:ind w:firstLine="0"/>
      </w:pPr>
      <w:r>
        <w:rPr>
          <w:rStyle w:val="24"/>
        </w:rPr>
        <w:t>Плоскостная открытая стоянка автомобилей является наиболее эффективным методом открытого хранения автомобилей, требующим сравнительно большой территории.</w:t>
      </w:r>
    </w:p>
    <w:p w:rsidR="00DB005B" w:rsidRDefault="00D73950">
      <w:pPr>
        <w:pStyle w:val="23"/>
        <w:framePr w:w="4723" w:h="11515" w:hRule="exact" w:wrap="none" w:vAnchor="page" w:hAnchor="page" w:x="5843" w:y="4239"/>
        <w:shd w:val="clear" w:color="auto" w:fill="auto"/>
        <w:spacing w:after="236" w:line="317" w:lineRule="exact"/>
        <w:ind w:firstLine="0"/>
      </w:pPr>
      <w:r>
        <w:rPr>
          <w:rStyle w:val="24"/>
        </w:rPr>
        <w:t>Для предотвращения стихийного паркования автомобилей необходимо нанести разметку парковочных мест и траектории движения автомобилей по парковке.</w:t>
      </w:r>
    </w:p>
    <w:p w:rsidR="00DB005B" w:rsidRDefault="00D73950">
      <w:pPr>
        <w:pStyle w:val="23"/>
        <w:framePr w:w="4723" w:h="11515" w:hRule="exact" w:wrap="none" w:vAnchor="page" w:hAnchor="page" w:x="5843" w:y="4239"/>
        <w:shd w:val="clear" w:color="auto" w:fill="auto"/>
        <w:spacing w:after="0"/>
        <w:ind w:firstLine="0"/>
      </w:pPr>
      <w:r>
        <w:rPr>
          <w:rStyle w:val="24"/>
        </w:rPr>
        <w:t>На парковочных местах рекомендуется устанавливать бетонные колесоотбойники.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8" w:y="527"/>
        <w:shd w:val="clear" w:color="auto" w:fill="auto"/>
        <w:spacing w:line="100" w:lineRule="exact"/>
      </w:pPr>
      <w:r>
        <w:rPr>
          <w:rStyle w:val="78"/>
        </w:rPr>
        <w:lastRenderedPageBreak/>
        <w:t>ГЛАВА 6. ОРГАНИЗАЦИЯ ПАРКОВОЧНЫХ МЕСТ</w:t>
      </w:r>
    </w:p>
    <w:p w:rsidR="00DB005B" w:rsidRDefault="00D73950">
      <w:pPr>
        <w:pStyle w:val="af1"/>
        <w:framePr w:wrap="none" w:vAnchor="page" w:hAnchor="page" w:x="10907" w:y="506"/>
        <w:shd w:val="clear" w:color="auto" w:fill="auto"/>
        <w:spacing w:line="120" w:lineRule="exact"/>
      </w:pPr>
      <w:r>
        <w:rPr>
          <w:rStyle w:val="1pt0"/>
        </w:rPr>
        <w:t>349</w:t>
      </w:r>
    </w:p>
    <w:p w:rsidR="00DB005B" w:rsidRDefault="00D73950">
      <w:pPr>
        <w:pStyle w:val="23"/>
        <w:framePr w:w="4709" w:h="14648" w:hRule="exact" w:wrap="none" w:vAnchor="page" w:hAnchor="page" w:x="1110" w:y="1142"/>
        <w:shd w:val="clear" w:color="auto" w:fill="auto"/>
        <w:spacing w:after="244"/>
        <w:ind w:firstLine="0"/>
      </w:pPr>
      <w:r>
        <w:rPr>
          <w:rStyle w:val="24"/>
        </w:rPr>
        <w:t>Рекомендуется устраивать островки озеленения через каждые 5 парковочных мест.</w:t>
      </w:r>
    </w:p>
    <w:p w:rsidR="00DB005B" w:rsidRDefault="00D73950">
      <w:pPr>
        <w:pStyle w:val="23"/>
        <w:framePr w:w="4709" w:h="14648" w:hRule="exact" w:wrap="none" w:vAnchor="page" w:hAnchor="page" w:x="1110" w:y="1142"/>
        <w:shd w:val="clear" w:color="auto" w:fill="auto"/>
        <w:spacing w:line="317" w:lineRule="exact"/>
        <w:ind w:firstLine="0"/>
      </w:pPr>
      <w:r>
        <w:rPr>
          <w:rStyle w:val="24"/>
        </w:rPr>
        <w:t>Для предотвращения стихийной парковки в зеленой зоне рекомендуется устанавливать низкие барьеры, дополнительно высаживать кустарники или обустраивать технические тротуары.</w:t>
      </w:r>
    </w:p>
    <w:p w:rsidR="00DB005B" w:rsidRDefault="00D73950">
      <w:pPr>
        <w:pStyle w:val="23"/>
        <w:framePr w:w="4709" w:h="14648" w:hRule="exact" w:wrap="none" w:vAnchor="page" w:hAnchor="page" w:x="1110" w:y="1142"/>
        <w:shd w:val="clear" w:color="auto" w:fill="auto"/>
        <w:spacing w:line="317" w:lineRule="exact"/>
        <w:ind w:firstLine="0"/>
      </w:pPr>
      <w:r>
        <w:rPr>
          <w:rStyle w:val="24"/>
        </w:rPr>
        <w:t>Необходимо устройство тротуарных пандусов для обеспечения доступности маломобильных групп населения (устанавливаются пандусы вблизи мест хранения автомобилей для МГН).</w:t>
      </w:r>
    </w:p>
    <w:p w:rsidR="00DB005B" w:rsidRDefault="00D73950">
      <w:pPr>
        <w:pStyle w:val="23"/>
        <w:framePr w:w="4709" w:h="14648" w:hRule="exact" w:wrap="none" w:vAnchor="page" w:hAnchor="page" w:x="1110" w:y="1142"/>
        <w:shd w:val="clear" w:color="auto" w:fill="auto"/>
        <w:spacing w:line="317" w:lineRule="exact"/>
        <w:ind w:firstLine="0"/>
      </w:pPr>
      <w:r>
        <w:rPr>
          <w:rStyle w:val="24"/>
        </w:rPr>
        <w:t>С целью предотвращения въезда автомобилей в пешеходную зону тротуара возможна установка ограничителей с шагом 1,5-1,8 м, обеспечивающим комфортный проход пешеходов.</w:t>
      </w:r>
    </w:p>
    <w:p w:rsidR="00DB005B" w:rsidRDefault="00D73950">
      <w:pPr>
        <w:pStyle w:val="23"/>
        <w:framePr w:w="4709" w:h="14648" w:hRule="exact" w:wrap="none" w:vAnchor="page" w:hAnchor="page" w:x="1110" w:y="1142"/>
        <w:shd w:val="clear" w:color="auto" w:fill="auto"/>
        <w:spacing w:line="317" w:lineRule="exact"/>
        <w:ind w:firstLine="0"/>
      </w:pPr>
      <w:r>
        <w:rPr>
          <w:rStyle w:val="24"/>
        </w:rPr>
        <w:t>Въезды и выезды на открытых автостоянках для краткосрочного хранения автомобилей могут быть объединены при вместимости стоянки до 20 автомобилей. При большей вместимости выезды и въезды должны быть раздельными.</w:t>
      </w:r>
    </w:p>
    <w:p w:rsidR="00DB005B" w:rsidRDefault="00D73950">
      <w:pPr>
        <w:pStyle w:val="23"/>
        <w:framePr w:w="4709" w:h="14648" w:hRule="exact" w:wrap="none" w:vAnchor="page" w:hAnchor="page" w:x="1110" w:y="1142"/>
        <w:shd w:val="clear" w:color="auto" w:fill="auto"/>
        <w:spacing w:line="317" w:lineRule="exact"/>
        <w:ind w:firstLine="0"/>
        <w:jc w:val="both"/>
      </w:pPr>
      <w:r>
        <w:rPr>
          <w:rStyle w:val="24"/>
        </w:rPr>
        <w:t>Ширина двухполосного проезда на стоянку должна быть не менее 6,0 м, однополосного — 4,5 м.</w:t>
      </w:r>
    </w:p>
    <w:p w:rsidR="00DB005B" w:rsidRDefault="00D73950">
      <w:pPr>
        <w:pStyle w:val="23"/>
        <w:framePr w:w="4709" w:h="14648" w:hRule="exact" w:wrap="none" w:vAnchor="page" w:hAnchor="page" w:x="1110" w:y="1142"/>
        <w:shd w:val="clear" w:color="auto" w:fill="auto"/>
        <w:spacing w:after="591" w:line="317" w:lineRule="exact"/>
        <w:ind w:firstLine="0"/>
      </w:pPr>
      <w:r>
        <w:rPr>
          <w:rStyle w:val="24"/>
        </w:rPr>
        <w:t>При проектировании следует предусмотреть отвод и сбор поверхностных стоков в зависимости от вертикальной планировки территории.</w:t>
      </w:r>
    </w:p>
    <w:p w:rsidR="00DB005B" w:rsidRDefault="00D73950">
      <w:pPr>
        <w:pStyle w:val="3e"/>
        <w:framePr w:w="4709" w:h="14648" w:hRule="exact" w:wrap="none" w:vAnchor="page" w:hAnchor="page" w:x="1110" w:y="1142"/>
        <w:shd w:val="clear" w:color="auto" w:fill="auto"/>
        <w:spacing w:before="0" w:after="249" w:line="403" w:lineRule="exact"/>
      </w:pPr>
      <w:bookmarkStart w:id="364" w:name="bookmark363"/>
      <w:r>
        <w:rPr>
          <w:rStyle w:val="3f"/>
        </w:rPr>
        <w:t>Парковочные карманы вдоль проезжей части</w:t>
      </w:r>
      <w:bookmarkEnd w:id="364"/>
    </w:p>
    <w:p w:rsidR="00DB005B" w:rsidRDefault="00D73950">
      <w:pPr>
        <w:pStyle w:val="23"/>
        <w:framePr w:w="4709" w:h="14648" w:hRule="exact" w:wrap="none" w:vAnchor="page" w:hAnchor="page" w:x="1110" w:y="1142"/>
        <w:shd w:val="clear" w:color="auto" w:fill="auto"/>
        <w:spacing w:after="0" w:line="317" w:lineRule="exact"/>
        <w:ind w:firstLine="0"/>
      </w:pPr>
      <w:r>
        <w:rPr>
          <w:rStyle w:val="24"/>
        </w:rPr>
        <w:t>Линейные парковки позволяют обеспечить временное размещение транспортных средств в заездных карманах, не создавая при этом помех движению транспортных средств на проезжей части.</w:t>
      </w:r>
    </w:p>
    <w:p w:rsidR="00DB005B" w:rsidRDefault="00D73950">
      <w:pPr>
        <w:pStyle w:val="23"/>
        <w:framePr w:w="4694" w:h="11585" w:hRule="exact" w:wrap="none" w:vAnchor="page" w:hAnchor="page" w:x="6069" w:y="1142"/>
        <w:shd w:val="clear" w:color="auto" w:fill="auto"/>
        <w:spacing w:after="244"/>
        <w:ind w:firstLine="0"/>
      </w:pPr>
      <w:r>
        <w:rPr>
          <w:rStyle w:val="24"/>
        </w:rPr>
        <w:t>Возможны несколько вариантов расстановки автомобилей:</w:t>
      </w:r>
    </w:p>
    <w:p w:rsidR="00DB005B" w:rsidRDefault="00D73950">
      <w:pPr>
        <w:pStyle w:val="23"/>
        <w:framePr w:w="4694" w:h="11585" w:hRule="exact" w:wrap="none" w:vAnchor="page" w:hAnchor="page" w:x="6069" w:y="1142"/>
        <w:numPr>
          <w:ilvl w:val="0"/>
          <w:numId w:val="84"/>
        </w:numPr>
        <w:shd w:val="clear" w:color="auto" w:fill="auto"/>
        <w:tabs>
          <w:tab w:val="left" w:pos="361"/>
        </w:tabs>
        <w:spacing w:after="138" w:line="317" w:lineRule="exact"/>
        <w:ind w:left="380" w:hanging="380"/>
      </w:pPr>
      <w:r>
        <w:rPr>
          <w:rStyle w:val="24"/>
        </w:rPr>
        <w:t>параллельно проезжей части. Рекомендуется использовать на транзитных улицах, а также в плотной застройке;</w:t>
      </w:r>
    </w:p>
    <w:p w:rsidR="00DB005B" w:rsidRDefault="00D73950">
      <w:pPr>
        <w:pStyle w:val="23"/>
        <w:framePr w:w="4694" w:h="11585" w:hRule="exact" w:wrap="none" w:vAnchor="page" w:hAnchor="page" w:x="6069" w:y="1142"/>
        <w:numPr>
          <w:ilvl w:val="0"/>
          <w:numId w:val="84"/>
        </w:numPr>
        <w:shd w:val="clear" w:color="auto" w:fill="auto"/>
        <w:tabs>
          <w:tab w:val="left" w:pos="361"/>
        </w:tabs>
        <w:spacing w:after="106" w:line="220" w:lineRule="exact"/>
        <w:ind w:firstLine="0"/>
        <w:jc w:val="both"/>
      </w:pPr>
      <w:r>
        <w:rPr>
          <w:rStyle w:val="24"/>
        </w:rPr>
        <w:t>под углом 450;</w:t>
      </w:r>
    </w:p>
    <w:p w:rsidR="00DB005B" w:rsidRDefault="00D73950">
      <w:pPr>
        <w:pStyle w:val="23"/>
        <w:framePr w:w="4694" w:h="11585" w:hRule="exact" w:wrap="none" w:vAnchor="page" w:hAnchor="page" w:x="6069" w:y="1142"/>
        <w:numPr>
          <w:ilvl w:val="0"/>
          <w:numId w:val="84"/>
        </w:numPr>
        <w:shd w:val="clear" w:color="auto" w:fill="auto"/>
        <w:tabs>
          <w:tab w:val="left" w:pos="361"/>
        </w:tabs>
        <w:spacing w:line="317" w:lineRule="exact"/>
        <w:ind w:left="380" w:hanging="380"/>
      </w:pPr>
      <w:r>
        <w:rPr>
          <w:rStyle w:val="24"/>
        </w:rPr>
        <w:t>под углом 300. Обычно рекомендуется для узких улиц и улиц с односторонним движением.</w:t>
      </w:r>
    </w:p>
    <w:p w:rsidR="00DB005B" w:rsidRDefault="00D73950">
      <w:pPr>
        <w:pStyle w:val="23"/>
        <w:framePr w:w="4694" w:h="11585" w:hRule="exact" w:wrap="none" w:vAnchor="page" w:hAnchor="page" w:x="6069" w:y="1142"/>
        <w:shd w:val="clear" w:color="auto" w:fill="auto"/>
        <w:spacing w:line="317" w:lineRule="exact"/>
        <w:ind w:right="360" w:firstLine="0"/>
        <w:jc w:val="both"/>
      </w:pPr>
      <w:r>
        <w:rPr>
          <w:rStyle w:val="24"/>
        </w:rPr>
        <w:t>Для предотвращения стихийного паркования автомобилей необходимо нанести разметку парковочных мест.</w:t>
      </w:r>
    </w:p>
    <w:p w:rsidR="00DB005B" w:rsidRDefault="00D73950">
      <w:pPr>
        <w:pStyle w:val="23"/>
        <w:framePr w:w="4694" w:h="11585" w:hRule="exact" w:wrap="none" w:vAnchor="page" w:hAnchor="page" w:x="6069" w:y="1142"/>
        <w:shd w:val="clear" w:color="auto" w:fill="auto"/>
        <w:spacing w:line="317" w:lineRule="exact"/>
        <w:ind w:firstLine="0"/>
      </w:pPr>
      <w:r>
        <w:rPr>
          <w:rStyle w:val="24"/>
        </w:rPr>
        <w:t>При проектировании следует предусмотреть отвод и сбор поверхностных стоков в зависимости от вертикальной планировки территории.</w:t>
      </w:r>
    </w:p>
    <w:p w:rsidR="00DB005B" w:rsidRDefault="00D73950">
      <w:pPr>
        <w:pStyle w:val="23"/>
        <w:framePr w:w="4694" w:h="11585" w:hRule="exact" w:wrap="none" w:vAnchor="page" w:hAnchor="page" w:x="6069" w:y="1142"/>
        <w:shd w:val="clear" w:color="auto" w:fill="auto"/>
        <w:spacing w:line="317" w:lineRule="exact"/>
        <w:ind w:firstLine="0"/>
      </w:pPr>
      <w:r>
        <w:rPr>
          <w:rStyle w:val="24"/>
        </w:rPr>
        <w:t>Необходимо устройство тротуарных пандусов для обеспечения доступности маломобильных групп населения (устанавливаются пандусы вблизи мест хранения автомобилей для МГН).</w:t>
      </w:r>
    </w:p>
    <w:p w:rsidR="00DB005B" w:rsidRDefault="00D73950">
      <w:pPr>
        <w:pStyle w:val="23"/>
        <w:framePr w:w="4694" w:h="11585" w:hRule="exact" w:wrap="none" w:vAnchor="page" w:hAnchor="page" w:x="6069" w:y="1142"/>
        <w:shd w:val="clear" w:color="auto" w:fill="auto"/>
        <w:spacing w:line="317" w:lineRule="exact"/>
        <w:ind w:firstLine="0"/>
      </w:pPr>
      <w:r>
        <w:rPr>
          <w:rStyle w:val="24"/>
        </w:rPr>
        <w:t>С целью предотвращения въезда автомобилей в пешеходную зону тротуара возможна установка ограничителей с шагом 1,5-1,8 м, обеспечивающим комфортный проход пешеходов.</w:t>
      </w:r>
    </w:p>
    <w:p w:rsidR="00DB005B" w:rsidRDefault="00D73950">
      <w:pPr>
        <w:pStyle w:val="23"/>
        <w:framePr w:w="4694" w:h="11585" w:hRule="exact" w:wrap="none" w:vAnchor="page" w:hAnchor="page" w:x="6069" w:y="1142"/>
        <w:shd w:val="clear" w:color="auto" w:fill="auto"/>
        <w:spacing w:after="0" w:line="317" w:lineRule="exact"/>
        <w:ind w:firstLine="0"/>
      </w:pPr>
      <w:r>
        <w:rPr>
          <w:rStyle w:val="24"/>
        </w:rPr>
        <w:t>Рекомендуется поднимать уровень парковки на 0,05 м. выше проезжей части или использовать покрытие отличное от проезжей части.</w:t>
      </w:r>
    </w:p>
    <w:p w:rsidR="00DB005B" w:rsidRDefault="00D73950">
      <w:pPr>
        <w:pStyle w:val="3e"/>
        <w:framePr w:w="4694" w:h="2185" w:hRule="exact" w:wrap="none" w:vAnchor="page" w:hAnchor="page" w:x="6069" w:y="13432"/>
        <w:shd w:val="clear" w:color="auto" w:fill="auto"/>
        <w:spacing w:before="0" w:after="226" w:line="220" w:lineRule="exact"/>
        <w:jc w:val="both"/>
      </w:pPr>
      <w:bookmarkStart w:id="365" w:name="bookmark364"/>
      <w:r>
        <w:rPr>
          <w:rStyle w:val="3f"/>
        </w:rPr>
        <w:t>Заездные карманы</w:t>
      </w:r>
      <w:bookmarkEnd w:id="365"/>
    </w:p>
    <w:p w:rsidR="00DB005B" w:rsidRDefault="00D73950">
      <w:pPr>
        <w:pStyle w:val="23"/>
        <w:framePr w:w="4694" w:h="2185" w:hRule="exact" w:wrap="none" w:vAnchor="page" w:hAnchor="page" w:x="6069" w:y="13432"/>
        <w:shd w:val="clear" w:color="auto" w:fill="auto"/>
        <w:spacing w:after="0" w:line="317" w:lineRule="exact"/>
        <w:ind w:firstLine="0"/>
      </w:pPr>
      <w:r>
        <w:rPr>
          <w:rStyle w:val="24"/>
        </w:rPr>
        <w:t>Заездные карманы для общественного транспорта устраиваются в местах организации посадочных площадок в соответствии с установленными требованиями ОСТ 218.1.002.</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rPr>
          <w:sz w:val="2"/>
          <w:szCs w:val="2"/>
        </w:rPr>
      </w:pPr>
      <w:r>
        <w:lastRenderedPageBreak/>
        <w:pict>
          <v:rect id="_x0000_s1895" style="position:absolute;margin-left:50.95pt;margin-top:58.55pt;width:228.7pt;height:15.1pt;z-index:-251608576;mso-position-horizontal-relative:page;mso-position-vertical-relative:page" fillcolor="#c83e33" stroked="f">
            <w10:wrap anchorx="page" anchory="page"/>
          </v:rect>
        </w:pict>
      </w:r>
      <w:r>
        <w:pict>
          <v:rect id="_x0000_s1894" style="position:absolute;margin-left:50.7pt;margin-top:78.7pt;width:191.05pt;height:15.1pt;z-index:-251607552;mso-position-horizontal-relative:page;mso-position-vertical-relative:page" fillcolor="#c83e33" stroked="f">
            <w10:wrap anchorx="page" anchory="page"/>
          </v:rect>
        </w:pict>
      </w:r>
    </w:p>
    <w:p w:rsidR="00DB005B" w:rsidRDefault="00D73950">
      <w:pPr>
        <w:pStyle w:val="66"/>
        <w:framePr w:w="4848" w:h="437" w:hRule="exact" w:wrap="none" w:vAnchor="page" w:hAnchor="page" w:x="449" w:y="360"/>
        <w:shd w:val="clear" w:color="auto" w:fill="auto"/>
        <w:spacing w:line="192" w:lineRule="exact"/>
      </w:pPr>
      <w:r>
        <w:rPr>
          <w:rStyle w:val="66pt1pt"/>
        </w:rPr>
        <w:t xml:space="preserve">350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449" w:y="360"/>
        <w:shd w:val="clear" w:color="auto" w:fill="auto"/>
        <w:spacing w:line="192" w:lineRule="exact"/>
        <w:ind w:left="560"/>
      </w:pPr>
      <w:r>
        <w:rPr>
          <w:rStyle w:val="67"/>
          <w:b/>
          <w:bCs/>
        </w:rPr>
        <w:t>ПРОСТРАНСТВ НАСЕЛЕННЫХ МЕСТ</w:t>
      </w:r>
    </w:p>
    <w:p w:rsidR="00DB005B" w:rsidRDefault="00D73950">
      <w:pPr>
        <w:pStyle w:val="321"/>
        <w:framePr w:w="9682" w:h="850" w:hRule="exact" w:wrap="none" w:vAnchor="page" w:hAnchor="page" w:x="982" w:y="1059"/>
        <w:numPr>
          <w:ilvl w:val="0"/>
          <w:numId w:val="85"/>
        </w:numPr>
        <w:shd w:val="clear" w:color="auto" w:fill="000000"/>
        <w:tabs>
          <w:tab w:val="left" w:pos="666"/>
        </w:tabs>
        <w:spacing w:before="0" w:line="398" w:lineRule="exact"/>
        <w:ind w:right="5060"/>
        <w:jc w:val="left"/>
      </w:pPr>
      <w:bookmarkStart w:id="366" w:name="bookmark365"/>
      <w:r>
        <w:rPr>
          <w:rStyle w:val="322"/>
          <w:b/>
          <w:bCs/>
        </w:rPr>
        <w:t>Принципиальные схемы устройства автомобильных парковок</w:t>
      </w:r>
      <w:bookmarkEnd w:id="366"/>
    </w:p>
    <w:p w:rsidR="00DB005B" w:rsidRDefault="00D73950">
      <w:pPr>
        <w:pStyle w:val="43"/>
        <w:framePr w:w="9682" w:h="690" w:hRule="exact" w:wrap="none" w:vAnchor="page" w:hAnchor="page" w:x="982" w:y="2455"/>
        <w:shd w:val="clear" w:color="auto" w:fill="auto"/>
        <w:tabs>
          <w:tab w:val="left" w:pos="4858"/>
        </w:tabs>
        <w:spacing w:line="317" w:lineRule="exact"/>
        <w:jc w:val="both"/>
      </w:pPr>
      <w:bookmarkStart w:id="367" w:name="bookmark366"/>
      <w:r>
        <w:rPr>
          <w:rStyle w:val="44"/>
          <w:b/>
          <w:bCs/>
        </w:rPr>
        <w:t>Плоскостная открытая стоянка</w:t>
      </w:r>
      <w:r>
        <w:rPr>
          <w:rStyle w:val="44"/>
          <w:b/>
          <w:bCs/>
        </w:rPr>
        <w:tab/>
        <w:t>Парковочные карманы вдоль проезжей</w:t>
      </w:r>
      <w:bookmarkEnd w:id="367"/>
    </w:p>
    <w:p w:rsidR="00DB005B" w:rsidRDefault="00D73950">
      <w:pPr>
        <w:pStyle w:val="70"/>
        <w:framePr w:w="9682" w:h="690" w:hRule="exact" w:wrap="none" w:vAnchor="page" w:hAnchor="page" w:x="982" w:y="2455"/>
        <w:shd w:val="clear" w:color="auto" w:fill="auto"/>
        <w:tabs>
          <w:tab w:val="left" w:pos="4858"/>
        </w:tabs>
        <w:spacing w:before="0" w:after="0" w:line="317" w:lineRule="exact"/>
      </w:pPr>
      <w:r>
        <w:rPr>
          <w:rStyle w:val="71"/>
          <w:b/>
          <w:bCs/>
        </w:rPr>
        <w:t>автомобилей</w:t>
      </w:r>
      <w:r>
        <w:rPr>
          <w:rStyle w:val="71"/>
          <w:b/>
          <w:bCs/>
        </w:rPr>
        <w:tab/>
        <w:t>части</w:t>
      </w:r>
    </w:p>
    <w:p w:rsidR="00DB005B" w:rsidRDefault="00D73950">
      <w:pPr>
        <w:framePr w:wrap="none" w:vAnchor="page" w:hAnchor="page" w:x="3262" w:y="374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стандартов\\Абалаково\\media\\image876.jpeg" \* MERGEFORMATINET </w:instrText>
      </w:r>
      <w:r>
        <w:fldChar w:fldCharType="separate"/>
      </w:r>
      <w:r>
        <w:pict>
          <v:shape id="_x0000_i1866" type="#_x0000_t75" style="width:18.75pt;height:38.25pt">
            <v:imagedata r:id="rId1689" r:href="rId1690"/>
          </v:shape>
        </w:pict>
      </w:r>
      <w:r>
        <w:fldChar w:fldCharType="end"/>
      </w:r>
    </w:p>
    <w:p w:rsidR="00DB005B" w:rsidRDefault="00D73950">
      <w:pPr>
        <w:framePr w:wrap="none" w:vAnchor="page" w:hAnchor="page" w:x="2119" w:y="5415"/>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стандартов\\Абалаково\\media\\image877.jpeg" \* MERGEFORMATINET </w:instrText>
      </w:r>
      <w:r>
        <w:fldChar w:fldCharType="separate"/>
      </w:r>
      <w:r>
        <w:pict>
          <v:shape id="_x0000_i1867" type="#_x0000_t75" style="width:95.25pt;height:60pt">
            <v:imagedata r:id="rId1691" r:href="rId1692"/>
          </v:shape>
        </w:pict>
      </w:r>
      <w:r>
        <w:fldChar w:fldCharType="end"/>
      </w:r>
    </w:p>
    <w:p w:rsidR="00DB005B" w:rsidRDefault="00D73950">
      <w:pPr>
        <w:framePr w:wrap="none" w:vAnchor="page" w:hAnchor="page" w:x="4183" w:y="369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стандартов\\Абалаково\\media\\image878.jpeg" \* MERGEFORMATINET </w:instrText>
      </w:r>
      <w:r>
        <w:fldChar w:fldCharType="separate"/>
      </w:r>
      <w:r>
        <w:pict>
          <v:shape id="_x0000_i1868" type="#_x0000_t75" style="width:24pt;height:126.75pt">
            <v:imagedata r:id="rId1693" r:href="rId1694"/>
          </v:shape>
        </w:pict>
      </w:r>
      <w:r>
        <w:fldChar w:fldCharType="end"/>
      </w:r>
    </w:p>
    <w:p w:rsidR="00DB005B" w:rsidRDefault="00D73950">
      <w:pPr>
        <w:pStyle w:val="90"/>
        <w:framePr w:w="4685" w:h="537" w:hRule="exact" w:wrap="none" w:vAnchor="page" w:hAnchor="page" w:x="991" w:y="6668"/>
        <w:shd w:val="clear" w:color="auto" w:fill="auto"/>
        <w:spacing w:before="0"/>
        <w:jc w:val="both"/>
      </w:pPr>
      <w:r>
        <w:rPr>
          <w:rStyle w:val="90pt"/>
        </w:rPr>
        <w:t>ИЛЛ. 6.2.1. ПЕРПЕНДИКУЛЯРНАЯ РАССТАНОВКА ПАРКОВОЧНЫХ МЕСТ</w:t>
      </w:r>
    </w:p>
    <w:p w:rsidR="00DB005B" w:rsidRDefault="00D73950">
      <w:pPr>
        <w:framePr w:wrap="none" w:vAnchor="page" w:hAnchor="page" w:x="6617" w:y="3683"/>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стандартов\\Абалаково\\media\\image879.jpeg" \* MERGEFORMATINET </w:instrText>
      </w:r>
      <w:r>
        <w:fldChar w:fldCharType="separate"/>
      </w:r>
      <w:r>
        <w:pict>
          <v:shape id="_x0000_i1869" type="#_x0000_t75" style="width:168.75pt;height:60.75pt">
            <v:imagedata r:id="rId1695" r:href="rId1696"/>
          </v:shape>
        </w:pict>
      </w:r>
      <w:r>
        <w:fldChar w:fldCharType="end"/>
      </w:r>
    </w:p>
    <w:p w:rsidR="00DB005B" w:rsidRDefault="00D73950">
      <w:pPr>
        <w:pStyle w:val="90"/>
        <w:framePr w:wrap="none" w:vAnchor="page" w:hAnchor="page" w:x="5950" w:y="5309"/>
        <w:shd w:val="clear" w:color="auto" w:fill="auto"/>
        <w:spacing w:before="0" w:line="140" w:lineRule="exact"/>
      </w:pPr>
      <w:r>
        <w:rPr>
          <w:rStyle w:val="90pt"/>
        </w:rPr>
        <w:t>ИЛЛ. 6.2.4. РАССТАНОВКА ПАРКОВОЧНЫХ МЕСТ ПОД УГЛОМ 30</w:t>
      </w:r>
      <w:r>
        <w:rPr>
          <w:rStyle w:val="90pt"/>
          <w:vertAlign w:val="superscript"/>
        </w:rPr>
        <w:t>О</w:t>
      </w:r>
    </w:p>
    <w:p w:rsidR="00DB005B" w:rsidRDefault="00D73950">
      <w:pPr>
        <w:framePr w:wrap="none" w:vAnchor="page" w:hAnchor="page" w:x="6617" w:y="6294"/>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стандартов\\Абалаково\\media\\image880.jpeg" \* MERGEFORMATINET </w:instrText>
      </w:r>
      <w:r>
        <w:fldChar w:fldCharType="separate"/>
      </w:r>
      <w:r>
        <w:pict>
          <v:shape id="_x0000_i1870" type="#_x0000_t75" style="width:168.75pt;height:62.25pt">
            <v:imagedata r:id="rId1697" r:href="rId1698"/>
          </v:shape>
        </w:pict>
      </w:r>
      <w:r>
        <w:fldChar w:fldCharType="end"/>
      </w:r>
    </w:p>
    <w:p w:rsidR="00DB005B" w:rsidRDefault="00D73950">
      <w:pPr>
        <w:framePr w:wrap="none" w:vAnchor="page" w:hAnchor="page" w:x="1711" w:y="7782"/>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стандартов\\Абалаково\\media\\image881.jpeg" \* MERGEFORMATINET </w:instrText>
      </w:r>
      <w:r>
        <w:fldChar w:fldCharType="separate"/>
      </w:r>
      <w:r>
        <w:pict>
          <v:shape id="_x0000_i1871" type="#_x0000_t75" style="width:165.75pt;height:135pt">
            <v:imagedata r:id="rId1699" r:href="rId1700"/>
          </v:shape>
        </w:pict>
      </w:r>
      <w:r>
        <w:fldChar w:fldCharType="end"/>
      </w:r>
    </w:p>
    <w:p w:rsidR="00DB005B" w:rsidRDefault="00D73950">
      <w:pPr>
        <w:pStyle w:val="90"/>
        <w:framePr w:wrap="none" w:vAnchor="page" w:hAnchor="page" w:x="982" w:y="10589"/>
        <w:shd w:val="clear" w:color="auto" w:fill="auto"/>
        <w:spacing w:before="0" w:line="140" w:lineRule="exact"/>
      </w:pPr>
      <w:r>
        <w:rPr>
          <w:rStyle w:val="90pt"/>
        </w:rPr>
        <w:t>ИЛЛ. 6.2.2. РАССТАНОВКА ПАРКОВОЧНЫХ МЕСТ ПОД УГЛОМ 45</w:t>
      </w:r>
      <w:r>
        <w:rPr>
          <w:rStyle w:val="90pt"/>
          <w:vertAlign w:val="superscript"/>
        </w:rPr>
        <w:t>О</w:t>
      </w:r>
    </w:p>
    <w:p w:rsidR="00DB005B" w:rsidRDefault="00D73950">
      <w:pPr>
        <w:pStyle w:val="90"/>
        <w:framePr w:wrap="none" w:vAnchor="page" w:hAnchor="page" w:x="982" w:y="7949"/>
        <w:shd w:val="clear" w:color="auto" w:fill="auto"/>
        <w:spacing w:before="0" w:line="140" w:lineRule="exact"/>
        <w:ind w:left="4968"/>
      </w:pPr>
      <w:r>
        <w:rPr>
          <w:rStyle w:val="90pt"/>
        </w:rPr>
        <w:t>ИЛЛ. 6.2.5. РАССТАНОВКА ПАРКОВОЧНЫХ МЕСТ ПОД УГЛОМ 45</w:t>
      </w:r>
      <w:r>
        <w:rPr>
          <w:rStyle w:val="90pt"/>
          <w:vertAlign w:val="superscript"/>
        </w:rPr>
        <w:t>О</w:t>
      </w:r>
    </w:p>
    <w:p w:rsidR="00DB005B" w:rsidRDefault="00D73950">
      <w:pPr>
        <w:pStyle w:val="23"/>
        <w:framePr w:w="9682" w:h="605" w:hRule="exact" w:wrap="none" w:vAnchor="page" w:hAnchor="page" w:x="982" w:y="8660"/>
        <w:shd w:val="clear" w:color="auto" w:fill="auto"/>
        <w:spacing w:after="101" w:line="220" w:lineRule="exact"/>
        <w:ind w:left="5966" w:firstLine="0"/>
      </w:pPr>
      <w:r>
        <w:rPr>
          <w:lang w:val="en-US" w:eastAsia="en-US" w:bidi="en-US"/>
        </w:rPr>
        <w:t>j</w:t>
      </w:r>
      <w:r w:rsidRPr="00D73950">
        <w:rPr>
          <w:lang w:eastAsia="en-US" w:bidi="en-US"/>
        </w:rPr>
        <w:t xml:space="preserve"> </w:t>
      </w:r>
      <w:r>
        <w:t>пш |</w:t>
      </w:r>
    </w:p>
    <w:p w:rsidR="00DB005B" w:rsidRDefault="00D73950">
      <w:pPr>
        <w:pStyle w:val="741"/>
        <w:framePr w:w="9682" w:h="605" w:hRule="exact" w:wrap="none" w:vAnchor="page" w:hAnchor="page" w:x="982" w:y="8660"/>
        <w:shd w:val="clear" w:color="auto" w:fill="auto"/>
        <w:spacing w:before="0" w:after="0" w:line="80" w:lineRule="exact"/>
        <w:ind w:left="5966"/>
      </w:pPr>
      <w:r>
        <w:rPr>
          <w:rStyle w:val="742"/>
        </w:rPr>
        <w:t>I 65-7,5</w:t>
      </w:r>
    </w:p>
    <w:p w:rsidR="00DB005B" w:rsidRDefault="00D73950">
      <w:pPr>
        <w:pStyle w:val="90"/>
        <w:framePr w:w="9682" w:h="537" w:hRule="exact" w:wrap="none" w:vAnchor="page" w:hAnchor="page" w:x="982" w:y="9788"/>
        <w:shd w:val="clear" w:color="auto" w:fill="auto"/>
        <w:spacing w:before="0"/>
        <w:ind w:left="4958"/>
      </w:pPr>
      <w:r>
        <w:rPr>
          <w:rStyle w:val="90pt"/>
        </w:rPr>
        <w:t>ИЛЛ. 6.2.6. РАССТАНОВКА ПАРКОВОЧНЫХ МЕСТ ПАРАЛ-</w:t>
      </w:r>
      <w:r>
        <w:rPr>
          <w:rStyle w:val="90pt"/>
        </w:rPr>
        <w:br/>
        <w:t>ЛЕЛЬНО ПРОЕЗЖЕЙ ЧАСТИ</w:t>
      </w:r>
    </w:p>
    <w:p w:rsidR="00DB005B" w:rsidRDefault="00D73950">
      <w:pPr>
        <w:framePr w:wrap="none" w:vAnchor="page" w:hAnchor="page" w:x="1740" w:y="11339"/>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стандартов\\Абалаково\\media\\image882.jpeg" \* MERGEFORMATINET </w:instrText>
      </w:r>
      <w:r>
        <w:fldChar w:fldCharType="separate"/>
      </w:r>
      <w:r>
        <w:pict>
          <v:shape id="_x0000_i1872" type="#_x0000_t75" style="width:165pt;height:150.75pt">
            <v:imagedata r:id="rId1701" r:href="rId1702"/>
          </v:shape>
        </w:pict>
      </w:r>
      <w:r>
        <w:fldChar w:fldCharType="end"/>
      </w:r>
    </w:p>
    <w:p w:rsidR="00DB005B" w:rsidRDefault="00D73950">
      <w:pPr>
        <w:pStyle w:val="43"/>
        <w:framePr w:w="4349" w:h="701" w:hRule="exact" w:wrap="none" w:vAnchor="page" w:hAnchor="page" w:x="5950" w:y="10952"/>
        <w:shd w:val="clear" w:color="auto" w:fill="auto"/>
        <w:jc w:val="both"/>
      </w:pPr>
      <w:bookmarkStart w:id="368" w:name="bookmark367"/>
      <w:r>
        <w:rPr>
          <w:rStyle w:val="44"/>
          <w:b/>
          <w:bCs/>
        </w:rPr>
        <w:t>Парковочные места для маломобильных групп населения</w:t>
      </w:r>
      <w:bookmarkEnd w:id="368"/>
    </w:p>
    <w:p w:rsidR="00DB005B" w:rsidRDefault="00D73950">
      <w:pPr>
        <w:framePr w:wrap="none" w:vAnchor="page" w:hAnchor="page" w:x="6674" w:y="12068"/>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стандартов\\Абалаково\\media\\image883.jpeg" \* MERGEFORMATINET </w:instrText>
      </w:r>
      <w:r>
        <w:fldChar w:fldCharType="separate"/>
      </w:r>
      <w:r>
        <w:pict>
          <v:shape id="_x0000_i1873" type="#_x0000_t75" style="width:138pt;height:69.75pt">
            <v:imagedata r:id="rId1703" r:href="rId1704"/>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19"/>
        <w:gridCol w:w="614"/>
        <w:gridCol w:w="192"/>
        <w:gridCol w:w="624"/>
        <w:gridCol w:w="682"/>
      </w:tblGrid>
      <w:tr w:rsidR="00DB005B">
        <w:tblPrEx>
          <w:tblCellMar>
            <w:top w:w="0" w:type="dxa"/>
            <w:bottom w:w="0" w:type="dxa"/>
          </w:tblCellMar>
        </w:tblPrEx>
        <w:trPr>
          <w:trHeight w:hRule="exact" w:val="350"/>
        </w:trPr>
        <w:tc>
          <w:tcPr>
            <w:tcW w:w="619" w:type="dxa"/>
            <w:tcBorders>
              <w:left w:val="single" w:sz="4" w:space="0" w:color="auto"/>
            </w:tcBorders>
            <w:shd w:val="clear" w:color="auto" w:fill="FFFFFF"/>
            <w:textDirection w:val="btLr"/>
          </w:tcPr>
          <w:p w:rsidR="00DB005B" w:rsidRDefault="00D73950">
            <w:pPr>
              <w:pStyle w:val="23"/>
              <w:framePr w:w="2731" w:h="912" w:wrap="none" w:vAnchor="page" w:hAnchor="page" w:x="6679" w:y="13532"/>
              <w:shd w:val="clear" w:color="auto" w:fill="auto"/>
              <w:spacing w:after="0" w:line="80" w:lineRule="exact"/>
              <w:ind w:firstLine="0"/>
            </w:pPr>
            <w:r>
              <w:rPr>
                <w:rStyle w:val="24pt1"/>
              </w:rPr>
              <w:t>KJ</w:t>
            </w:r>
          </w:p>
          <w:p w:rsidR="00DB005B" w:rsidRDefault="00D73950">
            <w:pPr>
              <w:pStyle w:val="23"/>
              <w:framePr w:w="2731" w:h="912" w:wrap="none" w:vAnchor="page" w:hAnchor="page" w:x="6679" w:y="13532"/>
              <w:shd w:val="clear" w:color="auto" w:fill="auto"/>
              <w:spacing w:after="0" w:line="80" w:lineRule="exact"/>
              <w:ind w:firstLine="0"/>
            </w:pPr>
            <w:r>
              <w:rPr>
                <w:rStyle w:val="24pt1"/>
                <w:lang w:val="ru-RU" w:eastAsia="ru-RU" w:bidi="ru-RU"/>
              </w:rPr>
              <w:t>СП</w:t>
            </w:r>
          </w:p>
        </w:tc>
        <w:tc>
          <w:tcPr>
            <w:tcW w:w="614" w:type="dxa"/>
            <w:tcBorders>
              <w:left w:val="single" w:sz="4" w:space="0" w:color="auto"/>
            </w:tcBorders>
            <w:shd w:val="clear" w:color="auto" w:fill="FFFFFF"/>
            <w:textDirection w:val="btLr"/>
          </w:tcPr>
          <w:p w:rsidR="00DB005B" w:rsidRDefault="00D73950">
            <w:pPr>
              <w:pStyle w:val="23"/>
              <w:framePr w:w="2731" w:h="912" w:wrap="none" w:vAnchor="page" w:hAnchor="page" w:x="6679" w:y="13532"/>
              <w:shd w:val="clear" w:color="auto" w:fill="auto"/>
              <w:spacing w:after="0" w:line="80" w:lineRule="exact"/>
              <w:ind w:firstLine="0"/>
            </w:pPr>
            <w:r>
              <w:rPr>
                <w:rStyle w:val="24pt1"/>
              </w:rPr>
              <w:t>KJ</w:t>
            </w:r>
          </w:p>
          <w:p w:rsidR="00DB005B" w:rsidRDefault="00D73950">
            <w:pPr>
              <w:pStyle w:val="23"/>
              <w:framePr w:w="2731" w:h="912" w:wrap="none" w:vAnchor="page" w:hAnchor="page" w:x="6679" w:y="13532"/>
              <w:shd w:val="clear" w:color="auto" w:fill="auto"/>
              <w:spacing w:after="0" w:line="80" w:lineRule="exact"/>
              <w:ind w:firstLine="0"/>
            </w:pPr>
            <w:r>
              <w:rPr>
                <w:rStyle w:val="24pt1"/>
                <w:lang w:val="ru-RU" w:eastAsia="ru-RU" w:bidi="ru-RU"/>
              </w:rPr>
              <w:t>СП</w:t>
            </w:r>
          </w:p>
        </w:tc>
        <w:tc>
          <w:tcPr>
            <w:tcW w:w="192" w:type="dxa"/>
            <w:tcBorders>
              <w:left w:val="single" w:sz="4" w:space="0" w:color="auto"/>
            </w:tcBorders>
            <w:shd w:val="clear" w:color="auto" w:fill="FFFFFF"/>
          </w:tcPr>
          <w:p w:rsidR="00DB005B" w:rsidRDefault="00DB005B">
            <w:pPr>
              <w:framePr w:w="2731" w:h="912" w:wrap="none" w:vAnchor="page" w:hAnchor="page" w:x="6679" w:y="13532"/>
              <w:rPr>
                <w:sz w:val="10"/>
                <w:szCs w:val="10"/>
              </w:rPr>
            </w:pPr>
          </w:p>
        </w:tc>
        <w:tc>
          <w:tcPr>
            <w:tcW w:w="624" w:type="dxa"/>
            <w:tcBorders>
              <w:left w:val="single" w:sz="4" w:space="0" w:color="auto"/>
            </w:tcBorders>
            <w:shd w:val="clear" w:color="auto" w:fill="FFFFFF"/>
            <w:vAlign w:val="bottom"/>
          </w:tcPr>
          <w:p w:rsidR="00DB005B" w:rsidRDefault="00D73950">
            <w:pPr>
              <w:pStyle w:val="23"/>
              <w:framePr w:w="2731" w:h="912" w:wrap="none" w:vAnchor="page" w:hAnchor="page" w:x="6679" w:y="13532"/>
              <w:shd w:val="clear" w:color="auto" w:fill="auto"/>
              <w:spacing w:after="0" w:line="140" w:lineRule="exact"/>
              <w:ind w:firstLine="0"/>
            </w:pPr>
            <w:r>
              <w:rPr>
                <w:rStyle w:val="2MSReferenceSansSerif7pt0"/>
              </w:rPr>
              <w:t>&gt; 1,1</w:t>
            </w:r>
          </w:p>
          <w:p w:rsidR="00DB005B" w:rsidRDefault="00D73950">
            <w:pPr>
              <w:pStyle w:val="23"/>
              <w:framePr w:w="2731" w:h="912" w:wrap="none" w:vAnchor="page" w:hAnchor="page" w:x="6679" w:y="13532"/>
              <w:shd w:val="clear" w:color="auto" w:fill="auto"/>
              <w:spacing w:after="0" w:line="80" w:lineRule="exact"/>
              <w:ind w:firstLine="0"/>
            </w:pPr>
            <w:r>
              <w:rPr>
                <w:rStyle w:val="2CourierNew4pt"/>
              </w:rPr>
              <w:t>/</w:t>
            </w:r>
          </w:p>
        </w:tc>
        <w:tc>
          <w:tcPr>
            <w:tcW w:w="682" w:type="dxa"/>
            <w:tcBorders>
              <w:left w:val="single" w:sz="4" w:space="0" w:color="auto"/>
              <w:right w:val="single" w:sz="4" w:space="0" w:color="auto"/>
            </w:tcBorders>
            <w:shd w:val="clear" w:color="auto" w:fill="FFFFFF"/>
            <w:vAlign w:val="bottom"/>
          </w:tcPr>
          <w:p w:rsidR="00DB005B" w:rsidRDefault="00D73950">
            <w:pPr>
              <w:pStyle w:val="23"/>
              <w:framePr w:w="2731" w:h="912" w:wrap="none" w:vAnchor="page" w:hAnchor="page" w:x="6679" w:y="13532"/>
              <w:shd w:val="clear" w:color="auto" w:fill="auto"/>
              <w:spacing w:after="0" w:line="140" w:lineRule="exact"/>
              <w:ind w:firstLine="0"/>
              <w:jc w:val="center"/>
            </w:pPr>
            <w:r>
              <w:rPr>
                <w:rStyle w:val="2MSReferenceSansSerif7pt0"/>
              </w:rPr>
              <w:t>2,5</w:t>
            </w:r>
          </w:p>
          <w:p w:rsidR="00DB005B" w:rsidRDefault="00D73950">
            <w:pPr>
              <w:pStyle w:val="23"/>
              <w:framePr w:w="2731" w:h="912" w:wrap="none" w:vAnchor="page" w:hAnchor="page" w:x="6679" w:y="13532"/>
              <w:shd w:val="clear" w:color="auto" w:fill="auto"/>
              <w:spacing w:after="0" w:line="140" w:lineRule="exact"/>
              <w:ind w:firstLine="0"/>
            </w:pPr>
            <w:r>
              <w:rPr>
                <w:rStyle w:val="2MSReferenceSansSerif7pt0"/>
              </w:rPr>
              <w:t>/ /</w:t>
            </w:r>
          </w:p>
        </w:tc>
      </w:tr>
      <w:tr w:rsidR="00DB005B">
        <w:tblPrEx>
          <w:tblCellMar>
            <w:top w:w="0" w:type="dxa"/>
            <w:bottom w:w="0" w:type="dxa"/>
          </w:tblCellMar>
        </w:tblPrEx>
        <w:trPr>
          <w:trHeight w:hRule="exact" w:val="163"/>
        </w:trPr>
        <w:tc>
          <w:tcPr>
            <w:tcW w:w="619" w:type="dxa"/>
            <w:tcBorders>
              <w:top w:val="single" w:sz="4" w:space="0" w:color="auto"/>
              <w:left w:val="single" w:sz="4" w:space="0" w:color="auto"/>
            </w:tcBorders>
            <w:shd w:val="clear" w:color="auto" w:fill="FFFFFF"/>
            <w:vAlign w:val="center"/>
          </w:tcPr>
          <w:p w:rsidR="00DB005B" w:rsidRDefault="00D73950">
            <w:pPr>
              <w:pStyle w:val="23"/>
              <w:framePr w:w="2731" w:h="912" w:wrap="none" w:vAnchor="page" w:hAnchor="page" w:x="6679" w:y="13532"/>
              <w:shd w:val="clear" w:color="auto" w:fill="auto"/>
              <w:spacing w:after="0" w:line="200" w:lineRule="exact"/>
              <w:ind w:firstLine="0"/>
              <w:jc w:val="right"/>
            </w:pPr>
            <w:r>
              <w:rPr>
                <w:rStyle w:val="2MSReferenceSansSerif10pt"/>
                <w:vertAlign w:val="superscript"/>
              </w:rPr>
              <w:t>7</w:t>
            </w:r>
          </w:p>
        </w:tc>
        <w:tc>
          <w:tcPr>
            <w:tcW w:w="614" w:type="dxa"/>
            <w:tcBorders>
              <w:top w:val="single" w:sz="4" w:space="0" w:color="auto"/>
              <w:left w:val="single" w:sz="4" w:space="0" w:color="auto"/>
            </w:tcBorders>
            <w:shd w:val="clear" w:color="auto" w:fill="FFFFFF"/>
          </w:tcPr>
          <w:p w:rsidR="00DB005B" w:rsidRDefault="00DB005B">
            <w:pPr>
              <w:framePr w:w="2731" w:h="912" w:wrap="none" w:vAnchor="page" w:hAnchor="page" w:x="6679" w:y="13532"/>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2731" w:h="912" w:wrap="none" w:vAnchor="page" w:hAnchor="page" w:x="6679" w:y="13532"/>
              <w:rPr>
                <w:sz w:val="10"/>
                <w:szCs w:val="10"/>
              </w:rPr>
            </w:pPr>
          </w:p>
        </w:tc>
        <w:tc>
          <w:tcPr>
            <w:tcW w:w="624" w:type="dxa"/>
            <w:tcBorders>
              <w:top w:val="single" w:sz="4" w:space="0" w:color="auto"/>
              <w:left w:val="single" w:sz="4" w:space="0" w:color="auto"/>
            </w:tcBorders>
            <w:shd w:val="clear" w:color="auto" w:fill="FFFFFF"/>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w:t>
            </w:r>
          </w:p>
        </w:tc>
        <w:tc>
          <w:tcPr>
            <w:tcW w:w="682" w:type="dxa"/>
            <w:tcBorders>
              <w:top w:val="single" w:sz="4" w:space="0" w:color="auto"/>
              <w:left w:val="single" w:sz="4" w:space="0" w:color="auto"/>
              <w:right w:val="single" w:sz="4" w:space="0" w:color="auto"/>
            </w:tcBorders>
            <w:shd w:val="clear" w:color="auto" w:fill="FFFFFF"/>
          </w:tcPr>
          <w:p w:rsidR="00DB005B" w:rsidRDefault="00DB005B">
            <w:pPr>
              <w:framePr w:w="2731" w:h="912" w:wrap="none" w:vAnchor="page" w:hAnchor="page" w:x="6679" w:y="13532"/>
              <w:rPr>
                <w:sz w:val="10"/>
                <w:szCs w:val="10"/>
              </w:rPr>
            </w:pPr>
          </w:p>
        </w:tc>
      </w:tr>
      <w:tr w:rsidR="00DB005B">
        <w:tblPrEx>
          <w:tblCellMar>
            <w:top w:w="0" w:type="dxa"/>
            <w:bottom w:w="0" w:type="dxa"/>
          </w:tblCellMar>
        </w:tblPrEx>
        <w:trPr>
          <w:trHeight w:hRule="exact" w:val="197"/>
        </w:trPr>
        <w:tc>
          <w:tcPr>
            <w:tcW w:w="619" w:type="dxa"/>
            <w:shd w:val="clear" w:color="auto" w:fill="FFFFFF"/>
          </w:tcPr>
          <w:p w:rsidR="00DB005B" w:rsidRDefault="00DB005B">
            <w:pPr>
              <w:framePr w:w="2731" w:h="912" w:wrap="none" w:vAnchor="page" w:hAnchor="page" w:x="6679" w:y="13532"/>
              <w:rPr>
                <w:sz w:val="10"/>
                <w:szCs w:val="10"/>
              </w:rPr>
            </w:pPr>
          </w:p>
        </w:tc>
        <w:tc>
          <w:tcPr>
            <w:tcW w:w="614" w:type="dxa"/>
            <w:tcBorders>
              <w:left w:val="single" w:sz="4" w:space="0" w:color="auto"/>
            </w:tcBorders>
            <w:shd w:val="clear" w:color="auto" w:fill="FFFFFF"/>
            <w:vAlign w:val="bottom"/>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3,6</w:t>
            </w:r>
          </w:p>
        </w:tc>
        <w:tc>
          <w:tcPr>
            <w:tcW w:w="192" w:type="dxa"/>
            <w:shd w:val="clear" w:color="auto" w:fill="FFFFFF"/>
          </w:tcPr>
          <w:p w:rsidR="00DB005B" w:rsidRDefault="00DB005B">
            <w:pPr>
              <w:framePr w:w="2731" w:h="912" w:wrap="none" w:vAnchor="page" w:hAnchor="page" w:x="6679" w:y="13532"/>
              <w:rPr>
                <w:sz w:val="10"/>
                <w:szCs w:val="10"/>
              </w:rPr>
            </w:pPr>
          </w:p>
        </w:tc>
        <w:tc>
          <w:tcPr>
            <w:tcW w:w="624" w:type="dxa"/>
            <w:tcBorders>
              <w:left w:val="single" w:sz="4" w:space="0" w:color="auto"/>
            </w:tcBorders>
            <w:shd w:val="clear" w:color="auto" w:fill="FFFFFF"/>
          </w:tcPr>
          <w:p w:rsidR="00DB005B" w:rsidRDefault="00DB005B">
            <w:pPr>
              <w:framePr w:w="2731" w:h="912" w:wrap="none" w:vAnchor="page" w:hAnchor="page" w:x="6679" w:y="13532"/>
              <w:rPr>
                <w:sz w:val="10"/>
                <w:szCs w:val="10"/>
              </w:rPr>
            </w:pPr>
          </w:p>
        </w:tc>
        <w:tc>
          <w:tcPr>
            <w:tcW w:w="682" w:type="dxa"/>
            <w:shd w:val="clear" w:color="auto" w:fill="FFFFFF"/>
          </w:tcPr>
          <w:p w:rsidR="00DB005B" w:rsidRDefault="00DB005B">
            <w:pPr>
              <w:framePr w:w="2731" w:h="912" w:wrap="none" w:vAnchor="page" w:hAnchor="page" w:x="6679" w:y="13532"/>
              <w:rPr>
                <w:sz w:val="10"/>
                <w:szCs w:val="10"/>
              </w:rPr>
            </w:pPr>
          </w:p>
        </w:tc>
      </w:tr>
      <w:tr w:rsidR="00DB005B">
        <w:tblPrEx>
          <w:tblCellMar>
            <w:top w:w="0" w:type="dxa"/>
            <w:bottom w:w="0" w:type="dxa"/>
          </w:tblCellMar>
        </w:tblPrEx>
        <w:trPr>
          <w:trHeight w:hRule="exact" w:val="202"/>
        </w:trPr>
        <w:tc>
          <w:tcPr>
            <w:tcW w:w="619" w:type="dxa"/>
            <w:shd w:val="clear" w:color="auto" w:fill="FFFFFF"/>
            <w:vAlign w:val="center"/>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w:t>
            </w:r>
          </w:p>
        </w:tc>
        <w:tc>
          <w:tcPr>
            <w:tcW w:w="614" w:type="dxa"/>
            <w:tcBorders>
              <w:top w:val="single" w:sz="4" w:space="0" w:color="auto"/>
              <w:left w:val="single" w:sz="4" w:space="0" w:color="auto"/>
            </w:tcBorders>
            <w:shd w:val="clear" w:color="auto" w:fill="FFFFFF"/>
          </w:tcPr>
          <w:p w:rsidR="00DB005B" w:rsidRDefault="00DB005B">
            <w:pPr>
              <w:framePr w:w="2731" w:h="912" w:wrap="none" w:vAnchor="page" w:hAnchor="page" w:x="6679" w:y="13532"/>
              <w:rPr>
                <w:sz w:val="10"/>
                <w:szCs w:val="10"/>
              </w:rPr>
            </w:pPr>
          </w:p>
        </w:tc>
        <w:tc>
          <w:tcPr>
            <w:tcW w:w="192" w:type="dxa"/>
            <w:tcBorders>
              <w:top w:val="single" w:sz="4" w:space="0" w:color="auto"/>
            </w:tcBorders>
            <w:shd w:val="clear" w:color="auto" w:fill="FFFFFF"/>
            <w:vAlign w:val="center"/>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w:t>
            </w:r>
          </w:p>
        </w:tc>
        <w:tc>
          <w:tcPr>
            <w:tcW w:w="624" w:type="dxa"/>
            <w:tcBorders>
              <w:left w:val="single" w:sz="4" w:space="0" w:color="auto"/>
            </w:tcBorders>
            <w:shd w:val="clear" w:color="auto" w:fill="FFFFFF"/>
          </w:tcPr>
          <w:p w:rsidR="00DB005B" w:rsidRDefault="00D73950">
            <w:pPr>
              <w:pStyle w:val="23"/>
              <w:framePr w:w="2731" w:h="912" w:wrap="none" w:vAnchor="page" w:hAnchor="page" w:x="6679" w:y="13532"/>
              <w:shd w:val="clear" w:color="auto" w:fill="auto"/>
              <w:spacing w:after="0" w:line="140" w:lineRule="exact"/>
              <w:ind w:firstLine="0"/>
            </w:pPr>
            <w:r>
              <w:rPr>
                <w:rStyle w:val="2MSReferenceSansSerif7pt0"/>
              </w:rPr>
              <w:t>/</w:t>
            </w:r>
          </w:p>
        </w:tc>
        <w:tc>
          <w:tcPr>
            <w:tcW w:w="682" w:type="dxa"/>
            <w:shd w:val="clear" w:color="auto" w:fill="FFFFFF"/>
          </w:tcPr>
          <w:p w:rsidR="00DB005B" w:rsidRDefault="00DB005B">
            <w:pPr>
              <w:framePr w:w="2731" w:h="912" w:wrap="none" w:vAnchor="page" w:hAnchor="page" w:x="6679" w:y="13532"/>
              <w:rPr>
                <w:sz w:val="10"/>
                <w:szCs w:val="10"/>
              </w:rPr>
            </w:pPr>
          </w:p>
        </w:tc>
      </w:tr>
    </w:tbl>
    <w:p w:rsidR="00DB005B" w:rsidRDefault="00D73950">
      <w:pPr>
        <w:framePr w:wrap="none" w:vAnchor="page" w:hAnchor="page" w:x="9559" w:y="12356"/>
        <w:rPr>
          <w:sz w:val="2"/>
          <w:szCs w:val="2"/>
        </w:rPr>
      </w:pPr>
      <w:r>
        <w:fldChar w:fldCharType="begin"/>
      </w:r>
      <w:r>
        <w:instrText xml:space="preserve"> INCLUDEPICTURE  "D:\\Администрация\\Олеся 2\\Постановления\\ПРАВИЛА БЛАГОУСТРОЙСТВА\\Альбом архитектурных решений и стандартов\\Абалаково\\media\\image884.jpeg" \* MERGEFORMATINET </w:instrText>
      </w:r>
      <w:r>
        <w:fldChar w:fldCharType="separate"/>
      </w:r>
      <w:r>
        <w:pict>
          <v:shape id="_x0000_i1874" type="#_x0000_t75" style="width:21.75pt;height:57.75pt">
            <v:imagedata r:id="rId1705" r:href="rId1706"/>
          </v:shape>
        </w:pict>
      </w:r>
      <w:r>
        <w:fldChar w:fldCharType="end"/>
      </w:r>
    </w:p>
    <w:p w:rsidR="00DB005B" w:rsidRDefault="00D73950">
      <w:pPr>
        <w:pStyle w:val="90"/>
        <w:framePr w:wrap="none" w:vAnchor="page" w:hAnchor="page" w:x="991" w:y="14669"/>
        <w:shd w:val="clear" w:color="auto" w:fill="auto"/>
        <w:spacing w:before="0" w:line="140" w:lineRule="exact"/>
      </w:pPr>
      <w:r>
        <w:rPr>
          <w:rStyle w:val="90pt"/>
        </w:rPr>
        <w:t>ИЛЛ. 6.2.3. РАССТАНОВКА ПАРКОВОЧНЫХ МЕСТ ПОД УГЛОМ 60</w:t>
      </w:r>
      <w:r>
        <w:rPr>
          <w:rStyle w:val="90pt"/>
          <w:vertAlign w:val="superscript"/>
        </w:rPr>
        <w:t>О</w:t>
      </w:r>
    </w:p>
    <w:p w:rsidR="00DB005B" w:rsidRDefault="00D73950">
      <w:pPr>
        <w:pStyle w:val="90"/>
        <w:framePr w:w="9682" w:h="537" w:hRule="exact" w:wrap="none" w:vAnchor="page" w:hAnchor="page" w:x="982" w:y="14588"/>
        <w:shd w:val="clear" w:color="auto" w:fill="auto"/>
        <w:spacing w:before="0"/>
        <w:ind w:left="4968" w:right="340"/>
      </w:pPr>
      <w:r>
        <w:rPr>
          <w:rStyle w:val="90pt"/>
        </w:rPr>
        <w:t>ИЛЛ. 6.2.7. РАССТАНОВКА ПАРКОВОЧНЫХ МЕСТ ДЛЯ МГН</w:t>
      </w:r>
      <w:r>
        <w:rPr>
          <w:rStyle w:val="90pt"/>
        </w:rPr>
        <w:br/>
        <w:t>ПЕРПЕНДИКУЛЯРНО К ПРОЕЗЖЕЙ ЧАСТИ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5974" w:y="430"/>
        <w:shd w:val="clear" w:color="auto" w:fill="auto"/>
        <w:spacing w:line="100" w:lineRule="exact"/>
      </w:pPr>
      <w:r>
        <w:rPr>
          <w:rStyle w:val="78"/>
        </w:rPr>
        <w:lastRenderedPageBreak/>
        <w:t>ГЛАВА 6. ОРГАНИЗАЦИЯ ПАРКОВОЧНЫХ МЕСТ</w:t>
      </w:r>
    </w:p>
    <w:p w:rsidR="00DB005B" w:rsidRDefault="00D73950">
      <w:pPr>
        <w:pStyle w:val="af1"/>
        <w:framePr w:wrap="none" w:vAnchor="page" w:hAnchor="page" w:x="10846" w:y="409"/>
        <w:shd w:val="clear" w:color="auto" w:fill="auto"/>
        <w:spacing w:line="120" w:lineRule="exact"/>
      </w:pPr>
      <w:r>
        <w:rPr>
          <w:rStyle w:val="1pt0"/>
        </w:rPr>
        <w:t>351</w:t>
      </w:r>
    </w:p>
    <w:p w:rsidR="00DB005B" w:rsidRDefault="00D73950">
      <w:pPr>
        <w:pStyle w:val="26"/>
        <w:framePr w:wrap="none" w:vAnchor="page" w:hAnchor="page" w:x="1006" w:y="1191"/>
        <w:shd w:val="clear" w:color="auto" w:fill="auto"/>
        <w:spacing w:after="0" w:line="360" w:lineRule="exact"/>
      </w:pPr>
      <w:bookmarkStart w:id="369" w:name="bookmark368"/>
      <w:r>
        <w:rPr>
          <w:rStyle w:val="27"/>
          <w:b/>
          <w:bCs/>
        </w:rPr>
        <w:t>ПРИЛОЖЕНИЕ</w:t>
      </w:r>
      <w:bookmarkEnd w:id="369"/>
    </w:p>
    <w:p w:rsidR="00DB005B" w:rsidRDefault="00D73950">
      <w:pPr>
        <w:pStyle w:val="23"/>
        <w:framePr w:w="4709" w:h="13523" w:hRule="exact" w:wrap="none" w:vAnchor="page" w:hAnchor="page" w:x="1006" w:y="2103"/>
        <w:shd w:val="clear" w:color="auto" w:fill="auto"/>
        <w:spacing w:line="312" w:lineRule="exact"/>
        <w:ind w:firstLine="0"/>
      </w:pPr>
      <w:r>
        <w:rPr>
          <w:rStyle w:val="2f8"/>
        </w:rPr>
        <w:t>Примерный список региональных производителей продукции, используемой для благоустройства общественных пространств</w:t>
      </w:r>
    </w:p>
    <w:p w:rsidR="00DB005B" w:rsidRDefault="00D73950">
      <w:pPr>
        <w:pStyle w:val="23"/>
        <w:framePr w:w="4709" w:h="13523" w:hRule="exact" w:wrap="none" w:vAnchor="page" w:hAnchor="page" w:x="1006" w:y="2103"/>
        <w:shd w:val="clear" w:color="auto" w:fill="auto"/>
        <w:spacing w:line="312" w:lineRule="exact"/>
        <w:ind w:firstLine="0"/>
      </w:pPr>
      <w:r>
        <w:rPr>
          <w:rStyle w:val="24"/>
        </w:rPr>
        <w:t>Ниже представлен примерный список производителей продукции, используемой для благоустройства общественных пространств: малых архитектурных форм, детского игрового и спортивного оборудования, посадочного материала, элементов навигации, освещения, мощения. Представленный список базировался на местных производителях, а также производителях, имеющих региональные представительства в Красноярском крае, и успешно зарекомендовавших себя при благоустройстве общественных пространств региона.</w:t>
      </w:r>
    </w:p>
    <w:p w:rsidR="00DB005B" w:rsidRDefault="00D73950">
      <w:pPr>
        <w:pStyle w:val="70"/>
        <w:framePr w:w="4709" w:h="13523" w:hRule="exact" w:wrap="none" w:vAnchor="page" w:hAnchor="page" w:x="1006" w:y="2103"/>
        <w:shd w:val="clear" w:color="auto" w:fill="auto"/>
        <w:spacing w:before="0" w:after="60" w:line="312" w:lineRule="exact"/>
        <w:jc w:val="left"/>
      </w:pPr>
      <w:r>
        <w:rPr>
          <w:rStyle w:val="71"/>
          <w:b/>
          <w:bCs/>
        </w:rPr>
        <w:t>Рекомендуемый список производителей малых архитектурных форм:</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«Стимэкс» </w:t>
      </w:r>
      <w:r w:rsidRPr="00D73950">
        <w:rPr>
          <w:rStyle w:val="24"/>
          <w:lang w:eastAsia="en-US" w:bidi="en-US"/>
        </w:rPr>
        <w:t>(</w:t>
      </w:r>
      <w:hyperlink r:id="rId1707" w:history="1">
        <w:r>
          <w:rPr>
            <w:rStyle w:val="a3"/>
            <w:lang w:val="en-US" w:eastAsia="en-US" w:bidi="en-US"/>
          </w:rPr>
          <w:t>https</w:t>
        </w:r>
        <w:r w:rsidRPr="00D73950">
          <w:rPr>
            <w:rStyle w:val="a3"/>
            <w:lang w:eastAsia="en-US" w:bidi="en-US"/>
          </w:rPr>
          <w:t>://</w:t>
        </w:r>
        <w:r>
          <w:rPr>
            <w:rStyle w:val="a3"/>
            <w:lang w:val="en-US" w:eastAsia="en-US" w:bidi="en-US"/>
          </w:rPr>
          <w:t>www</w:t>
        </w:r>
        <w:r w:rsidRPr="00D73950">
          <w:rPr>
            <w:rStyle w:val="a3"/>
            <w:lang w:eastAsia="en-US" w:bidi="en-US"/>
          </w:rPr>
          <w:t>.</w:t>
        </w:r>
        <w:r>
          <w:rPr>
            <w:rStyle w:val="a3"/>
            <w:lang w:val="en-US" w:eastAsia="en-US" w:bidi="en-US"/>
          </w:rPr>
          <w:t>stimex</w:t>
        </w:r>
        <w:r w:rsidRPr="00D73950">
          <w:rPr>
            <w:rStyle w:val="a3"/>
            <w:lang w:eastAsia="en-US" w:bidi="en-US"/>
          </w:rPr>
          <w:t>-</w:t>
        </w:r>
        <w:r>
          <w:rPr>
            <w:rStyle w:val="a3"/>
            <w:lang w:val="en-US" w:eastAsia="en-US" w:bidi="en-US"/>
          </w:rPr>
          <w:t>trade</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left="380" w:hanging="380"/>
      </w:pPr>
      <w:r>
        <w:rPr>
          <w:rStyle w:val="24"/>
        </w:rPr>
        <w:t xml:space="preserve">Студия дизайна уличной мебели </w:t>
      </w:r>
      <w:r w:rsidRPr="00D73950">
        <w:rPr>
          <w:rStyle w:val="24"/>
          <w:lang w:eastAsia="en-US" w:bidi="en-US"/>
        </w:rPr>
        <w:t>«</w:t>
      </w:r>
      <w:r>
        <w:rPr>
          <w:rStyle w:val="24"/>
          <w:lang w:val="en-US" w:eastAsia="en-US" w:bidi="en-US"/>
        </w:rPr>
        <w:t>Urfo</w:t>
      </w:r>
      <w:r w:rsidRPr="00D73950">
        <w:rPr>
          <w:rStyle w:val="24"/>
          <w:lang w:eastAsia="en-US" w:bidi="en-US"/>
        </w:rPr>
        <w:t>» (</w:t>
      </w:r>
      <w:hyperlink r:id="rId1708" w:history="1">
        <w:r>
          <w:rPr>
            <w:rStyle w:val="a3"/>
            <w:lang w:val="en-US" w:eastAsia="en-US" w:bidi="en-US"/>
          </w:rPr>
          <w:t>http</w:t>
        </w:r>
        <w:r w:rsidRPr="00D73950">
          <w:rPr>
            <w:rStyle w:val="a3"/>
            <w:lang w:eastAsia="en-US" w:bidi="en-US"/>
          </w:rPr>
          <w:t>://</w:t>
        </w:r>
        <w:r>
          <w:rPr>
            <w:rStyle w:val="a3"/>
            <w:lang w:val="en-US" w:eastAsia="en-US" w:bidi="en-US"/>
          </w:rPr>
          <w:t>urbanforms</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left="380" w:hanging="380"/>
      </w:pPr>
      <w:r>
        <w:rPr>
          <w:rStyle w:val="24"/>
        </w:rPr>
        <w:t xml:space="preserve">ООО «Мир кованых изделий» </w:t>
      </w:r>
      <w:r w:rsidRPr="00D73950">
        <w:rPr>
          <w:rStyle w:val="24"/>
          <w:lang w:eastAsia="en-US" w:bidi="en-US"/>
        </w:rPr>
        <w:t>(</w:t>
      </w:r>
      <w:hyperlink r:id="rId1709" w:history="1">
        <w:r>
          <w:rPr>
            <w:rStyle w:val="a3"/>
            <w:lang w:val="en-US" w:eastAsia="en-US" w:bidi="en-US"/>
          </w:rPr>
          <w:t>http</w:t>
        </w:r>
        <w:r w:rsidRPr="00D73950">
          <w:rPr>
            <w:rStyle w:val="a3"/>
            <w:lang w:eastAsia="en-US" w:bidi="en-US"/>
          </w:rPr>
          <w:t>://</w:t>
        </w:r>
        <w:r>
          <w:rPr>
            <w:rStyle w:val="a3"/>
            <w:lang w:val="en-US" w:eastAsia="en-US" w:bidi="en-US"/>
          </w:rPr>
          <w:t>mir</w:t>
        </w:r>
        <w:r w:rsidRPr="00D73950">
          <w:rPr>
            <w:rStyle w:val="a3"/>
            <w:lang w:eastAsia="en-US" w:bidi="en-US"/>
          </w:rPr>
          <w:t xml:space="preserve">- </w:t>
        </w:r>
        <w:r>
          <w:rPr>
            <w:rStyle w:val="a3"/>
            <w:lang w:val="en-US" w:eastAsia="en-US" w:bidi="en-US"/>
          </w:rPr>
          <w:t>kovki</w:t>
        </w:r>
        <w:r w:rsidRPr="00D73950">
          <w:rPr>
            <w:rStyle w:val="a3"/>
            <w:lang w:eastAsia="en-US" w:bidi="en-US"/>
          </w:rPr>
          <w:t>24.</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Компания </w:t>
      </w:r>
      <w:r w:rsidRPr="00D73950">
        <w:rPr>
          <w:rStyle w:val="24"/>
          <w:lang w:eastAsia="en-US" w:bidi="en-US"/>
        </w:rPr>
        <w:t>«</w:t>
      </w:r>
      <w:r>
        <w:rPr>
          <w:rStyle w:val="24"/>
          <w:lang w:val="en-US" w:eastAsia="en-US" w:bidi="en-US"/>
        </w:rPr>
        <w:t>Ecoplay</w:t>
      </w:r>
      <w:r w:rsidRPr="00D73950">
        <w:rPr>
          <w:rStyle w:val="24"/>
          <w:lang w:eastAsia="en-US" w:bidi="en-US"/>
        </w:rPr>
        <w:t>» (</w:t>
      </w:r>
      <w:hyperlink r:id="rId1710" w:history="1">
        <w:r>
          <w:rPr>
            <w:rStyle w:val="a3"/>
            <w:lang w:val="en-US" w:eastAsia="en-US" w:bidi="en-US"/>
          </w:rPr>
          <w:t>https</w:t>
        </w:r>
        <w:r w:rsidRPr="00D73950">
          <w:rPr>
            <w:rStyle w:val="a3"/>
            <w:lang w:eastAsia="en-US" w:bidi="en-US"/>
          </w:rPr>
          <w:t>://</w:t>
        </w:r>
        <w:r>
          <w:rPr>
            <w:rStyle w:val="a3"/>
            <w:lang w:val="en-US" w:eastAsia="en-US" w:bidi="en-US"/>
          </w:rPr>
          <w:t>ecoplay</w:t>
        </w:r>
        <w:r w:rsidRPr="00D73950">
          <w:rPr>
            <w:rStyle w:val="a3"/>
            <w:lang w:eastAsia="en-US" w:bidi="en-US"/>
          </w:rPr>
          <w:t>.</w:t>
        </w:r>
        <w:r>
          <w:rPr>
            <w:rStyle w:val="a3"/>
            <w:lang w:val="en-US" w:eastAsia="en-US" w:bidi="en-US"/>
          </w:rPr>
          <w:t>pro</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«Наш двор» </w:t>
      </w:r>
      <w:r w:rsidRPr="00D73950">
        <w:rPr>
          <w:rStyle w:val="24"/>
          <w:lang w:eastAsia="en-US" w:bidi="en-US"/>
        </w:rPr>
        <w:t>(</w:t>
      </w:r>
      <w:hyperlink r:id="rId1711" w:history="1">
        <w:r>
          <w:rPr>
            <w:rStyle w:val="a3"/>
            <w:lang w:val="en-US" w:eastAsia="en-US" w:bidi="en-US"/>
          </w:rPr>
          <w:t>https</w:t>
        </w:r>
        <w:r w:rsidRPr="00D73950">
          <w:rPr>
            <w:rStyle w:val="a3"/>
            <w:lang w:eastAsia="en-US" w:bidi="en-US"/>
          </w:rPr>
          <w:t>://</w:t>
        </w:r>
        <w:r>
          <w:rPr>
            <w:rStyle w:val="a3"/>
            <w:lang w:val="en-US" w:eastAsia="en-US" w:bidi="en-US"/>
          </w:rPr>
          <w:t>nash</w:t>
        </w:r>
        <w:r w:rsidRPr="00D73950">
          <w:rPr>
            <w:rStyle w:val="a3"/>
            <w:lang w:eastAsia="en-US" w:bidi="en-US"/>
          </w:rPr>
          <w:t>-</w:t>
        </w:r>
        <w:r>
          <w:rPr>
            <w:rStyle w:val="a3"/>
            <w:lang w:val="en-US" w:eastAsia="en-US" w:bidi="en-US"/>
          </w:rPr>
          <w:t>dvor</w:t>
        </w:r>
        <w:r w:rsidRPr="00D73950">
          <w:rPr>
            <w:rStyle w:val="a3"/>
            <w:lang w:eastAsia="en-US" w:bidi="en-US"/>
          </w:rPr>
          <w:t>.</w:t>
        </w:r>
        <w:r>
          <w:rPr>
            <w:rStyle w:val="a3"/>
            <w:lang w:val="en-US" w:eastAsia="en-US" w:bidi="en-US"/>
          </w:rPr>
          <w:t>com</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«АВЕН-Красноярск» </w:t>
      </w:r>
      <w:r w:rsidRPr="00D73950">
        <w:rPr>
          <w:rStyle w:val="24"/>
          <w:lang w:eastAsia="en-US" w:bidi="en-US"/>
        </w:rPr>
        <w:t>(</w:t>
      </w:r>
      <w:hyperlink r:id="rId1712" w:history="1">
        <w:r>
          <w:rPr>
            <w:rStyle w:val="a3"/>
            <w:lang w:val="en-US" w:eastAsia="en-US" w:bidi="en-US"/>
          </w:rPr>
          <w:t>https</w:t>
        </w:r>
        <w:r w:rsidRPr="00D73950">
          <w:rPr>
            <w:rStyle w:val="a3"/>
            <w:lang w:eastAsia="en-US" w:bidi="en-US"/>
          </w:rPr>
          <w:t>://</w:t>
        </w:r>
        <w:r>
          <w:rPr>
            <w:rStyle w:val="a3"/>
            <w:lang w:val="en-US" w:eastAsia="en-US" w:bidi="en-US"/>
          </w:rPr>
          <w:t>aven</w:t>
        </w:r>
        <w:r w:rsidRPr="00D73950">
          <w:rPr>
            <w:rStyle w:val="a3"/>
            <w:lang w:eastAsia="en-US" w:bidi="en-US"/>
          </w:rPr>
          <w:t>-</w:t>
        </w:r>
        <w:r>
          <w:rPr>
            <w:rStyle w:val="a3"/>
            <w:lang w:val="en-US" w:eastAsia="en-US" w:bidi="en-US"/>
          </w:rPr>
          <w:t>maf</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236" w:line="312" w:lineRule="exact"/>
        <w:ind w:firstLine="0"/>
        <w:jc w:val="both"/>
      </w:pPr>
      <w:r>
        <w:rPr>
          <w:rStyle w:val="24"/>
        </w:rPr>
        <w:t xml:space="preserve">Компания «Атрикс» </w:t>
      </w:r>
      <w:r w:rsidRPr="00D73950">
        <w:rPr>
          <w:rStyle w:val="24"/>
          <w:lang w:eastAsia="en-US" w:bidi="en-US"/>
        </w:rPr>
        <w:t>(</w:t>
      </w:r>
      <w:hyperlink r:id="rId1713" w:history="1">
        <w:r>
          <w:rPr>
            <w:rStyle w:val="a3"/>
            <w:lang w:val="en-US" w:eastAsia="en-US" w:bidi="en-US"/>
          </w:rPr>
          <w:t>http</w:t>
        </w:r>
        <w:r w:rsidRPr="00D73950">
          <w:rPr>
            <w:rStyle w:val="a3"/>
            <w:lang w:eastAsia="en-US" w:bidi="en-US"/>
          </w:rPr>
          <w:t>://</w:t>
        </w:r>
        <w:r>
          <w:rPr>
            <w:rStyle w:val="a3"/>
            <w:lang w:val="en-US" w:eastAsia="en-US" w:bidi="en-US"/>
          </w:rPr>
          <w:t>atrix</w:t>
        </w:r>
        <w:r w:rsidRPr="00D73950">
          <w:rPr>
            <w:rStyle w:val="a3"/>
            <w:lang w:eastAsia="en-US" w:bidi="en-US"/>
          </w:rPr>
          <w:t>77.</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70"/>
        <w:framePr w:w="4709" w:h="13523" w:hRule="exact" w:wrap="none" w:vAnchor="page" w:hAnchor="page" w:x="1006" w:y="2103"/>
        <w:shd w:val="clear" w:color="auto" w:fill="auto"/>
        <w:spacing w:before="0" w:after="64" w:line="317" w:lineRule="exact"/>
        <w:jc w:val="left"/>
      </w:pPr>
      <w:r>
        <w:rPr>
          <w:rStyle w:val="71"/>
          <w:b/>
          <w:bCs/>
        </w:rPr>
        <w:t>Рекомендуемый список производителей детского игрового и спортивного оборудования:</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Компания </w:t>
      </w:r>
      <w:r w:rsidRPr="00D73950">
        <w:rPr>
          <w:rStyle w:val="24"/>
          <w:lang w:eastAsia="en-US" w:bidi="en-US"/>
        </w:rPr>
        <w:t>«</w:t>
      </w:r>
      <w:r>
        <w:rPr>
          <w:rStyle w:val="24"/>
          <w:lang w:val="en-US" w:eastAsia="en-US" w:bidi="en-US"/>
        </w:rPr>
        <w:t>Ecoplay</w:t>
      </w:r>
      <w:r w:rsidRPr="00D73950">
        <w:rPr>
          <w:rStyle w:val="24"/>
          <w:lang w:eastAsia="en-US" w:bidi="en-US"/>
        </w:rPr>
        <w:t>» (</w:t>
      </w:r>
      <w:hyperlink r:id="rId1714" w:history="1">
        <w:r>
          <w:rPr>
            <w:rStyle w:val="a3"/>
            <w:lang w:val="en-US" w:eastAsia="en-US" w:bidi="en-US"/>
          </w:rPr>
          <w:t>https</w:t>
        </w:r>
        <w:r w:rsidRPr="00D73950">
          <w:rPr>
            <w:rStyle w:val="a3"/>
            <w:lang w:eastAsia="en-US" w:bidi="en-US"/>
          </w:rPr>
          <w:t>://</w:t>
        </w:r>
        <w:r>
          <w:rPr>
            <w:rStyle w:val="a3"/>
            <w:lang w:val="en-US" w:eastAsia="en-US" w:bidi="en-US"/>
          </w:rPr>
          <w:t>ecoplay</w:t>
        </w:r>
        <w:r w:rsidRPr="00D73950">
          <w:rPr>
            <w:rStyle w:val="a3"/>
            <w:lang w:eastAsia="en-US" w:bidi="en-US"/>
          </w:rPr>
          <w:t>.</w:t>
        </w:r>
        <w:r>
          <w:rPr>
            <w:rStyle w:val="a3"/>
            <w:lang w:val="en-US" w:eastAsia="en-US" w:bidi="en-US"/>
          </w:rPr>
          <w:t>pro</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«Наш двор» </w:t>
      </w:r>
      <w:r w:rsidRPr="00D73950">
        <w:rPr>
          <w:rStyle w:val="24"/>
          <w:lang w:eastAsia="en-US" w:bidi="en-US"/>
        </w:rPr>
        <w:t>(</w:t>
      </w:r>
      <w:hyperlink r:id="rId1715" w:history="1">
        <w:r>
          <w:rPr>
            <w:rStyle w:val="a3"/>
            <w:lang w:val="en-US" w:eastAsia="en-US" w:bidi="en-US"/>
          </w:rPr>
          <w:t>https</w:t>
        </w:r>
        <w:r w:rsidRPr="00D73950">
          <w:rPr>
            <w:rStyle w:val="a3"/>
            <w:lang w:eastAsia="en-US" w:bidi="en-US"/>
          </w:rPr>
          <w:t>://</w:t>
        </w:r>
        <w:r>
          <w:rPr>
            <w:rStyle w:val="a3"/>
            <w:lang w:val="en-US" w:eastAsia="en-US" w:bidi="en-US"/>
          </w:rPr>
          <w:t>nash</w:t>
        </w:r>
        <w:r w:rsidRPr="00D73950">
          <w:rPr>
            <w:rStyle w:val="a3"/>
            <w:lang w:eastAsia="en-US" w:bidi="en-US"/>
          </w:rPr>
          <w:t>-</w:t>
        </w:r>
        <w:r>
          <w:rPr>
            <w:rStyle w:val="a3"/>
            <w:lang w:val="en-US" w:eastAsia="en-US" w:bidi="en-US"/>
          </w:rPr>
          <w:t>dvor</w:t>
        </w:r>
        <w:r w:rsidRPr="00D73950">
          <w:rPr>
            <w:rStyle w:val="a3"/>
            <w:lang w:eastAsia="en-US" w:bidi="en-US"/>
          </w:rPr>
          <w:t>.</w:t>
        </w:r>
        <w:r>
          <w:rPr>
            <w:rStyle w:val="a3"/>
            <w:lang w:val="en-US" w:eastAsia="en-US" w:bidi="en-US"/>
          </w:rPr>
          <w:t>com</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«АВЕН-Красноярск» </w:t>
      </w:r>
      <w:r w:rsidRPr="00D73950">
        <w:rPr>
          <w:rStyle w:val="24"/>
          <w:lang w:eastAsia="en-US" w:bidi="en-US"/>
        </w:rPr>
        <w:t>(</w:t>
      </w:r>
      <w:hyperlink r:id="rId1716" w:history="1">
        <w:r>
          <w:rPr>
            <w:rStyle w:val="a3"/>
            <w:lang w:val="en-US" w:eastAsia="en-US" w:bidi="en-US"/>
          </w:rPr>
          <w:t>https</w:t>
        </w:r>
        <w:r w:rsidRPr="00D73950">
          <w:rPr>
            <w:rStyle w:val="a3"/>
            <w:lang w:eastAsia="en-US" w:bidi="en-US"/>
          </w:rPr>
          <w:t>://</w:t>
        </w:r>
        <w:r>
          <w:rPr>
            <w:rStyle w:val="a3"/>
            <w:lang w:val="en-US" w:eastAsia="en-US" w:bidi="en-US"/>
          </w:rPr>
          <w:t>aven</w:t>
        </w:r>
        <w:r w:rsidRPr="00D73950">
          <w:rPr>
            <w:rStyle w:val="a3"/>
            <w:lang w:eastAsia="en-US" w:bidi="en-US"/>
          </w:rPr>
          <w:t>-</w:t>
        </w:r>
        <w:r>
          <w:rPr>
            <w:rStyle w:val="a3"/>
            <w:lang w:val="en-US" w:eastAsia="en-US" w:bidi="en-US"/>
          </w:rPr>
          <w:t>maf</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line="312" w:lineRule="exact"/>
        <w:ind w:firstLine="0"/>
        <w:jc w:val="both"/>
      </w:pPr>
      <w:r>
        <w:rPr>
          <w:rStyle w:val="24"/>
        </w:rPr>
        <w:t xml:space="preserve">Компания «Атрикс» </w:t>
      </w:r>
      <w:r w:rsidRPr="00D73950">
        <w:rPr>
          <w:rStyle w:val="24"/>
          <w:lang w:eastAsia="en-US" w:bidi="en-US"/>
        </w:rPr>
        <w:t>(</w:t>
      </w:r>
      <w:hyperlink r:id="rId1717" w:history="1">
        <w:r>
          <w:rPr>
            <w:rStyle w:val="a3"/>
            <w:lang w:val="en-US" w:eastAsia="en-US" w:bidi="en-US"/>
          </w:rPr>
          <w:t>http</w:t>
        </w:r>
        <w:r w:rsidRPr="00D73950">
          <w:rPr>
            <w:rStyle w:val="a3"/>
            <w:lang w:eastAsia="en-US" w:bidi="en-US"/>
          </w:rPr>
          <w:t>://</w:t>
        </w:r>
        <w:r>
          <w:rPr>
            <w:rStyle w:val="a3"/>
            <w:lang w:val="en-US" w:eastAsia="en-US" w:bidi="en-US"/>
          </w:rPr>
          <w:t>atrix</w:t>
        </w:r>
        <w:r w:rsidRPr="00D73950">
          <w:rPr>
            <w:rStyle w:val="a3"/>
            <w:lang w:eastAsia="en-US" w:bidi="en-US"/>
          </w:rPr>
          <w:t>77.</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70"/>
        <w:framePr w:w="4709" w:h="13523" w:hRule="exact" w:wrap="none" w:vAnchor="page" w:hAnchor="page" w:x="1006" w:y="2103"/>
        <w:shd w:val="clear" w:color="auto" w:fill="auto"/>
        <w:spacing w:before="0" w:after="56" w:line="312" w:lineRule="exact"/>
        <w:jc w:val="left"/>
      </w:pPr>
      <w:r>
        <w:rPr>
          <w:rStyle w:val="71"/>
          <w:b/>
          <w:bCs/>
        </w:rPr>
        <w:t>Рекомендуемый список производителей посадочного материала:</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7" w:lineRule="exact"/>
        <w:ind w:left="380" w:hanging="380"/>
      </w:pPr>
      <w:r>
        <w:rPr>
          <w:rStyle w:val="24"/>
        </w:rPr>
        <w:t xml:space="preserve">Питомник «Стожары» </w:t>
      </w:r>
      <w:r w:rsidRPr="00D73950">
        <w:rPr>
          <w:rStyle w:val="24"/>
          <w:lang w:eastAsia="en-US" w:bidi="en-US"/>
        </w:rPr>
        <w:t>(</w:t>
      </w:r>
      <w:hyperlink r:id="rId1718" w:history="1">
        <w:r>
          <w:rPr>
            <w:rStyle w:val="a3"/>
            <w:lang w:val="en-US" w:eastAsia="en-US" w:bidi="en-US"/>
          </w:rPr>
          <w:t>https</w:t>
        </w:r>
        <w:r w:rsidRPr="00D73950">
          <w:rPr>
            <w:rStyle w:val="a3"/>
            <w:lang w:eastAsia="en-US" w:bidi="en-US"/>
          </w:rPr>
          <w:t>://</w:t>
        </w:r>
        <w:r>
          <w:rPr>
            <w:rStyle w:val="a3"/>
            <w:lang w:val="en-US" w:eastAsia="en-US" w:bidi="en-US"/>
          </w:rPr>
          <w:t>www</w:t>
        </w:r>
      </w:hyperlink>
      <w:r w:rsidRPr="00D73950">
        <w:rPr>
          <w:rStyle w:val="24"/>
          <w:lang w:eastAsia="en-US" w:bidi="en-US"/>
        </w:rPr>
        <w:t xml:space="preserve">. </w:t>
      </w:r>
      <w:r>
        <w:rPr>
          <w:rStyle w:val="24"/>
          <w:lang w:val="en-US" w:eastAsia="en-US" w:bidi="en-US"/>
        </w:rPr>
        <w:t>pitomnik</w:t>
      </w:r>
      <w:r w:rsidRPr="00D73950">
        <w:rPr>
          <w:rStyle w:val="24"/>
          <w:lang w:eastAsia="en-US" w:bidi="en-US"/>
        </w:rPr>
        <w:t>-</w:t>
      </w:r>
      <w:r>
        <w:rPr>
          <w:rStyle w:val="24"/>
          <w:lang w:val="en-US" w:eastAsia="en-US" w:bidi="en-US"/>
        </w:rPr>
        <w:t>s</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Питомник «Флора Сибири» </w:t>
      </w:r>
      <w:r w:rsidRPr="00D73950">
        <w:rPr>
          <w:rStyle w:val="24"/>
          <w:lang w:eastAsia="en-US" w:bidi="en-US"/>
        </w:rPr>
        <w:t>(</w:t>
      </w:r>
      <w:hyperlink r:id="rId1719" w:history="1">
        <w:r>
          <w:rPr>
            <w:rStyle w:val="a3"/>
            <w:lang w:val="en-US" w:eastAsia="en-US" w:bidi="en-US"/>
          </w:rPr>
          <w:t>https</w:t>
        </w:r>
        <w:r w:rsidRPr="00D73950">
          <w:rPr>
            <w:rStyle w:val="a3"/>
            <w:lang w:eastAsia="en-US" w:bidi="en-US"/>
          </w:rPr>
          <w:t>://</w:t>
        </w:r>
        <w:r>
          <w:rPr>
            <w:rStyle w:val="a3"/>
            <w:lang w:val="en-US" w:eastAsia="en-US" w:bidi="en-US"/>
          </w:rPr>
          <w:t>www</w:t>
        </w:r>
      </w:hyperlink>
      <w:r w:rsidRPr="00D73950">
        <w:rPr>
          <w:rStyle w:val="24"/>
          <w:lang w:eastAsia="en-US" w:bidi="en-US"/>
        </w:rPr>
        <w:t xml:space="preserve">. </w:t>
      </w:r>
      <w:r>
        <w:rPr>
          <w:rStyle w:val="24"/>
          <w:lang w:val="en-US" w:eastAsia="en-US" w:bidi="en-US"/>
        </w:rPr>
        <w:t>florasibiri</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МП «Управление зеленого строительства» </w:t>
      </w:r>
      <w:r w:rsidRPr="00D73950">
        <w:rPr>
          <w:rStyle w:val="24"/>
          <w:lang w:eastAsia="en-US" w:bidi="en-US"/>
        </w:rPr>
        <w:t>(</w:t>
      </w:r>
      <w:hyperlink r:id="rId1720" w:history="1">
        <w:r>
          <w:rPr>
            <w:rStyle w:val="a3"/>
            <w:lang w:val="en-US" w:eastAsia="en-US" w:bidi="en-US"/>
          </w:rPr>
          <w:t>http</w:t>
        </w:r>
        <w:r w:rsidRPr="00D73950">
          <w:rPr>
            <w:rStyle w:val="a3"/>
            <w:lang w:eastAsia="en-US" w:bidi="en-US"/>
          </w:rPr>
          <w:t>://</w:t>
        </w:r>
        <w:r>
          <w:rPr>
            <w:rStyle w:val="a3"/>
            <w:lang w:val="en-US" w:eastAsia="en-US" w:bidi="en-US"/>
          </w:rPr>
          <w:t>mpuzs</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СХП «Зеленый мир» </w:t>
      </w:r>
      <w:r w:rsidRPr="00D73950">
        <w:rPr>
          <w:rStyle w:val="24"/>
          <w:lang w:eastAsia="en-US" w:bidi="en-US"/>
        </w:rPr>
        <w:t>(</w:t>
      </w:r>
      <w:hyperlink r:id="rId1721" w:history="1">
        <w:r>
          <w:rPr>
            <w:rStyle w:val="a3"/>
            <w:lang w:val="en-US" w:eastAsia="en-US" w:bidi="en-US"/>
          </w:rPr>
          <w:t>http</w:t>
        </w:r>
        <w:r w:rsidRPr="00D73950">
          <w:rPr>
            <w:rStyle w:val="a3"/>
            <w:lang w:eastAsia="en-US" w:bidi="en-US"/>
          </w:rPr>
          <w:t>://</w:t>
        </w:r>
        <w:r>
          <w:rPr>
            <w:rStyle w:val="a3"/>
            <w:lang w:val="en-US" w:eastAsia="en-US" w:bidi="en-US"/>
          </w:rPr>
          <w:t>xn</w:t>
        </w:r>
        <w:r w:rsidRPr="00D73950">
          <w:rPr>
            <w:rStyle w:val="a3"/>
            <w:lang w:eastAsia="en-US" w:bidi="en-US"/>
          </w:rPr>
          <w:t xml:space="preserve">---- </w:t>
        </w:r>
        <w:r>
          <w:rPr>
            <w:rStyle w:val="a3"/>
            <w:lang w:val="en-US" w:eastAsia="en-US" w:bidi="en-US"/>
          </w:rPr>
          <w:t>itbfgdljf</w:t>
        </w:r>
        <w:r w:rsidRPr="00D73950">
          <w:rPr>
            <w:rStyle w:val="a3"/>
            <w:lang w:eastAsia="en-US" w:bidi="en-US"/>
          </w:rPr>
          <w:t>5</w:t>
        </w:r>
        <w:r>
          <w:rPr>
            <w:rStyle w:val="a3"/>
            <w:lang w:val="en-US" w:eastAsia="en-US" w:bidi="en-US"/>
          </w:rPr>
          <w:t>a</w:t>
        </w:r>
        <w:r w:rsidRPr="00D73950">
          <w:rPr>
            <w:rStyle w:val="a3"/>
            <w:lang w:eastAsia="en-US" w:bidi="en-US"/>
          </w:rPr>
          <w:t>9</w:t>
        </w:r>
        <w:r>
          <w:rPr>
            <w:rStyle w:val="a3"/>
            <w:lang w:val="en-US" w:eastAsia="en-US" w:bidi="en-US"/>
          </w:rPr>
          <w:t>hwc</w:t>
        </w:r>
        <w:r w:rsidRPr="00D73950">
          <w:rPr>
            <w:rStyle w:val="a3"/>
            <w:lang w:eastAsia="en-US" w:bidi="en-US"/>
          </w:rPr>
          <w:t>.</w:t>
        </w:r>
        <w:r>
          <w:rPr>
            <w:rStyle w:val="a3"/>
            <w:lang w:val="en-US" w:eastAsia="en-US" w:bidi="en-US"/>
          </w:rPr>
          <w:t>xn</w:t>
        </w:r>
        <w:r w:rsidRPr="00D73950">
          <w:rPr>
            <w:rStyle w:val="a3"/>
            <w:lang w:eastAsia="en-US" w:bidi="en-US"/>
          </w:rPr>
          <w:t>--</w:t>
        </w:r>
        <w:r>
          <w:rPr>
            <w:rStyle w:val="a3"/>
            <w:lang w:val="en-US" w:eastAsia="en-US" w:bidi="en-US"/>
          </w:rPr>
          <w:t>p</w:t>
        </w:r>
        <w:r w:rsidRPr="00D73950">
          <w:rPr>
            <w:rStyle w:val="a3"/>
            <w:lang w:eastAsia="en-US" w:bidi="en-US"/>
          </w:rPr>
          <w:t>1</w:t>
        </w:r>
        <w:r>
          <w:rPr>
            <w:rStyle w:val="a3"/>
            <w:lang w:val="en-US" w:eastAsia="en-US" w:bidi="en-US"/>
          </w:rPr>
          <w:t>ai</w:t>
        </w:r>
        <w:r w:rsidRPr="00D73950">
          <w:rPr>
            <w:rStyle w:val="a3"/>
            <w:lang w:eastAsia="en-US" w:bidi="en-US"/>
          </w:rPr>
          <w:t>/</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Садовая компания «Клен» </w:t>
      </w:r>
      <w:r w:rsidRPr="00D73950">
        <w:rPr>
          <w:rStyle w:val="24"/>
          <w:lang w:eastAsia="en-US" w:bidi="en-US"/>
        </w:rPr>
        <w:t>(</w:t>
      </w:r>
      <w:r>
        <w:rPr>
          <w:rStyle w:val="24"/>
          <w:lang w:val="en-US" w:eastAsia="en-US" w:bidi="en-US"/>
        </w:rPr>
        <w:t>https</w:t>
      </w:r>
      <w:r w:rsidRPr="00D73950">
        <w:rPr>
          <w:rStyle w:val="24"/>
          <w:lang w:eastAsia="en-US" w:bidi="en-US"/>
        </w:rPr>
        <w:t xml:space="preserve">:// </w:t>
      </w:r>
      <w:r>
        <w:rPr>
          <w:rStyle w:val="24"/>
          <w:lang w:val="en-US" w:eastAsia="en-US" w:bidi="en-US"/>
        </w:rPr>
        <w:t>klenpark</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236" w:line="312" w:lineRule="exact"/>
        <w:ind w:firstLine="0"/>
        <w:jc w:val="both"/>
      </w:pPr>
      <w:r>
        <w:rPr>
          <w:rStyle w:val="24"/>
        </w:rPr>
        <w:t>Садовый центр «Позняки»</w:t>
      </w:r>
    </w:p>
    <w:p w:rsidR="00DB005B" w:rsidRDefault="00D73950">
      <w:pPr>
        <w:pStyle w:val="70"/>
        <w:framePr w:w="4675" w:h="13949" w:hRule="exact" w:wrap="none" w:vAnchor="page" w:hAnchor="page" w:x="5964" w:y="2079"/>
        <w:shd w:val="clear" w:color="auto" w:fill="auto"/>
        <w:spacing w:before="0" w:after="64" w:line="317" w:lineRule="exact"/>
        <w:jc w:val="left"/>
      </w:pPr>
      <w:r>
        <w:rPr>
          <w:rStyle w:val="71"/>
          <w:b/>
          <w:bCs/>
        </w:rPr>
        <w:t>Рекомендуемый список производителей и монтажа элементов городской навигации:</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«Проектмаркетинг +1» </w:t>
      </w:r>
      <w:r w:rsidRPr="00D73950">
        <w:rPr>
          <w:rStyle w:val="24"/>
          <w:lang w:eastAsia="en-US" w:bidi="en-US"/>
        </w:rPr>
        <w:t>(</w:t>
      </w:r>
      <w:r>
        <w:rPr>
          <w:rStyle w:val="24"/>
          <w:lang w:val="en-US" w:eastAsia="en-US" w:bidi="en-US"/>
        </w:rPr>
        <w:t>https</w:t>
      </w:r>
      <w:r w:rsidRPr="00D73950">
        <w:rPr>
          <w:rStyle w:val="24"/>
          <w:lang w:eastAsia="en-US" w:bidi="en-US"/>
        </w:rPr>
        <w:t xml:space="preserve">:// </w:t>
      </w:r>
      <w:r>
        <w:rPr>
          <w:rStyle w:val="24"/>
          <w:lang w:val="en-US" w:eastAsia="en-US" w:bidi="en-US"/>
        </w:rPr>
        <w:t>proektmarketing</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«Бодрый дизайн» </w:t>
      </w:r>
      <w:r w:rsidRPr="00D73950">
        <w:rPr>
          <w:rStyle w:val="24"/>
          <w:lang w:eastAsia="en-US" w:bidi="en-US"/>
        </w:rPr>
        <w:t>(</w:t>
      </w:r>
      <w:r>
        <w:rPr>
          <w:rStyle w:val="24"/>
          <w:lang w:val="en-US" w:eastAsia="en-US" w:bidi="en-US"/>
        </w:rPr>
        <w:t>https</w:t>
      </w:r>
      <w:r w:rsidRPr="00D73950">
        <w:rPr>
          <w:rStyle w:val="24"/>
          <w:lang w:eastAsia="en-US" w:bidi="en-US"/>
        </w:rPr>
        <w:t xml:space="preserve">:// </w:t>
      </w:r>
      <w:r>
        <w:rPr>
          <w:rStyle w:val="24"/>
          <w:lang w:val="en-US" w:eastAsia="en-US" w:bidi="en-US"/>
        </w:rPr>
        <w:t>bodrodesign</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firstLine="0"/>
        <w:jc w:val="both"/>
      </w:pPr>
      <w:r>
        <w:rPr>
          <w:rStyle w:val="24"/>
        </w:rPr>
        <w:t xml:space="preserve">ООО РА«Арт-стиль» </w:t>
      </w:r>
      <w:r w:rsidRPr="00D73950">
        <w:rPr>
          <w:rStyle w:val="24"/>
          <w:lang w:eastAsia="en-US" w:bidi="en-US"/>
        </w:rPr>
        <w:t>(</w:t>
      </w:r>
      <w:hyperlink r:id="rId1722" w:history="1">
        <w:r>
          <w:rPr>
            <w:rStyle w:val="a3"/>
            <w:lang w:val="en-US" w:eastAsia="en-US" w:bidi="en-US"/>
          </w:rPr>
          <w:t>http</w:t>
        </w:r>
        <w:r w:rsidRPr="00D73950">
          <w:rPr>
            <w:rStyle w:val="a3"/>
            <w:lang w:eastAsia="en-US" w:bidi="en-US"/>
          </w:rPr>
          <w:t>://</w:t>
        </w:r>
        <w:r>
          <w:rPr>
            <w:rStyle w:val="a3"/>
            <w:lang w:val="en-US" w:eastAsia="en-US" w:bidi="en-US"/>
          </w:rPr>
          <w:t>artstyle</w:t>
        </w:r>
        <w:r w:rsidRPr="00D73950">
          <w:rPr>
            <w:rStyle w:val="a3"/>
            <w:lang w:eastAsia="en-US" w:bidi="en-US"/>
          </w:rPr>
          <w:t>.</w:t>
        </w:r>
        <w:r>
          <w:rPr>
            <w:rStyle w:val="a3"/>
            <w:lang w:val="en-US" w:eastAsia="en-US" w:bidi="en-US"/>
          </w:rPr>
          <w:t>su</w:t>
        </w:r>
        <w:r w:rsidRPr="00D73950">
          <w:rPr>
            <w:rStyle w:val="a3"/>
            <w:lang w:eastAsia="en-US" w:bidi="en-US"/>
          </w:rPr>
          <w:t>/</w:t>
        </w:r>
      </w:hyperlink>
      <w:r w:rsidRPr="00D73950">
        <w:rPr>
          <w:rStyle w:val="24"/>
          <w:lang w:eastAsia="en-US" w:bidi="en-US"/>
        </w:rPr>
        <w:t>)</w:t>
      </w:r>
    </w:p>
    <w:p w:rsidR="00DB005B" w:rsidRPr="00D73950"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rPr>
          <w:lang w:val="en-US"/>
        </w:rPr>
      </w:pPr>
      <w:r>
        <w:rPr>
          <w:rStyle w:val="24"/>
        </w:rPr>
        <w:t>ООО</w:t>
      </w:r>
      <w:r w:rsidRPr="00D73950">
        <w:rPr>
          <w:rStyle w:val="24"/>
          <w:lang w:val="en-US"/>
        </w:rPr>
        <w:t xml:space="preserve"> </w:t>
      </w:r>
      <w:r>
        <w:rPr>
          <w:rStyle w:val="24"/>
          <w:lang w:val="en-US" w:eastAsia="en-US" w:bidi="en-US"/>
        </w:rPr>
        <w:t>«Coolhaus» (</w:t>
      </w:r>
      <w:hyperlink r:id="rId1723" w:history="1">
        <w:r>
          <w:rPr>
            <w:rStyle w:val="a3"/>
            <w:lang w:val="en-US" w:eastAsia="en-US" w:bidi="en-US"/>
          </w:rPr>
          <w:t>http://coolhaus.tilda</w:t>
        </w:r>
      </w:hyperlink>
      <w:r>
        <w:rPr>
          <w:rStyle w:val="24"/>
          <w:lang w:val="en-US" w:eastAsia="en-US" w:bidi="en-US"/>
        </w:rPr>
        <w:t>. ws/#rec19831942)</w:t>
      </w:r>
    </w:p>
    <w:p w:rsidR="00DB005B" w:rsidRPr="00D73950" w:rsidRDefault="00D73950">
      <w:pPr>
        <w:pStyle w:val="23"/>
        <w:framePr w:w="4675" w:h="13949" w:hRule="exact" w:wrap="none" w:vAnchor="page" w:hAnchor="page" w:x="5964" w:y="2079"/>
        <w:numPr>
          <w:ilvl w:val="0"/>
          <w:numId w:val="84"/>
        </w:numPr>
        <w:shd w:val="clear" w:color="auto" w:fill="auto"/>
        <w:tabs>
          <w:tab w:val="left" w:pos="405"/>
        </w:tabs>
        <w:spacing w:line="312" w:lineRule="exact"/>
        <w:ind w:left="380" w:hanging="380"/>
        <w:rPr>
          <w:lang w:val="en-US"/>
        </w:rPr>
      </w:pPr>
      <w:r>
        <w:rPr>
          <w:rStyle w:val="24"/>
        </w:rPr>
        <w:t>ООО</w:t>
      </w:r>
      <w:r w:rsidRPr="00D73950">
        <w:rPr>
          <w:rStyle w:val="24"/>
          <w:lang w:val="en-US"/>
        </w:rPr>
        <w:t xml:space="preserve"> «</w:t>
      </w:r>
      <w:r>
        <w:rPr>
          <w:rStyle w:val="24"/>
        </w:rPr>
        <w:t>Пулл</w:t>
      </w:r>
      <w:r w:rsidRPr="00D73950">
        <w:rPr>
          <w:rStyle w:val="24"/>
          <w:lang w:val="en-US"/>
        </w:rPr>
        <w:t xml:space="preserve"> </w:t>
      </w:r>
      <w:r>
        <w:rPr>
          <w:rStyle w:val="24"/>
        </w:rPr>
        <w:t>Паблик</w:t>
      </w:r>
      <w:r w:rsidRPr="00D73950">
        <w:rPr>
          <w:rStyle w:val="24"/>
          <w:lang w:val="en-US"/>
        </w:rPr>
        <w:t xml:space="preserve">» </w:t>
      </w:r>
      <w:r>
        <w:rPr>
          <w:rStyle w:val="24"/>
          <w:lang w:val="en-US" w:eastAsia="en-US" w:bidi="en-US"/>
        </w:rPr>
        <w:t>(Pullpublic) (http:// pullpublic.ru/)</w:t>
      </w:r>
    </w:p>
    <w:p w:rsidR="00DB005B" w:rsidRDefault="00D73950">
      <w:pPr>
        <w:pStyle w:val="70"/>
        <w:framePr w:w="4675" w:h="13949" w:hRule="exact" w:wrap="none" w:vAnchor="page" w:hAnchor="page" w:x="5964" w:y="2079"/>
        <w:shd w:val="clear" w:color="auto" w:fill="auto"/>
        <w:spacing w:before="0" w:after="134" w:line="312" w:lineRule="exact"/>
        <w:jc w:val="left"/>
      </w:pPr>
      <w:r>
        <w:rPr>
          <w:rStyle w:val="71"/>
          <w:b/>
          <w:bCs/>
        </w:rPr>
        <w:t>Рекомендуемый список производителей и монтажа элементов городского освещения:</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220" w:lineRule="exact"/>
        <w:ind w:firstLine="0"/>
        <w:jc w:val="both"/>
      </w:pPr>
      <w:r>
        <w:rPr>
          <w:rStyle w:val="24"/>
        </w:rPr>
        <w:t xml:space="preserve">ЗАО “ОКБ АРТ” </w:t>
      </w:r>
      <w:r w:rsidRPr="00D73950">
        <w:rPr>
          <w:rStyle w:val="24"/>
          <w:lang w:eastAsia="en-US" w:bidi="en-US"/>
        </w:rPr>
        <w:t>(</w:t>
      </w:r>
      <w:r>
        <w:rPr>
          <w:rStyle w:val="24"/>
          <w:lang w:val="en-US" w:eastAsia="en-US" w:bidi="en-US"/>
        </w:rPr>
        <w:t>Ledvizor</w:t>
      </w:r>
      <w:r w:rsidRPr="00D73950">
        <w:rPr>
          <w:rStyle w:val="24"/>
          <w:lang w:eastAsia="en-US" w:bidi="en-US"/>
        </w:rPr>
        <w:t>) (</w:t>
      </w:r>
      <w:hyperlink r:id="rId1724" w:history="1">
        <w:r>
          <w:rPr>
            <w:rStyle w:val="a3"/>
            <w:lang w:val="en-US" w:eastAsia="en-US" w:bidi="en-US"/>
          </w:rPr>
          <w:t>https</w:t>
        </w:r>
        <w:r w:rsidRPr="00D73950">
          <w:rPr>
            <w:rStyle w:val="a3"/>
            <w:lang w:eastAsia="en-US" w:bidi="en-US"/>
          </w:rPr>
          <w:t>://</w:t>
        </w:r>
        <w:r>
          <w:rPr>
            <w:rStyle w:val="a3"/>
            <w:lang w:val="en-US" w:eastAsia="en-US" w:bidi="en-US"/>
          </w:rPr>
          <w:t>ledvizor</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236" w:line="312" w:lineRule="exact"/>
        <w:ind w:left="380" w:hanging="380"/>
      </w:pPr>
      <w:r>
        <w:rPr>
          <w:rStyle w:val="24"/>
        </w:rPr>
        <w:t xml:space="preserve">ООО «Энергоинжиниринг» </w:t>
      </w:r>
      <w:r w:rsidRPr="00D73950">
        <w:rPr>
          <w:rStyle w:val="24"/>
          <w:lang w:eastAsia="en-US" w:bidi="en-US"/>
        </w:rPr>
        <w:t>(</w:t>
      </w:r>
      <w:hyperlink r:id="rId1725" w:history="1">
        <w:r>
          <w:rPr>
            <w:rStyle w:val="a3"/>
            <w:lang w:val="en-US" w:eastAsia="en-US" w:bidi="en-US"/>
          </w:rPr>
          <w:t>http</w:t>
        </w:r>
        <w:r w:rsidRPr="00D73950">
          <w:rPr>
            <w:rStyle w:val="a3"/>
            <w:lang w:eastAsia="en-US" w:bidi="en-US"/>
          </w:rPr>
          <w:t>://</w:t>
        </w:r>
        <w:r>
          <w:rPr>
            <w:rStyle w:val="a3"/>
            <w:lang w:val="en-US" w:eastAsia="en-US" w:bidi="en-US"/>
          </w:rPr>
          <w:t>eelight</w:t>
        </w:r>
      </w:hyperlink>
      <w:r w:rsidRPr="00D73950">
        <w:rPr>
          <w:rStyle w:val="24"/>
          <w:lang w:eastAsia="en-US" w:bidi="en-US"/>
        </w:rPr>
        <w:t xml:space="preserve">. </w:t>
      </w:r>
      <w:r>
        <w:rPr>
          <w:rStyle w:val="24"/>
          <w:lang w:val="en-US" w:eastAsia="en-US" w:bidi="en-US"/>
        </w:rPr>
        <w:t>ru</w:t>
      </w:r>
      <w:r w:rsidRPr="00D73950">
        <w:rPr>
          <w:rStyle w:val="24"/>
          <w:lang w:eastAsia="en-US" w:bidi="en-US"/>
        </w:rPr>
        <w:t>/#</w:t>
      </w:r>
      <w:r>
        <w:rPr>
          <w:rStyle w:val="24"/>
          <w:lang w:val="en-US" w:eastAsia="en-US" w:bidi="en-US"/>
        </w:rPr>
        <w:t>rec</w:t>
      </w:r>
      <w:r w:rsidRPr="00D73950">
        <w:rPr>
          <w:rStyle w:val="24"/>
          <w:lang w:eastAsia="en-US" w:bidi="en-US"/>
        </w:rPr>
        <w:t>15895215)</w:t>
      </w:r>
    </w:p>
    <w:p w:rsidR="00DB005B" w:rsidRDefault="00D73950">
      <w:pPr>
        <w:pStyle w:val="70"/>
        <w:framePr w:w="4675" w:h="13949" w:hRule="exact" w:wrap="none" w:vAnchor="page" w:hAnchor="page" w:x="5964" w:y="2079"/>
        <w:shd w:val="clear" w:color="auto" w:fill="auto"/>
        <w:spacing w:before="0" w:after="64" w:line="317" w:lineRule="exact"/>
      </w:pPr>
      <w:r>
        <w:rPr>
          <w:rStyle w:val="71"/>
          <w:b/>
          <w:bCs/>
        </w:rPr>
        <w:t>Рекомендуемый список производителей элементов мощения:</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ИнженерКрасСтрой </w:t>
      </w:r>
      <w:r w:rsidRPr="00D73950">
        <w:rPr>
          <w:rStyle w:val="24"/>
          <w:lang w:eastAsia="en-US" w:bidi="en-US"/>
        </w:rPr>
        <w:t>(</w:t>
      </w:r>
      <w:hyperlink r:id="rId1726" w:history="1">
        <w:r>
          <w:rPr>
            <w:rStyle w:val="a3"/>
            <w:lang w:val="en-US" w:eastAsia="en-US" w:bidi="en-US"/>
          </w:rPr>
          <w:t>http</w:t>
        </w:r>
        <w:r w:rsidRPr="00D73950">
          <w:rPr>
            <w:rStyle w:val="a3"/>
            <w:lang w:eastAsia="en-US" w:bidi="en-US"/>
          </w:rPr>
          <w:t>://</w:t>
        </w:r>
        <w:r>
          <w:rPr>
            <w:rStyle w:val="a3"/>
            <w:lang w:val="en-US" w:eastAsia="en-US" w:bidi="en-US"/>
          </w:rPr>
          <w:t>www</w:t>
        </w:r>
      </w:hyperlink>
      <w:r w:rsidRPr="00D73950">
        <w:rPr>
          <w:rStyle w:val="24"/>
          <w:lang w:eastAsia="en-US" w:bidi="en-US"/>
        </w:rPr>
        <w:t xml:space="preserve">. </w:t>
      </w:r>
      <w:r>
        <w:rPr>
          <w:rStyle w:val="24"/>
          <w:lang w:val="en-US" w:eastAsia="en-US" w:bidi="en-US"/>
        </w:rPr>
        <w:t>kamenkras</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427" w:lineRule="exact"/>
        <w:ind w:firstLine="0"/>
        <w:jc w:val="both"/>
      </w:pPr>
      <w:r>
        <w:rPr>
          <w:rStyle w:val="24"/>
        </w:rPr>
        <w:t xml:space="preserve">ООО «СаянКамень» </w:t>
      </w:r>
      <w:r w:rsidRPr="00D73950">
        <w:rPr>
          <w:rStyle w:val="24"/>
          <w:lang w:eastAsia="en-US" w:bidi="en-US"/>
        </w:rPr>
        <w:t>(</w:t>
      </w:r>
      <w:hyperlink r:id="rId1727" w:history="1">
        <w:r>
          <w:rPr>
            <w:rStyle w:val="a3"/>
            <w:lang w:val="en-US" w:eastAsia="en-US" w:bidi="en-US"/>
          </w:rPr>
          <w:t>http</w:t>
        </w:r>
        <w:r w:rsidRPr="00D73950">
          <w:rPr>
            <w:rStyle w:val="a3"/>
            <w:lang w:eastAsia="en-US" w:bidi="en-US"/>
          </w:rPr>
          <w:t>://</w:t>
        </w:r>
        <w:r>
          <w:rPr>
            <w:rStyle w:val="a3"/>
            <w:lang w:val="en-US" w:eastAsia="en-US" w:bidi="en-US"/>
          </w:rPr>
          <w:t>sayankamen</w:t>
        </w:r>
        <w:r w:rsidRPr="00D73950">
          <w:rPr>
            <w:rStyle w:val="a3"/>
            <w:lang w:eastAsia="en-US" w:bidi="en-US"/>
          </w:rPr>
          <w:t>.</w:t>
        </w:r>
        <w:r>
          <w:rPr>
            <w:rStyle w:val="a3"/>
            <w:lang w:val="en-US" w:eastAsia="en-US" w:bidi="en-US"/>
          </w:rPr>
          <w:t>ru</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427" w:lineRule="exact"/>
        <w:ind w:firstLine="0"/>
        <w:jc w:val="both"/>
      </w:pPr>
      <w:r>
        <w:rPr>
          <w:rStyle w:val="24"/>
        </w:rPr>
        <w:t xml:space="preserve">ООО «Выбор» </w:t>
      </w:r>
      <w:r w:rsidRPr="00D73950">
        <w:rPr>
          <w:rStyle w:val="24"/>
          <w:lang w:eastAsia="en-US" w:bidi="en-US"/>
        </w:rPr>
        <w:t>(</w:t>
      </w:r>
      <w:hyperlink r:id="rId1728" w:history="1">
        <w:r>
          <w:rPr>
            <w:rStyle w:val="a3"/>
            <w:lang w:val="en-US" w:eastAsia="en-US" w:bidi="en-US"/>
          </w:rPr>
          <w:t>https</w:t>
        </w:r>
        <w:r w:rsidRPr="00D73950">
          <w:rPr>
            <w:rStyle w:val="a3"/>
            <w:lang w:eastAsia="en-US" w:bidi="en-US"/>
          </w:rPr>
          <w:t>://</w:t>
        </w:r>
        <w:r>
          <w:rPr>
            <w:rStyle w:val="a3"/>
            <w:lang w:val="en-US" w:eastAsia="en-US" w:bidi="en-US"/>
          </w:rPr>
          <w:t>vibor</w:t>
        </w:r>
        <w:r w:rsidRPr="00D73950">
          <w:rPr>
            <w:rStyle w:val="a3"/>
            <w:lang w:eastAsia="en-US" w:bidi="en-US"/>
          </w:rPr>
          <w:t>-</w:t>
        </w:r>
        <w:r>
          <w:rPr>
            <w:rStyle w:val="a3"/>
            <w:lang w:val="en-US" w:eastAsia="en-US" w:bidi="en-US"/>
          </w:rPr>
          <w:t>group</w:t>
        </w:r>
        <w:r w:rsidRPr="00D73950">
          <w:rPr>
            <w:rStyle w:val="a3"/>
            <w:lang w:eastAsia="en-US" w:bidi="en-US"/>
          </w:rPr>
          <w:t>.</w:t>
        </w:r>
        <w:r>
          <w:rPr>
            <w:rStyle w:val="a3"/>
            <w:lang w:val="en-US" w:eastAsia="en-US" w:bidi="en-US"/>
          </w:rPr>
          <w:t>com</w:t>
        </w:r>
      </w:hyperlink>
      <w:r w:rsidRPr="00D73950">
        <w:rPr>
          <w:rStyle w:val="24"/>
          <w:lang w:eastAsia="en-US" w:bidi="en-US"/>
        </w:rPr>
        <w:t xml:space="preserve"> </w:t>
      </w:r>
      <w:r>
        <w:rPr>
          <w:rStyle w:val="24"/>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427" w:lineRule="exact"/>
        <w:ind w:firstLine="0"/>
        <w:jc w:val="both"/>
      </w:pPr>
      <w:r>
        <w:rPr>
          <w:rStyle w:val="24"/>
        </w:rPr>
        <w:t xml:space="preserve">ООО «Красстоун» </w:t>
      </w:r>
      <w:r w:rsidRPr="00D73950">
        <w:rPr>
          <w:rStyle w:val="24"/>
          <w:lang w:eastAsia="en-US" w:bidi="en-US"/>
        </w:rPr>
        <w:t>(</w:t>
      </w:r>
      <w:hyperlink r:id="rId1729" w:history="1">
        <w:r>
          <w:rPr>
            <w:rStyle w:val="a3"/>
            <w:lang w:val="en-US" w:eastAsia="en-US" w:bidi="en-US"/>
          </w:rPr>
          <w:t>https</w:t>
        </w:r>
        <w:r w:rsidRPr="00D73950">
          <w:rPr>
            <w:rStyle w:val="a3"/>
            <w:lang w:eastAsia="en-US" w:bidi="en-US"/>
          </w:rPr>
          <w:t>://</w:t>
        </w:r>
        <w:r>
          <w:rPr>
            <w:rStyle w:val="a3"/>
            <w:lang w:val="en-US" w:eastAsia="en-US" w:bidi="en-US"/>
          </w:rPr>
          <w:t>krasstone</w:t>
        </w:r>
        <w:r w:rsidRPr="00D73950">
          <w:rPr>
            <w:rStyle w:val="a3"/>
            <w:lang w:eastAsia="en-US" w:bidi="en-US"/>
          </w:rPr>
          <w:t>.</w:t>
        </w:r>
        <w:r>
          <w:rPr>
            <w:rStyle w:val="a3"/>
            <w:lang w:val="en-US" w:eastAsia="en-US" w:bidi="en-US"/>
          </w:rPr>
          <w:t>ru</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138" w:line="317" w:lineRule="exact"/>
        <w:ind w:left="380" w:hanging="380"/>
      </w:pPr>
      <w:r>
        <w:rPr>
          <w:rStyle w:val="24"/>
        </w:rPr>
        <w:t xml:space="preserve">ООО «ПК фабрика благоустройства» </w:t>
      </w:r>
      <w:r w:rsidRPr="00D73950">
        <w:rPr>
          <w:rStyle w:val="24"/>
          <w:lang w:eastAsia="en-US" w:bidi="en-US"/>
        </w:rPr>
        <w:t>(</w:t>
      </w:r>
      <w:hyperlink r:id="rId1730" w:history="1">
        <w:r>
          <w:rPr>
            <w:rStyle w:val="a3"/>
            <w:lang w:val="en-US" w:eastAsia="en-US" w:bidi="en-US"/>
          </w:rPr>
          <w:t>http</w:t>
        </w:r>
        <w:r w:rsidRPr="00D73950">
          <w:rPr>
            <w:rStyle w:val="a3"/>
            <w:lang w:eastAsia="en-US" w:bidi="en-US"/>
          </w:rPr>
          <w:t>://</w:t>
        </w:r>
        <w:r>
          <w:rPr>
            <w:rStyle w:val="a3"/>
            <w:lang w:val="en-US" w:eastAsia="en-US" w:bidi="en-US"/>
          </w:rPr>
          <w:t>fabrikablago</w:t>
        </w:r>
        <w:r w:rsidRPr="00D73950">
          <w:rPr>
            <w:rStyle w:val="a3"/>
            <w:lang w:eastAsia="en-US" w:bidi="en-US"/>
          </w:rPr>
          <w:t>.</w:t>
        </w:r>
        <w:r>
          <w:rPr>
            <w:rStyle w:val="a3"/>
            <w:lang w:val="en-US" w:eastAsia="en-US" w:bidi="en-US"/>
          </w:rPr>
          <w:t>ru</w:t>
        </w:r>
      </w:hyperlink>
      <w:r w:rsidRPr="00D73950">
        <w:rPr>
          <w:rStyle w:val="24"/>
          <w:lang w:eastAsia="en-US" w:bidi="en-US"/>
        </w:rPr>
        <w:t xml:space="preserve"> </w:t>
      </w:r>
      <w:r>
        <w:rPr>
          <w:rStyle w:val="24"/>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104" w:line="220" w:lineRule="exact"/>
        <w:ind w:firstLine="0"/>
        <w:jc w:val="both"/>
      </w:pPr>
      <w:r>
        <w:rPr>
          <w:rStyle w:val="24"/>
        </w:rPr>
        <w:t>ООО «КрасВуд» (https://красвуд.рф)</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«Деквуд» </w:t>
      </w:r>
      <w:r w:rsidRPr="00D73950">
        <w:rPr>
          <w:rStyle w:val="24"/>
          <w:lang w:eastAsia="en-US" w:bidi="en-US"/>
        </w:rPr>
        <w:t>(</w:t>
      </w:r>
      <w:r>
        <w:rPr>
          <w:rStyle w:val="24"/>
          <w:lang w:val="en-US" w:eastAsia="en-US" w:bidi="en-US"/>
        </w:rPr>
        <w:t>DeckWOOD</w:t>
      </w:r>
      <w:r w:rsidRPr="00D73950">
        <w:rPr>
          <w:rStyle w:val="24"/>
          <w:lang w:eastAsia="en-US" w:bidi="en-US"/>
        </w:rPr>
        <w:t>) (</w:t>
      </w:r>
      <w:hyperlink r:id="rId1731" w:history="1">
        <w:r>
          <w:rPr>
            <w:rStyle w:val="a3"/>
            <w:lang w:val="en-US" w:eastAsia="en-US" w:bidi="en-US"/>
          </w:rPr>
          <w:t>https</w:t>
        </w:r>
        <w:r w:rsidRPr="00D73950">
          <w:rPr>
            <w:rStyle w:val="a3"/>
            <w:lang w:eastAsia="en-US" w:bidi="en-US"/>
          </w:rPr>
          <w:t>://</w:t>
        </w:r>
        <w:r>
          <w:rPr>
            <w:rStyle w:val="a3"/>
            <w:lang w:val="en-US" w:eastAsia="en-US" w:bidi="en-US"/>
          </w:rPr>
          <w:t>deck</w:t>
        </w:r>
        <w:r w:rsidRPr="00D73950">
          <w:rPr>
            <w:rStyle w:val="a3"/>
            <w:lang w:eastAsia="en-US" w:bidi="en-US"/>
          </w:rPr>
          <w:t xml:space="preserve">- </w:t>
        </w:r>
        <w:r>
          <w:rPr>
            <w:rStyle w:val="a3"/>
            <w:lang w:val="en-US" w:eastAsia="en-US" w:bidi="en-US"/>
          </w:rPr>
          <w:t>wood</w:t>
        </w:r>
        <w:r w:rsidRPr="00D73950">
          <w:rPr>
            <w:rStyle w:val="a3"/>
            <w:lang w:eastAsia="en-US" w:bidi="en-US"/>
          </w:rPr>
          <w:t>.</w:t>
        </w:r>
        <w:r>
          <w:rPr>
            <w:rStyle w:val="a3"/>
            <w:lang w:val="en-US" w:eastAsia="en-US" w:bidi="en-US"/>
          </w:rPr>
          <w:t>ru</w:t>
        </w:r>
      </w:hyperlink>
      <w:r w:rsidRPr="00D73950">
        <w:rPr>
          <w:rStyle w:val="24"/>
          <w:lang w:eastAsia="en-US" w:bidi="en-US"/>
        </w:rPr>
        <w:t>)</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66"/>
        <w:framePr w:w="4848" w:h="437" w:hRule="exact" w:wrap="none" w:vAnchor="page" w:hAnchor="page" w:x="357" w:y="357"/>
        <w:shd w:val="clear" w:color="auto" w:fill="auto"/>
        <w:spacing w:line="192" w:lineRule="exact"/>
      </w:pPr>
      <w:r>
        <w:rPr>
          <w:rStyle w:val="66pt1pt"/>
        </w:rPr>
        <w:lastRenderedPageBreak/>
        <w:t xml:space="preserve">352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357" w:y="357"/>
        <w:shd w:val="clear" w:color="auto" w:fill="auto"/>
        <w:spacing w:line="192" w:lineRule="exact"/>
        <w:ind w:left="560"/>
      </w:pPr>
      <w:r>
        <w:rPr>
          <w:rStyle w:val="67"/>
          <w:b/>
          <w:bCs/>
        </w:rPr>
        <w:t>ПРОСТРАНСТВ НАСЕЛЕННЫХ МЕСТ</w:t>
      </w:r>
    </w:p>
    <w:p w:rsidR="00DB005B" w:rsidRDefault="00D73950">
      <w:pPr>
        <w:pStyle w:val="26"/>
        <w:framePr w:w="9677" w:h="1180" w:hRule="exact" w:wrap="none" w:vAnchor="page" w:hAnchor="page" w:x="885" w:y="1027"/>
        <w:shd w:val="clear" w:color="auto" w:fill="auto"/>
        <w:spacing w:after="0" w:line="562" w:lineRule="exact"/>
        <w:ind w:right="4120"/>
      </w:pPr>
      <w:bookmarkStart w:id="370" w:name="bookmark369"/>
      <w:r>
        <w:rPr>
          <w:rStyle w:val="27"/>
          <w:b/>
          <w:bCs/>
        </w:rPr>
        <w:t>СПИСОК ИСПОЛЬЗОВАННЫХ ИСТОЧНИКОВ</w:t>
      </w:r>
      <w:bookmarkEnd w:id="370"/>
    </w:p>
    <w:p w:rsidR="00DB005B" w:rsidRDefault="00D73950">
      <w:pPr>
        <w:pStyle w:val="43"/>
        <w:framePr w:w="4704" w:h="7947" w:hRule="exact" w:wrap="none" w:vAnchor="page" w:hAnchor="page" w:x="885" w:y="2789"/>
        <w:shd w:val="clear" w:color="auto" w:fill="auto"/>
        <w:spacing w:after="124"/>
      </w:pPr>
      <w:bookmarkStart w:id="371" w:name="bookmark370"/>
      <w:r>
        <w:rPr>
          <w:rStyle w:val="44"/>
          <w:b/>
          <w:bCs/>
        </w:rPr>
        <w:t>Законы, кодексы и нормативно-правовые акты РФ, Красноярского края:</w:t>
      </w:r>
      <w:bookmarkEnd w:id="371"/>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firstLine="0"/>
      </w:pPr>
      <w:r>
        <w:rPr>
          <w:rStyle w:val="24"/>
        </w:rPr>
        <w:t xml:space="preserve">Водный кодекс Российской Федерации от 03.06.2006 </w:t>
      </w:r>
      <w:r>
        <w:rPr>
          <w:rStyle w:val="24"/>
          <w:lang w:val="en-US" w:eastAsia="en-US" w:bidi="en-US"/>
        </w:rPr>
        <w:t>N</w:t>
      </w:r>
      <w:r w:rsidRPr="00D73950">
        <w:rPr>
          <w:rStyle w:val="24"/>
          <w:lang w:eastAsia="en-US" w:bidi="en-US"/>
        </w:rPr>
        <w:t xml:space="preserve"> </w:t>
      </w:r>
      <w:r>
        <w:rPr>
          <w:rStyle w:val="24"/>
        </w:rPr>
        <w:t>74-ФЗ (ред. от 02.08.2019).</w:t>
      </w:r>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right="260" w:firstLine="0"/>
        <w:jc w:val="both"/>
      </w:pPr>
      <w:r>
        <w:rPr>
          <w:rStyle w:val="24"/>
        </w:rPr>
        <w:t>Градостроительный кодекс Российской Федерации от 29.12.2004 № 190-ФЗ (ред. от 01.11.2019)</w:t>
      </w:r>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firstLine="0"/>
      </w:pPr>
      <w:r>
        <w:rPr>
          <w:rStyle w:val="24"/>
        </w:rPr>
        <w:t xml:space="preserve">Паспорт федерального проекта «Формирование комфортной городской среды» (утв. протоколом заседания проектного комитета по национальному проекту «Жилье и городская среда» от 21.12.2018 </w:t>
      </w:r>
      <w:r>
        <w:rPr>
          <w:rStyle w:val="24"/>
          <w:lang w:val="en-US" w:eastAsia="en-US" w:bidi="en-US"/>
        </w:rPr>
        <w:t>N</w:t>
      </w:r>
      <w:r w:rsidRPr="00D73950">
        <w:rPr>
          <w:rStyle w:val="24"/>
          <w:lang w:eastAsia="en-US" w:bidi="en-US"/>
        </w:rPr>
        <w:t xml:space="preserve"> </w:t>
      </w:r>
      <w:r>
        <w:rPr>
          <w:rStyle w:val="24"/>
        </w:rPr>
        <w:t>3)</w:t>
      </w:r>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firstLine="0"/>
      </w:pPr>
      <w:r>
        <w:rPr>
          <w:rStyle w:val="24"/>
        </w:rPr>
        <w:t>Об объектах культурного наследия (памятниках истории и культуры) народов Российской Федерации. 25.06.2002 № 73- ФЗ (ред. от 18.07.2019)</w:t>
      </w:r>
    </w:p>
    <w:p w:rsidR="00DB005B" w:rsidRDefault="00D73950">
      <w:pPr>
        <w:pStyle w:val="23"/>
        <w:framePr w:w="4704" w:h="7947" w:hRule="exact" w:wrap="none" w:vAnchor="page" w:hAnchor="page" w:x="885" w:y="2789"/>
        <w:numPr>
          <w:ilvl w:val="0"/>
          <w:numId w:val="86"/>
        </w:numPr>
        <w:shd w:val="clear" w:color="auto" w:fill="auto"/>
        <w:tabs>
          <w:tab w:val="left" w:pos="308"/>
        </w:tabs>
        <w:spacing w:after="0" w:line="317" w:lineRule="exact"/>
        <w:ind w:firstLine="0"/>
      </w:pPr>
      <w:r>
        <w:rPr>
          <w:rStyle w:val="24"/>
        </w:rPr>
        <w:t>Об утверждении Архитектурно-художественного регламента архитектурно-художественной подсветки зданий, строений, сооружений в городе Красноярске. Постановление администрации города Красноярска от 20.02.2019 № 19</w:t>
      </w:r>
    </w:p>
    <w:p w:rsidR="00DB005B" w:rsidRDefault="00D73950">
      <w:pPr>
        <w:pStyle w:val="43"/>
        <w:framePr w:w="4704" w:h="4732" w:hRule="exact" w:wrap="none" w:vAnchor="page" w:hAnchor="page" w:x="885" w:y="11338"/>
        <w:shd w:val="clear" w:color="auto" w:fill="auto"/>
        <w:spacing w:after="124"/>
        <w:ind w:right="260"/>
        <w:jc w:val="both"/>
      </w:pPr>
      <w:bookmarkStart w:id="372" w:name="bookmark371"/>
      <w:r>
        <w:rPr>
          <w:rStyle w:val="44"/>
          <w:b/>
          <w:bCs/>
        </w:rPr>
        <w:t>Национальные стандарты, своды правил, санитарные нормы:</w:t>
      </w:r>
      <w:bookmarkEnd w:id="372"/>
    </w:p>
    <w:p w:rsidR="00DB005B" w:rsidRDefault="00D73950">
      <w:pPr>
        <w:pStyle w:val="23"/>
        <w:framePr w:w="4704" w:h="4732" w:hRule="exact" w:wrap="none" w:vAnchor="page" w:hAnchor="page" w:x="885" w:y="11338"/>
        <w:numPr>
          <w:ilvl w:val="0"/>
          <w:numId w:val="87"/>
        </w:numPr>
        <w:shd w:val="clear" w:color="auto" w:fill="auto"/>
        <w:tabs>
          <w:tab w:val="left" w:pos="294"/>
        </w:tabs>
        <w:spacing w:after="120" w:line="317" w:lineRule="exact"/>
        <w:ind w:firstLine="0"/>
      </w:pPr>
      <w:r>
        <w:rPr>
          <w:rStyle w:val="24"/>
        </w:rPr>
        <w:t>ГОСТ Р 52299-2013 Оборудование и покрытия детских игровых площадок. Безопасность конструкции и методы испытаний качалок. Общие требования</w:t>
      </w:r>
    </w:p>
    <w:p w:rsidR="00DB005B" w:rsidRDefault="00D73950">
      <w:pPr>
        <w:pStyle w:val="23"/>
        <w:framePr w:w="4704" w:h="4732" w:hRule="exact" w:wrap="none" w:vAnchor="page" w:hAnchor="page" w:x="885" w:y="11338"/>
        <w:numPr>
          <w:ilvl w:val="0"/>
          <w:numId w:val="87"/>
        </w:numPr>
        <w:shd w:val="clear" w:color="auto" w:fill="auto"/>
        <w:tabs>
          <w:tab w:val="left" w:pos="298"/>
        </w:tabs>
        <w:spacing w:after="116" w:line="317" w:lineRule="exact"/>
        <w:ind w:firstLine="0"/>
      </w:pPr>
      <w:r>
        <w:rPr>
          <w:rStyle w:val="24"/>
        </w:rPr>
        <w:t>ГОСТ Р 52168-2012 Оборудование и покрытия детских игровых площадок. Безопасность конструкции и методы испытаний горок. Общие требования</w:t>
      </w:r>
    </w:p>
    <w:p w:rsidR="00DB005B" w:rsidRDefault="00D73950">
      <w:pPr>
        <w:pStyle w:val="23"/>
        <w:framePr w:w="4704" w:h="4732" w:hRule="exact" w:wrap="none" w:vAnchor="page" w:hAnchor="page" w:x="885" w:y="11338"/>
        <w:numPr>
          <w:ilvl w:val="0"/>
          <w:numId w:val="87"/>
        </w:numPr>
        <w:shd w:val="clear" w:color="auto" w:fill="auto"/>
        <w:tabs>
          <w:tab w:val="left" w:pos="298"/>
        </w:tabs>
        <w:spacing w:after="0"/>
        <w:ind w:firstLine="0"/>
      </w:pPr>
      <w:r>
        <w:rPr>
          <w:rStyle w:val="24"/>
        </w:rPr>
        <w:t>ГОСТ Р 52300-2010-2013 Оборудование и покрытия детских игровых площадок. Безопасность конструкции и методы испы</w:t>
      </w:r>
    </w:p>
    <w:p w:rsidR="00DB005B" w:rsidRDefault="00D73950">
      <w:pPr>
        <w:pStyle w:val="23"/>
        <w:framePr w:w="4718" w:h="13219" w:hRule="exact" w:wrap="none" w:vAnchor="page" w:hAnchor="page" w:x="5843" w:y="2870"/>
        <w:shd w:val="clear" w:color="auto" w:fill="auto"/>
        <w:tabs>
          <w:tab w:val="left" w:pos="298"/>
        </w:tabs>
        <w:spacing w:after="166" w:line="220" w:lineRule="exact"/>
        <w:ind w:firstLine="0"/>
      </w:pPr>
      <w:r>
        <w:rPr>
          <w:rStyle w:val="24"/>
        </w:rPr>
        <w:t>таний каруселей. Общие требования</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16" w:line="317" w:lineRule="exact"/>
        <w:ind w:firstLine="0"/>
      </w:pPr>
      <w:r>
        <w:rPr>
          <w:rStyle w:val="24"/>
        </w:rPr>
        <w:t>ГОСТ Р 55677-2013 Оборудование детских спортивных площадок. Безопасность конструкции и методы испытаний. Общие требования</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24"/>
        <w:ind w:firstLine="0"/>
      </w:pPr>
      <w:r>
        <w:rPr>
          <w:rStyle w:val="24"/>
        </w:rPr>
        <w:t>ГОСТ Р 54415-2011 Оборудование для скейтплощадок. Безопасность конструкции и методы испытаний. Общие требования</w:t>
      </w:r>
    </w:p>
    <w:p w:rsidR="00DB005B" w:rsidRDefault="00D73950">
      <w:pPr>
        <w:pStyle w:val="23"/>
        <w:framePr w:w="4718" w:h="13219" w:hRule="exact" w:wrap="none" w:vAnchor="page" w:hAnchor="page" w:x="5843" w:y="2870"/>
        <w:shd w:val="clear" w:color="auto" w:fill="auto"/>
        <w:spacing w:after="120" w:line="317" w:lineRule="exact"/>
        <w:ind w:firstLine="0"/>
      </w:pPr>
      <w:r>
        <w:rPr>
          <w:rStyle w:val="24"/>
        </w:rPr>
        <w:t>ГОСТ Р 56433-2015 Оборудование для спортивных игр. Оборудование волейбольное. Функциональные требования, требования безопасности и методы испытаний</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98" w:line="317" w:lineRule="exact"/>
        <w:ind w:firstLine="0"/>
      </w:pPr>
      <w:r>
        <w:rPr>
          <w:rStyle w:val="24"/>
        </w:rPr>
        <w:t>ГОСТ Р 56434-2015 Оборудование для спортивных игр. Оборудование баскетбольное. Функциональные требования, требования безопасности и методы испытаний</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0" w:line="220" w:lineRule="exact"/>
        <w:ind w:firstLine="0"/>
        <w:jc w:val="both"/>
      </w:pPr>
      <w:r>
        <w:rPr>
          <w:rStyle w:val="24"/>
        </w:rPr>
        <w:t>ГОСТ Р 58157-2018 Поля футбольные</w:t>
      </w:r>
    </w:p>
    <w:p w:rsidR="00DB005B" w:rsidRDefault="00D73950">
      <w:pPr>
        <w:pStyle w:val="23"/>
        <w:framePr w:w="4718" w:h="13219" w:hRule="exact" w:wrap="none" w:vAnchor="page" w:hAnchor="page" w:x="5843" w:y="2870"/>
        <w:shd w:val="clear" w:color="auto" w:fill="auto"/>
        <w:spacing w:after="120"/>
        <w:ind w:right="200" w:firstLine="0"/>
        <w:jc w:val="both"/>
      </w:pPr>
      <w:r>
        <w:rPr>
          <w:rStyle w:val="24"/>
        </w:rPr>
        <w:t>с натуральным травяным покрытием. Требования к обслуживанию и эксплуатации</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24"/>
        <w:ind w:right="200" w:firstLine="0"/>
        <w:jc w:val="both"/>
      </w:pPr>
      <w:r>
        <w:rPr>
          <w:rStyle w:val="24"/>
        </w:rPr>
        <w:t>ГОСТ 12.1.044 Пожаровзрывоопасность веществ и материалов. Номенклатура показателей и методы их определения</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16" w:line="317" w:lineRule="exact"/>
        <w:ind w:right="200" w:firstLine="0"/>
        <w:jc w:val="both"/>
      </w:pPr>
      <w:r>
        <w:rPr>
          <w:rStyle w:val="24"/>
        </w:rPr>
        <w:t>ГОСТ 20022.0-2016 Защита древесины. Параметры защищенности (с Поправками)</w:t>
      </w:r>
    </w:p>
    <w:p w:rsidR="00DB005B" w:rsidRDefault="00D73950">
      <w:pPr>
        <w:pStyle w:val="23"/>
        <w:framePr w:w="4718" w:h="13219" w:hRule="exact" w:wrap="none" w:vAnchor="page" w:hAnchor="page" w:x="5843" w:y="2870"/>
        <w:numPr>
          <w:ilvl w:val="0"/>
          <w:numId w:val="87"/>
        </w:numPr>
        <w:shd w:val="clear" w:color="auto" w:fill="auto"/>
        <w:tabs>
          <w:tab w:val="left" w:pos="409"/>
        </w:tabs>
        <w:spacing w:after="120"/>
        <w:ind w:right="200" w:firstLine="0"/>
        <w:jc w:val="both"/>
      </w:pPr>
      <w:r>
        <w:rPr>
          <w:rStyle w:val="24"/>
        </w:rPr>
        <w:t>ГОСТ 20022.2-2018 Защита древесины. Классификация</w:t>
      </w:r>
    </w:p>
    <w:p w:rsidR="00DB005B" w:rsidRDefault="00D73950">
      <w:pPr>
        <w:pStyle w:val="23"/>
        <w:framePr w:w="4718" w:h="13219" w:hRule="exact" w:wrap="none" w:vAnchor="page" w:hAnchor="page" w:x="5843" w:y="2870"/>
        <w:numPr>
          <w:ilvl w:val="0"/>
          <w:numId w:val="87"/>
        </w:numPr>
        <w:shd w:val="clear" w:color="auto" w:fill="auto"/>
        <w:tabs>
          <w:tab w:val="left" w:pos="433"/>
        </w:tabs>
        <w:spacing w:after="201"/>
        <w:ind w:firstLine="0"/>
      </w:pPr>
      <w:r>
        <w:rPr>
          <w:rStyle w:val="24"/>
        </w:rPr>
        <w:t>ГОСТ 3916.1-2018 Фанера общего назначения с наружными слоями из шпона лиственных пород. Технические условия</w:t>
      </w:r>
    </w:p>
    <w:p w:rsidR="00DB005B" w:rsidRDefault="00D73950">
      <w:pPr>
        <w:pStyle w:val="23"/>
        <w:framePr w:w="4718" w:h="13219" w:hRule="exact" w:wrap="none" w:vAnchor="page" w:hAnchor="page" w:x="5843" w:y="2870"/>
        <w:numPr>
          <w:ilvl w:val="0"/>
          <w:numId w:val="87"/>
        </w:numPr>
        <w:shd w:val="clear" w:color="auto" w:fill="auto"/>
        <w:tabs>
          <w:tab w:val="left" w:pos="414"/>
        </w:tabs>
        <w:spacing w:after="54" w:line="220" w:lineRule="exact"/>
        <w:ind w:firstLine="0"/>
        <w:jc w:val="both"/>
      </w:pPr>
      <w:r>
        <w:rPr>
          <w:rStyle w:val="24"/>
        </w:rPr>
        <w:t>ГОСТ 26633-2015 Бетоны тяжелые</w:t>
      </w:r>
    </w:p>
    <w:p w:rsidR="00DB005B" w:rsidRDefault="00D73950">
      <w:pPr>
        <w:pStyle w:val="23"/>
        <w:framePr w:w="4718" w:h="13219" w:hRule="exact" w:wrap="none" w:vAnchor="page" w:hAnchor="page" w:x="5843" w:y="2870"/>
        <w:shd w:val="clear" w:color="auto" w:fill="auto"/>
        <w:spacing w:after="162" w:line="220" w:lineRule="exact"/>
        <w:ind w:firstLine="0"/>
        <w:jc w:val="both"/>
      </w:pPr>
      <w:r>
        <w:rPr>
          <w:rStyle w:val="24"/>
        </w:rPr>
        <w:t>и мелкозернистые. Технические условия</w:t>
      </w:r>
    </w:p>
    <w:p w:rsidR="00DB005B" w:rsidRDefault="00D73950">
      <w:pPr>
        <w:pStyle w:val="23"/>
        <w:framePr w:w="4718" w:h="13219" w:hRule="exact" w:wrap="none" w:vAnchor="page" w:hAnchor="page" w:x="5843" w:y="2870"/>
        <w:numPr>
          <w:ilvl w:val="0"/>
          <w:numId w:val="87"/>
        </w:numPr>
        <w:shd w:val="clear" w:color="auto" w:fill="auto"/>
        <w:tabs>
          <w:tab w:val="left" w:pos="428"/>
        </w:tabs>
        <w:spacing w:after="120"/>
        <w:ind w:right="200" w:firstLine="0"/>
        <w:jc w:val="both"/>
      </w:pPr>
      <w:r>
        <w:rPr>
          <w:rStyle w:val="24"/>
        </w:rPr>
        <w:t>ГОСТ 17608-2017 Плиты бетонные тротуарные. Технические условия (с Поправками)</w:t>
      </w:r>
    </w:p>
    <w:p w:rsidR="00DB005B" w:rsidRDefault="00D73950">
      <w:pPr>
        <w:pStyle w:val="23"/>
        <w:framePr w:w="4718" w:h="13219" w:hRule="exact" w:wrap="none" w:vAnchor="page" w:hAnchor="page" w:x="5843" w:y="2870"/>
        <w:numPr>
          <w:ilvl w:val="0"/>
          <w:numId w:val="87"/>
        </w:numPr>
        <w:shd w:val="clear" w:color="auto" w:fill="auto"/>
        <w:tabs>
          <w:tab w:val="left" w:pos="418"/>
        </w:tabs>
        <w:spacing w:after="0"/>
        <w:ind w:firstLine="0"/>
      </w:pPr>
      <w:r>
        <w:rPr>
          <w:rStyle w:val="24"/>
        </w:rPr>
        <w:t>ГОСТ 32018-2012 Изделия строительно-дорожные из природного камня. Техни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2" w:y="425"/>
        <w:shd w:val="clear" w:color="auto" w:fill="auto"/>
        <w:spacing w:line="100" w:lineRule="exact"/>
      </w:pPr>
      <w:r>
        <w:rPr>
          <w:rStyle w:val="78"/>
        </w:rPr>
        <w:lastRenderedPageBreak/>
        <w:t>ГЛАВА 6. ОРГАНИЗАЦИЯ ПАРКОВОЧНЫХ МЕСТ</w:t>
      </w:r>
    </w:p>
    <w:p w:rsidR="00DB005B" w:rsidRDefault="00D73950">
      <w:pPr>
        <w:pStyle w:val="af1"/>
        <w:framePr w:wrap="none" w:vAnchor="page" w:hAnchor="page" w:x="10901" w:y="404"/>
        <w:shd w:val="clear" w:color="auto" w:fill="auto"/>
        <w:spacing w:line="120" w:lineRule="exact"/>
      </w:pPr>
      <w:r>
        <w:rPr>
          <w:rStyle w:val="1pt0"/>
        </w:rPr>
        <w:t>353</w:t>
      </w:r>
    </w:p>
    <w:p w:rsidR="00DB005B" w:rsidRDefault="00D73950">
      <w:pPr>
        <w:pStyle w:val="23"/>
        <w:framePr w:w="4723" w:h="14802" w:hRule="exact" w:wrap="none" w:vAnchor="page" w:hAnchor="page" w:x="1104" w:y="1121"/>
        <w:shd w:val="clear" w:color="auto" w:fill="auto"/>
        <w:tabs>
          <w:tab w:val="left" w:pos="418"/>
        </w:tabs>
        <w:spacing w:after="157" w:line="220" w:lineRule="exact"/>
        <w:ind w:firstLine="0"/>
      </w:pPr>
      <w:r>
        <w:rPr>
          <w:rStyle w:val="24"/>
        </w:rPr>
        <w:t>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18"/>
        </w:tabs>
        <w:spacing w:after="120" w:line="317" w:lineRule="exact"/>
        <w:ind w:firstLine="0"/>
      </w:pPr>
      <w:r>
        <w:rPr>
          <w:rStyle w:val="24"/>
        </w:rPr>
        <w:t>ГОСТ 9479-2011 Межгосударственный стандарт. Блоки из горных пород для производства облицовочных, архитектурно-строительных, мемориальных и других изделий.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120" w:line="317" w:lineRule="exact"/>
        <w:ind w:firstLine="0"/>
      </w:pPr>
      <w:r>
        <w:rPr>
          <w:rStyle w:val="24"/>
        </w:rPr>
        <w:t>ГОСТ 27110-86 (СТ СЭВ 108-85) Резина. Метод определения эластичности по отскоку на приборе типа Шоба</w:t>
      </w:r>
    </w:p>
    <w:p w:rsidR="00DB005B" w:rsidRDefault="00D73950">
      <w:pPr>
        <w:pStyle w:val="23"/>
        <w:framePr w:w="4723" w:h="14802" w:hRule="exact" w:wrap="none" w:vAnchor="page" w:hAnchor="page" w:x="1104" w:y="1121"/>
        <w:numPr>
          <w:ilvl w:val="0"/>
          <w:numId w:val="87"/>
        </w:numPr>
        <w:shd w:val="clear" w:color="auto" w:fill="auto"/>
        <w:tabs>
          <w:tab w:val="left" w:pos="418"/>
        </w:tabs>
        <w:spacing w:after="120" w:line="317" w:lineRule="exact"/>
        <w:ind w:firstLine="0"/>
      </w:pPr>
      <w:r>
        <w:rPr>
          <w:rStyle w:val="24"/>
        </w:rPr>
        <w:t xml:space="preserve">ГОСТ 20403-75 (СТ СЭВ 1970-79) Резина. Метод определения твердости в международных единицах (от 30 до 100 </w:t>
      </w:r>
      <w:r>
        <w:rPr>
          <w:rStyle w:val="24"/>
          <w:lang w:val="en-US" w:eastAsia="en-US" w:bidi="en-US"/>
        </w:rPr>
        <w:t>IRHD</w:t>
      </w:r>
      <w:r w:rsidRPr="00D73950">
        <w:rPr>
          <w:rStyle w:val="24"/>
          <w:lang w:eastAsia="en-US" w:bidi="en-US"/>
        </w:rPr>
        <w:t xml:space="preserve">) </w:t>
      </w:r>
      <w:r>
        <w:rPr>
          <w:rStyle w:val="24"/>
        </w:rPr>
        <w:t xml:space="preserve">(с Изменениями </w:t>
      </w:r>
      <w:r>
        <w:rPr>
          <w:rStyle w:val="24"/>
          <w:lang w:val="en-US" w:eastAsia="en-US" w:bidi="en-US"/>
        </w:rPr>
        <w:t>N</w:t>
      </w:r>
      <w:r w:rsidRPr="00D73950">
        <w:rPr>
          <w:rStyle w:val="24"/>
          <w:lang w:eastAsia="en-US" w:bidi="en-US"/>
        </w:rPr>
        <w:t xml:space="preserve"> </w:t>
      </w:r>
      <w:r>
        <w:rPr>
          <w:rStyle w:val="24"/>
        </w:rPr>
        <w:t>1, 2)</w:t>
      </w:r>
    </w:p>
    <w:p w:rsidR="00DB005B" w:rsidRDefault="00D73950">
      <w:pPr>
        <w:pStyle w:val="23"/>
        <w:framePr w:w="4723" w:h="14802" w:hRule="exact" w:wrap="none" w:vAnchor="page" w:hAnchor="page" w:x="1104" w:y="1121"/>
        <w:numPr>
          <w:ilvl w:val="0"/>
          <w:numId w:val="87"/>
        </w:numPr>
        <w:shd w:val="clear" w:color="auto" w:fill="auto"/>
        <w:tabs>
          <w:tab w:val="left" w:pos="433"/>
        </w:tabs>
        <w:spacing w:after="116" w:line="317" w:lineRule="exact"/>
        <w:ind w:firstLine="0"/>
      </w:pPr>
      <w:r>
        <w:rPr>
          <w:rStyle w:val="24"/>
        </w:rPr>
        <w:t>ГОСТ 20014-83 Резины пористые. Методы определения сопротивления сжатию</w:t>
      </w:r>
    </w:p>
    <w:p w:rsidR="00DB005B" w:rsidRDefault="00D73950">
      <w:pPr>
        <w:pStyle w:val="23"/>
        <w:framePr w:w="4723" w:h="14802" w:hRule="exact" w:wrap="none" w:vAnchor="page" w:hAnchor="page" w:x="1104" w:y="1121"/>
        <w:numPr>
          <w:ilvl w:val="0"/>
          <w:numId w:val="87"/>
        </w:numPr>
        <w:shd w:val="clear" w:color="auto" w:fill="auto"/>
        <w:tabs>
          <w:tab w:val="left" w:pos="428"/>
        </w:tabs>
        <w:spacing w:after="124"/>
        <w:ind w:firstLine="0"/>
        <w:jc w:val="both"/>
      </w:pPr>
      <w:r>
        <w:rPr>
          <w:rStyle w:val="24"/>
        </w:rPr>
        <w:t xml:space="preserve">ГОСТ 8267-93 Щебень и гравий из плотных горных пород для строительных работ. Технические условия (с Изменениями </w:t>
      </w:r>
      <w:r>
        <w:rPr>
          <w:rStyle w:val="24"/>
          <w:lang w:val="en-US" w:eastAsia="en-US" w:bidi="en-US"/>
        </w:rPr>
        <w:t xml:space="preserve">N </w:t>
      </w:r>
      <w:r>
        <w:rPr>
          <w:rStyle w:val="24"/>
        </w:rPr>
        <w:t>1-4).</w:t>
      </w:r>
    </w:p>
    <w:p w:rsidR="00DB005B" w:rsidRDefault="00D73950">
      <w:pPr>
        <w:pStyle w:val="23"/>
        <w:framePr w:w="4723" w:h="14802" w:hRule="exact" w:wrap="none" w:vAnchor="page" w:hAnchor="page" w:x="1104" w:y="1121"/>
        <w:numPr>
          <w:ilvl w:val="0"/>
          <w:numId w:val="87"/>
        </w:numPr>
        <w:shd w:val="clear" w:color="auto" w:fill="auto"/>
        <w:tabs>
          <w:tab w:val="left" w:pos="418"/>
        </w:tabs>
        <w:spacing w:after="120" w:line="317" w:lineRule="exact"/>
        <w:ind w:firstLine="0"/>
      </w:pPr>
      <w:r>
        <w:rPr>
          <w:rStyle w:val="24"/>
        </w:rPr>
        <w:t>ГОСТ 25607-2009 Смеси щебеночно-гравийно-песчаные для покрытий и оснований автомобильных дорог и аэродромов.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33"/>
        </w:tabs>
        <w:spacing w:after="120" w:line="317" w:lineRule="exact"/>
        <w:ind w:firstLine="0"/>
      </w:pPr>
      <w:r>
        <w:rPr>
          <w:rStyle w:val="24"/>
        </w:rPr>
        <w:t xml:space="preserve">ГОСТ 23558-94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 (с Изменениями </w:t>
      </w:r>
      <w:r>
        <w:rPr>
          <w:rStyle w:val="24"/>
          <w:lang w:val="en-US" w:eastAsia="en-US" w:bidi="en-US"/>
        </w:rPr>
        <w:t xml:space="preserve">N </w:t>
      </w:r>
      <w:r>
        <w:rPr>
          <w:rStyle w:val="24"/>
        </w:rPr>
        <w:t>1, 2)</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120" w:line="317" w:lineRule="exact"/>
        <w:ind w:firstLine="0"/>
      </w:pPr>
      <w:r>
        <w:rPr>
          <w:rStyle w:val="24"/>
        </w:rPr>
        <w:t>ГОСТ 8736-2014 Песок для строительных работ. Технические условия (с Поправкой)</w:t>
      </w:r>
    </w:p>
    <w:p w:rsidR="00DB005B" w:rsidRDefault="00D73950">
      <w:pPr>
        <w:pStyle w:val="23"/>
        <w:framePr w:w="4723" w:h="14802" w:hRule="exact" w:wrap="none" w:vAnchor="page" w:hAnchor="page" w:x="1104" w:y="1121"/>
        <w:numPr>
          <w:ilvl w:val="0"/>
          <w:numId w:val="87"/>
        </w:numPr>
        <w:shd w:val="clear" w:color="auto" w:fill="auto"/>
        <w:tabs>
          <w:tab w:val="left" w:pos="428"/>
        </w:tabs>
        <w:spacing w:after="116" w:line="317" w:lineRule="exact"/>
        <w:ind w:firstLine="0"/>
      </w:pPr>
      <w:r>
        <w:rPr>
          <w:rStyle w:val="24"/>
        </w:rPr>
        <w:t xml:space="preserve">ГОСТ </w:t>
      </w:r>
      <w:r>
        <w:rPr>
          <w:rStyle w:val="24"/>
          <w:lang w:val="en-US" w:eastAsia="en-US" w:bidi="en-US"/>
        </w:rPr>
        <w:t>EN</w:t>
      </w:r>
      <w:r w:rsidRPr="00D73950">
        <w:rPr>
          <w:rStyle w:val="24"/>
          <w:lang w:eastAsia="en-US" w:bidi="en-US"/>
        </w:rPr>
        <w:t xml:space="preserve"> </w:t>
      </w:r>
      <w:r>
        <w:rPr>
          <w:rStyle w:val="24"/>
        </w:rPr>
        <w:t>581-1-2012 Мебель, используемая на открытом воздухе. Мебель для сидения и столы для жилых, общественных зон и кемпингов. Часть 1. Общие требования безопасности</w:t>
      </w:r>
    </w:p>
    <w:p w:rsidR="00DB005B" w:rsidRDefault="00D73950">
      <w:pPr>
        <w:pStyle w:val="23"/>
        <w:framePr w:w="4723" w:h="14802" w:hRule="exact" w:wrap="none" w:vAnchor="page" w:hAnchor="page" w:x="1104" w:y="1121"/>
        <w:numPr>
          <w:ilvl w:val="0"/>
          <w:numId w:val="87"/>
        </w:numPr>
        <w:shd w:val="clear" w:color="auto" w:fill="auto"/>
        <w:tabs>
          <w:tab w:val="left" w:pos="433"/>
        </w:tabs>
        <w:spacing w:after="124"/>
        <w:ind w:firstLine="0"/>
      </w:pPr>
      <w:r>
        <w:rPr>
          <w:rStyle w:val="24"/>
        </w:rPr>
        <w:t>ГОСТ Р 52132-2003 Изделия из сетки для габионных конструкций.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198" w:line="317" w:lineRule="exact"/>
        <w:ind w:firstLine="0"/>
      </w:pPr>
      <w:r>
        <w:rPr>
          <w:rStyle w:val="24"/>
        </w:rPr>
        <w:t>ГОСТ 23118-2012 Конструкции стальные строительные. Общие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0" w:line="220" w:lineRule="exact"/>
        <w:ind w:firstLine="0"/>
      </w:pPr>
      <w:r>
        <w:rPr>
          <w:rStyle w:val="24"/>
        </w:rPr>
        <w:t>ГОСТ 26804-2012 Ограждения дорож</w:t>
      </w:r>
    </w:p>
    <w:p w:rsidR="00DB005B" w:rsidRDefault="00D73950">
      <w:pPr>
        <w:pStyle w:val="23"/>
        <w:framePr w:w="4728" w:h="15072" w:hRule="exact" w:wrap="none" w:vAnchor="page" w:hAnchor="page" w:x="6063" w:y="1040"/>
        <w:shd w:val="clear" w:color="auto" w:fill="auto"/>
        <w:tabs>
          <w:tab w:val="left" w:pos="423"/>
        </w:tabs>
        <w:spacing w:after="120"/>
        <w:ind w:firstLine="0"/>
      </w:pPr>
      <w:r>
        <w:rPr>
          <w:rStyle w:val="24"/>
        </w:rPr>
        <w:t>ные металлические барьерного типа. Технические условия</w:t>
      </w:r>
    </w:p>
    <w:p w:rsidR="00DB005B" w:rsidRDefault="00D73950">
      <w:pPr>
        <w:pStyle w:val="23"/>
        <w:framePr w:w="4728" w:h="15072" w:hRule="exact" w:wrap="none" w:vAnchor="page" w:hAnchor="page" w:x="6063" w:y="1040"/>
        <w:numPr>
          <w:ilvl w:val="0"/>
          <w:numId w:val="87"/>
        </w:numPr>
        <w:shd w:val="clear" w:color="auto" w:fill="auto"/>
        <w:tabs>
          <w:tab w:val="left" w:pos="399"/>
        </w:tabs>
        <w:spacing w:after="124"/>
        <w:ind w:firstLine="0"/>
      </w:pPr>
      <w:r>
        <w:rPr>
          <w:rStyle w:val="24"/>
        </w:rPr>
        <w:t>ГОСТ 26358-84 Отливки из чугуна. Общие технические условия (с Поправкой)</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0" w:line="317" w:lineRule="exact"/>
        <w:ind w:firstLine="0"/>
      </w:pPr>
      <w:r>
        <w:rPr>
          <w:rStyle w:val="24"/>
        </w:rPr>
        <w:t>ГОСТ Р 52875-2018 Указатели тактильные наземные для инвалидов по зрению. Технические требования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16" w:line="317" w:lineRule="exact"/>
        <w:ind w:firstLine="0"/>
      </w:pPr>
      <w:r>
        <w:rPr>
          <w:rStyle w:val="24"/>
        </w:rPr>
        <w:t xml:space="preserve">ГОСТ Р 55529-2013 Объекты спорта. Требования безопасности при проведении спортивных и физкультурных мероприятий. Методы испытаний (с Изменением </w:t>
      </w:r>
      <w:r>
        <w:rPr>
          <w:rStyle w:val="24"/>
          <w:lang w:val="en-US" w:eastAsia="en-US" w:bidi="en-US"/>
        </w:rPr>
        <w:t xml:space="preserve">N </w:t>
      </w:r>
      <w:r>
        <w:rPr>
          <w:rStyle w:val="24"/>
        </w:rPr>
        <w:t>1)</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4"/>
        <w:ind w:firstLine="0"/>
      </w:pPr>
      <w:r>
        <w:rPr>
          <w:rStyle w:val="24"/>
        </w:rPr>
        <w:t>ГОСТ 28329-89 Озеленение городов. Термины и определения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0" w:line="317" w:lineRule="exact"/>
        <w:ind w:right="260" w:firstLine="0"/>
        <w:jc w:val="both"/>
      </w:pPr>
      <w:r>
        <w:rPr>
          <w:rStyle w:val="24"/>
        </w:rPr>
        <w:t>СанПиН 2.2.1/2.1.1.1076-01 Гигиенические требования к инсоляции и солнцезащите помещений жилых и общественных зданий и территорий</w:t>
      </w:r>
    </w:p>
    <w:p w:rsidR="00DB005B" w:rsidRDefault="00D73950">
      <w:pPr>
        <w:pStyle w:val="23"/>
        <w:framePr w:w="4728" w:h="15072" w:hRule="exact" w:wrap="none" w:vAnchor="page" w:hAnchor="page" w:x="6063" w:y="1040"/>
        <w:numPr>
          <w:ilvl w:val="0"/>
          <w:numId w:val="87"/>
        </w:numPr>
        <w:shd w:val="clear" w:color="auto" w:fill="auto"/>
        <w:tabs>
          <w:tab w:val="left" w:pos="423"/>
        </w:tabs>
        <w:spacing w:after="0" w:line="317" w:lineRule="exact"/>
        <w:ind w:firstLine="0"/>
      </w:pPr>
      <w:r>
        <w:rPr>
          <w:rStyle w:val="24"/>
        </w:rPr>
        <w:t>СП 16.13330.2017 Стальные конструкции. Актуализированная редакция СНиП</w:t>
      </w:r>
    </w:p>
    <w:p w:rsidR="00DB005B" w:rsidRDefault="00D73950">
      <w:pPr>
        <w:pStyle w:val="23"/>
        <w:framePr w:w="4728" w:h="15072" w:hRule="exact" w:wrap="none" w:vAnchor="page" w:hAnchor="page" w:x="6063" w:y="1040"/>
        <w:shd w:val="clear" w:color="auto" w:fill="auto"/>
        <w:spacing w:after="120" w:line="317" w:lineRule="exact"/>
        <w:ind w:firstLine="0"/>
      </w:pPr>
      <w:r>
        <w:rPr>
          <w:rStyle w:val="24"/>
          <w:lang w:val="en-US" w:eastAsia="en-US" w:bidi="en-US"/>
        </w:rPr>
        <w:t>1</w:t>
      </w:r>
      <w:r>
        <w:rPr>
          <w:rStyle w:val="24"/>
        </w:rPr>
        <w:t>1-23-81*</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16" w:line="317" w:lineRule="exact"/>
        <w:ind w:firstLine="0"/>
      </w:pPr>
      <w:r>
        <w:rPr>
          <w:rStyle w:val="24"/>
        </w:rPr>
        <w:t>СП 140.13330.2012 Городская среда. Правила проектирования для маломобильных групп населения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4"/>
        <w:ind w:firstLine="0"/>
      </w:pPr>
      <w:r>
        <w:rPr>
          <w:rStyle w:val="24"/>
        </w:rPr>
        <w:t>СП 31-115-2006. Открытые плоскостные физкультурно-спортивные сооружения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16" w:line="317" w:lineRule="exact"/>
        <w:ind w:firstLine="0"/>
      </w:pPr>
      <w:r>
        <w:rPr>
          <w:rStyle w:val="24"/>
        </w:rPr>
        <w:t>СП 52.13330.2016 Естественное и искусственное освещение. Актуализированная редакция СНиП 23-05-95*</w:t>
      </w:r>
    </w:p>
    <w:p w:rsidR="00DB005B" w:rsidRDefault="00D73950">
      <w:pPr>
        <w:pStyle w:val="23"/>
        <w:framePr w:w="4728" w:h="15072" w:hRule="exact" w:wrap="none" w:vAnchor="page" w:hAnchor="page" w:x="6063" w:y="1040"/>
        <w:numPr>
          <w:ilvl w:val="0"/>
          <w:numId w:val="87"/>
        </w:numPr>
        <w:shd w:val="clear" w:color="auto" w:fill="auto"/>
        <w:tabs>
          <w:tab w:val="left" w:pos="438"/>
        </w:tabs>
        <w:spacing w:after="124"/>
        <w:ind w:firstLine="0"/>
      </w:pPr>
      <w:r>
        <w:rPr>
          <w:rStyle w:val="24"/>
        </w:rPr>
        <w:t xml:space="preserve">СП 113.13330.2016 Стоянки автомобилей. Актуализированная редакция СНиП 21-02-99*(с Изменением </w:t>
      </w:r>
      <w:r>
        <w:rPr>
          <w:rStyle w:val="24"/>
          <w:lang w:val="en-US" w:eastAsia="en-US" w:bidi="en-US"/>
        </w:rPr>
        <w:t>N</w:t>
      </w:r>
      <w:r w:rsidRPr="00D73950">
        <w:rPr>
          <w:rStyle w:val="24"/>
          <w:lang w:eastAsia="en-US" w:bidi="en-US"/>
        </w:rPr>
        <w:t xml:space="preserve"> </w:t>
      </w:r>
      <w:r>
        <w:rPr>
          <w:rStyle w:val="24"/>
        </w:rPr>
        <w:t>1)</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0" w:line="317" w:lineRule="exact"/>
        <w:ind w:firstLine="0"/>
      </w:pPr>
      <w:r>
        <w:rPr>
          <w:rStyle w:val="24"/>
        </w:rPr>
        <w:t>СП 59.13330.2016 Доступность зданий и сооружений для маломобильных групп населения. Актуализированная редакция СНиП 35-01-2001</w:t>
      </w:r>
    </w:p>
    <w:p w:rsidR="00DB005B" w:rsidRDefault="00D73950">
      <w:pPr>
        <w:pStyle w:val="23"/>
        <w:framePr w:w="4728" w:h="15072" w:hRule="exact" w:wrap="none" w:vAnchor="page" w:hAnchor="page" w:x="6063" w:y="1040"/>
        <w:numPr>
          <w:ilvl w:val="0"/>
          <w:numId w:val="87"/>
        </w:numPr>
        <w:shd w:val="clear" w:color="auto" w:fill="auto"/>
        <w:tabs>
          <w:tab w:val="left" w:pos="433"/>
        </w:tabs>
        <w:spacing w:after="116" w:line="317" w:lineRule="exact"/>
        <w:ind w:firstLine="0"/>
      </w:pPr>
      <w:r>
        <w:rPr>
          <w:rStyle w:val="24"/>
        </w:rPr>
        <w:t>СП 82.13330.2016 Благоустройство территорий. Актуализированная редакция СНиП Ш-10-75</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0"/>
        <w:ind w:firstLine="0"/>
      </w:pPr>
      <w:r>
        <w:rPr>
          <w:rStyle w:val="24"/>
        </w:rPr>
        <w:t>СП 131.13330.2012 Строительная климатология. Актуализированная редакция</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af1"/>
        <w:framePr w:wrap="none" w:vAnchor="page" w:hAnchor="page" w:x="576" w:y="399"/>
        <w:shd w:val="clear" w:color="auto" w:fill="auto"/>
        <w:spacing w:line="120" w:lineRule="exact"/>
      </w:pPr>
      <w:r>
        <w:rPr>
          <w:rStyle w:val="1pt0"/>
        </w:rPr>
        <w:lastRenderedPageBreak/>
        <w:t>354</w:t>
      </w:r>
    </w:p>
    <w:p w:rsidR="00DB005B" w:rsidRDefault="00D73950">
      <w:pPr>
        <w:pStyle w:val="66"/>
        <w:framePr w:w="4714" w:h="417" w:hRule="exact" w:wrap="none" w:vAnchor="page" w:hAnchor="page" w:x="1109" w:y="356"/>
        <w:shd w:val="clear" w:color="auto" w:fill="auto"/>
        <w:spacing w:line="192" w:lineRule="exact"/>
      </w:pPr>
      <w:r>
        <w:rPr>
          <w:rStyle w:val="67"/>
          <w:b/>
          <w:bCs/>
        </w:rPr>
        <w:t>ЧАСТЬ 3. ОБЩИЕ ТРЕБОВАНИЯ К БЛАГОУСТРОЙСТВУ ОБЩЕСТВЕННЫХ</w:t>
      </w:r>
    </w:p>
    <w:p w:rsidR="00DB005B" w:rsidRDefault="00D73950">
      <w:pPr>
        <w:pStyle w:val="66"/>
        <w:framePr w:w="4714" w:h="417" w:hRule="exact" w:wrap="none" w:vAnchor="page" w:hAnchor="page" w:x="1109" w:y="356"/>
        <w:shd w:val="clear" w:color="auto" w:fill="auto"/>
        <w:spacing w:line="192" w:lineRule="exact"/>
      </w:pPr>
      <w:r>
        <w:rPr>
          <w:rStyle w:val="67"/>
          <w:b/>
          <w:bCs/>
        </w:rPr>
        <w:t>ПРОСТРАНСТВ НАСЕЛЕННЫХ МЕСТ</w:t>
      </w:r>
    </w:p>
    <w:p w:rsidR="00DB005B" w:rsidRDefault="00D73950">
      <w:pPr>
        <w:pStyle w:val="23"/>
        <w:framePr w:w="4714" w:h="12834" w:hRule="exact" w:wrap="none" w:vAnchor="page" w:hAnchor="page" w:x="1109" w:y="1149"/>
        <w:shd w:val="clear" w:color="auto" w:fill="auto"/>
        <w:spacing w:after="157" w:line="220" w:lineRule="exact"/>
        <w:ind w:firstLine="0"/>
      </w:pPr>
      <w:r>
        <w:rPr>
          <w:rStyle w:val="24"/>
        </w:rPr>
        <w:t xml:space="preserve">СНиП 23-01-99* (с Изменениями </w:t>
      </w:r>
      <w:r>
        <w:rPr>
          <w:rStyle w:val="24"/>
          <w:lang w:val="en-US" w:eastAsia="en-US" w:bidi="en-US"/>
        </w:rPr>
        <w:t>N</w:t>
      </w:r>
      <w:r w:rsidRPr="00D73950">
        <w:rPr>
          <w:rStyle w:val="24"/>
          <w:lang w:eastAsia="en-US" w:bidi="en-US"/>
        </w:rPr>
        <w:t xml:space="preserve"> </w:t>
      </w:r>
      <w:r>
        <w:rPr>
          <w:rStyle w:val="24"/>
        </w:rPr>
        <w:t>1, 2)</w:t>
      </w:r>
    </w:p>
    <w:p w:rsidR="00DB005B" w:rsidRDefault="00D73950">
      <w:pPr>
        <w:pStyle w:val="23"/>
        <w:framePr w:w="4714" w:h="12834" w:hRule="exact" w:wrap="none" w:vAnchor="page" w:hAnchor="page" w:x="1109" w:y="1149"/>
        <w:numPr>
          <w:ilvl w:val="0"/>
          <w:numId w:val="87"/>
        </w:numPr>
        <w:shd w:val="clear" w:color="auto" w:fill="auto"/>
        <w:tabs>
          <w:tab w:val="left" w:pos="428"/>
        </w:tabs>
        <w:spacing w:after="116" w:line="317" w:lineRule="exact"/>
        <w:ind w:firstLine="0"/>
      </w:pPr>
      <w:r>
        <w:rPr>
          <w:rStyle w:val="24"/>
        </w:rPr>
        <w:t>СП 42.13330.2016 Градостроительство. Планировка и застройка городских и сельских поселений. Актуализированная редакция СНиП 2.07.01-89*</w:t>
      </w:r>
    </w:p>
    <w:p w:rsidR="00DB005B" w:rsidRDefault="00D73950">
      <w:pPr>
        <w:pStyle w:val="23"/>
        <w:framePr w:w="4714" w:h="12834" w:hRule="exact" w:wrap="none" w:vAnchor="page" w:hAnchor="page" w:x="1109" w:y="1149"/>
        <w:numPr>
          <w:ilvl w:val="0"/>
          <w:numId w:val="87"/>
        </w:numPr>
        <w:shd w:val="clear" w:color="auto" w:fill="auto"/>
        <w:tabs>
          <w:tab w:val="left" w:pos="428"/>
        </w:tabs>
        <w:spacing w:after="120"/>
        <w:ind w:firstLine="0"/>
      </w:pPr>
      <w:r>
        <w:rPr>
          <w:rStyle w:val="24"/>
        </w:rPr>
        <w:t xml:space="preserve">СП 20.13330.2016 Нагрузки и воздействия. Актуализированная редакция СНиП 2.01.07-85* (с Изменениями </w:t>
      </w:r>
      <w:r>
        <w:rPr>
          <w:rStyle w:val="24"/>
          <w:lang w:val="en-US" w:eastAsia="en-US" w:bidi="en-US"/>
        </w:rPr>
        <w:t>N</w:t>
      </w:r>
      <w:r w:rsidRPr="00D73950">
        <w:rPr>
          <w:rStyle w:val="24"/>
          <w:lang w:eastAsia="en-US" w:bidi="en-US"/>
        </w:rPr>
        <w:t xml:space="preserve"> </w:t>
      </w:r>
      <w:r>
        <w:rPr>
          <w:rStyle w:val="24"/>
        </w:rPr>
        <w:t>1, 2)</w:t>
      </w:r>
    </w:p>
    <w:p w:rsidR="00DB005B" w:rsidRDefault="00D73950">
      <w:pPr>
        <w:pStyle w:val="23"/>
        <w:framePr w:w="4714" w:h="12834" w:hRule="exact" w:wrap="none" w:vAnchor="page" w:hAnchor="page" w:x="1109" w:y="1149"/>
        <w:numPr>
          <w:ilvl w:val="0"/>
          <w:numId w:val="87"/>
        </w:numPr>
        <w:shd w:val="clear" w:color="auto" w:fill="auto"/>
        <w:tabs>
          <w:tab w:val="left" w:pos="428"/>
        </w:tabs>
        <w:spacing w:after="124"/>
        <w:ind w:firstLine="0"/>
      </w:pPr>
      <w:r>
        <w:rPr>
          <w:rStyle w:val="24"/>
        </w:rPr>
        <w:t>СП 398.1325800.2018 Набережные. Правила градостроительного проектирования</w:t>
      </w:r>
    </w:p>
    <w:p w:rsidR="00DB005B" w:rsidRDefault="00D73950">
      <w:pPr>
        <w:pStyle w:val="23"/>
        <w:framePr w:w="4714" w:h="12834" w:hRule="exact" w:wrap="none" w:vAnchor="page" w:hAnchor="page" w:x="1109" w:y="1149"/>
        <w:numPr>
          <w:ilvl w:val="0"/>
          <w:numId w:val="87"/>
        </w:numPr>
        <w:shd w:val="clear" w:color="auto" w:fill="auto"/>
        <w:tabs>
          <w:tab w:val="left" w:pos="433"/>
        </w:tabs>
        <w:spacing w:after="0" w:line="317" w:lineRule="exact"/>
        <w:ind w:firstLine="0"/>
      </w:pPr>
      <w:r>
        <w:rPr>
          <w:rStyle w:val="24"/>
        </w:rPr>
        <w:t>СП 34.13330 Автомобильные дороги. Актуализированная редакция СНиП</w:t>
      </w:r>
    </w:p>
    <w:p w:rsidR="00DB005B" w:rsidRDefault="00D73950">
      <w:pPr>
        <w:pStyle w:val="23"/>
        <w:framePr w:w="4714" w:h="12834" w:hRule="exact" w:wrap="none" w:vAnchor="page" w:hAnchor="page" w:x="1109" w:y="1149"/>
        <w:numPr>
          <w:ilvl w:val="0"/>
          <w:numId w:val="88"/>
        </w:numPr>
        <w:shd w:val="clear" w:color="auto" w:fill="auto"/>
        <w:tabs>
          <w:tab w:val="left" w:pos="932"/>
        </w:tabs>
        <w:spacing w:after="166" w:line="220" w:lineRule="exact"/>
        <w:ind w:firstLine="0"/>
        <w:jc w:val="both"/>
      </w:pPr>
      <w:r>
        <w:rPr>
          <w:rStyle w:val="24"/>
        </w:rPr>
        <w:t xml:space="preserve">85* (с Изменениями </w:t>
      </w:r>
      <w:r>
        <w:rPr>
          <w:rStyle w:val="24"/>
          <w:lang w:val="en-US" w:eastAsia="en-US" w:bidi="en-US"/>
        </w:rPr>
        <w:t xml:space="preserve">N </w:t>
      </w:r>
      <w:r>
        <w:rPr>
          <w:rStyle w:val="24"/>
        </w:rPr>
        <w:t>1, 2)</w:t>
      </w:r>
    </w:p>
    <w:p w:rsidR="00DB005B" w:rsidRDefault="00D73950">
      <w:pPr>
        <w:pStyle w:val="23"/>
        <w:framePr w:w="4714" w:h="12834" w:hRule="exact" w:wrap="none" w:vAnchor="page" w:hAnchor="page" w:x="1109" w:y="1149"/>
        <w:numPr>
          <w:ilvl w:val="0"/>
          <w:numId w:val="87"/>
        </w:numPr>
        <w:shd w:val="clear" w:color="auto" w:fill="auto"/>
        <w:tabs>
          <w:tab w:val="left" w:pos="433"/>
        </w:tabs>
        <w:spacing w:after="0" w:line="317" w:lineRule="exact"/>
        <w:ind w:firstLine="0"/>
      </w:pPr>
      <w:r>
        <w:rPr>
          <w:rStyle w:val="24"/>
        </w:rPr>
        <w:t>СП 78.13330.2012 Автомобильные дороги. Актуализированная редакция СНиП</w:t>
      </w:r>
    </w:p>
    <w:p w:rsidR="00DB005B" w:rsidRDefault="00D73950">
      <w:pPr>
        <w:pStyle w:val="23"/>
        <w:framePr w:w="4714" w:h="12834" w:hRule="exact" w:wrap="none" w:vAnchor="page" w:hAnchor="page" w:x="1109" w:y="1149"/>
        <w:numPr>
          <w:ilvl w:val="0"/>
          <w:numId w:val="89"/>
        </w:numPr>
        <w:shd w:val="clear" w:color="auto" w:fill="auto"/>
        <w:tabs>
          <w:tab w:val="left" w:pos="946"/>
        </w:tabs>
        <w:spacing w:after="678" w:line="317" w:lineRule="exact"/>
        <w:ind w:firstLine="0"/>
        <w:jc w:val="both"/>
      </w:pPr>
      <w:r>
        <w:rPr>
          <w:rStyle w:val="24"/>
        </w:rPr>
        <w:t xml:space="preserve">85 (с Изменением </w:t>
      </w:r>
      <w:r>
        <w:rPr>
          <w:rStyle w:val="24"/>
          <w:lang w:val="en-US" w:eastAsia="en-US" w:bidi="en-US"/>
        </w:rPr>
        <w:t xml:space="preserve">N </w:t>
      </w:r>
      <w:r>
        <w:rPr>
          <w:rStyle w:val="24"/>
        </w:rPr>
        <w:t>1)</w:t>
      </w:r>
    </w:p>
    <w:p w:rsidR="00DB005B" w:rsidRDefault="00D73950">
      <w:pPr>
        <w:pStyle w:val="43"/>
        <w:framePr w:w="4714" w:h="12834" w:hRule="exact" w:wrap="none" w:vAnchor="page" w:hAnchor="page" w:x="1109" w:y="1149"/>
        <w:shd w:val="clear" w:color="auto" w:fill="auto"/>
        <w:spacing w:after="157" w:line="220" w:lineRule="exact"/>
        <w:jc w:val="both"/>
      </w:pPr>
      <w:bookmarkStart w:id="373" w:name="bookmark372"/>
      <w:r>
        <w:rPr>
          <w:rStyle w:val="44"/>
          <w:b/>
          <w:bCs/>
        </w:rPr>
        <w:t>Методические руководства и рекомендации:</w:t>
      </w:r>
      <w:bookmarkEnd w:id="373"/>
    </w:p>
    <w:p w:rsidR="00DB005B" w:rsidRDefault="00D73950">
      <w:pPr>
        <w:pStyle w:val="23"/>
        <w:framePr w:w="4714" w:h="12834" w:hRule="exact" w:wrap="none" w:vAnchor="page" w:hAnchor="page" w:x="1109" w:y="1149"/>
        <w:numPr>
          <w:ilvl w:val="0"/>
          <w:numId w:val="90"/>
        </w:numPr>
        <w:shd w:val="clear" w:color="auto" w:fill="auto"/>
        <w:tabs>
          <w:tab w:val="left" w:pos="332"/>
        </w:tabs>
        <w:spacing w:after="120" w:line="317" w:lineRule="exact"/>
        <w:ind w:firstLine="0"/>
      </w:pPr>
      <w:r>
        <w:rPr>
          <w:rStyle w:val="24"/>
        </w:rPr>
        <w:t xml:space="preserve">Стандарт комплексного развития территорий / Минстрой России, Акционерное общество «ДОМ.РФ», Институт медиа, архитектуры и дизайна «Стрелка». — 2019. Режим доступа: </w:t>
      </w:r>
      <w:hyperlink r:id="rId1732" w:history="1">
        <w:r>
          <w:rPr>
            <w:rStyle w:val="a3"/>
            <w:lang w:val="en-US" w:eastAsia="en-US" w:bidi="en-US"/>
          </w:rPr>
          <w:t>https://minstroi.donland.ru/</w:t>
        </w:r>
      </w:hyperlink>
      <w:r>
        <w:rPr>
          <w:rStyle w:val="24"/>
          <w:lang w:val="en-US" w:eastAsia="en-US" w:bidi="en-US"/>
        </w:rPr>
        <w:t xml:space="preserve"> activity/2665/</w:t>
      </w:r>
    </w:p>
    <w:p w:rsidR="00DB005B" w:rsidRDefault="00D73950">
      <w:pPr>
        <w:pStyle w:val="23"/>
        <w:framePr w:w="4714" w:h="12834" w:hRule="exact" w:wrap="none" w:vAnchor="page" w:hAnchor="page" w:x="1109" w:y="1149"/>
        <w:numPr>
          <w:ilvl w:val="0"/>
          <w:numId w:val="90"/>
        </w:numPr>
        <w:shd w:val="clear" w:color="auto" w:fill="auto"/>
        <w:tabs>
          <w:tab w:val="left" w:pos="332"/>
        </w:tabs>
        <w:spacing w:after="120" w:line="317" w:lineRule="exact"/>
        <w:ind w:firstLine="0"/>
      </w:pPr>
      <w:r>
        <w:rPr>
          <w:rStyle w:val="24"/>
        </w:rPr>
        <w:t>Методические рекомендации для подготовки правил благоустройства территорий поселений, городских округов, внутригородских районов. Утверждены Приказом Министерства строительства и жилищно-коммунального хозяйства РФ от 13.04.2017 №711/пр.</w:t>
      </w:r>
    </w:p>
    <w:p w:rsidR="00DB005B" w:rsidRDefault="00D73950">
      <w:pPr>
        <w:pStyle w:val="23"/>
        <w:framePr w:w="4714" w:h="12834" w:hRule="exact" w:wrap="none" w:vAnchor="page" w:hAnchor="page" w:x="1109" w:y="1149"/>
        <w:numPr>
          <w:ilvl w:val="0"/>
          <w:numId w:val="90"/>
        </w:numPr>
        <w:shd w:val="clear" w:color="auto" w:fill="auto"/>
        <w:tabs>
          <w:tab w:val="left" w:pos="332"/>
        </w:tabs>
        <w:spacing w:after="0" w:line="317" w:lineRule="exact"/>
        <w:ind w:firstLine="0"/>
      </w:pPr>
      <w:r>
        <w:rPr>
          <w:rStyle w:val="24"/>
        </w:rPr>
        <w:t>Альбом типовых решений (стандартов) комплексного благоустройства территории «вылетных» магистралей города Москвы / Г.И. Беляев, А.И. Гук, Д.В. Садков и др. —</w:t>
      </w:r>
    </w:p>
    <w:p w:rsidR="00DB005B" w:rsidRDefault="00D73950">
      <w:pPr>
        <w:pStyle w:val="23"/>
        <w:framePr w:w="4714" w:h="12834" w:hRule="exact" w:wrap="none" w:vAnchor="page" w:hAnchor="page" w:x="1109" w:y="1149"/>
        <w:shd w:val="clear" w:color="auto" w:fill="auto"/>
        <w:spacing w:after="0" w:line="220" w:lineRule="exact"/>
        <w:ind w:firstLine="0"/>
        <w:jc w:val="both"/>
      </w:pPr>
      <w:r>
        <w:rPr>
          <w:rStyle w:val="24"/>
        </w:rPr>
        <w:t>М.: УП Принт, — 2015. — 512 с.</w:t>
      </w:r>
    </w:p>
    <w:p w:rsidR="00DB005B" w:rsidRDefault="00D73950">
      <w:pPr>
        <w:pStyle w:val="23"/>
        <w:framePr w:w="4723" w:h="4406" w:hRule="exact" w:wrap="none" w:vAnchor="page" w:hAnchor="page" w:x="6063" w:y="1044"/>
        <w:numPr>
          <w:ilvl w:val="0"/>
          <w:numId w:val="90"/>
        </w:numPr>
        <w:shd w:val="clear" w:color="auto" w:fill="auto"/>
        <w:tabs>
          <w:tab w:val="left" w:pos="308"/>
        </w:tabs>
        <w:spacing w:after="116" w:line="317" w:lineRule="exact"/>
        <w:ind w:firstLine="0"/>
      </w:pPr>
      <w:r>
        <w:rPr>
          <w:rStyle w:val="24"/>
        </w:rPr>
        <w:t>Альбом типовых решений по комплексному благоустройству набережных Мо- сквы-реки / по заказу Комитета по архитектуре и градостроительству города Москвы — М.: АВТ Груп, 2016. — 564 с.</w:t>
      </w:r>
    </w:p>
    <w:p w:rsidR="00DB005B" w:rsidRDefault="00D73950">
      <w:pPr>
        <w:pStyle w:val="23"/>
        <w:framePr w:w="4723" w:h="4406" w:hRule="exact" w:wrap="none" w:vAnchor="page" w:hAnchor="page" w:x="6063" w:y="1044"/>
        <w:numPr>
          <w:ilvl w:val="0"/>
          <w:numId w:val="90"/>
        </w:numPr>
        <w:shd w:val="clear" w:color="auto" w:fill="auto"/>
        <w:tabs>
          <w:tab w:val="left" w:pos="303"/>
        </w:tabs>
        <w:spacing w:after="124"/>
        <w:ind w:firstLine="0"/>
      </w:pPr>
      <w:r>
        <w:rPr>
          <w:rStyle w:val="24"/>
        </w:rPr>
        <w:t>Методические рекомендации по технологии и организации работ</w:t>
      </w:r>
    </w:p>
    <w:p w:rsidR="00DB005B" w:rsidRDefault="00D73950">
      <w:pPr>
        <w:pStyle w:val="23"/>
        <w:framePr w:w="4723" w:h="4406" w:hRule="exact" w:wrap="none" w:vAnchor="page" w:hAnchor="page" w:x="6063" w:y="1044"/>
        <w:shd w:val="clear" w:color="auto" w:fill="auto"/>
        <w:spacing w:after="120" w:line="317" w:lineRule="exact"/>
        <w:ind w:firstLine="0"/>
      </w:pPr>
      <w:r>
        <w:rPr>
          <w:rStyle w:val="24"/>
        </w:rPr>
        <w:t>при строительстве автомобильных дорог и малых искусственных сооружений</w:t>
      </w:r>
    </w:p>
    <w:p w:rsidR="00DB005B" w:rsidRDefault="00D73950">
      <w:pPr>
        <w:pStyle w:val="23"/>
        <w:framePr w:w="4723" w:h="4406" w:hRule="exact" w:wrap="none" w:vAnchor="page" w:hAnchor="page" w:x="6063" w:y="1044"/>
        <w:shd w:val="clear" w:color="auto" w:fill="auto"/>
        <w:spacing w:after="0" w:line="317" w:lineRule="exact"/>
        <w:ind w:firstLine="0"/>
      </w:pPr>
      <w:r>
        <w:rPr>
          <w:rStyle w:val="24"/>
        </w:rPr>
        <w:t>в условиях крайнего севера / Н.Ф. Савко,</w:t>
      </w:r>
    </w:p>
    <w:p w:rsidR="00DB005B" w:rsidRDefault="00D73950">
      <w:pPr>
        <w:pStyle w:val="23"/>
        <w:framePr w:w="4723" w:h="4406" w:hRule="exact" w:wrap="none" w:vAnchor="page" w:hAnchor="page" w:x="6063" w:y="1044"/>
        <w:shd w:val="clear" w:color="auto" w:fill="auto"/>
        <w:spacing w:after="0" w:line="317" w:lineRule="exact"/>
        <w:ind w:firstLine="0"/>
      </w:pPr>
      <w:r>
        <w:rPr>
          <w:rStyle w:val="24"/>
        </w:rPr>
        <w:t>А.С. Плоцкий, Б.Б. Самойленко и др. — Омск. — 1979.</w:t>
      </w:r>
    </w:p>
    <w:p w:rsidR="00DB005B" w:rsidRDefault="00D73950">
      <w:pPr>
        <w:pStyle w:val="43"/>
        <w:framePr w:w="4723" w:h="8380" w:hRule="exact" w:wrap="none" w:vAnchor="page" w:hAnchor="page" w:x="6063" w:y="6133"/>
        <w:shd w:val="clear" w:color="auto" w:fill="auto"/>
        <w:spacing w:after="157" w:line="220" w:lineRule="exact"/>
      </w:pPr>
      <w:bookmarkStart w:id="374" w:name="bookmark373"/>
      <w:r>
        <w:rPr>
          <w:rStyle w:val="44"/>
          <w:b/>
          <w:bCs/>
        </w:rPr>
        <w:t>Типовые проекты:</w:t>
      </w:r>
      <w:bookmarkEnd w:id="374"/>
    </w:p>
    <w:p w:rsidR="00DB005B" w:rsidRDefault="00D73950">
      <w:pPr>
        <w:pStyle w:val="23"/>
        <w:framePr w:w="4723" w:h="8380" w:hRule="exact" w:wrap="none" w:vAnchor="page" w:hAnchor="page" w:x="6063" w:y="6133"/>
        <w:numPr>
          <w:ilvl w:val="0"/>
          <w:numId w:val="91"/>
        </w:numPr>
        <w:shd w:val="clear" w:color="auto" w:fill="auto"/>
        <w:tabs>
          <w:tab w:val="left" w:pos="298"/>
        </w:tabs>
        <w:spacing w:after="120" w:line="317" w:lineRule="exact"/>
        <w:ind w:firstLine="0"/>
      </w:pPr>
      <w:r>
        <w:rPr>
          <w:rStyle w:val="24"/>
        </w:rPr>
        <w:t>Типовые дорожные детали для дорожного строительства. Альбом ТДД-89</w:t>
      </w:r>
      <w:r w:rsidRPr="00D73950">
        <w:rPr>
          <w:rStyle w:val="24"/>
          <w:lang w:eastAsia="en-US" w:bidi="en-US"/>
        </w:rPr>
        <w:t>-</w:t>
      </w:r>
      <w:r>
        <w:rPr>
          <w:rStyle w:val="24"/>
          <w:lang w:val="en-US" w:eastAsia="en-US" w:bidi="en-US"/>
        </w:rPr>
        <w:t>I</w:t>
      </w:r>
      <w:r w:rsidRPr="00D73950">
        <w:rPr>
          <w:rStyle w:val="24"/>
          <w:lang w:eastAsia="en-US" w:bidi="en-US"/>
        </w:rPr>
        <w:t xml:space="preserve"> </w:t>
      </w:r>
      <w:r>
        <w:rPr>
          <w:rStyle w:val="24"/>
        </w:rPr>
        <w:t>/ ПИ Крас- ноярскгражданпроект. — Красноярск, 1989.</w:t>
      </w:r>
    </w:p>
    <w:p w:rsidR="00DB005B" w:rsidRDefault="00D73950">
      <w:pPr>
        <w:pStyle w:val="23"/>
        <w:framePr w:w="4723" w:h="8380" w:hRule="exact" w:wrap="none" w:vAnchor="page" w:hAnchor="page" w:x="6063" w:y="6133"/>
        <w:numPr>
          <w:ilvl w:val="0"/>
          <w:numId w:val="91"/>
        </w:numPr>
        <w:shd w:val="clear" w:color="auto" w:fill="auto"/>
        <w:tabs>
          <w:tab w:val="left" w:pos="308"/>
        </w:tabs>
        <w:spacing w:after="678" w:line="317" w:lineRule="exact"/>
        <w:ind w:firstLine="0"/>
      </w:pPr>
      <w:r>
        <w:rPr>
          <w:rStyle w:val="24"/>
        </w:rPr>
        <w:t xml:space="preserve">Стандарт комплексного развития территорий. Каталог 1. Элементы и узлы открытых пространств / Минстрой России, Акционерное общество «ДОМ.РФ», Институт медиа, архитектуры и дизайна «Стрелка». — 2019. Режим доступа: </w:t>
      </w:r>
      <w:hyperlink r:id="rId1733" w:history="1">
        <w:r>
          <w:rPr>
            <w:rStyle w:val="a3"/>
            <w:lang w:val="en-US" w:eastAsia="en-US" w:bidi="en-US"/>
          </w:rPr>
          <w:t>https://minstroi</w:t>
        </w:r>
      </w:hyperlink>
      <w:r>
        <w:rPr>
          <w:rStyle w:val="24"/>
        </w:rPr>
        <w:t xml:space="preserve">. </w:t>
      </w:r>
      <w:r>
        <w:rPr>
          <w:rStyle w:val="24"/>
          <w:lang w:val="en-US" w:eastAsia="en-US" w:bidi="en-US"/>
        </w:rPr>
        <w:t>donland.ru/activity/2665/</w:t>
      </w:r>
    </w:p>
    <w:p w:rsidR="00DB005B" w:rsidRDefault="00D73950">
      <w:pPr>
        <w:pStyle w:val="43"/>
        <w:framePr w:w="4723" w:h="8380" w:hRule="exact" w:wrap="none" w:vAnchor="page" w:hAnchor="page" w:x="6063" w:y="6133"/>
        <w:shd w:val="clear" w:color="auto" w:fill="auto"/>
        <w:spacing w:after="167" w:line="220" w:lineRule="exact"/>
      </w:pPr>
      <w:bookmarkStart w:id="375" w:name="bookmark374"/>
      <w:r>
        <w:rPr>
          <w:rStyle w:val="44"/>
          <w:b/>
          <w:bCs/>
        </w:rPr>
        <w:t>Интернет-источники:</w:t>
      </w:r>
      <w:bookmarkEnd w:id="375"/>
    </w:p>
    <w:p w:rsidR="00DB005B" w:rsidRDefault="00D73950">
      <w:pPr>
        <w:pStyle w:val="23"/>
        <w:framePr w:w="4723" w:h="8380" w:hRule="exact" w:wrap="none" w:vAnchor="page" w:hAnchor="page" w:x="6063" w:y="6133"/>
        <w:numPr>
          <w:ilvl w:val="0"/>
          <w:numId w:val="92"/>
        </w:numPr>
        <w:shd w:val="clear" w:color="auto" w:fill="auto"/>
        <w:tabs>
          <w:tab w:val="left" w:pos="294"/>
        </w:tabs>
        <w:spacing w:after="124"/>
        <w:ind w:firstLine="0"/>
      </w:pPr>
      <w:r>
        <w:rPr>
          <w:rStyle w:val="24"/>
        </w:rPr>
        <w:t xml:space="preserve">Сайт компании: </w:t>
      </w:r>
      <w:r>
        <w:rPr>
          <w:rStyle w:val="24"/>
          <w:lang w:val="en-US" w:eastAsia="en-US" w:bidi="en-US"/>
        </w:rPr>
        <w:t>Ledvizor</w:t>
      </w:r>
      <w:r w:rsidRPr="00D73950">
        <w:rPr>
          <w:rStyle w:val="24"/>
          <w:lang w:eastAsia="en-US" w:bidi="en-US"/>
        </w:rPr>
        <w:t xml:space="preserve">. </w:t>
      </w:r>
      <w:r>
        <w:rPr>
          <w:rStyle w:val="24"/>
        </w:rPr>
        <w:t xml:space="preserve">Режим доступа: </w:t>
      </w:r>
      <w:hyperlink r:id="rId1734" w:history="1">
        <w:r>
          <w:rPr>
            <w:rStyle w:val="a3"/>
            <w:lang w:val="en-US" w:eastAsia="en-US" w:bidi="en-US"/>
          </w:rPr>
          <w:t>https</w:t>
        </w:r>
        <w:r w:rsidRPr="00D73950">
          <w:rPr>
            <w:rStyle w:val="a3"/>
            <w:lang w:eastAsia="en-US" w:bidi="en-US"/>
          </w:rPr>
          <w:t>://</w:t>
        </w:r>
        <w:r>
          <w:rPr>
            <w:rStyle w:val="a3"/>
            <w:lang w:val="en-US" w:eastAsia="en-US" w:bidi="en-US"/>
          </w:rPr>
          <w:t>ledvizor</w:t>
        </w:r>
        <w:r w:rsidRPr="00D73950">
          <w:rPr>
            <w:rStyle w:val="a3"/>
            <w:lang w:eastAsia="en-US" w:bidi="en-US"/>
          </w:rPr>
          <w:t>.</w:t>
        </w:r>
        <w:r>
          <w:rPr>
            <w:rStyle w:val="a3"/>
            <w:lang w:val="en-US" w:eastAsia="en-US" w:bidi="en-US"/>
          </w:rPr>
          <w:t>ru</w:t>
        </w:r>
        <w:r w:rsidRPr="00D73950">
          <w:rPr>
            <w:rStyle w:val="a3"/>
            <w:lang w:eastAsia="en-US" w:bidi="en-US"/>
          </w:rPr>
          <w:t>/</w:t>
        </w:r>
      </w:hyperlink>
    </w:p>
    <w:p w:rsidR="00DB005B" w:rsidRDefault="00D73950">
      <w:pPr>
        <w:pStyle w:val="23"/>
        <w:framePr w:w="4723" w:h="8380" w:hRule="exact" w:wrap="none" w:vAnchor="page" w:hAnchor="page" w:x="6063" w:y="6133"/>
        <w:numPr>
          <w:ilvl w:val="0"/>
          <w:numId w:val="92"/>
        </w:numPr>
        <w:shd w:val="clear" w:color="auto" w:fill="auto"/>
        <w:tabs>
          <w:tab w:val="left" w:pos="308"/>
        </w:tabs>
        <w:spacing w:after="116" w:line="317" w:lineRule="exact"/>
        <w:ind w:firstLine="0"/>
      </w:pPr>
      <w:r>
        <w:rPr>
          <w:rStyle w:val="24"/>
        </w:rPr>
        <w:t xml:space="preserve">Сайт компании: </w:t>
      </w:r>
      <w:r>
        <w:rPr>
          <w:rStyle w:val="24"/>
          <w:lang w:val="en-US" w:eastAsia="en-US" w:bidi="en-US"/>
        </w:rPr>
        <w:t>Proektmarketing</w:t>
      </w:r>
      <w:r w:rsidRPr="00D73950">
        <w:rPr>
          <w:rStyle w:val="24"/>
          <w:lang w:eastAsia="en-US" w:bidi="en-US"/>
        </w:rPr>
        <w:t xml:space="preserve">+1. </w:t>
      </w:r>
      <w:r>
        <w:rPr>
          <w:rStyle w:val="24"/>
        </w:rPr>
        <w:t xml:space="preserve">Режим доступа: </w:t>
      </w:r>
      <w:hyperlink r:id="rId1735" w:history="1">
        <w:r>
          <w:rPr>
            <w:rStyle w:val="a3"/>
            <w:lang w:val="en-US" w:eastAsia="en-US" w:bidi="en-US"/>
          </w:rPr>
          <w:t>https</w:t>
        </w:r>
        <w:r w:rsidRPr="00D73950">
          <w:rPr>
            <w:rStyle w:val="a3"/>
            <w:lang w:eastAsia="en-US" w:bidi="en-US"/>
          </w:rPr>
          <w:t>://</w:t>
        </w:r>
        <w:r>
          <w:rPr>
            <w:rStyle w:val="a3"/>
            <w:lang w:val="en-US" w:eastAsia="en-US" w:bidi="en-US"/>
          </w:rPr>
          <w:t>proektmarketing</w:t>
        </w:r>
        <w:r w:rsidRPr="00D73950">
          <w:rPr>
            <w:rStyle w:val="a3"/>
            <w:lang w:eastAsia="en-US" w:bidi="en-US"/>
          </w:rPr>
          <w:t>.</w:t>
        </w:r>
        <w:r>
          <w:rPr>
            <w:rStyle w:val="a3"/>
            <w:lang w:val="en-US" w:eastAsia="en-US" w:bidi="en-US"/>
          </w:rPr>
          <w:t>ru</w:t>
        </w:r>
        <w:r w:rsidRPr="00D73950">
          <w:rPr>
            <w:rStyle w:val="a3"/>
            <w:lang w:eastAsia="en-US" w:bidi="en-US"/>
          </w:rPr>
          <w:t>/</w:t>
        </w:r>
      </w:hyperlink>
    </w:p>
    <w:p w:rsidR="00DB005B" w:rsidRDefault="00D73950">
      <w:pPr>
        <w:pStyle w:val="23"/>
        <w:framePr w:w="4723" w:h="8380" w:hRule="exact" w:wrap="none" w:vAnchor="page" w:hAnchor="page" w:x="6063" w:y="6133"/>
        <w:numPr>
          <w:ilvl w:val="0"/>
          <w:numId w:val="92"/>
        </w:numPr>
        <w:shd w:val="clear" w:color="auto" w:fill="auto"/>
        <w:tabs>
          <w:tab w:val="left" w:pos="303"/>
        </w:tabs>
        <w:spacing w:after="120"/>
        <w:ind w:firstLine="0"/>
      </w:pPr>
      <w:r>
        <w:rPr>
          <w:rStyle w:val="24"/>
        </w:rPr>
        <w:t xml:space="preserve">Сайт международной организации: </w:t>
      </w:r>
      <w:r>
        <w:rPr>
          <w:rStyle w:val="24"/>
          <w:lang w:val="en-US" w:eastAsia="en-US" w:bidi="en-US"/>
        </w:rPr>
        <w:t>The</w:t>
      </w:r>
      <w:r w:rsidRPr="00D73950">
        <w:rPr>
          <w:rStyle w:val="24"/>
          <w:lang w:eastAsia="en-US" w:bidi="en-US"/>
        </w:rPr>
        <w:t xml:space="preserve"> </w:t>
      </w:r>
      <w:r>
        <w:rPr>
          <w:rStyle w:val="24"/>
          <w:lang w:val="en-US" w:eastAsia="en-US" w:bidi="en-US"/>
        </w:rPr>
        <w:t>nature</w:t>
      </w:r>
      <w:r w:rsidRPr="00D73950">
        <w:rPr>
          <w:rStyle w:val="24"/>
          <w:lang w:eastAsia="en-US" w:bidi="en-US"/>
        </w:rPr>
        <w:t xml:space="preserve"> </w:t>
      </w:r>
      <w:r>
        <w:rPr>
          <w:rStyle w:val="24"/>
          <w:lang w:val="en-US" w:eastAsia="en-US" w:bidi="en-US"/>
        </w:rPr>
        <w:t>of</w:t>
      </w:r>
      <w:r w:rsidRPr="00D73950">
        <w:rPr>
          <w:rStyle w:val="24"/>
          <w:lang w:eastAsia="en-US" w:bidi="en-US"/>
        </w:rPr>
        <w:t xml:space="preserve"> </w:t>
      </w:r>
      <w:r>
        <w:rPr>
          <w:rStyle w:val="24"/>
          <w:lang w:val="en-US" w:eastAsia="en-US" w:bidi="en-US"/>
        </w:rPr>
        <w:t>Cities</w:t>
      </w:r>
      <w:r w:rsidRPr="00D73950">
        <w:rPr>
          <w:rStyle w:val="24"/>
          <w:lang w:eastAsia="en-US" w:bidi="en-US"/>
        </w:rPr>
        <w:t xml:space="preserve">. </w:t>
      </w:r>
      <w:r>
        <w:rPr>
          <w:rStyle w:val="24"/>
        </w:rPr>
        <w:t xml:space="preserve">Режим доступа: </w:t>
      </w:r>
      <w:hyperlink r:id="rId1736" w:history="1">
        <w:r>
          <w:rPr>
            <w:rStyle w:val="a3"/>
            <w:lang w:val="en-US" w:eastAsia="en-US" w:bidi="en-US"/>
          </w:rPr>
          <w:t>https://www</w:t>
        </w:r>
      </w:hyperlink>
      <w:r>
        <w:rPr>
          <w:rStyle w:val="24"/>
          <w:lang w:val="en-US" w:eastAsia="en-US" w:bidi="en-US"/>
        </w:rPr>
        <w:t>. thenatureofcities.com</w:t>
      </w:r>
    </w:p>
    <w:p w:rsidR="00DB005B" w:rsidRDefault="00D73950">
      <w:pPr>
        <w:pStyle w:val="23"/>
        <w:framePr w:w="4723" w:h="8380" w:hRule="exact" w:wrap="none" w:vAnchor="page" w:hAnchor="page" w:x="6063" w:y="6133"/>
        <w:numPr>
          <w:ilvl w:val="0"/>
          <w:numId w:val="92"/>
        </w:numPr>
        <w:shd w:val="clear" w:color="auto" w:fill="auto"/>
        <w:tabs>
          <w:tab w:val="left" w:pos="303"/>
        </w:tabs>
        <w:spacing w:after="0"/>
        <w:ind w:firstLine="0"/>
      </w:pPr>
      <w:r>
        <w:rPr>
          <w:rStyle w:val="24"/>
        </w:rPr>
        <w:t xml:space="preserve">Сайт компании: </w:t>
      </w:r>
      <w:r w:rsidRPr="00D73950">
        <w:rPr>
          <w:rStyle w:val="24"/>
          <w:lang w:eastAsia="en-US" w:bidi="en-US"/>
        </w:rPr>
        <w:t>Р</w:t>
      </w:r>
      <w:r>
        <w:rPr>
          <w:rStyle w:val="24"/>
          <w:lang w:val="en-US" w:eastAsia="en-US" w:bidi="en-US"/>
        </w:rPr>
        <w:t>rostoRoz</w:t>
      </w:r>
      <w:r w:rsidRPr="00D73950">
        <w:rPr>
          <w:rStyle w:val="24"/>
          <w:lang w:eastAsia="en-US" w:bidi="en-US"/>
        </w:rPr>
        <w:t xml:space="preserve">. </w:t>
      </w:r>
      <w:r>
        <w:rPr>
          <w:rStyle w:val="24"/>
        </w:rPr>
        <w:t xml:space="preserve">Режим доступа: </w:t>
      </w:r>
      <w:hyperlink r:id="rId1737" w:history="1">
        <w:r>
          <w:rPr>
            <w:rStyle w:val="a3"/>
            <w:lang w:val="en-US" w:eastAsia="en-US" w:bidi="en-US"/>
          </w:rPr>
          <w:t>http</w:t>
        </w:r>
        <w:r w:rsidRPr="00D73950">
          <w:rPr>
            <w:rStyle w:val="a3"/>
            <w:lang w:eastAsia="en-US" w:bidi="en-US"/>
          </w:rPr>
          <w:t>://</w:t>
        </w:r>
        <w:r>
          <w:rPr>
            <w:rStyle w:val="a3"/>
            <w:lang w:val="en-US" w:eastAsia="en-US" w:bidi="en-US"/>
          </w:rPr>
          <w:t>prostoroz</w:t>
        </w:r>
        <w:r w:rsidRPr="00D73950">
          <w:rPr>
            <w:rStyle w:val="a3"/>
            <w:lang w:eastAsia="en-US" w:bidi="en-US"/>
          </w:rPr>
          <w:t>.</w:t>
        </w:r>
        <w:r>
          <w:rPr>
            <w:rStyle w:val="a3"/>
            <w:lang w:val="en-US" w:eastAsia="en-US" w:bidi="en-US"/>
          </w:rPr>
          <w:t>org</w:t>
        </w:r>
      </w:hyperlink>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5" w:y="425"/>
        <w:shd w:val="clear" w:color="auto" w:fill="auto"/>
        <w:spacing w:line="100" w:lineRule="exact"/>
      </w:pPr>
      <w:r>
        <w:rPr>
          <w:rStyle w:val="78"/>
        </w:rPr>
        <w:lastRenderedPageBreak/>
        <w:t>ГЛАВА 6. ОРГАНИЗАЦИЯ ПАРКОВОЧНЫХ МЕСТ</w:t>
      </w:r>
    </w:p>
    <w:p w:rsidR="00DB005B" w:rsidRDefault="00D73950">
      <w:pPr>
        <w:pStyle w:val="af1"/>
        <w:framePr w:wrap="none" w:vAnchor="page" w:hAnchor="page" w:x="10903" w:y="404"/>
        <w:shd w:val="clear" w:color="auto" w:fill="auto"/>
        <w:spacing w:line="120" w:lineRule="exact"/>
      </w:pPr>
      <w:r>
        <w:rPr>
          <w:rStyle w:val="1pt0"/>
        </w:rPr>
        <w:t>355</w:t>
      </w:r>
    </w:p>
    <w:p w:rsidR="00DB005B" w:rsidRDefault="00D73950">
      <w:pPr>
        <w:pStyle w:val="23"/>
        <w:framePr w:w="4738" w:h="14983" w:hRule="exact" w:wrap="none" w:vAnchor="page" w:hAnchor="page" w:x="1107" w:y="1007"/>
        <w:shd w:val="clear" w:color="auto" w:fill="auto"/>
        <w:spacing w:after="503" w:line="398" w:lineRule="exact"/>
        <w:ind w:firstLine="0"/>
      </w:pPr>
      <w:r>
        <w:rPr>
          <w:rStyle w:val="2f8"/>
        </w:rPr>
        <w:t>Рекомендуемые источники, рассматривающие отдельные проблемы и методологию благоустройства городов и населенных мест</w:t>
      </w:r>
    </w:p>
    <w:p w:rsidR="00DB005B" w:rsidRDefault="00D73950">
      <w:pPr>
        <w:pStyle w:val="43"/>
        <w:framePr w:w="4738" w:h="14983" w:hRule="exact" w:wrap="none" w:vAnchor="page" w:hAnchor="page" w:x="1107" w:y="1007"/>
        <w:shd w:val="clear" w:color="auto" w:fill="auto"/>
        <w:spacing w:after="171" w:line="220" w:lineRule="exact"/>
      </w:pPr>
      <w:bookmarkStart w:id="376" w:name="bookmark375"/>
      <w:r>
        <w:rPr>
          <w:rStyle w:val="44"/>
          <w:b/>
          <w:bCs/>
        </w:rPr>
        <w:t>НИР, диссертационные исследования:</w:t>
      </w:r>
      <w:bookmarkEnd w:id="376"/>
    </w:p>
    <w:p w:rsidR="00DB005B" w:rsidRDefault="00D73950">
      <w:pPr>
        <w:pStyle w:val="23"/>
        <w:framePr w:w="4738" w:h="14983" w:hRule="exact" w:wrap="none" w:vAnchor="page" w:hAnchor="page" w:x="1107" w:y="1007"/>
        <w:numPr>
          <w:ilvl w:val="0"/>
          <w:numId w:val="93"/>
        </w:numPr>
        <w:shd w:val="clear" w:color="auto" w:fill="auto"/>
        <w:tabs>
          <w:tab w:val="left" w:pos="303"/>
        </w:tabs>
        <w:spacing w:after="120" w:line="317" w:lineRule="exact"/>
        <w:ind w:firstLine="0"/>
      </w:pPr>
      <w:r>
        <w:rPr>
          <w:rStyle w:val="24"/>
        </w:rPr>
        <w:t>Унагаева Н.А. Социогенный ландшафт элементарных жилых планировочных единиц: регулирование процессов поведения и формирование экологического сознания методами средового проектирования / Н.А. Унагаева, И.Г. Федченко//Отчет о НИР. М.: НИИТИАГ РААСН. — 2013. - 60 с.</w:t>
      </w:r>
    </w:p>
    <w:p w:rsidR="00DB005B" w:rsidRDefault="00D73950">
      <w:pPr>
        <w:pStyle w:val="23"/>
        <w:framePr w:w="4738" w:h="14983" w:hRule="exact" w:wrap="none" w:vAnchor="page" w:hAnchor="page" w:x="1107" w:y="1007"/>
        <w:numPr>
          <w:ilvl w:val="0"/>
          <w:numId w:val="93"/>
        </w:numPr>
        <w:shd w:val="clear" w:color="auto" w:fill="auto"/>
        <w:tabs>
          <w:tab w:val="left" w:pos="308"/>
        </w:tabs>
        <w:spacing w:after="120" w:line="317" w:lineRule="exact"/>
        <w:ind w:firstLine="0"/>
      </w:pPr>
      <w:r>
        <w:rPr>
          <w:rStyle w:val="24"/>
        </w:rPr>
        <w:t>Научно-исследовательские работы по разработке проекта регенерации центральной части города Енисейска. Стадия 7. Паспорт требований / Т. П. Лисиенко, А. М. Осадчий, А.Б. Шаталов и др. // Отчет о НИР/ — Красноярск.: Красноярскгражданпроект, Проектдевелопмент. — 2017. — 145 с.</w:t>
      </w:r>
    </w:p>
    <w:p w:rsidR="00DB005B" w:rsidRDefault="00D73950">
      <w:pPr>
        <w:pStyle w:val="23"/>
        <w:framePr w:w="4738" w:h="14983" w:hRule="exact" w:wrap="none" w:vAnchor="page" w:hAnchor="page" w:x="1107" w:y="1007"/>
        <w:numPr>
          <w:ilvl w:val="0"/>
          <w:numId w:val="93"/>
        </w:numPr>
        <w:shd w:val="clear" w:color="auto" w:fill="auto"/>
        <w:tabs>
          <w:tab w:val="left" w:pos="308"/>
        </w:tabs>
        <w:spacing w:after="120" w:line="317" w:lineRule="exact"/>
        <w:ind w:firstLine="0"/>
      </w:pPr>
      <w:r>
        <w:rPr>
          <w:rStyle w:val="24"/>
        </w:rPr>
        <w:t>Федченко И.Г. Исследование закономерностей структурного формообразования жилой среды в зависимости от динамических процессов жизнедеятельности населения в начале ХХ! века/ И.Г. Федченко, К.В. Камалова, Я.В. Чуй. // Отчет о НИР, грант РФФИ, молодые ученые. — 2018- 2019. — 50 с.</w:t>
      </w:r>
    </w:p>
    <w:p w:rsidR="00DB005B" w:rsidRDefault="00D73950">
      <w:pPr>
        <w:pStyle w:val="23"/>
        <w:framePr w:w="4738" w:h="14983" w:hRule="exact" w:wrap="none" w:vAnchor="page" w:hAnchor="page" w:x="1107" w:y="1007"/>
        <w:numPr>
          <w:ilvl w:val="0"/>
          <w:numId w:val="93"/>
        </w:numPr>
        <w:shd w:val="clear" w:color="auto" w:fill="auto"/>
        <w:tabs>
          <w:tab w:val="left" w:pos="308"/>
        </w:tabs>
        <w:spacing w:after="120" w:line="317" w:lineRule="exact"/>
        <w:ind w:firstLine="0"/>
      </w:pPr>
      <w:r>
        <w:rPr>
          <w:rStyle w:val="24"/>
        </w:rPr>
        <w:t>Кукина И.В. Тенденции развития методологии реновации архитектурно-градостроительной среды городов — региональных центров в конце ХХ начале XXI веков//От- чет о НИР. М.: НИИТИАГ. — 2019. - 112 с.</w:t>
      </w:r>
    </w:p>
    <w:p w:rsidR="00DB005B" w:rsidRDefault="00D73950">
      <w:pPr>
        <w:pStyle w:val="23"/>
        <w:framePr w:w="4738" w:h="14983" w:hRule="exact" w:wrap="none" w:vAnchor="page" w:hAnchor="page" w:x="1107" w:y="1007"/>
        <w:numPr>
          <w:ilvl w:val="0"/>
          <w:numId w:val="93"/>
        </w:numPr>
        <w:shd w:val="clear" w:color="auto" w:fill="auto"/>
        <w:tabs>
          <w:tab w:val="left" w:pos="303"/>
        </w:tabs>
        <w:spacing w:after="120" w:line="317" w:lineRule="exact"/>
        <w:ind w:firstLine="0"/>
      </w:pPr>
      <w:r>
        <w:rPr>
          <w:rStyle w:val="24"/>
        </w:rPr>
        <w:t>Кукина И.В. Теоретические и методические подходы к эколого- ориентированной реконструкции крупных городов в зарубежных странах //Отчет о НИР. М.: НИИТИАГ. — 2015. - 141 с.</w:t>
      </w:r>
    </w:p>
    <w:p w:rsidR="00DB005B" w:rsidRDefault="00D73950">
      <w:pPr>
        <w:pStyle w:val="23"/>
        <w:framePr w:w="4738" w:h="14983" w:hRule="exact" w:wrap="none" w:vAnchor="page" w:hAnchor="page" w:x="1107" w:y="1007"/>
        <w:numPr>
          <w:ilvl w:val="0"/>
          <w:numId w:val="93"/>
        </w:numPr>
        <w:shd w:val="clear" w:color="auto" w:fill="auto"/>
        <w:tabs>
          <w:tab w:val="left" w:pos="303"/>
        </w:tabs>
        <w:spacing w:after="0" w:line="317" w:lineRule="exact"/>
        <w:ind w:firstLine="0"/>
      </w:pPr>
      <w:r>
        <w:rPr>
          <w:rStyle w:val="24"/>
        </w:rPr>
        <w:t>Ансфевальд А.А. Обеспечение пешеходных зон исторического центра города средствами визуальной навигации (на примере г. Красноярска): дисс. магистра: 07.04.04.03</w:t>
      </w:r>
    </w:p>
    <w:p w:rsidR="00DB005B" w:rsidRDefault="00D73950">
      <w:pPr>
        <w:pStyle w:val="23"/>
        <w:framePr w:w="4723" w:h="15028" w:hRule="exact" w:wrap="none" w:vAnchor="page" w:hAnchor="page" w:x="6065" w:y="1040"/>
        <w:shd w:val="clear" w:color="auto" w:fill="auto"/>
        <w:tabs>
          <w:tab w:val="left" w:pos="303"/>
        </w:tabs>
        <w:spacing w:after="124"/>
        <w:ind w:firstLine="0"/>
      </w:pPr>
      <w:r>
        <w:rPr>
          <w:rStyle w:val="24"/>
        </w:rPr>
        <w:t>(Визуальные коммуникации). — Красноярск. СФУ. — 2017.</w:t>
      </w:r>
    </w:p>
    <w:p w:rsidR="00DB005B" w:rsidRDefault="00D73950">
      <w:pPr>
        <w:pStyle w:val="23"/>
        <w:framePr w:w="4723" w:h="15028" w:hRule="exact" w:wrap="none" w:vAnchor="page" w:hAnchor="page" w:x="6065" w:y="1040"/>
        <w:numPr>
          <w:ilvl w:val="0"/>
          <w:numId w:val="93"/>
        </w:numPr>
        <w:shd w:val="clear" w:color="auto" w:fill="auto"/>
        <w:tabs>
          <w:tab w:val="left" w:pos="323"/>
        </w:tabs>
        <w:spacing w:after="120" w:line="317" w:lineRule="exact"/>
        <w:ind w:firstLine="0"/>
      </w:pPr>
      <w:r>
        <w:rPr>
          <w:rStyle w:val="24"/>
        </w:rPr>
        <w:t>Асанкожоева Ж.М. Формирование логотипа города Енисейска для создания туристически привлекательного образа: дисс. магистра: 07.04.04.03 (Визуальные комму- ниации). — Красноярск. СФУ. — 2017.</w:t>
      </w:r>
    </w:p>
    <w:p w:rsidR="00DB005B" w:rsidRDefault="00D73950">
      <w:pPr>
        <w:pStyle w:val="23"/>
        <w:framePr w:w="4723" w:h="15028" w:hRule="exact" w:wrap="none" w:vAnchor="page" w:hAnchor="page" w:x="6065" w:y="1040"/>
        <w:numPr>
          <w:ilvl w:val="0"/>
          <w:numId w:val="93"/>
        </w:numPr>
        <w:shd w:val="clear" w:color="auto" w:fill="auto"/>
        <w:tabs>
          <w:tab w:val="left" w:pos="323"/>
        </w:tabs>
        <w:spacing w:after="120" w:line="317" w:lineRule="exact"/>
        <w:ind w:firstLine="0"/>
      </w:pPr>
      <w:r>
        <w:rPr>
          <w:rStyle w:val="24"/>
        </w:rPr>
        <w:t>Белобородова Д.Г. Формирование культурного ландшафта внутреннего окраинного пояса Енисейска: дисс. магистра: 07.04.04.03 (Визуальные коммуниации). — Красноярск. СФУ. — 2017.</w:t>
      </w:r>
    </w:p>
    <w:p w:rsidR="00DB005B" w:rsidRDefault="00D73950">
      <w:pPr>
        <w:pStyle w:val="23"/>
        <w:framePr w:w="4723" w:h="15028" w:hRule="exact" w:wrap="none" w:vAnchor="page" w:hAnchor="page" w:x="6065" w:y="1040"/>
        <w:numPr>
          <w:ilvl w:val="0"/>
          <w:numId w:val="93"/>
        </w:numPr>
        <w:shd w:val="clear" w:color="auto" w:fill="auto"/>
        <w:tabs>
          <w:tab w:val="left" w:pos="323"/>
        </w:tabs>
        <w:spacing w:after="120" w:line="317" w:lineRule="exact"/>
        <w:ind w:firstLine="0"/>
      </w:pPr>
      <w:r>
        <w:rPr>
          <w:rStyle w:val="24"/>
        </w:rPr>
        <w:t>Каракулова, Е. Е. Принципы формирования «Зеленых коридоров» малых рек в урбанизированных ландшафтах (на примере реки Базаиха в Красноярске): дисс. магистра: 07.04.04.02 (Проектирование и управление объектами ландшафтной архитектуры). — Красноярск. СФУ. — 2018.</w:t>
      </w:r>
    </w:p>
    <w:p w:rsidR="00DB005B" w:rsidRDefault="00D73950">
      <w:pPr>
        <w:pStyle w:val="23"/>
        <w:framePr w:w="4723" w:h="15028" w:hRule="exact" w:wrap="none" w:vAnchor="page" w:hAnchor="page" w:x="6065" w:y="1040"/>
        <w:numPr>
          <w:ilvl w:val="0"/>
          <w:numId w:val="93"/>
        </w:numPr>
        <w:shd w:val="clear" w:color="auto" w:fill="auto"/>
        <w:tabs>
          <w:tab w:val="left" w:pos="428"/>
        </w:tabs>
        <w:spacing w:after="678" w:line="317" w:lineRule="exact"/>
        <w:ind w:firstLine="0"/>
      </w:pPr>
      <w:r>
        <w:rPr>
          <w:rStyle w:val="24"/>
        </w:rPr>
        <w:t>Логунова, Е.Н. Эколого-ориентированная реновация жилых территорий (на примере жилой территории г. Красноярска в границах улиц им. Академика Вавилова, Семафорной, переулка Якорный, проспекта им. газеты «Красноярский рабочий»): дисс. магистра: 07.04.04.01 (Проектирование урбанизированных ландшафтов). — Красноярск. СФУ. — 2016.</w:t>
      </w:r>
    </w:p>
    <w:p w:rsidR="00DB005B" w:rsidRDefault="00D73950">
      <w:pPr>
        <w:pStyle w:val="43"/>
        <w:framePr w:w="4723" w:h="15028" w:hRule="exact" w:wrap="none" w:vAnchor="page" w:hAnchor="page" w:x="6065" w:y="1040"/>
        <w:shd w:val="clear" w:color="auto" w:fill="auto"/>
        <w:spacing w:after="153" w:line="220" w:lineRule="exact"/>
      </w:pPr>
      <w:bookmarkStart w:id="377" w:name="bookmark376"/>
      <w:r>
        <w:rPr>
          <w:rStyle w:val="44"/>
          <w:b/>
          <w:bCs/>
        </w:rPr>
        <w:t>Монографии, статьи, пособия:</w:t>
      </w:r>
      <w:bookmarkEnd w:id="377"/>
    </w:p>
    <w:p w:rsidR="00DB005B" w:rsidRDefault="00D73950">
      <w:pPr>
        <w:pStyle w:val="23"/>
        <w:framePr w:w="4723" w:h="15028" w:hRule="exact" w:wrap="none" w:vAnchor="page" w:hAnchor="page" w:x="6065" w:y="1040"/>
        <w:numPr>
          <w:ilvl w:val="0"/>
          <w:numId w:val="93"/>
        </w:numPr>
        <w:shd w:val="clear" w:color="auto" w:fill="auto"/>
        <w:tabs>
          <w:tab w:val="left" w:pos="433"/>
        </w:tabs>
        <w:spacing w:after="124"/>
        <w:ind w:firstLine="0"/>
      </w:pPr>
      <w:r>
        <w:rPr>
          <w:rStyle w:val="24"/>
        </w:rPr>
        <w:t>Авдеева Е. В. Зеленые насаждения городов средней Сибири: монография / Е. В. Авдеева. — Красноярск: СибГТУ. — 2000. — 148 с.</w:t>
      </w:r>
    </w:p>
    <w:p w:rsidR="00DB005B" w:rsidRDefault="00D73950">
      <w:pPr>
        <w:pStyle w:val="23"/>
        <w:framePr w:w="4723" w:h="15028" w:hRule="exact" w:wrap="none" w:vAnchor="page" w:hAnchor="page" w:x="6065" w:y="1040"/>
        <w:numPr>
          <w:ilvl w:val="0"/>
          <w:numId w:val="93"/>
        </w:numPr>
        <w:shd w:val="clear" w:color="auto" w:fill="auto"/>
        <w:tabs>
          <w:tab w:val="left" w:pos="438"/>
        </w:tabs>
        <w:spacing w:after="120" w:line="317" w:lineRule="exact"/>
        <w:ind w:firstLine="0"/>
      </w:pPr>
      <w:r>
        <w:rPr>
          <w:rStyle w:val="24"/>
        </w:rPr>
        <w:t>Авдеева Е. В. Рост и индикаторная роль древесных растений в урбанизированной среде: монография / Е. В. Авдеева. — Красноярск: СибГТУ. — 2007. — 392 с.</w:t>
      </w:r>
    </w:p>
    <w:p w:rsidR="00DB005B" w:rsidRDefault="00D73950">
      <w:pPr>
        <w:pStyle w:val="23"/>
        <w:framePr w:w="4723" w:h="15028" w:hRule="exact" w:wrap="none" w:vAnchor="page" w:hAnchor="page" w:x="6065" w:y="1040"/>
        <w:numPr>
          <w:ilvl w:val="0"/>
          <w:numId w:val="93"/>
        </w:numPr>
        <w:shd w:val="clear" w:color="auto" w:fill="auto"/>
        <w:tabs>
          <w:tab w:val="left" w:pos="433"/>
        </w:tabs>
        <w:spacing w:after="0" w:line="317" w:lineRule="exact"/>
        <w:ind w:firstLine="0"/>
      </w:pPr>
      <w:r>
        <w:rPr>
          <w:rStyle w:val="24"/>
        </w:rPr>
        <w:t>Авдеева Е.В. Экологическая эффективность функционирования городских объектов озеленения / Е.В. Авдеева, К.В. Черникова, А.И. Панов // Хвойные бореальной зоны. — 2018. Т. 36. № 4. — С. 292-300.</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66"/>
        <w:framePr w:w="4848" w:h="437" w:hRule="exact" w:wrap="none" w:vAnchor="page" w:hAnchor="page" w:x="571" w:y="355"/>
        <w:shd w:val="clear" w:color="auto" w:fill="auto"/>
        <w:spacing w:line="192" w:lineRule="exact"/>
      </w:pPr>
      <w:r>
        <w:rPr>
          <w:rStyle w:val="66pt1pt"/>
        </w:rPr>
        <w:lastRenderedPageBreak/>
        <w:t xml:space="preserve">356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571" w:y="355"/>
        <w:shd w:val="clear" w:color="auto" w:fill="auto"/>
        <w:spacing w:line="192" w:lineRule="exact"/>
        <w:ind w:left="560"/>
      </w:pPr>
      <w:r>
        <w:rPr>
          <w:rStyle w:val="67"/>
          <w:b/>
          <w:bCs/>
        </w:rPr>
        <w:t>ПРОСТРАНСТВ НАСЕЛЕННЫХ МЕСТ</w:t>
      </w:r>
    </w:p>
    <w:p w:rsidR="00DB005B" w:rsidRDefault="00D73950">
      <w:pPr>
        <w:pStyle w:val="23"/>
        <w:framePr w:w="4718" w:h="14840" w:hRule="exact" w:wrap="none" w:vAnchor="page" w:hAnchor="page" w:x="1099" w:y="1044"/>
        <w:numPr>
          <w:ilvl w:val="0"/>
          <w:numId w:val="93"/>
        </w:numPr>
        <w:shd w:val="clear" w:color="auto" w:fill="auto"/>
        <w:tabs>
          <w:tab w:val="left" w:pos="423"/>
        </w:tabs>
        <w:spacing w:after="120" w:line="317" w:lineRule="exact"/>
        <w:ind w:firstLine="0"/>
      </w:pPr>
      <w:r>
        <w:rPr>
          <w:rStyle w:val="24"/>
        </w:rPr>
        <w:t>Анисимова Л. В. Городской ландшафт: социально-экологические аспекты проектирования / Л. В. Анисимова. — Вологда: ВоГТУ. — 2002. — 192 с.</w:t>
      </w:r>
    </w:p>
    <w:p w:rsidR="00DB005B" w:rsidRDefault="00D73950">
      <w:pPr>
        <w:pStyle w:val="23"/>
        <w:framePr w:w="4718" w:h="14840" w:hRule="exact" w:wrap="none" w:vAnchor="page" w:hAnchor="page" w:x="1099" w:y="1044"/>
        <w:numPr>
          <w:ilvl w:val="0"/>
          <w:numId w:val="93"/>
        </w:numPr>
        <w:shd w:val="clear" w:color="auto" w:fill="auto"/>
        <w:tabs>
          <w:tab w:val="left" w:pos="418"/>
        </w:tabs>
        <w:spacing w:after="120" w:line="317" w:lineRule="exact"/>
        <w:ind w:firstLine="0"/>
      </w:pPr>
      <w:r>
        <w:rPr>
          <w:rStyle w:val="24"/>
        </w:rPr>
        <w:t>Ансфервальд А.А. Реорганизация информационного поля культурно-исторического центра города путем применения современных средств дизайна и компьютерных технологий (на примере г. Красноярска) /</w:t>
      </w:r>
    </w:p>
    <w:p w:rsidR="00DB005B" w:rsidRDefault="00D73950">
      <w:pPr>
        <w:pStyle w:val="23"/>
        <w:framePr w:w="4718" w:h="14840" w:hRule="exact" w:wrap="none" w:vAnchor="page" w:hAnchor="page" w:x="1099" w:y="1044"/>
        <w:shd w:val="clear" w:color="auto" w:fill="auto"/>
        <w:spacing w:after="116" w:line="317" w:lineRule="exact"/>
        <w:ind w:firstLine="0"/>
      </w:pPr>
      <w:r>
        <w:rPr>
          <w:rStyle w:val="24"/>
        </w:rPr>
        <w:t>А.А.Ансфервальд, Е.С.Бундова, Ю.В.Жоров // Вестник Томского государственного университета. Культурология и искусствоведение. — 2017. № 27. — С. 207-219.</w:t>
      </w:r>
    </w:p>
    <w:p w:rsidR="00DB005B" w:rsidRDefault="00D73950">
      <w:pPr>
        <w:pStyle w:val="23"/>
        <w:framePr w:w="4718" w:h="14840" w:hRule="exact" w:wrap="none" w:vAnchor="page" w:hAnchor="page" w:x="1099" w:y="1044"/>
        <w:numPr>
          <w:ilvl w:val="0"/>
          <w:numId w:val="93"/>
        </w:numPr>
        <w:shd w:val="clear" w:color="auto" w:fill="auto"/>
        <w:tabs>
          <w:tab w:val="left" w:pos="414"/>
        </w:tabs>
        <w:spacing w:after="0"/>
        <w:ind w:firstLine="0"/>
      </w:pPr>
      <w:r>
        <w:rPr>
          <w:rStyle w:val="24"/>
        </w:rPr>
        <w:t>Архитектурно-ландшафтное проектирование. Садово-парковые сооружения.</w:t>
      </w:r>
    </w:p>
    <w:p w:rsidR="00DB005B" w:rsidRDefault="00D73950">
      <w:pPr>
        <w:pStyle w:val="23"/>
        <w:framePr w:w="4718" w:h="14840" w:hRule="exact" w:wrap="none" w:vAnchor="page" w:hAnchor="page" w:x="1099" w:y="1044"/>
        <w:shd w:val="clear" w:color="auto" w:fill="auto"/>
        <w:spacing w:after="116" w:line="317" w:lineRule="exact"/>
        <w:ind w:firstLine="0"/>
      </w:pPr>
      <w:r>
        <w:rPr>
          <w:rStyle w:val="24"/>
        </w:rPr>
        <w:t>// От.ред. Ванпин У. — М.: Издательство АВС.- 2017. — 172 с.</w:t>
      </w:r>
    </w:p>
    <w:p w:rsidR="00DB005B" w:rsidRDefault="00D73950">
      <w:pPr>
        <w:pStyle w:val="23"/>
        <w:framePr w:w="4718" w:h="14840" w:hRule="exact" w:wrap="none" w:vAnchor="page" w:hAnchor="page" w:x="1099" w:y="1044"/>
        <w:numPr>
          <w:ilvl w:val="0"/>
          <w:numId w:val="93"/>
        </w:numPr>
        <w:shd w:val="clear" w:color="auto" w:fill="auto"/>
        <w:tabs>
          <w:tab w:val="left" w:pos="418"/>
        </w:tabs>
        <w:spacing w:after="124"/>
        <w:ind w:firstLine="0"/>
        <w:jc w:val="both"/>
      </w:pPr>
      <w:r>
        <w:rPr>
          <w:rStyle w:val="24"/>
        </w:rPr>
        <w:t>Архитектурно-ландшафтное проектирование. Водные сооружения. // От.ред. Ванпин У,- М.: Издательство АВС, 2012.-200 с.</w:t>
      </w:r>
    </w:p>
    <w:p w:rsidR="00DB005B" w:rsidRDefault="00D73950">
      <w:pPr>
        <w:pStyle w:val="23"/>
        <w:framePr w:w="4718" w:h="14840" w:hRule="exact" w:wrap="none" w:vAnchor="page" w:hAnchor="page" w:x="1099" w:y="1044"/>
        <w:numPr>
          <w:ilvl w:val="0"/>
          <w:numId w:val="93"/>
        </w:numPr>
        <w:shd w:val="clear" w:color="auto" w:fill="auto"/>
        <w:tabs>
          <w:tab w:val="left" w:pos="423"/>
        </w:tabs>
        <w:spacing w:after="0" w:line="317" w:lineRule="exact"/>
        <w:ind w:firstLine="0"/>
      </w:pPr>
      <w:r>
        <w:rPr>
          <w:rStyle w:val="24"/>
        </w:rPr>
        <w:t>Асанкожоева Ж.М. Особенности формирования логотипа города в контексте символического содержания графических образов // Ж.М.Асанкожоева, Е.С.Бундова, Ю.В.Жоров // Вестник Томского государственного университета. Культурология</w:t>
      </w:r>
    </w:p>
    <w:p w:rsidR="00DB005B" w:rsidRDefault="00D73950">
      <w:pPr>
        <w:pStyle w:val="23"/>
        <w:framePr w:w="4718" w:h="14840" w:hRule="exact" w:wrap="none" w:vAnchor="page" w:hAnchor="page" w:x="1099" w:y="1044"/>
        <w:shd w:val="clear" w:color="auto" w:fill="auto"/>
        <w:spacing w:after="120" w:line="317" w:lineRule="exact"/>
        <w:ind w:firstLine="0"/>
      </w:pPr>
      <w:r>
        <w:rPr>
          <w:rStyle w:val="24"/>
        </w:rPr>
        <w:t>и искусствоведение. — 2018. № 29. — С. 23-31.</w:t>
      </w:r>
    </w:p>
    <w:p w:rsidR="00DB005B" w:rsidRDefault="00D73950">
      <w:pPr>
        <w:pStyle w:val="23"/>
        <w:framePr w:w="4718" w:h="14840" w:hRule="exact" w:wrap="none" w:vAnchor="page" w:hAnchor="page" w:x="1099" w:y="1044"/>
        <w:numPr>
          <w:ilvl w:val="0"/>
          <w:numId w:val="93"/>
        </w:numPr>
        <w:shd w:val="clear" w:color="auto" w:fill="auto"/>
        <w:tabs>
          <w:tab w:val="left" w:pos="428"/>
        </w:tabs>
        <w:spacing w:after="120" w:line="317" w:lineRule="exact"/>
        <w:ind w:firstLine="0"/>
      </w:pPr>
      <w:r>
        <w:rPr>
          <w:rStyle w:val="24"/>
        </w:rPr>
        <w:t>Ахмечет М. Каталог древесных растений, выращиваемых в питомниках Ассоциации производителей посадочного материала. / М. Ахметчет, Е. Тимофеенко, О. Таливанова, др. — М.: АППМ — 2017. — 432 с.</w:t>
      </w:r>
    </w:p>
    <w:p w:rsidR="00DB005B" w:rsidRDefault="00D73950">
      <w:pPr>
        <w:pStyle w:val="23"/>
        <w:framePr w:w="4718" w:h="14840" w:hRule="exact" w:wrap="none" w:vAnchor="page" w:hAnchor="page" w:x="1099" w:y="1044"/>
        <w:numPr>
          <w:ilvl w:val="0"/>
          <w:numId w:val="93"/>
        </w:numPr>
        <w:shd w:val="clear" w:color="auto" w:fill="auto"/>
        <w:tabs>
          <w:tab w:val="left" w:pos="428"/>
        </w:tabs>
        <w:spacing w:after="198" w:line="317" w:lineRule="exact"/>
        <w:ind w:firstLine="0"/>
      </w:pPr>
      <w:r>
        <w:rPr>
          <w:rStyle w:val="24"/>
        </w:rPr>
        <w:t>Бабушкина Л.В. Формирование комфортных условий проживания на территориях жилой застройки средствами архитектурного благоустройства (На примере г. Екатеринбурга). / Л.В. Бабушкина // Интеллектуальный потенциал XXI века: ступени познания. 2012. №10-1. С.7-10.</w:t>
      </w:r>
    </w:p>
    <w:p w:rsidR="00DB005B" w:rsidRDefault="00D73950">
      <w:pPr>
        <w:pStyle w:val="23"/>
        <w:framePr w:w="4718" w:h="14840" w:hRule="exact" w:wrap="none" w:vAnchor="page" w:hAnchor="page" w:x="1099" w:y="1044"/>
        <w:numPr>
          <w:ilvl w:val="0"/>
          <w:numId w:val="93"/>
        </w:numPr>
        <w:shd w:val="clear" w:color="auto" w:fill="auto"/>
        <w:tabs>
          <w:tab w:val="left" w:pos="418"/>
        </w:tabs>
        <w:spacing w:after="0" w:line="220" w:lineRule="exact"/>
        <w:ind w:firstLine="0"/>
      </w:pPr>
      <w:r>
        <w:rPr>
          <w:rStyle w:val="24"/>
        </w:rPr>
        <w:t>Белобородова Д.Г. Пространственно</w:t>
      </w:r>
    </w:p>
    <w:p w:rsidR="00DB005B" w:rsidRDefault="00D73950">
      <w:pPr>
        <w:pStyle w:val="23"/>
        <w:framePr w:w="4738" w:h="14687" w:hRule="exact" w:wrap="none" w:vAnchor="page" w:hAnchor="page" w:x="6058" w:y="1044"/>
        <w:shd w:val="clear" w:color="auto" w:fill="auto"/>
        <w:tabs>
          <w:tab w:val="left" w:pos="418"/>
        </w:tabs>
        <w:spacing w:after="120" w:line="317" w:lineRule="exact"/>
        <w:ind w:firstLine="0"/>
      </w:pPr>
      <w:r>
        <w:rPr>
          <w:rStyle w:val="24"/>
        </w:rPr>
        <w:t>архитектурное наследие окраинных поясов Енисейска в контексте развития культурного туризма / Д.Г.Белобородова, Н.А.Уна- гаева, И.В.Кукина// Вестник Томского государственного университета. Культурология и искусствоведение. — 2017. № 27. — С. 220-228.</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0" w:line="317" w:lineRule="exact"/>
        <w:ind w:firstLine="0"/>
      </w:pPr>
      <w:r>
        <w:rPr>
          <w:rStyle w:val="24"/>
        </w:rPr>
        <w:t>Безруких В.А. Особенности ландшафтов таежной зоны приенисейской Сибири /</w:t>
      </w:r>
    </w:p>
    <w:p w:rsidR="00DB005B" w:rsidRDefault="00D73950">
      <w:pPr>
        <w:pStyle w:val="23"/>
        <w:framePr w:w="4738" w:h="14687" w:hRule="exact" w:wrap="none" w:vAnchor="page" w:hAnchor="page" w:x="6058" w:y="1044"/>
        <w:shd w:val="clear" w:color="auto" w:fill="auto"/>
        <w:tabs>
          <w:tab w:val="left" w:pos="398"/>
        </w:tabs>
        <w:spacing w:after="116" w:line="317" w:lineRule="exact"/>
        <w:ind w:firstLine="0"/>
        <w:jc w:val="both"/>
      </w:pPr>
      <w:r>
        <w:rPr>
          <w:rStyle w:val="24"/>
        </w:rPr>
        <w:t>В.А. Безруких, О.В. Антоненко, Е.В. Авдеева // Хвойные бореальной зоны. — 2015. Т. 33. № 3-4. — С. 107-112.</w:t>
      </w:r>
    </w:p>
    <w:p w:rsidR="00DB005B" w:rsidRDefault="00D73950">
      <w:pPr>
        <w:pStyle w:val="23"/>
        <w:framePr w:w="4738" w:h="14687" w:hRule="exact" w:wrap="none" w:vAnchor="page" w:hAnchor="page" w:x="6058" w:y="1044"/>
        <w:numPr>
          <w:ilvl w:val="0"/>
          <w:numId w:val="93"/>
        </w:numPr>
        <w:shd w:val="clear" w:color="auto" w:fill="auto"/>
        <w:tabs>
          <w:tab w:val="left" w:pos="423"/>
        </w:tabs>
        <w:spacing w:after="0"/>
        <w:ind w:firstLine="0"/>
      </w:pPr>
      <w:r>
        <w:rPr>
          <w:rStyle w:val="24"/>
        </w:rPr>
        <w:t>Бундова К.С. Уровни Идентификационно-ориентированной системы города //</w:t>
      </w:r>
    </w:p>
    <w:p w:rsidR="00DB005B" w:rsidRDefault="00D73950">
      <w:pPr>
        <w:pStyle w:val="23"/>
        <w:framePr w:w="4738" w:h="14687" w:hRule="exact" w:wrap="none" w:vAnchor="page" w:hAnchor="page" w:x="6058" w:y="1044"/>
        <w:shd w:val="clear" w:color="auto" w:fill="auto"/>
        <w:spacing w:after="124"/>
        <w:ind w:firstLine="0"/>
        <w:jc w:val="both"/>
      </w:pPr>
      <w:r>
        <w:rPr>
          <w:rStyle w:val="24"/>
        </w:rPr>
        <w:t>в сборнике: Город, пригодный для жизниМа- териалы II Международной научно-практической конференции. — 2015. — С. 156-165.</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120" w:line="317" w:lineRule="exact"/>
        <w:ind w:firstLine="0"/>
        <w:jc w:val="both"/>
      </w:pPr>
      <w:r>
        <w:rPr>
          <w:rStyle w:val="24"/>
        </w:rPr>
        <w:t>Владимиров В.В. Инженерная подготовка и благоустройство городских территорий / В.В. Владимиров, Г.Н. Давидянц, О.С. Расторгуев, В.Л. Шафран. — М.:Архитектура-С, 2016. -240 с.</w:t>
      </w:r>
    </w:p>
    <w:p w:rsidR="00DB005B" w:rsidRDefault="00D73950">
      <w:pPr>
        <w:pStyle w:val="23"/>
        <w:framePr w:w="4738" w:h="14687" w:hRule="exact" w:wrap="none" w:vAnchor="page" w:hAnchor="page" w:x="6058" w:y="1044"/>
        <w:numPr>
          <w:ilvl w:val="0"/>
          <w:numId w:val="93"/>
        </w:numPr>
        <w:shd w:val="clear" w:color="auto" w:fill="auto"/>
        <w:tabs>
          <w:tab w:val="left" w:pos="423"/>
        </w:tabs>
        <w:spacing w:after="120" w:line="317" w:lineRule="exact"/>
        <w:ind w:firstLine="0"/>
      </w:pPr>
      <w:r>
        <w:rPr>
          <w:rStyle w:val="24"/>
        </w:rPr>
        <w:t>Гельфонд, А.Л. Архитектура общественных пространств: монография / А. Л. Гель- фонд. — М.: ИНФРА-М. — 2019. — 412 с.</w:t>
      </w:r>
    </w:p>
    <w:p w:rsidR="00DB005B" w:rsidRDefault="00D73950">
      <w:pPr>
        <w:pStyle w:val="23"/>
        <w:framePr w:w="4738" w:h="14687" w:hRule="exact" w:wrap="none" w:vAnchor="page" w:hAnchor="page" w:x="6058" w:y="1044"/>
        <w:numPr>
          <w:ilvl w:val="0"/>
          <w:numId w:val="93"/>
        </w:numPr>
        <w:shd w:val="clear" w:color="auto" w:fill="auto"/>
        <w:tabs>
          <w:tab w:val="left" w:pos="423"/>
        </w:tabs>
        <w:spacing w:after="120" w:line="317" w:lineRule="exact"/>
        <w:ind w:firstLine="0"/>
      </w:pPr>
      <w:r>
        <w:rPr>
          <w:rStyle w:val="24"/>
        </w:rPr>
        <w:t>Горохов В. А. Зеленая природа города. в 2 томах. Том 2 / В.А. Горохов. Москва: Огни. — 2012. — 592 с.</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0" w:line="317" w:lineRule="exact"/>
        <w:ind w:firstLine="0"/>
      </w:pPr>
      <w:r>
        <w:rPr>
          <w:rStyle w:val="24"/>
        </w:rPr>
        <w:t>Григорьева С.О. Экологические условия как важный фактор формирования устойчивых древесных насаждений в городской среде (на примере Красноярска) / С.О. Григорьева С.О., Аксянова Т.Ю. //Технологии и оборудование садово-паркового</w:t>
      </w:r>
    </w:p>
    <w:p w:rsidR="00DB005B" w:rsidRDefault="00D73950">
      <w:pPr>
        <w:pStyle w:val="23"/>
        <w:framePr w:w="4738" w:h="14687" w:hRule="exact" w:wrap="none" w:vAnchor="page" w:hAnchor="page" w:x="6058" w:y="1044"/>
        <w:shd w:val="clear" w:color="auto" w:fill="auto"/>
        <w:spacing w:after="120" w:line="317" w:lineRule="exact"/>
        <w:ind w:firstLine="0"/>
      </w:pPr>
      <w:r>
        <w:rPr>
          <w:rStyle w:val="24"/>
        </w:rPr>
        <w:t>и ландшафтного строительства: сборник статей Всероссийской научно-практической конференции. — Красноярск.: ФГБОУ ВО СГУНТ . — 2019. — С. 70-72.</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0" w:line="317" w:lineRule="exact"/>
        <w:ind w:firstLine="0"/>
      </w:pPr>
      <w:r>
        <w:rPr>
          <w:rStyle w:val="24"/>
        </w:rPr>
        <w:t xml:space="preserve">Камалова К.В. Интеграция рабочего пространства в жилую структуру, её трансформация и развитие / К.В. Камалова // </w:t>
      </w:r>
      <w:r>
        <w:rPr>
          <w:rStyle w:val="24"/>
          <w:lang w:val="en-US" w:eastAsia="en-US" w:bidi="en-US"/>
        </w:rPr>
        <w:t>Academia</w:t>
      </w:r>
      <w:r w:rsidRPr="00D73950">
        <w:rPr>
          <w:rStyle w:val="24"/>
          <w:lang w:eastAsia="en-US" w:bidi="en-US"/>
        </w:rPr>
        <w:t xml:space="preserve">. </w:t>
      </w:r>
      <w:r>
        <w:rPr>
          <w:rStyle w:val="24"/>
        </w:rPr>
        <w:t>— 2016. №4. — С.65-70.</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65" w:y="425"/>
        <w:shd w:val="clear" w:color="auto" w:fill="auto"/>
        <w:spacing w:line="100" w:lineRule="exact"/>
      </w:pPr>
      <w:r>
        <w:rPr>
          <w:rStyle w:val="78"/>
        </w:rPr>
        <w:lastRenderedPageBreak/>
        <w:t>ГЛАВА 6. ОРГАНИЗАЦИЯ ПАРКОВОЧНЫХ МЕСТ</w:t>
      </w:r>
    </w:p>
    <w:p w:rsidR="00DB005B" w:rsidRDefault="00D73950">
      <w:pPr>
        <w:pStyle w:val="af1"/>
        <w:framePr w:wrap="none" w:vAnchor="page" w:hAnchor="page" w:x="10913" w:y="404"/>
        <w:shd w:val="clear" w:color="auto" w:fill="auto"/>
        <w:spacing w:line="120" w:lineRule="exact"/>
      </w:pPr>
      <w:r>
        <w:rPr>
          <w:rStyle w:val="1pt0"/>
        </w:rPr>
        <w:t>357</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20" w:line="317" w:lineRule="exact"/>
        <w:ind w:firstLine="0"/>
      </w:pPr>
      <w:r>
        <w:rPr>
          <w:rStyle w:val="24"/>
        </w:rPr>
        <w:t>Козяева А.А. к вопросу использования многолетних растений в озеленении сибирских городов /А.А. Козяева А.А, К.А. Чугунова, О. М. Ступакова, Т.Ю. Аксянова // Сборник материалов ХХ Международного научно-практического форума «Проблемы озеленения крупных городов». — М.: Издательство «Перо». — 2018. — С. 107-111.</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16" w:line="317" w:lineRule="exact"/>
        <w:ind w:firstLine="0"/>
      </w:pPr>
      <w:r>
        <w:rPr>
          <w:rStyle w:val="24"/>
        </w:rPr>
        <w:t>Нефедов В.А. Ландшафтный дизайн и устойчивость среды / В.А. Нефедов. — СПб.: ПОЛИГРАФИСТ. — 2002. — 295 с.</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24"/>
        <w:ind w:firstLine="0"/>
      </w:pPr>
      <w:r>
        <w:rPr>
          <w:rStyle w:val="24"/>
        </w:rPr>
        <w:t>Попкова Н.А. Ландшафтная реконструкция нарушенных интустриальных территорий в конце ХХ — начале ХХ! в. //</w:t>
      </w:r>
    </w:p>
    <w:p w:rsidR="00DB005B" w:rsidRDefault="00D73950">
      <w:pPr>
        <w:pStyle w:val="23"/>
        <w:framePr w:w="4723" w:h="11808" w:hRule="exact" w:wrap="none" w:vAnchor="page" w:hAnchor="page" w:x="1102" w:y="1044"/>
        <w:shd w:val="clear" w:color="auto" w:fill="auto"/>
        <w:spacing w:after="0" w:line="317" w:lineRule="exact"/>
        <w:ind w:firstLine="0"/>
      </w:pPr>
      <w:r>
        <w:rPr>
          <w:rStyle w:val="24"/>
        </w:rPr>
        <w:t>В сборнике: Архитектурное наследие Сибири. Материалы Всероссийской научно-практической конференции. — 2015. —</w:t>
      </w:r>
    </w:p>
    <w:p w:rsidR="00DB005B" w:rsidRDefault="00D73950">
      <w:pPr>
        <w:pStyle w:val="23"/>
        <w:framePr w:w="4723" w:h="11808" w:hRule="exact" w:wrap="none" w:vAnchor="page" w:hAnchor="page" w:x="1102" w:y="1044"/>
        <w:shd w:val="clear" w:color="auto" w:fill="auto"/>
        <w:tabs>
          <w:tab w:val="left" w:pos="373"/>
        </w:tabs>
        <w:spacing w:after="120" w:line="317" w:lineRule="exact"/>
        <w:ind w:firstLine="0"/>
        <w:jc w:val="both"/>
      </w:pPr>
      <w:r>
        <w:rPr>
          <w:rStyle w:val="24"/>
        </w:rPr>
        <w:t>С.</w:t>
      </w:r>
      <w:r>
        <w:tab/>
      </w:r>
      <w:r>
        <w:rPr>
          <w:rStyle w:val="24"/>
        </w:rPr>
        <w:t>175-184.</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98" w:line="317" w:lineRule="exact"/>
        <w:ind w:firstLine="0"/>
      </w:pPr>
      <w:r>
        <w:rPr>
          <w:rStyle w:val="24"/>
        </w:rPr>
        <w:t>Попкова Н.А. От идеи городского садоводства к концепции аграрного урбанизма // Современная архитектура мира. — 2017. № 8. — С. 94-108.</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0" w:line="220" w:lineRule="exact"/>
        <w:ind w:firstLine="0"/>
        <w:jc w:val="both"/>
      </w:pPr>
      <w:r>
        <w:rPr>
          <w:rStyle w:val="24"/>
        </w:rPr>
        <w:t>Попова О. С. Древесные растения</w:t>
      </w:r>
    </w:p>
    <w:p w:rsidR="00DB005B" w:rsidRDefault="00D73950">
      <w:pPr>
        <w:pStyle w:val="23"/>
        <w:framePr w:w="4723" w:h="11808" w:hRule="exact" w:wrap="none" w:vAnchor="page" w:hAnchor="page" w:x="1102" w:y="1044"/>
        <w:shd w:val="clear" w:color="auto" w:fill="auto"/>
        <w:spacing w:after="120" w:line="317" w:lineRule="exact"/>
        <w:ind w:firstLine="0"/>
      </w:pPr>
      <w:r>
        <w:rPr>
          <w:rStyle w:val="24"/>
        </w:rPr>
        <w:t>в ландшафтном проектировании и инженерном благоустройстве территории / О.С. Попова, В.П. Попов. — М.: Лань. — 2014. — 342 с.</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16" w:line="317" w:lineRule="exact"/>
        <w:ind w:right="240" w:firstLine="0"/>
        <w:jc w:val="both"/>
      </w:pPr>
      <w:r>
        <w:rPr>
          <w:rStyle w:val="24"/>
        </w:rPr>
        <w:t>Русу Е.Е. Руководство ландшафтными работами /Е.Е. Русу. — Спб.: АНО ДиДПО «МЦЛИ «Зеленая стрела». — 2017 — 108 с.</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0"/>
        <w:ind w:firstLine="0"/>
      </w:pPr>
      <w:r>
        <w:rPr>
          <w:rStyle w:val="24"/>
        </w:rPr>
        <w:t>Теодоронский В.С. Объекты ландшафтной архитектуры /В.С. Теодоронский, И.О. Боговая. — М.: МГУЛ. — 2003. — 300 с.</w:t>
      </w:r>
    </w:p>
    <w:p w:rsidR="00DB005B" w:rsidRDefault="00D73950">
      <w:pPr>
        <w:pStyle w:val="23"/>
        <w:framePr w:w="4738" w:h="11000" w:hRule="exact" w:wrap="none" w:vAnchor="page" w:hAnchor="page" w:x="6055" w:y="1040"/>
        <w:shd w:val="clear" w:color="auto" w:fill="auto"/>
        <w:spacing w:after="124"/>
        <w:ind w:firstLine="0"/>
      </w:pPr>
      <w:r>
        <w:rPr>
          <w:rStyle w:val="24"/>
        </w:rPr>
        <w:t>ны ХХ века /Н.А. Унагаева, И. В. Кукина. Учеб. Пособие.- Красноярск. СФУ. — 2019. — 123 с.</w:t>
      </w:r>
    </w:p>
    <w:p w:rsidR="00DB005B" w:rsidRDefault="00D73950">
      <w:pPr>
        <w:pStyle w:val="23"/>
        <w:framePr w:w="4738" w:h="11000" w:hRule="exact" w:wrap="none" w:vAnchor="page" w:hAnchor="page" w:x="6055" w:y="1040"/>
        <w:numPr>
          <w:ilvl w:val="0"/>
          <w:numId w:val="94"/>
        </w:numPr>
        <w:shd w:val="clear" w:color="auto" w:fill="auto"/>
        <w:tabs>
          <w:tab w:val="left" w:pos="404"/>
        </w:tabs>
        <w:spacing w:after="120" w:line="317" w:lineRule="exact"/>
        <w:ind w:firstLine="0"/>
      </w:pPr>
      <w:r>
        <w:rPr>
          <w:rStyle w:val="24"/>
        </w:rPr>
        <w:t>Унагаева Н.А.Экологи-ориентирован- ное проектирование ландшафта // Вестник Оренбургского государственного университета. — 2014. № 5 (166). — С. 149-154</w:t>
      </w:r>
    </w:p>
    <w:p w:rsidR="00DB005B" w:rsidRDefault="00D73950">
      <w:pPr>
        <w:pStyle w:val="23"/>
        <w:framePr w:w="4738" w:h="11000" w:hRule="exact" w:wrap="none" w:vAnchor="page" w:hAnchor="page" w:x="6055" w:y="1040"/>
        <w:numPr>
          <w:ilvl w:val="0"/>
          <w:numId w:val="94"/>
        </w:numPr>
        <w:shd w:val="clear" w:color="auto" w:fill="auto"/>
        <w:tabs>
          <w:tab w:val="left" w:pos="438"/>
        </w:tabs>
        <w:spacing w:after="120" w:line="317" w:lineRule="exact"/>
        <w:ind w:firstLine="0"/>
      </w:pPr>
      <w:r>
        <w:rPr>
          <w:rStyle w:val="24"/>
        </w:rPr>
        <w:t>Унагаева Н.А.Железная дорога и ее хозяйственные территории в структуре города Красноярска// Современная архитектура мира. — 2017. № 9. — С. 77-88</w:t>
      </w:r>
    </w:p>
    <w:p w:rsidR="00DB005B" w:rsidRDefault="00D73950">
      <w:pPr>
        <w:pStyle w:val="23"/>
        <w:framePr w:w="4738" w:h="11000" w:hRule="exact" w:wrap="none" w:vAnchor="page" w:hAnchor="page" w:x="6055" w:y="1040"/>
        <w:numPr>
          <w:ilvl w:val="0"/>
          <w:numId w:val="94"/>
        </w:numPr>
        <w:shd w:val="clear" w:color="auto" w:fill="auto"/>
        <w:tabs>
          <w:tab w:val="left" w:pos="428"/>
        </w:tabs>
        <w:spacing w:after="0" w:line="317" w:lineRule="exact"/>
        <w:ind w:firstLine="0"/>
      </w:pPr>
      <w:r>
        <w:rPr>
          <w:rStyle w:val="24"/>
        </w:rPr>
        <w:t>Унагаева Н.А. Эколого — ориентированное проектирование ландшафта / Н.А. Унагаева // Вестник Оренбургского государственного университета. — 2014. №5 (166).</w:t>
      </w:r>
    </w:p>
    <w:p w:rsidR="00DB005B" w:rsidRDefault="00D73950">
      <w:pPr>
        <w:pStyle w:val="23"/>
        <w:framePr w:w="4738" w:h="11000" w:hRule="exact" w:wrap="none" w:vAnchor="page" w:hAnchor="page" w:x="6055" w:y="1040"/>
        <w:numPr>
          <w:ilvl w:val="0"/>
          <w:numId w:val="95"/>
        </w:numPr>
        <w:shd w:val="clear" w:color="auto" w:fill="auto"/>
        <w:tabs>
          <w:tab w:val="left" w:pos="362"/>
        </w:tabs>
        <w:spacing w:after="171" w:line="220" w:lineRule="exact"/>
        <w:ind w:firstLine="0"/>
        <w:jc w:val="both"/>
      </w:pPr>
      <w:r>
        <w:rPr>
          <w:rStyle w:val="24"/>
        </w:rPr>
        <w:t>149-154 с.</w:t>
      </w:r>
    </w:p>
    <w:p w:rsidR="00DB005B" w:rsidRDefault="00D73950">
      <w:pPr>
        <w:pStyle w:val="23"/>
        <w:framePr w:w="4738" w:h="11000" w:hRule="exact" w:wrap="none" w:vAnchor="page" w:hAnchor="page" w:x="6055" w:y="1040"/>
        <w:numPr>
          <w:ilvl w:val="0"/>
          <w:numId w:val="94"/>
        </w:numPr>
        <w:shd w:val="clear" w:color="auto" w:fill="auto"/>
        <w:tabs>
          <w:tab w:val="left" w:pos="433"/>
        </w:tabs>
        <w:spacing w:after="0" w:line="317" w:lineRule="exact"/>
        <w:ind w:firstLine="0"/>
      </w:pPr>
      <w:r>
        <w:rPr>
          <w:rStyle w:val="24"/>
        </w:rPr>
        <w:t xml:space="preserve">Чуй Я.В. к вопросу о некоторых тенденциях изменения общественных пространств городов в конце ХХ — начале ХХ! веков. / Я.В. Чуй // </w:t>
      </w:r>
      <w:r>
        <w:rPr>
          <w:rStyle w:val="24"/>
          <w:lang w:val="en-US" w:eastAsia="en-US" w:bidi="en-US"/>
        </w:rPr>
        <w:t>Academia</w:t>
      </w:r>
      <w:r w:rsidRPr="00D73950">
        <w:rPr>
          <w:rStyle w:val="24"/>
          <w:lang w:eastAsia="en-US" w:bidi="en-US"/>
        </w:rPr>
        <w:t xml:space="preserve">. </w:t>
      </w:r>
      <w:r>
        <w:rPr>
          <w:rStyle w:val="24"/>
        </w:rPr>
        <w:t>— 2015. №4.</w:t>
      </w:r>
    </w:p>
    <w:p w:rsidR="00DB005B" w:rsidRDefault="00D73950">
      <w:pPr>
        <w:pStyle w:val="23"/>
        <w:framePr w:w="4738" w:h="11000" w:hRule="exact" w:wrap="none" w:vAnchor="page" w:hAnchor="page" w:x="6055" w:y="1040"/>
        <w:numPr>
          <w:ilvl w:val="0"/>
          <w:numId w:val="95"/>
        </w:numPr>
        <w:shd w:val="clear" w:color="auto" w:fill="auto"/>
        <w:tabs>
          <w:tab w:val="left" w:pos="362"/>
        </w:tabs>
        <w:spacing w:after="120" w:line="317" w:lineRule="exact"/>
        <w:ind w:firstLine="0"/>
        <w:jc w:val="both"/>
      </w:pPr>
      <w:r>
        <w:rPr>
          <w:rStyle w:val="24"/>
        </w:rPr>
        <w:t>С. 125-129.</w:t>
      </w:r>
    </w:p>
    <w:p w:rsidR="00DB005B" w:rsidRDefault="00D73950">
      <w:pPr>
        <w:pStyle w:val="23"/>
        <w:framePr w:w="4738" w:h="11000" w:hRule="exact" w:wrap="none" w:vAnchor="page" w:hAnchor="page" w:x="6055" w:y="1040"/>
        <w:numPr>
          <w:ilvl w:val="0"/>
          <w:numId w:val="94"/>
        </w:numPr>
        <w:shd w:val="clear" w:color="auto" w:fill="auto"/>
        <w:tabs>
          <w:tab w:val="left" w:pos="433"/>
        </w:tabs>
        <w:spacing w:after="116" w:line="317" w:lineRule="exact"/>
        <w:ind w:firstLine="0"/>
      </w:pPr>
      <w:r>
        <w:rPr>
          <w:rStyle w:val="24"/>
        </w:rPr>
        <w:t>Чуй Я.В. Трансформация общественных пространств централизованного градостроительства в современном контексте города / Я.В. Чуй // Современная архитектура мира. — 2017. № 8. — С. 81-93.</w:t>
      </w:r>
    </w:p>
    <w:p w:rsidR="00DB005B" w:rsidRDefault="00D73950">
      <w:pPr>
        <w:pStyle w:val="23"/>
        <w:framePr w:w="4738" w:h="11000" w:hRule="exact" w:wrap="none" w:vAnchor="page" w:hAnchor="page" w:x="6055" w:y="1040"/>
        <w:numPr>
          <w:ilvl w:val="0"/>
          <w:numId w:val="94"/>
        </w:numPr>
        <w:shd w:val="clear" w:color="auto" w:fill="auto"/>
        <w:tabs>
          <w:tab w:val="left" w:pos="428"/>
        </w:tabs>
        <w:spacing w:after="0"/>
        <w:ind w:firstLine="0"/>
      </w:pPr>
      <w:r>
        <w:rPr>
          <w:rStyle w:val="24"/>
        </w:rPr>
        <w:t>Чуй Я.В. Развитие общественных пространств в городах Германии / Я.В.</w:t>
      </w:r>
    </w:p>
    <w:p w:rsidR="00DB005B" w:rsidRPr="00D73950" w:rsidRDefault="00D73950">
      <w:pPr>
        <w:pStyle w:val="23"/>
        <w:framePr w:w="4738" w:h="11000" w:hRule="exact" w:wrap="none" w:vAnchor="page" w:hAnchor="page" w:x="6055" w:y="1040"/>
        <w:shd w:val="clear" w:color="auto" w:fill="auto"/>
        <w:spacing w:after="0" w:line="317" w:lineRule="exact"/>
        <w:ind w:firstLine="0"/>
        <w:rPr>
          <w:lang w:val="en-US"/>
        </w:rPr>
      </w:pPr>
      <w:r>
        <w:rPr>
          <w:rStyle w:val="24"/>
        </w:rPr>
        <w:t>Чуй</w:t>
      </w:r>
      <w:r w:rsidRPr="00D73950">
        <w:rPr>
          <w:rStyle w:val="24"/>
          <w:lang w:val="en-US"/>
        </w:rPr>
        <w:t xml:space="preserve"> // </w:t>
      </w:r>
      <w:r>
        <w:rPr>
          <w:rStyle w:val="24"/>
          <w:lang w:val="en-US" w:eastAsia="en-US" w:bidi="en-US"/>
        </w:rPr>
        <w:t xml:space="preserve">ArchitectureandModernlnformationT echnologies. </w:t>
      </w:r>
      <w:r w:rsidRPr="00D73950">
        <w:rPr>
          <w:rStyle w:val="24"/>
          <w:lang w:val="en-US"/>
        </w:rPr>
        <w:t>— 2017</w:t>
      </w:r>
      <w:r>
        <w:rPr>
          <w:rStyle w:val="24"/>
        </w:rPr>
        <w:t>Т</w:t>
      </w:r>
      <w:r w:rsidRPr="00D73950">
        <w:rPr>
          <w:rStyle w:val="24"/>
          <w:lang w:val="en-US"/>
        </w:rPr>
        <w:t xml:space="preserve">. 39. № 2. — </w:t>
      </w:r>
      <w:r>
        <w:rPr>
          <w:rStyle w:val="24"/>
        </w:rPr>
        <w:t>С</w:t>
      </w:r>
      <w:r w:rsidRPr="00D73950">
        <w:rPr>
          <w:rStyle w:val="24"/>
          <w:lang w:val="en-US"/>
        </w:rPr>
        <w:t>. 297</w:t>
      </w:r>
      <w:r w:rsidRPr="00D73950">
        <w:rPr>
          <w:rStyle w:val="2-1pt"/>
          <w:lang w:val="en-US"/>
        </w:rPr>
        <w:t>311.</w:t>
      </w:r>
      <w:r w:rsidRPr="00D73950">
        <w:rPr>
          <w:rStyle w:val="24"/>
          <w:lang w:val="en-US"/>
        </w:rPr>
        <w:t xml:space="preserve"> — </w:t>
      </w:r>
      <w:r>
        <w:rPr>
          <w:rStyle w:val="24"/>
        </w:rPr>
        <w:t>Режим</w:t>
      </w:r>
      <w:r w:rsidRPr="00D73950">
        <w:rPr>
          <w:rStyle w:val="24"/>
          <w:lang w:val="en-US"/>
        </w:rPr>
        <w:t xml:space="preserve"> </w:t>
      </w:r>
      <w:r>
        <w:rPr>
          <w:rStyle w:val="24"/>
        </w:rPr>
        <w:t>доступа</w:t>
      </w:r>
      <w:r w:rsidRPr="00D73950">
        <w:rPr>
          <w:rStyle w:val="24"/>
          <w:lang w:val="en-US"/>
        </w:rPr>
        <w:t xml:space="preserve">: </w:t>
      </w:r>
      <w:hyperlink r:id="rId1738" w:history="1">
        <w:r>
          <w:rPr>
            <w:rStyle w:val="a3"/>
            <w:lang w:val="en-US" w:eastAsia="en-US" w:bidi="en-US"/>
          </w:rPr>
          <w:t>http://marhi.ru/</w:t>
        </w:r>
      </w:hyperlink>
      <w:r>
        <w:rPr>
          <w:rStyle w:val="24"/>
          <w:lang w:val="en-US" w:eastAsia="en-US" w:bidi="en-US"/>
        </w:rPr>
        <w:t xml:space="preserve"> AMIT/2017/2kvart17/23_chui/index.php</w:t>
      </w:r>
    </w:p>
    <w:p w:rsidR="00DB005B" w:rsidRDefault="00D73950">
      <w:pPr>
        <w:pStyle w:val="23"/>
        <w:framePr w:w="9696" w:h="691" w:hRule="exact" w:wrap="none" w:vAnchor="page" w:hAnchor="page" w:x="1097" w:y="12967"/>
        <w:numPr>
          <w:ilvl w:val="0"/>
          <w:numId w:val="93"/>
        </w:numPr>
        <w:shd w:val="clear" w:color="auto" w:fill="auto"/>
        <w:tabs>
          <w:tab w:val="left" w:pos="458"/>
        </w:tabs>
        <w:spacing w:after="0" w:line="317" w:lineRule="exact"/>
        <w:ind w:right="5100" w:firstLine="0"/>
      </w:pPr>
      <w:r>
        <w:rPr>
          <w:rStyle w:val="24"/>
        </w:rPr>
        <w:t>Унагаева Н.А. Стилевые особенности ландшафтной архитектуры второй полови-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60"/>
        <w:framePr w:w="9696" w:h="1440" w:hRule="exact" w:wrap="none" w:vAnchor="page" w:hAnchor="page" w:x="1321" w:y="1962"/>
        <w:shd w:val="clear" w:color="auto" w:fill="auto"/>
        <w:spacing w:before="0" w:after="0" w:line="461" w:lineRule="exact"/>
        <w:ind w:left="1960" w:right="2360"/>
      </w:pPr>
      <w:r>
        <w:rPr>
          <w:rStyle w:val="61"/>
          <w:b/>
          <w:bCs/>
        </w:rPr>
        <w:lastRenderedPageBreak/>
        <w:t>АЛЬБОМ АРХИТЕКТУРНЫХ РЕШЕНИЙ ПО БЛАГОУСТРОЙСТВУ ОБЩЕСТВЕННЫХ ПРОСТРАНСТВ</w:t>
      </w:r>
    </w:p>
    <w:p w:rsidR="00DB005B" w:rsidRDefault="00D73950">
      <w:pPr>
        <w:pStyle w:val="70"/>
        <w:framePr w:w="9696" w:h="1358" w:hRule="exact" w:wrap="none" w:vAnchor="page" w:hAnchor="page" w:x="1321" w:y="5691"/>
        <w:shd w:val="clear" w:color="auto" w:fill="auto"/>
        <w:spacing w:before="0" w:after="0" w:line="432" w:lineRule="exact"/>
        <w:ind w:left="1960" w:right="2360"/>
        <w:jc w:val="left"/>
      </w:pPr>
      <w:r>
        <w:rPr>
          <w:rStyle w:val="71"/>
          <w:b/>
          <w:bCs/>
        </w:rPr>
        <w:t xml:space="preserve">Научные редакторы: </w:t>
      </w:r>
      <w:r>
        <w:rPr>
          <w:rStyle w:val="72"/>
        </w:rPr>
        <w:t xml:space="preserve">И. В. Кукина, Н. А. Унагаева </w:t>
      </w:r>
      <w:r>
        <w:rPr>
          <w:rStyle w:val="71"/>
          <w:b/>
          <w:bCs/>
        </w:rPr>
        <w:t xml:space="preserve">Графический редактор: </w:t>
      </w:r>
      <w:r>
        <w:rPr>
          <w:rStyle w:val="72"/>
        </w:rPr>
        <w:t xml:space="preserve">Е. Н. Логунова </w:t>
      </w:r>
      <w:r>
        <w:rPr>
          <w:rStyle w:val="71"/>
          <w:b/>
          <w:bCs/>
        </w:rPr>
        <w:t xml:space="preserve">Верстка, дизайн макета: </w:t>
      </w:r>
      <w:r>
        <w:rPr>
          <w:rStyle w:val="72"/>
        </w:rPr>
        <w:t>И. А. Ряпосов</w:t>
      </w:r>
    </w:p>
    <w:p w:rsidR="00DB005B" w:rsidRDefault="00D73950">
      <w:pPr>
        <w:pStyle w:val="23"/>
        <w:framePr w:w="9696" w:h="1334" w:hRule="exact" w:wrap="none" w:vAnchor="page" w:hAnchor="page" w:x="1321" w:y="12719"/>
        <w:shd w:val="clear" w:color="auto" w:fill="auto"/>
        <w:spacing w:after="0" w:line="317" w:lineRule="exact"/>
        <w:ind w:left="1960" w:right="2360" w:firstLine="0"/>
      </w:pPr>
      <w:r>
        <w:rPr>
          <w:rStyle w:val="24"/>
        </w:rPr>
        <w:t>Отпечатано Полиграфическим центром Библиотечно-издательского комплекса Сибирского федерального университета 660041, г. Красноярск, пр. Свободный, 82А</w:t>
      </w:r>
    </w:p>
    <w:p w:rsidR="00DB005B" w:rsidRDefault="00DB005B">
      <w:pPr>
        <w:rPr>
          <w:sz w:val="2"/>
          <w:szCs w:val="2"/>
        </w:rPr>
      </w:pPr>
    </w:p>
    <w:sectPr w:rsidR="00DB005B">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0A7" w:rsidRDefault="000040A7">
      <w:r>
        <w:separator/>
      </w:r>
    </w:p>
  </w:endnote>
  <w:endnote w:type="continuationSeparator" w:id="0">
    <w:p w:rsidR="000040A7" w:rsidRDefault="0000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00000013"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0A7" w:rsidRDefault="000040A7">
      <w:r>
        <w:separator/>
      </w:r>
    </w:p>
  </w:footnote>
  <w:footnote w:type="continuationSeparator" w:id="0">
    <w:p w:rsidR="000040A7" w:rsidRDefault="00004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04D"/>
    <w:multiLevelType w:val="multilevel"/>
    <w:tmpl w:val="DFECF68C"/>
    <w:lvl w:ilvl="0">
      <w:start w:val="7"/>
      <w:numFmt w:val="decimal"/>
      <w:lvlText w:val="3.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D34FD"/>
    <w:multiLevelType w:val="multilevel"/>
    <w:tmpl w:val="0F7446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8229F"/>
    <w:multiLevelType w:val="multilevel"/>
    <w:tmpl w:val="EC2276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73EE3"/>
    <w:multiLevelType w:val="multilevel"/>
    <w:tmpl w:val="B82050FA"/>
    <w:lvl w:ilvl="0">
      <w:start w:val="1"/>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F053DE"/>
    <w:multiLevelType w:val="multilevel"/>
    <w:tmpl w:val="5B3ED108"/>
    <w:lvl w:ilvl="0">
      <w:start w:val="5"/>
      <w:numFmt w:val="decimal"/>
      <w:lvlText w:val="5.%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296172"/>
    <w:multiLevelType w:val="multilevel"/>
    <w:tmpl w:val="4B66EB94"/>
    <w:lvl w:ilvl="0">
      <w:start w:val="1"/>
      <w:numFmt w:val="decimal"/>
      <w:lvlText w:val="4.%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394669"/>
    <w:multiLevelType w:val="multilevel"/>
    <w:tmpl w:val="BB7278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630783"/>
    <w:multiLevelType w:val="multilevel"/>
    <w:tmpl w:val="D3CCF25C"/>
    <w:lvl w:ilvl="0">
      <w:start w:val="1"/>
      <w:numFmt w:val="decimal"/>
      <w:lvlText w:val="6.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0111D3"/>
    <w:multiLevelType w:val="multilevel"/>
    <w:tmpl w:val="177C3DA8"/>
    <w:lvl w:ilvl="0">
      <w:start w:val="1"/>
      <w:numFmt w:val="decimal"/>
      <w:lvlText w:val="1.%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534FA2"/>
    <w:multiLevelType w:val="multilevel"/>
    <w:tmpl w:val="9AB6BF94"/>
    <w:lvl w:ilvl="0">
      <w:start w:val="9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843A05"/>
    <w:multiLevelType w:val="multilevel"/>
    <w:tmpl w:val="3B06D8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754FA7"/>
    <w:multiLevelType w:val="multilevel"/>
    <w:tmpl w:val="1C9AB4B0"/>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A609FB"/>
    <w:multiLevelType w:val="multilevel"/>
    <w:tmpl w:val="18B67C9C"/>
    <w:lvl w:ilvl="0">
      <w:start w:val="37"/>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1B5EA8"/>
    <w:multiLevelType w:val="multilevel"/>
    <w:tmpl w:val="54C8EC2A"/>
    <w:lvl w:ilvl="0">
      <w:start w:val="1"/>
      <w:numFmt w:val="decimal"/>
      <w:lvlText w:val="2.%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88324C"/>
    <w:multiLevelType w:val="multilevel"/>
    <w:tmpl w:val="81147130"/>
    <w:lvl w:ilvl="0">
      <w:start w:val="3"/>
      <w:numFmt w:val="decimal"/>
      <w:lvlText w:val="3.0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2D0B33"/>
    <w:multiLevelType w:val="multilevel"/>
    <w:tmpl w:val="C9009A42"/>
    <w:lvl w:ilvl="0">
      <w:start w:val="1"/>
      <w:numFmt w:val="decimal"/>
      <w:lvlText w:val="5.%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D111FE"/>
    <w:multiLevelType w:val="multilevel"/>
    <w:tmpl w:val="C306508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D952CA"/>
    <w:multiLevelType w:val="multilevel"/>
    <w:tmpl w:val="9976CC30"/>
    <w:lvl w:ilvl="0">
      <w:start w:val="7"/>
      <w:numFmt w:val="decimal"/>
      <w:lvlText w:val="5.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EF0894"/>
    <w:multiLevelType w:val="multilevel"/>
    <w:tmpl w:val="89E49A46"/>
    <w:lvl w:ilvl="0">
      <w:start w:val="52299"/>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4A39EA"/>
    <w:multiLevelType w:val="multilevel"/>
    <w:tmpl w:val="22F8DF10"/>
    <w:lvl w:ilvl="0">
      <w:start w:val="1"/>
      <w:numFmt w:val="decimal"/>
      <w:lvlText w:val="1.%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B47F02"/>
    <w:multiLevelType w:val="multilevel"/>
    <w:tmpl w:val="7EA86C02"/>
    <w:lvl w:ilvl="0">
      <w:start w:val="1"/>
      <w:numFmt w:val="decimal"/>
      <w:lvlText w:val="6.%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5D4449"/>
    <w:multiLevelType w:val="multilevel"/>
    <w:tmpl w:val="E0026D38"/>
    <w:lvl w:ilvl="0">
      <w:start w:val="10"/>
      <w:numFmt w:val="decimal"/>
      <w:lvlText w:val="2.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C87338"/>
    <w:multiLevelType w:val="multilevel"/>
    <w:tmpl w:val="0CE29986"/>
    <w:lvl w:ilvl="0">
      <w:start w:val="1"/>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E94DEA"/>
    <w:multiLevelType w:val="multilevel"/>
    <w:tmpl w:val="8EBC6A72"/>
    <w:lvl w:ilvl="0">
      <w:start w:val="8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557FB8"/>
    <w:multiLevelType w:val="multilevel"/>
    <w:tmpl w:val="2744DA8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2C3EAB"/>
    <w:multiLevelType w:val="multilevel"/>
    <w:tmpl w:val="CDBAE9A2"/>
    <w:lvl w:ilvl="0">
      <w:start w:val="2"/>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955F15"/>
    <w:multiLevelType w:val="multilevel"/>
    <w:tmpl w:val="FA6A6E40"/>
    <w:lvl w:ilvl="0">
      <w:start w:val="1"/>
      <w:numFmt w:val="decimal"/>
      <w:lvlText w:val="1.%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DD717C"/>
    <w:multiLevelType w:val="multilevel"/>
    <w:tmpl w:val="07523EA6"/>
    <w:lvl w:ilvl="0">
      <w:start w:val="2"/>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625C8E"/>
    <w:multiLevelType w:val="multilevel"/>
    <w:tmpl w:val="F26814BA"/>
    <w:lvl w:ilvl="0">
      <w:start w:val="4"/>
      <w:numFmt w:val="decimal"/>
      <w:lvlText w:val="5.%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C47889"/>
    <w:multiLevelType w:val="multilevel"/>
    <w:tmpl w:val="FAE27C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CA7097"/>
    <w:multiLevelType w:val="multilevel"/>
    <w:tmpl w:val="6244650E"/>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C86560"/>
    <w:multiLevelType w:val="multilevel"/>
    <w:tmpl w:val="DE700CF4"/>
    <w:lvl w:ilvl="0">
      <w:start w:val="125"/>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921555"/>
    <w:multiLevelType w:val="multilevel"/>
    <w:tmpl w:val="14D23F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144468"/>
    <w:multiLevelType w:val="multilevel"/>
    <w:tmpl w:val="0924F7AE"/>
    <w:lvl w:ilvl="0">
      <w:start w:val="13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895621"/>
    <w:multiLevelType w:val="multilevel"/>
    <w:tmpl w:val="107CC206"/>
    <w:lvl w:ilvl="0">
      <w:start w:val="4"/>
      <w:numFmt w:val="decimal"/>
      <w:lvlText w:val="3.%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BC4689"/>
    <w:multiLevelType w:val="multilevel"/>
    <w:tmpl w:val="59DE322C"/>
    <w:lvl w:ilvl="0">
      <w:start w:val="4"/>
      <w:numFmt w:val="decimal"/>
      <w:lvlText w:val="6.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264364"/>
    <w:multiLevelType w:val="multilevel"/>
    <w:tmpl w:val="1F1CBE9E"/>
    <w:lvl w:ilvl="0">
      <w:start w:val="1"/>
      <w:numFmt w:val="decimal"/>
      <w:lvlText w:val="2.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3B2E5B"/>
    <w:multiLevelType w:val="multilevel"/>
    <w:tmpl w:val="144E7A32"/>
    <w:lvl w:ilvl="0">
      <w:start w:val="2"/>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B8722AA"/>
    <w:multiLevelType w:val="multilevel"/>
    <w:tmpl w:val="1606546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3348CE"/>
    <w:multiLevelType w:val="multilevel"/>
    <w:tmpl w:val="9FE6DC3A"/>
    <w:lvl w:ilvl="0">
      <w:start w:val="1"/>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66166F"/>
    <w:multiLevelType w:val="multilevel"/>
    <w:tmpl w:val="C4043E6A"/>
    <w:lvl w:ilvl="0">
      <w:start w:val="1"/>
      <w:numFmt w:val="decimal"/>
      <w:lvlText w:val="4.%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F80014B"/>
    <w:multiLevelType w:val="multilevel"/>
    <w:tmpl w:val="B7A61154"/>
    <w:lvl w:ilvl="0">
      <w:start w:val="1"/>
      <w:numFmt w:val="decimal"/>
      <w:lvlText w:val="3.%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032174"/>
    <w:multiLevelType w:val="multilevel"/>
    <w:tmpl w:val="183CF9FC"/>
    <w:lvl w:ilvl="0">
      <w:start w:val="5"/>
      <w:numFmt w:val="decimal"/>
      <w:lvlText w:val="6.%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2E1FB1"/>
    <w:multiLevelType w:val="multilevel"/>
    <w:tmpl w:val="21FABE68"/>
    <w:lvl w:ilvl="0">
      <w:start w:val="3"/>
      <w:numFmt w:val="decimal"/>
      <w:lvlText w:val="2.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2F52CB7"/>
    <w:multiLevelType w:val="multilevel"/>
    <w:tmpl w:val="2A183EF0"/>
    <w:lvl w:ilvl="0">
      <w:start w:val="1"/>
      <w:numFmt w:val="decimal"/>
      <w:lvlText w:val="1.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94E3278"/>
    <w:multiLevelType w:val="multilevel"/>
    <w:tmpl w:val="BA56F5A4"/>
    <w:lvl w:ilvl="0">
      <w:start w:val="1"/>
      <w:numFmt w:val="decimal"/>
      <w:lvlText w:val="5.%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A1A3AAD"/>
    <w:multiLevelType w:val="multilevel"/>
    <w:tmpl w:val="6C08FC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237D57"/>
    <w:multiLevelType w:val="multilevel"/>
    <w:tmpl w:val="6996038E"/>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73652E"/>
    <w:multiLevelType w:val="multilevel"/>
    <w:tmpl w:val="A98AAB6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E67BF3"/>
    <w:multiLevelType w:val="multilevel"/>
    <w:tmpl w:val="CFFEC5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D860601"/>
    <w:multiLevelType w:val="multilevel"/>
    <w:tmpl w:val="F8EE4480"/>
    <w:lvl w:ilvl="0">
      <w:start w:val="2"/>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DED6839"/>
    <w:multiLevelType w:val="multilevel"/>
    <w:tmpl w:val="42D2BC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E0879DC"/>
    <w:multiLevelType w:val="multilevel"/>
    <w:tmpl w:val="86BAF254"/>
    <w:lvl w:ilvl="0">
      <w:start w:val="1"/>
      <w:numFmt w:val="decimal"/>
      <w:lvlText w:val="3.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F8A5716"/>
    <w:multiLevelType w:val="multilevel"/>
    <w:tmpl w:val="7C0C42D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FE27AE3"/>
    <w:multiLevelType w:val="multilevel"/>
    <w:tmpl w:val="31D411B2"/>
    <w:lvl w:ilvl="0">
      <w:start w:val="8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554552"/>
    <w:multiLevelType w:val="multilevel"/>
    <w:tmpl w:val="5906D102"/>
    <w:lvl w:ilvl="0">
      <w:start w:val="3"/>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A9D354B"/>
    <w:multiLevelType w:val="multilevel"/>
    <w:tmpl w:val="773EE828"/>
    <w:lvl w:ilvl="0">
      <w:start w:val="1"/>
      <w:numFmt w:val="decimal"/>
      <w:lvlText w:val="3.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BBD4A63"/>
    <w:multiLevelType w:val="multilevel"/>
    <w:tmpl w:val="E55EEA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ECC2C2F"/>
    <w:multiLevelType w:val="multilevel"/>
    <w:tmpl w:val="778EECEA"/>
    <w:lvl w:ilvl="0">
      <w:start w:val="1"/>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0A21EC2"/>
    <w:multiLevelType w:val="multilevel"/>
    <w:tmpl w:val="663EB21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2560093"/>
    <w:multiLevelType w:val="multilevel"/>
    <w:tmpl w:val="4ADAE0B4"/>
    <w:lvl w:ilvl="0">
      <w:start w:val="1"/>
      <w:numFmt w:val="decimal"/>
      <w:lvlText w:val="4.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5A25CAE"/>
    <w:multiLevelType w:val="multilevel"/>
    <w:tmpl w:val="7BEECC0A"/>
    <w:lvl w:ilvl="0">
      <w:start w:val="1"/>
      <w:numFmt w:val="decimal"/>
      <w:lvlText w:val="3.%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68D16A0"/>
    <w:multiLevelType w:val="multilevel"/>
    <w:tmpl w:val="750A92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ADF5EC3"/>
    <w:multiLevelType w:val="multilevel"/>
    <w:tmpl w:val="70FE552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BCB49A1"/>
    <w:multiLevelType w:val="multilevel"/>
    <w:tmpl w:val="C94292B4"/>
    <w:lvl w:ilvl="0">
      <w:start w:val="1"/>
      <w:numFmt w:val="decimal"/>
      <w:lvlText w:val="5.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BD30180"/>
    <w:multiLevelType w:val="multilevel"/>
    <w:tmpl w:val="86A4D56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BE3601D"/>
    <w:multiLevelType w:val="multilevel"/>
    <w:tmpl w:val="F8986E32"/>
    <w:lvl w:ilvl="0">
      <w:start w:val="1"/>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D083B51"/>
    <w:multiLevelType w:val="multilevel"/>
    <w:tmpl w:val="800A62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D2C39E2"/>
    <w:multiLevelType w:val="multilevel"/>
    <w:tmpl w:val="8C6805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DCD5CA6"/>
    <w:multiLevelType w:val="multilevel"/>
    <w:tmpl w:val="3C4802A4"/>
    <w:lvl w:ilvl="0">
      <w:start w:val="5"/>
      <w:numFmt w:val="decimal"/>
      <w:lvlText w:val="4.%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EC860DE"/>
    <w:multiLevelType w:val="multilevel"/>
    <w:tmpl w:val="DA2A10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37552BC"/>
    <w:multiLevelType w:val="multilevel"/>
    <w:tmpl w:val="86D050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3E75B7F"/>
    <w:multiLevelType w:val="multilevel"/>
    <w:tmpl w:val="BDDC17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57B7B9E"/>
    <w:multiLevelType w:val="multilevel"/>
    <w:tmpl w:val="685C089A"/>
    <w:lvl w:ilvl="0">
      <w:start w:val="1"/>
      <w:numFmt w:val="decimal"/>
      <w:lvlText w:val="6.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5C50FE1"/>
    <w:multiLevelType w:val="multilevel"/>
    <w:tmpl w:val="9A62425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F24664"/>
    <w:multiLevelType w:val="multilevel"/>
    <w:tmpl w:val="6D1C696C"/>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953F8D"/>
    <w:multiLevelType w:val="multilevel"/>
    <w:tmpl w:val="8BA8549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8D04123"/>
    <w:multiLevelType w:val="multilevel"/>
    <w:tmpl w:val="32E4BD1C"/>
    <w:lvl w:ilvl="0">
      <w:start w:val="5"/>
      <w:numFmt w:val="decimal"/>
      <w:lvlText w:val="2.%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8D915B9"/>
    <w:multiLevelType w:val="multilevel"/>
    <w:tmpl w:val="1D42AFD6"/>
    <w:lvl w:ilvl="0">
      <w:start w:val="1"/>
      <w:numFmt w:val="decimal"/>
      <w:lvlText w:val="5.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91477F5"/>
    <w:multiLevelType w:val="multilevel"/>
    <w:tmpl w:val="63F415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F765E7"/>
    <w:multiLevelType w:val="multilevel"/>
    <w:tmpl w:val="40149AA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CE85381"/>
    <w:multiLevelType w:val="multilevel"/>
    <w:tmpl w:val="8E1C4222"/>
    <w:lvl w:ilvl="0">
      <w:start w:val="11"/>
      <w:numFmt w:val="decimal"/>
      <w:lvlText w:val="4.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F2942AA"/>
    <w:multiLevelType w:val="multilevel"/>
    <w:tmpl w:val="4D32D6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CD6D07"/>
    <w:multiLevelType w:val="multilevel"/>
    <w:tmpl w:val="E3909A74"/>
    <w:lvl w:ilvl="0">
      <w:start w:val="3"/>
      <w:numFmt w:val="decimal"/>
      <w:lvlText w:val="3.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04B4726"/>
    <w:multiLevelType w:val="multilevel"/>
    <w:tmpl w:val="66D6AA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18D0CD3"/>
    <w:multiLevelType w:val="multilevel"/>
    <w:tmpl w:val="764A7AE2"/>
    <w:lvl w:ilvl="0">
      <w:start w:val="1"/>
      <w:numFmt w:val="decimal"/>
      <w:lvlText w:val="2.%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2A61B98"/>
    <w:multiLevelType w:val="multilevel"/>
    <w:tmpl w:val="79089A6A"/>
    <w:lvl w:ilvl="0">
      <w:start w:val="1"/>
      <w:numFmt w:val="decimal"/>
      <w:lvlText w:val="6.%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722F28"/>
    <w:multiLevelType w:val="multilevel"/>
    <w:tmpl w:val="7696E002"/>
    <w:lvl w:ilvl="0">
      <w:start w:val="1"/>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38465DD"/>
    <w:multiLevelType w:val="multilevel"/>
    <w:tmpl w:val="4C34D836"/>
    <w:lvl w:ilvl="0">
      <w:start w:val="10"/>
      <w:numFmt w:val="decimal"/>
      <w:lvlText w:val="6.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E32757"/>
    <w:multiLevelType w:val="multilevel"/>
    <w:tmpl w:val="FB8CE0EC"/>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75E1681"/>
    <w:multiLevelType w:val="multilevel"/>
    <w:tmpl w:val="23864C46"/>
    <w:lvl w:ilvl="0">
      <w:start w:val="3"/>
      <w:numFmt w:val="decimal"/>
      <w:lvlText w:val="1.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86E56A3"/>
    <w:multiLevelType w:val="multilevel"/>
    <w:tmpl w:val="C0BA4454"/>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B7B70EA"/>
    <w:multiLevelType w:val="multilevel"/>
    <w:tmpl w:val="07FC88A0"/>
    <w:lvl w:ilvl="0">
      <w:start w:val="1"/>
      <w:numFmt w:val="decimal"/>
      <w:lvlText w:val="4.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C3B27C5"/>
    <w:multiLevelType w:val="multilevel"/>
    <w:tmpl w:val="E5966C24"/>
    <w:lvl w:ilvl="0">
      <w:start w:val="2"/>
      <w:numFmt w:val="decimal"/>
      <w:lvlText w:val="2.0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DDB17B6"/>
    <w:multiLevelType w:val="multilevel"/>
    <w:tmpl w:val="A502C5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58"/>
  </w:num>
  <w:num w:numId="3">
    <w:abstractNumId w:val="52"/>
  </w:num>
  <w:num w:numId="4">
    <w:abstractNumId w:val="3"/>
  </w:num>
  <w:num w:numId="5">
    <w:abstractNumId w:val="92"/>
  </w:num>
  <w:num w:numId="6">
    <w:abstractNumId w:val="75"/>
  </w:num>
  <w:num w:numId="7">
    <w:abstractNumId w:val="64"/>
  </w:num>
  <w:num w:numId="8">
    <w:abstractNumId w:val="54"/>
  </w:num>
  <w:num w:numId="9">
    <w:abstractNumId w:val="23"/>
  </w:num>
  <w:num w:numId="10">
    <w:abstractNumId w:val="9"/>
  </w:num>
  <w:num w:numId="11">
    <w:abstractNumId w:val="31"/>
  </w:num>
  <w:num w:numId="12">
    <w:abstractNumId w:val="33"/>
  </w:num>
  <w:num w:numId="13">
    <w:abstractNumId w:val="39"/>
  </w:num>
  <w:num w:numId="14">
    <w:abstractNumId w:val="7"/>
  </w:num>
  <w:num w:numId="15">
    <w:abstractNumId w:val="47"/>
  </w:num>
  <w:num w:numId="16">
    <w:abstractNumId w:val="66"/>
  </w:num>
  <w:num w:numId="17">
    <w:abstractNumId w:val="87"/>
  </w:num>
  <w:num w:numId="18">
    <w:abstractNumId w:val="30"/>
  </w:num>
  <w:num w:numId="19">
    <w:abstractNumId w:val="22"/>
  </w:num>
  <w:num w:numId="20">
    <w:abstractNumId w:val="26"/>
  </w:num>
  <w:num w:numId="21">
    <w:abstractNumId w:val="19"/>
  </w:num>
  <w:num w:numId="22">
    <w:abstractNumId w:val="1"/>
  </w:num>
  <w:num w:numId="23">
    <w:abstractNumId w:val="44"/>
  </w:num>
  <w:num w:numId="24">
    <w:abstractNumId w:val="76"/>
  </w:num>
  <w:num w:numId="25">
    <w:abstractNumId w:val="90"/>
  </w:num>
  <w:num w:numId="26">
    <w:abstractNumId w:val="46"/>
  </w:num>
  <w:num w:numId="27">
    <w:abstractNumId w:val="85"/>
  </w:num>
  <w:num w:numId="28">
    <w:abstractNumId w:val="77"/>
  </w:num>
  <w:num w:numId="29">
    <w:abstractNumId w:val="36"/>
  </w:num>
  <w:num w:numId="30">
    <w:abstractNumId w:val="43"/>
  </w:num>
  <w:num w:numId="31">
    <w:abstractNumId w:val="10"/>
  </w:num>
  <w:num w:numId="32">
    <w:abstractNumId w:val="41"/>
  </w:num>
  <w:num w:numId="33">
    <w:abstractNumId w:val="4"/>
  </w:num>
  <w:num w:numId="34">
    <w:abstractNumId w:val="56"/>
  </w:num>
  <w:num w:numId="35">
    <w:abstractNumId w:val="83"/>
  </w:num>
  <w:num w:numId="36">
    <w:abstractNumId w:val="68"/>
  </w:num>
  <w:num w:numId="37">
    <w:abstractNumId w:val="0"/>
  </w:num>
  <w:num w:numId="38">
    <w:abstractNumId w:val="5"/>
  </w:num>
  <w:num w:numId="39">
    <w:abstractNumId w:val="16"/>
  </w:num>
  <w:num w:numId="40">
    <w:abstractNumId w:val="69"/>
  </w:num>
  <w:num w:numId="41">
    <w:abstractNumId w:val="60"/>
  </w:num>
  <w:num w:numId="42">
    <w:abstractNumId w:val="81"/>
  </w:num>
  <w:num w:numId="43">
    <w:abstractNumId w:val="51"/>
  </w:num>
  <w:num w:numId="44">
    <w:abstractNumId w:val="45"/>
  </w:num>
  <w:num w:numId="45">
    <w:abstractNumId w:val="27"/>
  </w:num>
  <w:num w:numId="46">
    <w:abstractNumId w:val="78"/>
  </w:num>
  <w:num w:numId="47">
    <w:abstractNumId w:val="11"/>
  </w:num>
  <w:num w:numId="48">
    <w:abstractNumId w:val="50"/>
  </w:num>
  <w:num w:numId="49">
    <w:abstractNumId w:val="48"/>
  </w:num>
  <w:num w:numId="50">
    <w:abstractNumId w:val="17"/>
  </w:num>
  <w:num w:numId="51">
    <w:abstractNumId w:val="86"/>
  </w:num>
  <w:num w:numId="52">
    <w:abstractNumId w:val="42"/>
  </w:num>
  <w:num w:numId="53">
    <w:abstractNumId w:val="73"/>
  </w:num>
  <w:num w:numId="54">
    <w:abstractNumId w:val="37"/>
  </w:num>
  <w:num w:numId="55">
    <w:abstractNumId w:val="35"/>
  </w:num>
  <w:num w:numId="56">
    <w:abstractNumId w:val="25"/>
  </w:num>
  <w:num w:numId="57">
    <w:abstractNumId w:val="55"/>
  </w:num>
  <w:num w:numId="58">
    <w:abstractNumId w:val="88"/>
  </w:num>
  <w:num w:numId="59">
    <w:abstractNumId w:val="6"/>
  </w:num>
  <w:num w:numId="60">
    <w:abstractNumId w:val="8"/>
  </w:num>
  <w:num w:numId="61">
    <w:abstractNumId w:val="82"/>
  </w:num>
  <w:num w:numId="62">
    <w:abstractNumId w:val="13"/>
  </w:num>
  <w:num w:numId="63">
    <w:abstractNumId w:val="72"/>
  </w:num>
  <w:num w:numId="64">
    <w:abstractNumId w:val="91"/>
  </w:num>
  <w:num w:numId="65">
    <w:abstractNumId w:val="67"/>
  </w:num>
  <w:num w:numId="66">
    <w:abstractNumId w:val="65"/>
  </w:num>
  <w:num w:numId="67">
    <w:abstractNumId w:val="70"/>
  </w:num>
  <w:num w:numId="68">
    <w:abstractNumId w:val="62"/>
  </w:num>
  <w:num w:numId="69">
    <w:abstractNumId w:val="32"/>
  </w:num>
  <w:num w:numId="70">
    <w:abstractNumId w:val="61"/>
  </w:num>
  <w:num w:numId="71">
    <w:abstractNumId w:val="29"/>
  </w:num>
  <w:num w:numId="72">
    <w:abstractNumId w:val="18"/>
  </w:num>
  <w:num w:numId="73">
    <w:abstractNumId w:val="89"/>
  </w:num>
  <w:num w:numId="74">
    <w:abstractNumId w:val="34"/>
  </w:num>
  <w:num w:numId="75">
    <w:abstractNumId w:val="84"/>
  </w:num>
  <w:num w:numId="76">
    <w:abstractNumId w:val="63"/>
  </w:num>
  <w:num w:numId="77">
    <w:abstractNumId w:val="40"/>
  </w:num>
  <w:num w:numId="78">
    <w:abstractNumId w:val="80"/>
  </w:num>
  <w:num w:numId="79">
    <w:abstractNumId w:val="53"/>
  </w:num>
  <w:num w:numId="80">
    <w:abstractNumId w:val="38"/>
  </w:num>
  <w:num w:numId="81">
    <w:abstractNumId w:val="24"/>
  </w:num>
  <w:num w:numId="82">
    <w:abstractNumId w:val="15"/>
  </w:num>
  <w:num w:numId="83">
    <w:abstractNumId w:val="28"/>
  </w:num>
  <w:num w:numId="84">
    <w:abstractNumId w:val="59"/>
  </w:num>
  <w:num w:numId="85">
    <w:abstractNumId w:val="20"/>
  </w:num>
  <w:num w:numId="86">
    <w:abstractNumId w:val="94"/>
  </w:num>
  <w:num w:numId="87">
    <w:abstractNumId w:val="57"/>
  </w:num>
  <w:num w:numId="88">
    <w:abstractNumId w:val="93"/>
  </w:num>
  <w:num w:numId="89">
    <w:abstractNumId w:val="14"/>
  </w:num>
  <w:num w:numId="90">
    <w:abstractNumId w:val="79"/>
  </w:num>
  <w:num w:numId="91">
    <w:abstractNumId w:val="2"/>
  </w:num>
  <w:num w:numId="92">
    <w:abstractNumId w:val="49"/>
  </w:num>
  <w:num w:numId="93">
    <w:abstractNumId w:val="71"/>
  </w:num>
  <w:num w:numId="94">
    <w:abstractNumId w:val="12"/>
  </w:num>
  <w:num w:numId="95">
    <w:abstractNumId w:val="7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DB005B"/>
    <w:rsid w:val="000040A7"/>
    <w:rsid w:val="00930170"/>
    <w:rsid w:val="00D73950"/>
    <w:rsid w:val="00DB0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88"/>
    <o:shapelayout v:ext="edit">
      <o:idmap v:ext="edit" data="1,2"/>
      <o:rules v:ext="edit">
        <o:r id="V:Rule1" type="connector" idref="#_x0000_s2974"/>
        <o:r id="V:Rule2" type="connector" idref="#_x0000_s2959"/>
        <o:r id="V:Rule3" type="connector" idref="#_x0000_s2840"/>
        <o:r id="V:Rule4" type="connector" idref="#_x0000_s2839"/>
        <o:r id="V:Rule5" type="connector" idref="#_x0000_s2838"/>
        <o:r id="V:Rule6" type="connector" idref="#_x0000_s2548"/>
        <o:r id="V:Rule7" type="connector" idref="#_x0000_s2547"/>
        <o:r id="V:Rule8" type="connector" idref="#_x0000_s2466"/>
        <o:r id="V:Rule9" type="connector" idref="#_x0000_s2382"/>
        <o:r id="V:Rule10" type="connector" idref="#_x0000_s2374"/>
        <o:r id="V:Rule11" type="connector" idref="#_x0000_s2373"/>
        <o:r id="V:Rule12" type="connector" idref="#_x0000_s2372"/>
        <o:r id="V:Rule13" type="connector" idref="#_x0000_s2367"/>
        <o:r id="V:Rule14" type="connector" idref="#_x0000_s2366"/>
        <o:r id="V:Rule15" type="connector" idref="#_x0000_s2365"/>
        <o:r id="V:Rule16" type="connector" idref="#_x0000_s2364"/>
        <o:r id="V:Rule17" type="connector" idref="#_x0000_s2363"/>
        <o:r id="V:Rule18" type="connector" idref="#_x0000_s2362"/>
        <o:r id="V:Rule19" type="connector" idref="#_x0000_s2313"/>
        <o:r id="V:Rule20" type="connector" idref="#_x0000_s2304"/>
        <o:r id="V:Rule21" type="connector" idref="#_x0000_s2303"/>
        <o:r id="V:Rule22" type="connector" idref="#_x0000_s2296"/>
        <o:r id="V:Rule23" type="connector" idref="#_x0000_s2295"/>
        <o:r id="V:Rule24" type="connector" idref="#_x0000_s2294"/>
        <o:r id="V:Rule25" type="connector" idref="#_x0000_s2293"/>
        <o:r id="V:Rule26" type="connector" idref="#_x0000_s2292"/>
        <o:r id="V:Rule27" type="connector" idref="#_x0000_s2291"/>
        <o:r id="V:Rule28" type="connector" idref="#_x0000_s2290"/>
        <o:r id="V:Rule29" type="connector" idref="#_x0000_s2289"/>
        <o:r id="V:Rule30" type="connector" idref="#_x0000_s2288"/>
        <o:r id="V:Rule31" type="connector" idref="#_x0000_s2287"/>
        <o:r id="V:Rule32" type="connector" idref="#_x0000_s2286"/>
        <o:r id="V:Rule33" type="connector" idref="#_x0000_s2285"/>
        <o:r id="V:Rule34" type="connector" idref="#_x0000_s2284"/>
        <o:r id="V:Rule35" type="connector" idref="#_x0000_s2283"/>
        <o:r id="V:Rule36" type="connector" idref="#_x0000_s2282"/>
        <o:r id="V:Rule37" type="connector" idref="#_x0000_s2281"/>
        <o:r id="V:Rule38" type="connector" idref="#_x0000_s2280"/>
        <o:r id="V:Rule39" type="connector" idref="#_x0000_s2279"/>
        <o:r id="V:Rule40" type="connector" idref="#_x0000_s2278"/>
        <o:r id="V:Rule41" type="connector" idref="#_x0000_s2277"/>
        <o:r id="V:Rule42" type="connector" idref="#_x0000_s2276"/>
        <o:r id="V:Rule43" type="connector" idref="#_x0000_s2275"/>
        <o:r id="V:Rule44" type="connector" idref="#_x0000_s2274"/>
        <o:r id="V:Rule45" type="connector" idref="#_x0000_s2273"/>
        <o:r id="V:Rule46" type="connector" idref="#_x0000_s2272"/>
        <o:r id="V:Rule47" type="connector" idref="#_x0000_s2271"/>
        <o:r id="V:Rule48" type="connector" idref="#_x0000_s2270"/>
        <o:r id="V:Rule49" type="connector" idref="#_x0000_s2269"/>
        <o:r id="V:Rule50" type="connector" idref="#_x0000_s2268"/>
        <o:r id="V:Rule51" type="connector" idref="#_x0000_s2267"/>
        <o:r id="V:Rule52" type="connector" idref="#_x0000_s2265"/>
        <o:r id="V:Rule53" type="connector" idref="#_x0000_s2264"/>
        <o:r id="V:Rule54" type="connector" idref="#_x0000_s2262"/>
        <o:r id="V:Rule55" type="connector" idref="#_x0000_s2261"/>
        <o:r id="V:Rule56" type="connector" idref="#_x0000_s2260"/>
        <o:r id="V:Rule57" type="connector" idref="#_x0000_s2259"/>
        <o:r id="V:Rule58" type="connector" idref="#_x0000_s2258"/>
        <o:r id="V:Rule59" type="connector" idref="#_x0000_s2257"/>
        <o:r id="V:Rule60" type="connector" idref="#_x0000_s2256"/>
        <o:r id="V:Rule61" type="connector" idref="#_x0000_s2255"/>
        <o:r id="V:Rule62" type="connector" idref="#_x0000_s2254"/>
        <o:r id="V:Rule63" type="connector" idref="#_x0000_s2253"/>
        <o:r id="V:Rule64" type="connector" idref="#_x0000_s2252"/>
        <o:r id="V:Rule65" type="connector" idref="#_x0000_s2251"/>
        <o:r id="V:Rule66" type="connector" idref="#_x0000_s2231"/>
        <o:r id="V:Rule67" type="connector" idref="#_x0000_s2230"/>
        <o:r id="V:Rule68" type="connector" idref="#_x0000_s2222"/>
        <o:r id="V:Rule69" type="connector" idref="#_x0000_s2221"/>
        <o:r id="V:Rule70" type="connector" idref="#_x0000_s2202"/>
        <o:r id="V:Rule71" type="connector" idref="#_x0000_s2201"/>
        <o:r id="V:Rule72" type="connector" idref="#_x0000_s2185"/>
        <o:r id="V:Rule73" type="connector" idref="#_x0000_s2184"/>
        <o:r id="V:Rule74" type="connector" idref="#_x0000_s2176"/>
        <o:r id="V:Rule75" type="connector" idref="#_x0000_s2175"/>
        <o:r id="V:Rule76" type="connector" idref="#_x0000_s2165"/>
        <o:r id="V:Rule77" type="connector" idref="#_x0000_s2164"/>
        <o:r id="V:Rule78" type="connector" idref="#_x0000_s2163"/>
        <o:r id="V:Rule79" type="connector" idref="#_x0000_s2144"/>
        <o:r id="V:Rule80" type="connector" idref="#_x0000_s2143"/>
        <o:r id="V:Rule81" type="connector" idref="#_x0000_s2142"/>
        <o:r id="V:Rule82" type="connector" idref="#_x0000_s2141"/>
        <o:r id="V:Rule83" type="connector" idref="#_x0000_s2140"/>
        <o:r id="V:Rule84" type="connector" idref="#_x0000_s2139"/>
        <o:r id="V:Rule85" type="connector" idref="#_x0000_s1944"/>
        <o:r id="V:Rule86" type="connector" idref="#_x0000_s1943"/>
        <o:r id="V:Rule87" type="connector" idref="#_x0000_s1942"/>
        <o:r id="V:Rule88" type="connector" idref="#_x0000_s1941"/>
        <o:r id="V:Rule89" type="connector" idref="#_x0000_s1940"/>
        <o:r id="V:Rule90" type="connector" idref="#_x0000_s1939"/>
        <o:r id="V:Rule91" type="connector" idref="#_x0000_s1938"/>
        <o:r id="V:Rule92" type="connector" idref="#_x0000_s1937"/>
        <o:r id="V:Rule93" type="connector" idref="#_x0000_s19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Arial" w:eastAsia="Arial" w:hAnsi="Arial" w:cs="Arial"/>
      <w:b/>
      <w:bCs/>
      <w:i w:val="0"/>
      <w:iCs w:val="0"/>
      <w:smallCaps w:val="0"/>
      <w:strike w:val="0"/>
      <w:spacing w:val="30"/>
      <w:sz w:val="36"/>
      <w:szCs w:val="36"/>
      <w:u w:val="none"/>
    </w:rPr>
  </w:style>
  <w:style w:type="character" w:customStyle="1" w:styleId="31">
    <w:name w:val="Основной текст (3)"/>
    <w:basedOn w:val="3"/>
    <w:rPr>
      <w:rFonts w:ascii="Arial" w:eastAsia="Arial" w:hAnsi="Arial" w:cs="Arial"/>
      <w:b/>
      <w:bCs/>
      <w:i w:val="0"/>
      <w:iCs w:val="0"/>
      <w:smallCaps w:val="0"/>
      <w:strike w:val="0"/>
      <w:color w:val="000000"/>
      <w:spacing w:val="30"/>
      <w:w w:val="100"/>
      <w:position w:val="0"/>
      <w:sz w:val="36"/>
      <w:szCs w:val="36"/>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18"/>
      <w:szCs w:val="18"/>
      <w:u w:val="none"/>
    </w:rPr>
  </w:style>
  <w:style w:type="character" w:customStyle="1" w:styleId="41">
    <w:name w:val="Основной текст (4)"/>
    <w:basedOn w:val="4"/>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Pr>
      <w:rFonts w:ascii="Arial" w:eastAsia="Arial" w:hAnsi="Arial" w:cs="Arial"/>
      <w:b/>
      <w:bCs/>
      <w:i w:val="0"/>
      <w:iCs w:val="0"/>
      <w:smallCaps w:val="0"/>
      <w:strike w:val="0"/>
      <w:spacing w:val="10"/>
      <w:sz w:val="18"/>
      <w:szCs w:val="18"/>
      <w:u w:val="none"/>
    </w:rPr>
  </w:style>
  <w:style w:type="character" w:customStyle="1" w:styleId="51">
    <w:name w:val="Основной текст (5)"/>
    <w:basedOn w:val="5"/>
    <w:rPr>
      <w:rFonts w:ascii="Arial" w:eastAsia="Arial" w:hAnsi="Arial" w:cs="Arial"/>
      <w:b/>
      <w:bCs/>
      <w:i w:val="0"/>
      <w:iCs w:val="0"/>
      <w:smallCaps w:val="0"/>
      <w:strike w:val="0"/>
      <w:color w:val="000000"/>
      <w:spacing w:val="10"/>
      <w:w w:val="100"/>
      <w:position w:val="0"/>
      <w:sz w:val="18"/>
      <w:szCs w:val="18"/>
      <w:u w:val="none"/>
      <w:lang w:val="ru-RU" w:eastAsia="ru-RU" w:bidi="ru-RU"/>
    </w:rPr>
  </w:style>
  <w:style w:type="character" w:customStyle="1" w:styleId="2">
    <w:name w:val="Подпись к картинке (2)_"/>
    <w:basedOn w:val="a0"/>
    <w:link w:val="20"/>
    <w:rPr>
      <w:rFonts w:ascii="Arial" w:eastAsia="Arial" w:hAnsi="Arial" w:cs="Arial"/>
      <w:b w:val="0"/>
      <w:bCs w:val="0"/>
      <w:i w:val="0"/>
      <w:iCs w:val="0"/>
      <w:smallCaps w:val="0"/>
      <w:strike w:val="0"/>
      <w:sz w:val="11"/>
      <w:szCs w:val="11"/>
      <w:u w:val="none"/>
    </w:rPr>
  </w:style>
  <w:style w:type="character" w:customStyle="1" w:styleId="21">
    <w:name w:val="Подпись к картинке (2)"/>
    <w:basedOn w:val="2"/>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32">
    <w:name w:val="Подпись к картинке (3)_"/>
    <w:basedOn w:val="a0"/>
    <w:link w:val="33"/>
    <w:rPr>
      <w:rFonts w:ascii="Arial" w:eastAsia="Arial" w:hAnsi="Arial" w:cs="Arial"/>
      <w:b w:val="0"/>
      <w:bCs w:val="0"/>
      <w:i w:val="0"/>
      <w:iCs w:val="0"/>
      <w:smallCaps w:val="0"/>
      <w:strike w:val="0"/>
      <w:sz w:val="12"/>
      <w:szCs w:val="12"/>
      <w:u w:val="none"/>
    </w:rPr>
  </w:style>
  <w:style w:type="character" w:customStyle="1" w:styleId="34">
    <w:name w:val="Подпись к картинке (3)"/>
    <w:basedOn w:val="32"/>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2">
    <w:name w:val="Заголовок №4_"/>
    <w:basedOn w:val="a0"/>
    <w:link w:val="43"/>
    <w:rPr>
      <w:rFonts w:ascii="Arial" w:eastAsia="Arial" w:hAnsi="Arial" w:cs="Arial"/>
      <w:b/>
      <w:bCs/>
      <w:i w:val="0"/>
      <w:iCs w:val="0"/>
      <w:smallCaps w:val="0"/>
      <w:strike w:val="0"/>
      <w:sz w:val="22"/>
      <w:szCs w:val="22"/>
      <w:u w:val="none"/>
    </w:rPr>
  </w:style>
  <w:style w:type="character" w:customStyle="1" w:styleId="44">
    <w:name w:val="Заголовок №4"/>
    <w:basedOn w:val="4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_"/>
    <w:basedOn w:val="a0"/>
    <w:link w:val="23"/>
    <w:rPr>
      <w:rFonts w:ascii="Arial" w:eastAsia="Arial" w:hAnsi="Arial" w:cs="Arial"/>
      <w:b w:val="0"/>
      <w:bCs w:val="0"/>
      <w:i w:val="0"/>
      <w:iCs w:val="0"/>
      <w:smallCaps w:val="0"/>
      <w:strike w:val="0"/>
      <w:sz w:val="22"/>
      <w:szCs w:val="22"/>
      <w:u w:val="none"/>
    </w:rPr>
  </w:style>
  <w:style w:type="character" w:customStyle="1" w:styleId="24">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Arial" w:eastAsia="Arial" w:hAnsi="Arial" w:cs="Arial"/>
      <w:b/>
      <w:bCs/>
      <w:i w:val="0"/>
      <w:iCs w:val="0"/>
      <w:smallCaps w:val="0"/>
      <w:strike w:val="0"/>
      <w:spacing w:val="20"/>
      <w:sz w:val="26"/>
      <w:szCs w:val="26"/>
      <w:u w:val="none"/>
    </w:rPr>
  </w:style>
  <w:style w:type="character" w:customStyle="1" w:styleId="61">
    <w:name w:val="Основной текст (6)"/>
    <w:basedOn w:val="6"/>
    <w:rPr>
      <w:rFonts w:ascii="Arial" w:eastAsia="Arial" w:hAnsi="Arial" w:cs="Arial"/>
      <w:b/>
      <w:bCs/>
      <w:i w:val="0"/>
      <w:iCs w:val="0"/>
      <w:smallCaps w:val="0"/>
      <w:strike w:val="0"/>
      <w:color w:val="000000"/>
      <w:spacing w:val="20"/>
      <w:w w:val="100"/>
      <w:position w:val="0"/>
      <w:sz w:val="26"/>
      <w:szCs w:val="26"/>
      <w:u w:val="none"/>
      <w:lang w:val="ru-RU" w:eastAsia="ru-RU" w:bidi="ru-RU"/>
    </w:rPr>
  </w:style>
  <w:style w:type="character" w:customStyle="1" w:styleId="25">
    <w:name w:val="Заголовок №2_"/>
    <w:basedOn w:val="a0"/>
    <w:link w:val="26"/>
    <w:rPr>
      <w:rFonts w:ascii="Arial" w:eastAsia="Arial" w:hAnsi="Arial" w:cs="Arial"/>
      <w:b/>
      <w:bCs/>
      <w:i w:val="0"/>
      <w:iCs w:val="0"/>
      <w:smallCaps w:val="0"/>
      <w:strike w:val="0"/>
      <w:sz w:val="36"/>
      <w:szCs w:val="36"/>
      <w:u w:val="none"/>
    </w:rPr>
  </w:style>
  <w:style w:type="character" w:customStyle="1" w:styleId="27">
    <w:name w:val="Заголовок №2"/>
    <w:basedOn w:val="25"/>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28">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 + Полужирный"/>
    <w:basedOn w:val="2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2"/>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Arial" w:eastAsia="Arial" w:hAnsi="Arial" w:cs="Arial"/>
      <w:b/>
      <w:bCs/>
      <w:i w:val="0"/>
      <w:iCs w:val="0"/>
      <w:smallCaps w:val="0"/>
      <w:strike w:val="0"/>
      <w:sz w:val="22"/>
      <w:szCs w:val="22"/>
      <w:u w:val="none"/>
    </w:rPr>
  </w:style>
  <w:style w:type="character" w:customStyle="1" w:styleId="71">
    <w:name w:val="Основной текст (7)"/>
    <w:basedOn w:val="7"/>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35">
    <w:name w:val="Оглавление 3 Знак"/>
    <w:basedOn w:val="a0"/>
    <w:link w:val="36"/>
    <w:rPr>
      <w:rFonts w:ascii="Arial" w:eastAsia="Arial" w:hAnsi="Arial" w:cs="Arial"/>
      <w:b w:val="0"/>
      <w:bCs w:val="0"/>
      <w:i w:val="0"/>
      <w:iCs w:val="0"/>
      <w:smallCaps w:val="0"/>
      <w:strike w:val="0"/>
      <w:sz w:val="18"/>
      <w:szCs w:val="18"/>
      <w:u w:val="none"/>
    </w:rPr>
  </w:style>
  <w:style w:type="character" w:customStyle="1" w:styleId="2b">
    <w:name w:val="Оглавление (2)"/>
    <w:basedOn w:val="35"/>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c">
    <w:name w:val="Оглавление 2 Знак"/>
    <w:basedOn w:val="a0"/>
    <w:link w:val="2d"/>
    <w:rPr>
      <w:rFonts w:ascii="Arial" w:eastAsia="Arial" w:hAnsi="Arial" w:cs="Arial"/>
      <w:b/>
      <w:bCs/>
      <w:i w:val="0"/>
      <w:iCs w:val="0"/>
      <w:smallCaps w:val="0"/>
      <w:strike w:val="0"/>
      <w:sz w:val="22"/>
      <w:szCs w:val="22"/>
      <w:u w:val="none"/>
    </w:rPr>
  </w:style>
  <w:style w:type="character" w:customStyle="1" w:styleId="37">
    <w:name w:val="Оглавление (3)"/>
    <w:basedOn w:val="2c"/>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a4">
    <w:name w:val="Оглавление_"/>
    <w:basedOn w:val="a0"/>
    <w:link w:val="a5"/>
    <w:rPr>
      <w:rFonts w:ascii="Arial" w:eastAsia="Arial" w:hAnsi="Arial" w:cs="Arial"/>
      <w:b w:val="0"/>
      <w:bCs w:val="0"/>
      <w:i w:val="0"/>
      <w:iCs w:val="0"/>
      <w:smallCaps w:val="0"/>
      <w:strike w:val="0"/>
      <w:sz w:val="22"/>
      <w:szCs w:val="22"/>
      <w:u w:val="none"/>
    </w:rPr>
  </w:style>
  <w:style w:type="character" w:customStyle="1" w:styleId="a6">
    <w:name w:val="Оглавление"/>
    <w:basedOn w:val="a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7">
    <w:name w:val="Оглавление"/>
    <w:basedOn w:val="a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8">
    <w:name w:val="Оглавление + Полужирный"/>
    <w:basedOn w:val="a4"/>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
    <w:name w:val="Заголовок №1_"/>
    <w:basedOn w:val="a0"/>
    <w:link w:val="10"/>
    <w:rPr>
      <w:rFonts w:ascii="Arial" w:eastAsia="Arial" w:hAnsi="Arial" w:cs="Arial"/>
      <w:b/>
      <w:bCs/>
      <w:i w:val="0"/>
      <w:iCs w:val="0"/>
      <w:smallCaps w:val="0"/>
      <w:strike w:val="0"/>
      <w:sz w:val="48"/>
      <w:szCs w:val="48"/>
      <w:u w:val="none"/>
    </w:rPr>
  </w:style>
  <w:style w:type="character" w:customStyle="1" w:styleId="11">
    <w:name w:val="Заголовок №1"/>
    <w:basedOn w:val="1"/>
    <w:rPr>
      <w:rFonts w:ascii="Arial" w:eastAsia="Arial" w:hAnsi="Arial" w:cs="Arial"/>
      <w:b/>
      <w:bCs/>
      <w:i w:val="0"/>
      <w:iCs w:val="0"/>
      <w:smallCaps w:val="0"/>
      <w:strike w:val="0"/>
      <w:color w:val="000000"/>
      <w:spacing w:val="0"/>
      <w:w w:val="100"/>
      <w:position w:val="0"/>
      <w:sz w:val="48"/>
      <w:szCs w:val="48"/>
      <w:u w:val="none"/>
      <w:lang w:val="ru-RU" w:eastAsia="ru-RU" w:bidi="ru-RU"/>
    </w:rPr>
  </w:style>
  <w:style w:type="character" w:customStyle="1" w:styleId="2e">
    <w:name w:val="Колонтитул (2)_"/>
    <w:basedOn w:val="a0"/>
    <w:link w:val="2f"/>
    <w:rPr>
      <w:rFonts w:ascii="Arial" w:eastAsia="Arial" w:hAnsi="Arial" w:cs="Arial"/>
      <w:b w:val="0"/>
      <w:bCs w:val="0"/>
      <w:i w:val="0"/>
      <w:iCs w:val="0"/>
      <w:smallCaps w:val="0"/>
      <w:strike w:val="0"/>
      <w:spacing w:val="10"/>
      <w:sz w:val="10"/>
      <w:szCs w:val="10"/>
      <w:u w:val="none"/>
    </w:rPr>
  </w:style>
  <w:style w:type="character" w:customStyle="1" w:styleId="2f0">
    <w:name w:val="Колонтитул (2)"/>
    <w:basedOn w:val="2e"/>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320">
    <w:name w:val="Заголовок №3 (2)_"/>
    <w:basedOn w:val="a0"/>
    <w:link w:val="321"/>
    <w:rPr>
      <w:rFonts w:ascii="MS Reference Sans Serif" w:eastAsia="MS Reference Sans Serif" w:hAnsi="MS Reference Sans Serif" w:cs="MS Reference Sans Serif"/>
      <w:b/>
      <w:bCs/>
      <w:i w:val="0"/>
      <w:iCs w:val="0"/>
      <w:smallCaps w:val="0"/>
      <w:strike w:val="0"/>
      <w:u w:val="none"/>
    </w:rPr>
  </w:style>
  <w:style w:type="character" w:customStyle="1" w:styleId="322">
    <w:name w:val="Заголовок №3 (2)"/>
    <w:basedOn w:val="320"/>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style>
  <w:style w:type="character" w:customStyle="1" w:styleId="2f1">
    <w:name w:val="Подпись к таблице (2)_"/>
    <w:basedOn w:val="a0"/>
    <w:link w:val="2f2"/>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2f3">
    <w:name w:val="Подпись к таблице (2)"/>
    <w:basedOn w:val="2f1"/>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a9">
    <w:name w:val="Подпись к таблице_"/>
    <w:basedOn w:val="a0"/>
    <w:link w:val="aa"/>
    <w:rPr>
      <w:rFonts w:ascii="Arial" w:eastAsia="Arial" w:hAnsi="Arial" w:cs="Arial"/>
      <w:b/>
      <w:bCs/>
      <w:i w:val="0"/>
      <w:iCs w:val="0"/>
      <w:smallCaps w:val="0"/>
      <w:strike w:val="0"/>
      <w:sz w:val="10"/>
      <w:szCs w:val="10"/>
      <w:u w:val="none"/>
    </w:rPr>
  </w:style>
  <w:style w:type="character" w:customStyle="1" w:styleId="ab">
    <w:name w:val="Подпись к таблице"/>
    <w:basedOn w:val="a9"/>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ac">
    <w:name w:val="Подпись к таблице + Не полужирный;Малые прописные"/>
    <w:basedOn w:val="a9"/>
    <w:rPr>
      <w:rFonts w:ascii="Arial" w:eastAsia="Arial" w:hAnsi="Arial" w:cs="Arial"/>
      <w:b/>
      <w:bCs/>
      <w:i w:val="0"/>
      <w:iCs w:val="0"/>
      <w:smallCaps/>
      <w:strike w:val="0"/>
      <w:color w:val="000000"/>
      <w:spacing w:val="0"/>
      <w:w w:val="100"/>
      <w:position w:val="0"/>
      <w:sz w:val="10"/>
      <w:szCs w:val="10"/>
      <w:u w:val="none"/>
      <w:lang w:val="en-US" w:eastAsia="en-US" w:bidi="en-US"/>
    </w:rPr>
  </w:style>
  <w:style w:type="character" w:customStyle="1" w:styleId="285pt">
    <w:name w:val="Основной текст (2) + 8;5 pt;Полужирный"/>
    <w:basedOn w:val="22"/>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85pt0">
    <w:name w:val="Основной текст (2) + 8;5 pt"/>
    <w:basedOn w:val="22"/>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Impact105pt">
    <w:name w:val="Основной текст (2) + Impact;10;5 pt"/>
    <w:basedOn w:val="22"/>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25pt">
    <w:name w:val="Основной текст (2) + 5 pt;Полужирный"/>
    <w:basedOn w:val="22"/>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Полужирный"/>
    <w:basedOn w:val="22"/>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25pt-1pt">
    <w:name w:val="Основной текст (2) + 5 pt;Полужирный;Интервал -1 pt"/>
    <w:basedOn w:val="22"/>
    <w:rPr>
      <w:rFonts w:ascii="Arial" w:eastAsia="Arial" w:hAnsi="Arial" w:cs="Arial"/>
      <w:b/>
      <w:bCs/>
      <w:i w:val="0"/>
      <w:iCs w:val="0"/>
      <w:smallCaps w:val="0"/>
      <w:strike w:val="0"/>
      <w:color w:val="000000"/>
      <w:spacing w:val="-20"/>
      <w:w w:val="100"/>
      <w:position w:val="0"/>
      <w:sz w:val="10"/>
      <w:szCs w:val="10"/>
      <w:u w:val="none"/>
      <w:lang w:val="en-US" w:eastAsia="en-US" w:bidi="en-US"/>
    </w:rPr>
  </w:style>
  <w:style w:type="character" w:customStyle="1" w:styleId="25pt1">
    <w:name w:val="Основной текст (2) + 5 pt"/>
    <w:basedOn w:val="2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115pt">
    <w:name w:val="Основной текст (2) + 11;5 pt"/>
    <w:basedOn w:val="22"/>
    <w:rPr>
      <w:rFonts w:ascii="Arial" w:eastAsia="Arial" w:hAnsi="Arial" w:cs="Arial"/>
      <w:b w:val="0"/>
      <w:bCs w:val="0"/>
      <w:i w:val="0"/>
      <w:iCs w:val="0"/>
      <w:smallCaps w:val="0"/>
      <w:strike w:val="0"/>
      <w:color w:val="000000"/>
      <w:spacing w:val="0"/>
      <w:w w:val="100"/>
      <w:position w:val="0"/>
      <w:sz w:val="23"/>
      <w:szCs w:val="23"/>
      <w:u w:val="none"/>
      <w:lang w:val="ru-RU" w:eastAsia="ru-RU" w:bidi="ru-RU"/>
    </w:rPr>
  </w:style>
  <w:style w:type="character" w:customStyle="1" w:styleId="ad">
    <w:name w:val="Сноска_"/>
    <w:basedOn w:val="a0"/>
    <w:link w:val="ae"/>
    <w:rPr>
      <w:rFonts w:ascii="Arial" w:eastAsia="Arial" w:hAnsi="Arial" w:cs="Arial"/>
      <w:b w:val="0"/>
      <w:bCs w:val="0"/>
      <w:i w:val="0"/>
      <w:iCs w:val="0"/>
      <w:smallCaps w:val="0"/>
      <w:strike w:val="0"/>
      <w:sz w:val="18"/>
      <w:szCs w:val="18"/>
      <w:u w:val="none"/>
    </w:rPr>
  </w:style>
  <w:style w:type="character" w:customStyle="1" w:styleId="af">
    <w:name w:val="Сноска"/>
    <w:basedOn w:val="a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f4">
    <w:name w:val="Основной текст (2) + Полужирный"/>
    <w:basedOn w:val="2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Arial" w:eastAsia="Arial" w:hAnsi="Arial" w:cs="Arial"/>
      <w:b/>
      <w:bCs/>
      <w:i w:val="0"/>
      <w:iCs w:val="0"/>
      <w:smallCaps w:val="0"/>
      <w:strike w:val="0"/>
      <w:sz w:val="36"/>
      <w:szCs w:val="36"/>
      <w:u w:val="none"/>
    </w:rPr>
  </w:style>
  <w:style w:type="character" w:customStyle="1" w:styleId="81">
    <w:name w:val="Основной текст (8)"/>
    <w:basedOn w:val="8"/>
    <w:rPr>
      <w:rFonts w:ascii="Arial" w:eastAsia="Arial" w:hAnsi="Arial" w:cs="Arial"/>
      <w:b/>
      <w:bCs/>
      <w:i w:val="0"/>
      <w:iCs w:val="0"/>
      <w:smallCaps w:val="0"/>
      <w:strike w:val="0"/>
      <w:color w:val="FFFFFF"/>
      <w:spacing w:val="0"/>
      <w:w w:val="100"/>
      <w:position w:val="0"/>
      <w:sz w:val="36"/>
      <w:szCs w:val="36"/>
      <w:u w:val="none"/>
      <w:lang w:val="ru-RU" w:eastAsia="ru-RU" w:bidi="ru-RU"/>
    </w:rPr>
  </w:style>
  <w:style w:type="character" w:customStyle="1" w:styleId="af0">
    <w:name w:val="Колонтитул_"/>
    <w:basedOn w:val="a0"/>
    <w:link w:val="af1"/>
    <w:rPr>
      <w:rFonts w:ascii="Arial" w:eastAsia="Arial" w:hAnsi="Arial" w:cs="Arial"/>
      <w:b w:val="0"/>
      <w:bCs w:val="0"/>
      <w:i w:val="0"/>
      <w:iCs w:val="0"/>
      <w:smallCaps w:val="0"/>
      <w:strike w:val="0"/>
      <w:sz w:val="12"/>
      <w:szCs w:val="12"/>
      <w:u w:val="none"/>
    </w:rPr>
  </w:style>
  <w:style w:type="character" w:customStyle="1" w:styleId="5pt0pt">
    <w:name w:val="Колонтитул + 5 pt;Интервал 0 pt"/>
    <w:basedOn w:val="af0"/>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af2">
    <w:name w:val="Колонтитул"/>
    <w:basedOn w:val="af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f5">
    <w:name w:val="Номер заголовка №2_"/>
    <w:basedOn w:val="a0"/>
    <w:link w:val="2f6"/>
    <w:rPr>
      <w:rFonts w:ascii="Arial" w:eastAsia="Arial" w:hAnsi="Arial" w:cs="Arial"/>
      <w:b/>
      <w:bCs/>
      <w:i w:val="0"/>
      <w:iCs w:val="0"/>
      <w:smallCaps w:val="0"/>
      <w:strike w:val="0"/>
      <w:sz w:val="36"/>
      <w:szCs w:val="36"/>
      <w:u w:val="none"/>
    </w:rPr>
  </w:style>
  <w:style w:type="character" w:customStyle="1" w:styleId="2f7">
    <w:name w:val="Номер заголовка №2"/>
    <w:basedOn w:val="2f5"/>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45">
    <w:name w:val="Подпись к картинке (4)_"/>
    <w:basedOn w:val="a0"/>
    <w:link w:val="46"/>
    <w:rPr>
      <w:rFonts w:ascii="Arial" w:eastAsia="Arial" w:hAnsi="Arial" w:cs="Arial"/>
      <w:b w:val="0"/>
      <w:bCs w:val="0"/>
      <w:i w:val="0"/>
      <w:iCs w:val="0"/>
      <w:smallCaps w:val="0"/>
      <w:strike w:val="0"/>
      <w:sz w:val="8"/>
      <w:szCs w:val="8"/>
      <w:u w:val="none"/>
    </w:rPr>
  </w:style>
  <w:style w:type="character" w:customStyle="1" w:styleId="38">
    <w:name w:val="Подпись к таблице (3)_"/>
    <w:basedOn w:val="a0"/>
    <w:link w:val="39"/>
    <w:rPr>
      <w:rFonts w:ascii="Arial" w:eastAsia="Arial" w:hAnsi="Arial" w:cs="Arial"/>
      <w:b w:val="0"/>
      <w:bCs w:val="0"/>
      <w:i w:val="0"/>
      <w:iCs w:val="0"/>
      <w:smallCaps w:val="0"/>
      <w:strike w:val="0"/>
      <w:sz w:val="8"/>
      <w:szCs w:val="8"/>
      <w:u w:val="none"/>
    </w:rPr>
  </w:style>
  <w:style w:type="character" w:customStyle="1" w:styleId="24pt">
    <w:name w:val="Основной текст (2) + 4 pt"/>
    <w:basedOn w:val="22"/>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Impact18pt">
    <w:name w:val="Основной текст (2) + Impact;18 pt"/>
    <w:basedOn w:val="22"/>
    <w:rPr>
      <w:rFonts w:ascii="Impact" w:eastAsia="Impact" w:hAnsi="Impact" w:cs="Impact"/>
      <w:b w:val="0"/>
      <w:bCs w:val="0"/>
      <w:i w:val="0"/>
      <w:iCs w:val="0"/>
      <w:smallCaps w:val="0"/>
      <w:strike w:val="0"/>
      <w:color w:val="000000"/>
      <w:spacing w:val="0"/>
      <w:w w:val="100"/>
      <w:position w:val="0"/>
      <w:sz w:val="36"/>
      <w:szCs w:val="36"/>
      <w:u w:val="none"/>
      <w:lang w:val="ru-RU" w:eastAsia="ru-RU" w:bidi="ru-RU"/>
    </w:rPr>
  </w:style>
  <w:style w:type="character" w:customStyle="1" w:styleId="af3">
    <w:name w:val="Другое_"/>
    <w:basedOn w:val="a0"/>
    <w:link w:val="af4"/>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9">
    <w:name w:val="Основной текст (9)_"/>
    <w:basedOn w:val="a0"/>
    <w:link w:val="90"/>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91">
    <w:name w:val="Основной текст (9)"/>
    <w:basedOn w:val="9"/>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3a">
    <w:name w:val="Колонтитул (3)_"/>
    <w:basedOn w:val="a0"/>
    <w:link w:val="3b"/>
    <w:rPr>
      <w:rFonts w:ascii="Arial" w:eastAsia="Arial" w:hAnsi="Arial" w:cs="Arial"/>
      <w:b w:val="0"/>
      <w:bCs w:val="0"/>
      <w:i w:val="0"/>
      <w:iCs w:val="0"/>
      <w:smallCaps w:val="0"/>
      <w:strike w:val="0"/>
      <w:spacing w:val="10"/>
      <w:sz w:val="15"/>
      <w:szCs w:val="15"/>
      <w:u w:val="none"/>
    </w:rPr>
  </w:style>
  <w:style w:type="character" w:customStyle="1" w:styleId="3c">
    <w:name w:val="Колонтитул (3)"/>
    <w:basedOn w:val="3a"/>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af5">
    <w:name w:val="Подпись к картинке_"/>
    <w:basedOn w:val="a0"/>
    <w:link w:val="af6"/>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Arial0pt">
    <w:name w:val="Подпись к картинке + Arial;Полужирный;Интервал 0 pt"/>
    <w:basedOn w:val="af5"/>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af7">
    <w:name w:val="Подпись к картинке"/>
    <w:basedOn w:val="af5"/>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single"/>
      <w:lang w:val="ru-RU" w:eastAsia="ru-RU" w:bidi="ru-RU"/>
    </w:rPr>
  </w:style>
  <w:style w:type="character" w:customStyle="1" w:styleId="100">
    <w:name w:val="Основной текст (10)_"/>
    <w:basedOn w:val="a0"/>
    <w:link w:val="101"/>
    <w:rPr>
      <w:rFonts w:ascii="MS Reference Sans Serif" w:eastAsia="MS Reference Sans Serif" w:hAnsi="MS Reference Sans Serif" w:cs="MS Reference Sans Serif"/>
      <w:b w:val="0"/>
      <w:bCs w:val="0"/>
      <w:i w:val="0"/>
      <w:iCs w:val="0"/>
      <w:smallCaps w:val="0"/>
      <w:strike w:val="0"/>
      <w:sz w:val="44"/>
      <w:szCs w:val="44"/>
      <w:u w:val="none"/>
      <w:lang w:val="en-US" w:eastAsia="en-US" w:bidi="en-US"/>
    </w:rPr>
  </w:style>
  <w:style w:type="character" w:customStyle="1" w:styleId="102">
    <w:name w:val="Основной текст (10)"/>
    <w:basedOn w:val="100"/>
    <w:rPr>
      <w:rFonts w:ascii="MS Reference Sans Serif" w:eastAsia="MS Reference Sans Serif" w:hAnsi="MS Reference Sans Serif" w:cs="MS Reference Sans Serif"/>
      <w:b w:val="0"/>
      <w:bCs w:val="0"/>
      <w:i w:val="0"/>
      <w:iCs w:val="0"/>
      <w:smallCaps w:val="0"/>
      <w:strike w:val="0"/>
      <w:color w:val="000000"/>
      <w:spacing w:val="0"/>
      <w:w w:val="100"/>
      <w:position w:val="0"/>
      <w:sz w:val="44"/>
      <w:szCs w:val="44"/>
      <w:u w:val="none"/>
      <w:lang w:val="en-US" w:eastAsia="en-US" w:bidi="en-US"/>
    </w:rPr>
  </w:style>
  <w:style w:type="character" w:customStyle="1" w:styleId="52">
    <w:name w:val="Подпись к картинке (5)_"/>
    <w:basedOn w:val="a0"/>
    <w:link w:val="53"/>
    <w:rPr>
      <w:rFonts w:ascii="Arial" w:eastAsia="Arial" w:hAnsi="Arial" w:cs="Arial"/>
      <w:b w:val="0"/>
      <w:bCs w:val="0"/>
      <w:i w:val="0"/>
      <w:iCs w:val="0"/>
      <w:smallCaps w:val="0"/>
      <w:strike w:val="0"/>
      <w:spacing w:val="40"/>
      <w:sz w:val="11"/>
      <w:szCs w:val="11"/>
      <w:u w:val="none"/>
    </w:rPr>
  </w:style>
  <w:style w:type="character" w:customStyle="1" w:styleId="af8">
    <w:name w:val="Подпись к картинке"/>
    <w:basedOn w:val="af5"/>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72">
    <w:name w:val="Основной текст (7) + Не полужирный"/>
    <w:basedOn w:val="7"/>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47">
    <w:name w:val="Заголовок №4 + Не полужирный"/>
    <w:basedOn w:val="4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323">
    <w:name w:val="Заголовок №3 (2)"/>
    <w:basedOn w:val="320"/>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style>
  <w:style w:type="character" w:customStyle="1" w:styleId="3d">
    <w:name w:val="Заголовок №3_"/>
    <w:basedOn w:val="a0"/>
    <w:link w:val="3e"/>
    <w:rPr>
      <w:rFonts w:ascii="Arial" w:eastAsia="Arial" w:hAnsi="Arial" w:cs="Arial"/>
      <w:b w:val="0"/>
      <w:bCs w:val="0"/>
      <w:i w:val="0"/>
      <w:iCs w:val="0"/>
      <w:smallCaps w:val="0"/>
      <w:strike w:val="0"/>
      <w:sz w:val="22"/>
      <w:szCs w:val="22"/>
      <w:u w:val="none"/>
    </w:rPr>
  </w:style>
  <w:style w:type="character" w:customStyle="1" w:styleId="3f">
    <w:name w:val="Заголовок №3"/>
    <w:basedOn w:val="3d"/>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2"/>
    <w:rPr>
      <w:rFonts w:ascii="Arial" w:eastAsia="Arial" w:hAnsi="Arial" w:cs="Arial"/>
      <w:b w:val="0"/>
      <w:bCs w:val="0"/>
      <w:i w:val="0"/>
      <w:iCs w:val="0"/>
      <w:smallCaps w:val="0"/>
      <w:strike w:val="0"/>
      <w:color w:val="000000"/>
      <w:spacing w:val="-20"/>
      <w:w w:val="100"/>
      <w:position w:val="0"/>
      <w:sz w:val="22"/>
      <w:szCs w:val="22"/>
      <w:u w:val="none"/>
      <w:lang w:val="ru-RU" w:eastAsia="ru-RU" w:bidi="ru-RU"/>
    </w:rPr>
  </w:style>
  <w:style w:type="character" w:customStyle="1" w:styleId="20pt">
    <w:name w:val="Подпись к таблице (2) + Интервал 0 pt"/>
    <w:basedOn w:val="2f1"/>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85pt1">
    <w:name w:val="Основной текст (2) + 8;5 pt;Полужирный"/>
    <w:basedOn w:val="22"/>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9pt0">
    <w:name w:val="Основной текст (2) + 9 pt"/>
    <w:basedOn w:val="22"/>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9pt1">
    <w:name w:val="Основной текст (2) + 9 pt"/>
    <w:basedOn w:val="22"/>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90pt">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0pt">
    <w:name w:val="Подпись к картинке + Интервал 0 pt"/>
    <w:basedOn w:val="af5"/>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62">
    <w:name w:val="Подпись к картинке (6)_"/>
    <w:basedOn w:val="a0"/>
    <w:link w:val="63"/>
    <w:rPr>
      <w:rFonts w:ascii="Arial" w:eastAsia="Arial" w:hAnsi="Arial" w:cs="Arial"/>
      <w:b w:val="0"/>
      <w:bCs w:val="0"/>
      <w:i w:val="0"/>
      <w:iCs w:val="0"/>
      <w:smallCaps w:val="0"/>
      <w:strike w:val="0"/>
      <w:sz w:val="18"/>
      <w:szCs w:val="18"/>
      <w:u w:val="none"/>
    </w:rPr>
  </w:style>
  <w:style w:type="character" w:customStyle="1" w:styleId="64">
    <w:name w:val="Подпись к картинке (6)"/>
    <w:basedOn w:val="62"/>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f8">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0pt">
    <w:name w:val="Подпись к картинке (5) + Интервал 0 pt"/>
    <w:basedOn w:val="52"/>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10">
    <w:name w:val="Основной текст (11)_"/>
    <w:basedOn w:val="a0"/>
    <w:link w:val="111"/>
    <w:rPr>
      <w:rFonts w:ascii="Verdana" w:eastAsia="Verdana" w:hAnsi="Verdana" w:cs="Verdana"/>
      <w:b/>
      <w:bCs/>
      <w:i w:val="0"/>
      <w:iCs w:val="0"/>
      <w:smallCaps w:val="0"/>
      <w:strike w:val="0"/>
      <w:sz w:val="112"/>
      <w:szCs w:val="112"/>
      <w:u w:val="none"/>
    </w:rPr>
  </w:style>
  <w:style w:type="character" w:customStyle="1" w:styleId="112">
    <w:name w:val="Основной текст (11)"/>
    <w:basedOn w:val="110"/>
    <w:rPr>
      <w:rFonts w:ascii="Verdana" w:eastAsia="Verdana" w:hAnsi="Verdana" w:cs="Verdana"/>
      <w:b/>
      <w:bCs/>
      <w:i w:val="0"/>
      <w:iCs w:val="0"/>
      <w:smallCaps w:val="0"/>
      <w:strike w:val="0"/>
      <w:color w:val="000000"/>
      <w:spacing w:val="0"/>
      <w:w w:val="100"/>
      <w:position w:val="0"/>
      <w:sz w:val="112"/>
      <w:szCs w:val="112"/>
      <w:u w:val="none"/>
      <w:lang w:val="ru-RU" w:eastAsia="ru-RU" w:bidi="ru-RU"/>
    </w:rPr>
  </w:style>
  <w:style w:type="character" w:customStyle="1" w:styleId="3f0">
    <w:name w:val="Колонтитул (3)"/>
    <w:basedOn w:val="3a"/>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3f1">
    <w:name w:val="Колонтитул (3)"/>
    <w:basedOn w:val="3a"/>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0pt0">
    <w:name w:val="Подпись к картинке + Интервал 0 pt"/>
    <w:basedOn w:val="af5"/>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0">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12">
    <w:name w:val="Основной текст (12)_"/>
    <w:basedOn w:val="a0"/>
    <w:link w:val="120"/>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13">
    <w:name w:val="Основной текст (13)_"/>
    <w:basedOn w:val="a0"/>
    <w:link w:val="13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134pt">
    <w:name w:val="Основной текст (13) + 4 pt"/>
    <w:basedOn w:val="13"/>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48">
    <w:name w:val="Колонтитул (4)_"/>
    <w:basedOn w:val="a0"/>
    <w:link w:val="49"/>
    <w:rPr>
      <w:rFonts w:ascii="Arial" w:eastAsia="Arial" w:hAnsi="Arial" w:cs="Arial"/>
      <w:b w:val="0"/>
      <w:bCs w:val="0"/>
      <w:i w:val="0"/>
      <w:iCs w:val="0"/>
      <w:smallCaps w:val="0"/>
      <w:strike w:val="0"/>
      <w:sz w:val="16"/>
      <w:szCs w:val="16"/>
      <w:u w:val="none"/>
    </w:rPr>
  </w:style>
  <w:style w:type="character" w:customStyle="1" w:styleId="73">
    <w:name w:val="Подпись к картинке (7)_"/>
    <w:basedOn w:val="a0"/>
    <w:link w:val="74"/>
    <w:rPr>
      <w:rFonts w:ascii="Arial" w:eastAsia="Arial" w:hAnsi="Arial" w:cs="Arial"/>
      <w:b w:val="0"/>
      <w:bCs w:val="0"/>
      <w:i w:val="0"/>
      <w:iCs w:val="0"/>
      <w:smallCaps w:val="0"/>
      <w:strike w:val="0"/>
      <w:sz w:val="10"/>
      <w:szCs w:val="10"/>
      <w:u w:val="none"/>
    </w:rPr>
  </w:style>
  <w:style w:type="character" w:customStyle="1" w:styleId="14">
    <w:name w:val="Основной текст (14)_"/>
    <w:basedOn w:val="a0"/>
    <w:link w:val="140"/>
    <w:rPr>
      <w:rFonts w:ascii="Arial" w:eastAsia="Arial" w:hAnsi="Arial" w:cs="Arial"/>
      <w:b w:val="0"/>
      <w:bCs w:val="0"/>
      <w:i w:val="0"/>
      <w:iCs w:val="0"/>
      <w:smallCaps w:val="0"/>
      <w:strike w:val="0"/>
      <w:sz w:val="10"/>
      <w:szCs w:val="10"/>
      <w:u w:val="none"/>
    </w:rPr>
  </w:style>
  <w:style w:type="character" w:customStyle="1" w:styleId="82">
    <w:name w:val="Подпись к картинке (8)_"/>
    <w:basedOn w:val="a0"/>
    <w:link w:val="83"/>
    <w:rPr>
      <w:rFonts w:ascii="Arial" w:eastAsia="Arial" w:hAnsi="Arial" w:cs="Arial"/>
      <w:b w:val="0"/>
      <w:bCs w:val="0"/>
      <w:i w:val="0"/>
      <w:iCs w:val="0"/>
      <w:smallCaps w:val="0"/>
      <w:strike w:val="0"/>
      <w:sz w:val="15"/>
      <w:szCs w:val="15"/>
      <w:u w:val="none"/>
    </w:rPr>
  </w:style>
  <w:style w:type="character" w:customStyle="1" w:styleId="15">
    <w:name w:val="Основной текст (15)_"/>
    <w:basedOn w:val="a0"/>
    <w:link w:val="150"/>
    <w:rPr>
      <w:rFonts w:ascii="Arial" w:eastAsia="Arial" w:hAnsi="Arial" w:cs="Arial"/>
      <w:b w:val="0"/>
      <w:bCs w:val="0"/>
      <w:i w:val="0"/>
      <w:iCs w:val="0"/>
      <w:smallCaps w:val="0"/>
      <w:strike w:val="0"/>
      <w:sz w:val="12"/>
      <w:szCs w:val="12"/>
      <w:u w:val="none"/>
    </w:rPr>
  </w:style>
  <w:style w:type="character" w:customStyle="1" w:styleId="151">
    <w:name w:val="Основной текст (15)"/>
    <w:basedOn w:val="15"/>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2-1pt">
    <w:name w:val="Заголовок №3 (2) + Интервал -1 pt"/>
    <w:basedOn w:val="320"/>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none"/>
      <w:lang w:val="ru-RU" w:eastAsia="ru-RU" w:bidi="ru-RU"/>
    </w:rPr>
  </w:style>
  <w:style w:type="character" w:customStyle="1" w:styleId="92">
    <w:name w:val="Подпись к картинке (9)_"/>
    <w:basedOn w:val="a0"/>
    <w:link w:val="93"/>
    <w:rPr>
      <w:rFonts w:ascii="Courier New" w:eastAsia="Courier New" w:hAnsi="Courier New" w:cs="Courier New"/>
      <w:b w:val="0"/>
      <w:bCs w:val="0"/>
      <w:i w:val="0"/>
      <w:iCs w:val="0"/>
      <w:smallCaps w:val="0"/>
      <w:strike w:val="0"/>
      <w:sz w:val="14"/>
      <w:szCs w:val="14"/>
      <w:u w:val="none"/>
    </w:rPr>
  </w:style>
  <w:style w:type="character" w:customStyle="1" w:styleId="3f2">
    <w:name w:val="Колонтитул (3)"/>
    <w:basedOn w:val="3a"/>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16">
    <w:name w:val="Основной текст (16)_"/>
    <w:basedOn w:val="a0"/>
    <w:link w:val="160"/>
    <w:rPr>
      <w:rFonts w:ascii="Arial" w:eastAsia="Arial" w:hAnsi="Arial" w:cs="Arial"/>
      <w:b w:val="0"/>
      <w:bCs w:val="0"/>
      <w:i w:val="0"/>
      <w:iCs w:val="0"/>
      <w:smallCaps w:val="0"/>
      <w:strike w:val="0"/>
      <w:sz w:val="11"/>
      <w:szCs w:val="11"/>
      <w:u w:val="none"/>
    </w:rPr>
  </w:style>
  <w:style w:type="character" w:customStyle="1" w:styleId="2f9">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fa">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2-1pt0">
    <w:name w:val="Заголовок №3 (2) + Интервал -1 pt"/>
    <w:basedOn w:val="320"/>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style>
  <w:style w:type="character" w:customStyle="1" w:styleId="4a">
    <w:name w:val="Подпись к таблице (4)_"/>
    <w:basedOn w:val="a0"/>
    <w:link w:val="4b"/>
    <w:rPr>
      <w:rFonts w:ascii="Verdana" w:eastAsia="Verdana" w:hAnsi="Verdana" w:cs="Verdana"/>
      <w:b/>
      <w:bCs/>
      <w:i w:val="0"/>
      <w:iCs w:val="0"/>
      <w:smallCaps w:val="0"/>
      <w:strike w:val="0"/>
      <w:spacing w:val="-20"/>
      <w:w w:val="100"/>
      <w:u w:val="none"/>
    </w:rPr>
  </w:style>
  <w:style w:type="character" w:customStyle="1" w:styleId="4c">
    <w:name w:val="Подпись к таблице (4)"/>
    <w:basedOn w:val="4a"/>
    <w:rPr>
      <w:rFonts w:ascii="Verdana" w:eastAsia="Verdana" w:hAnsi="Verdana" w:cs="Verdana"/>
      <w:b/>
      <w:bCs/>
      <w:i w:val="0"/>
      <w:iCs w:val="0"/>
      <w:smallCaps w:val="0"/>
      <w:strike w:val="0"/>
      <w:color w:val="000000"/>
      <w:spacing w:val="-20"/>
      <w:w w:val="100"/>
      <w:position w:val="0"/>
      <w:sz w:val="24"/>
      <w:szCs w:val="24"/>
      <w:u w:val="single"/>
      <w:lang w:val="ru-RU" w:eastAsia="ru-RU" w:bidi="ru-RU"/>
    </w:rPr>
  </w:style>
  <w:style w:type="character" w:customStyle="1" w:styleId="4d">
    <w:name w:val="Подпись к таблице (4)"/>
    <w:basedOn w:val="4a"/>
    <w:rPr>
      <w:rFonts w:ascii="Verdana" w:eastAsia="Verdana" w:hAnsi="Verdana" w:cs="Verdana"/>
      <w:b/>
      <w:bCs/>
      <w:i w:val="0"/>
      <w:iCs w:val="0"/>
      <w:smallCaps w:val="0"/>
      <w:strike w:val="0"/>
      <w:color w:val="000000"/>
      <w:spacing w:val="-20"/>
      <w:w w:val="100"/>
      <w:position w:val="0"/>
      <w:sz w:val="24"/>
      <w:szCs w:val="24"/>
      <w:u w:val="none"/>
      <w:lang w:val="ru-RU" w:eastAsia="ru-RU" w:bidi="ru-RU"/>
    </w:rPr>
  </w:style>
  <w:style w:type="character" w:customStyle="1" w:styleId="212pt2pt">
    <w:name w:val="Основной текст (2) + 12 pt;Полужирный;Курсив;Интервал 2 pt"/>
    <w:basedOn w:val="22"/>
    <w:rPr>
      <w:rFonts w:ascii="Arial" w:eastAsia="Arial" w:hAnsi="Arial" w:cs="Arial"/>
      <w:b/>
      <w:bCs/>
      <w:i/>
      <w:iCs/>
      <w:smallCaps w:val="0"/>
      <w:strike w:val="0"/>
      <w:color w:val="000000"/>
      <w:spacing w:val="50"/>
      <w:w w:val="100"/>
      <w:position w:val="0"/>
      <w:sz w:val="24"/>
      <w:szCs w:val="24"/>
      <w:u w:val="none"/>
      <w:lang w:val="ru-RU" w:eastAsia="ru-RU" w:bidi="ru-RU"/>
    </w:rPr>
  </w:style>
  <w:style w:type="character" w:customStyle="1" w:styleId="221pt">
    <w:name w:val="Основной текст (2) + 21 pt;Курсив"/>
    <w:basedOn w:val="22"/>
    <w:rPr>
      <w:rFonts w:ascii="Arial" w:eastAsia="Arial" w:hAnsi="Arial" w:cs="Arial"/>
      <w:b w:val="0"/>
      <w:bCs w:val="0"/>
      <w:i/>
      <w:iCs/>
      <w:smallCaps w:val="0"/>
      <w:strike w:val="0"/>
      <w:color w:val="000000"/>
      <w:spacing w:val="0"/>
      <w:w w:val="100"/>
      <w:position w:val="0"/>
      <w:sz w:val="42"/>
      <w:szCs w:val="42"/>
      <w:u w:val="none"/>
      <w:lang w:val="ru-RU" w:eastAsia="ru-RU" w:bidi="ru-RU"/>
    </w:rPr>
  </w:style>
  <w:style w:type="character" w:customStyle="1" w:styleId="2FranklinGothicHeavy27pt">
    <w:name w:val="Основной текст (2) + Franklin Gothic Heavy;27 pt"/>
    <w:basedOn w:val="22"/>
    <w:rPr>
      <w:rFonts w:ascii="Franklin Gothic Heavy" w:eastAsia="Franklin Gothic Heavy" w:hAnsi="Franklin Gothic Heavy" w:cs="Franklin Gothic Heavy"/>
      <w:b w:val="0"/>
      <w:bCs w:val="0"/>
      <w:i w:val="0"/>
      <w:iCs w:val="0"/>
      <w:smallCaps w:val="0"/>
      <w:strike w:val="0"/>
      <w:color w:val="000000"/>
      <w:spacing w:val="0"/>
      <w:w w:val="100"/>
      <w:position w:val="0"/>
      <w:sz w:val="54"/>
      <w:szCs w:val="54"/>
      <w:u w:val="none"/>
      <w:lang w:val="ru-RU" w:eastAsia="ru-RU" w:bidi="ru-RU"/>
    </w:rPr>
  </w:style>
  <w:style w:type="character" w:customStyle="1" w:styleId="212pt2pt0">
    <w:name w:val="Основной текст (2) + 12 pt;Полужирный;Курсив;Интервал 2 pt"/>
    <w:basedOn w:val="22"/>
    <w:rPr>
      <w:rFonts w:ascii="Arial" w:eastAsia="Arial" w:hAnsi="Arial" w:cs="Arial"/>
      <w:b/>
      <w:bCs/>
      <w:i/>
      <w:iCs/>
      <w:smallCaps w:val="0"/>
      <w:strike w:val="0"/>
      <w:color w:val="000000"/>
      <w:spacing w:val="50"/>
      <w:w w:val="100"/>
      <w:position w:val="0"/>
      <w:sz w:val="24"/>
      <w:szCs w:val="24"/>
      <w:u w:val="none"/>
      <w:lang w:val="ru-RU" w:eastAsia="ru-RU" w:bidi="ru-RU"/>
    </w:rPr>
  </w:style>
  <w:style w:type="character" w:customStyle="1" w:styleId="2fb">
    <w:name w:val="Колонтитул (2)"/>
    <w:basedOn w:val="2e"/>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17">
    <w:name w:val="Основной текст (17)_"/>
    <w:basedOn w:val="a0"/>
    <w:link w:val="170"/>
    <w:rPr>
      <w:rFonts w:ascii="Arial" w:eastAsia="Arial" w:hAnsi="Arial" w:cs="Arial"/>
      <w:b w:val="0"/>
      <w:bCs w:val="0"/>
      <w:i w:val="0"/>
      <w:iCs w:val="0"/>
      <w:smallCaps w:val="0"/>
      <w:strike w:val="0"/>
      <w:sz w:val="15"/>
      <w:szCs w:val="15"/>
      <w:u w:val="none"/>
    </w:rPr>
  </w:style>
  <w:style w:type="character" w:customStyle="1" w:styleId="103">
    <w:name w:val="Подпись к картинке (10)_"/>
    <w:basedOn w:val="a0"/>
    <w:link w:val="104"/>
    <w:rPr>
      <w:rFonts w:ascii="Arial" w:eastAsia="Arial" w:hAnsi="Arial" w:cs="Arial"/>
      <w:b w:val="0"/>
      <w:bCs w:val="0"/>
      <w:i w:val="0"/>
      <w:iCs w:val="0"/>
      <w:smallCaps w:val="0"/>
      <w:strike w:val="0"/>
      <w:spacing w:val="-10"/>
      <w:sz w:val="12"/>
      <w:szCs w:val="12"/>
      <w:u w:val="none"/>
    </w:rPr>
  </w:style>
  <w:style w:type="character" w:customStyle="1" w:styleId="105">
    <w:name w:val="Подпись к картинке (10)"/>
    <w:basedOn w:val="103"/>
    <w:rPr>
      <w:rFonts w:ascii="Arial" w:eastAsia="Arial" w:hAnsi="Arial" w:cs="Arial"/>
      <w:b w:val="0"/>
      <w:bCs w:val="0"/>
      <w:i w:val="0"/>
      <w:iCs w:val="0"/>
      <w:smallCaps w:val="0"/>
      <w:strike w:val="0"/>
      <w:color w:val="000000"/>
      <w:spacing w:val="-10"/>
      <w:w w:val="100"/>
      <w:position w:val="0"/>
      <w:sz w:val="12"/>
      <w:szCs w:val="12"/>
      <w:u w:val="single"/>
      <w:lang w:val="ru-RU" w:eastAsia="ru-RU" w:bidi="ru-RU"/>
    </w:rPr>
  </w:style>
  <w:style w:type="character" w:customStyle="1" w:styleId="18">
    <w:name w:val="Основной текст (18)_"/>
    <w:basedOn w:val="a0"/>
    <w:link w:val="180"/>
    <w:rPr>
      <w:rFonts w:ascii="Arial" w:eastAsia="Arial" w:hAnsi="Arial" w:cs="Arial"/>
      <w:b w:val="0"/>
      <w:bCs w:val="0"/>
      <w:i w:val="0"/>
      <w:iCs w:val="0"/>
      <w:smallCaps w:val="0"/>
      <w:strike w:val="0"/>
      <w:sz w:val="28"/>
      <w:szCs w:val="28"/>
      <w:u w:val="none"/>
    </w:rPr>
  </w:style>
  <w:style w:type="character" w:customStyle="1" w:styleId="19">
    <w:name w:val="Основной текст (19)_"/>
    <w:basedOn w:val="a0"/>
    <w:link w:val="190"/>
    <w:rPr>
      <w:rFonts w:ascii="Franklin Gothic Heavy" w:eastAsia="Franklin Gothic Heavy" w:hAnsi="Franklin Gothic Heavy" w:cs="Franklin Gothic Heavy"/>
      <w:b w:val="0"/>
      <w:bCs w:val="0"/>
      <w:i w:val="0"/>
      <w:iCs w:val="0"/>
      <w:smallCaps w:val="0"/>
      <w:strike w:val="0"/>
      <w:spacing w:val="-40"/>
      <w:sz w:val="74"/>
      <w:szCs w:val="74"/>
      <w:u w:val="none"/>
      <w:lang w:val="en-US" w:eastAsia="en-US" w:bidi="en-US"/>
    </w:rPr>
  </w:style>
  <w:style w:type="character" w:customStyle="1" w:styleId="2BookAntiqua4pt">
    <w:name w:val="Основной текст (2) + Book Antiqua;4 pt"/>
    <w:basedOn w:val="22"/>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2LucidaSansUnicode4pt">
    <w:name w:val="Основной текст (2) + Lucida Sans Unicode;4 pt"/>
    <w:basedOn w:val="22"/>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FranklinGothicHeavy5pt">
    <w:name w:val="Основной текст (2) + Franklin Gothic Heavy;5 pt"/>
    <w:basedOn w:val="22"/>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eastAsia="ru-RU" w:bidi="ru-RU"/>
    </w:rPr>
  </w:style>
  <w:style w:type="character" w:customStyle="1" w:styleId="2fc">
    <w:name w:val="Колонтитул (2)"/>
    <w:basedOn w:val="2e"/>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54">
    <w:name w:val="Колонтитул (5)_"/>
    <w:basedOn w:val="a0"/>
    <w:link w:val="55"/>
    <w:rPr>
      <w:rFonts w:ascii="Arial" w:eastAsia="Arial" w:hAnsi="Arial" w:cs="Arial"/>
      <w:b w:val="0"/>
      <w:bCs w:val="0"/>
      <w:i w:val="0"/>
      <w:iCs w:val="0"/>
      <w:smallCaps w:val="0"/>
      <w:strike w:val="0"/>
      <w:sz w:val="13"/>
      <w:szCs w:val="13"/>
      <w:u w:val="none"/>
    </w:rPr>
  </w:style>
  <w:style w:type="character" w:customStyle="1" w:styleId="65">
    <w:name w:val="Колонтитул (6)_"/>
    <w:basedOn w:val="a0"/>
    <w:link w:val="66"/>
    <w:rPr>
      <w:rFonts w:ascii="Arial" w:eastAsia="Arial" w:hAnsi="Arial" w:cs="Arial"/>
      <w:b/>
      <w:bCs/>
      <w:i w:val="0"/>
      <w:iCs w:val="0"/>
      <w:smallCaps w:val="0"/>
      <w:strike w:val="0"/>
      <w:sz w:val="11"/>
      <w:szCs w:val="11"/>
      <w:u w:val="none"/>
    </w:rPr>
  </w:style>
  <w:style w:type="character" w:customStyle="1" w:styleId="67">
    <w:name w:val="Колонтитул (6)"/>
    <w:basedOn w:val="65"/>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200">
    <w:name w:val="Основной текст (20)_"/>
    <w:basedOn w:val="a0"/>
    <w:link w:val="201"/>
    <w:rPr>
      <w:rFonts w:ascii="Impact" w:eastAsia="Impact" w:hAnsi="Impact" w:cs="Impact"/>
      <w:b w:val="0"/>
      <w:bCs w:val="0"/>
      <w:i w:val="0"/>
      <w:iCs w:val="0"/>
      <w:smallCaps w:val="0"/>
      <w:strike w:val="0"/>
      <w:sz w:val="38"/>
      <w:szCs w:val="38"/>
      <w:u w:val="none"/>
    </w:rPr>
  </w:style>
  <w:style w:type="character" w:customStyle="1" w:styleId="75">
    <w:name w:val="Колонтитул (7)_"/>
    <w:basedOn w:val="a0"/>
    <w:link w:val="76"/>
    <w:rPr>
      <w:rFonts w:ascii="Arial" w:eastAsia="Arial" w:hAnsi="Arial" w:cs="Arial"/>
      <w:b w:val="0"/>
      <w:bCs w:val="0"/>
      <w:i w:val="0"/>
      <w:iCs w:val="0"/>
      <w:smallCaps w:val="0"/>
      <w:strike w:val="0"/>
      <w:spacing w:val="10"/>
      <w:sz w:val="10"/>
      <w:szCs w:val="10"/>
      <w:u w:val="none"/>
    </w:rPr>
  </w:style>
  <w:style w:type="character" w:customStyle="1" w:styleId="77">
    <w:name w:val="Колонтитул (7)"/>
    <w:basedOn w:val="75"/>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113">
    <w:name w:val="Подпись к картинке (11)_"/>
    <w:basedOn w:val="a0"/>
    <w:link w:val="114"/>
    <w:rPr>
      <w:rFonts w:ascii="Book Antiqua" w:eastAsia="Book Antiqua" w:hAnsi="Book Antiqua" w:cs="Book Antiqua"/>
      <w:b w:val="0"/>
      <w:bCs w:val="0"/>
      <w:i w:val="0"/>
      <w:iCs w:val="0"/>
      <w:smallCaps w:val="0"/>
      <w:strike w:val="0"/>
      <w:sz w:val="15"/>
      <w:szCs w:val="15"/>
      <w:u w:val="none"/>
    </w:rPr>
  </w:style>
  <w:style w:type="character" w:customStyle="1" w:styleId="115">
    <w:name w:val="Подпись к картинке (11)"/>
    <w:basedOn w:val="113"/>
    <w:rPr>
      <w:rFonts w:ascii="Book Antiqua" w:eastAsia="Book Antiqua" w:hAnsi="Book Antiqua" w:cs="Book Antiqua"/>
      <w:b w:val="0"/>
      <w:bCs w:val="0"/>
      <w:i w:val="0"/>
      <w:iCs w:val="0"/>
      <w:smallCaps w:val="0"/>
      <w:strike w:val="0"/>
      <w:color w:val="000000"/>
      <w:spacing w:val="0"/>
      <w:w w:val="100"/>
      <w:position w:val="0"/>
      <w:sz w:val="15"/>
      <w:szCs w:val="15"/>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220">
    <w:name w:val="Основной текст (22)_"/>
    <w:basedOn w:val="a0"/>
    <w:link w:val="221"/>
    <w:rPr>
      <w:rFonts w:ascii="Franklin Gothic Heavy" w:eastAsia="Franklin Gothic Heavy" w:hAnsi="Franklin Gothic Heavy" w:cs="Franklin Gothic Heavy"/>
      <w:b w:val="0"/>
      <w:bCs w:val="0"/>
      <w:i w:val="0"/>
      <w:iCs w:val="0"/>
      <w:smallCaps w:val="0"/>
      <w:strike w:val="0"/>
      <w:spacing w:val="-10"/>
      <w:sz w:val="9"/>
      <w:szCs w:val="9"/>
      <w:u w:val="none"/>
    </w:rPr>
  </w:style>
  <w:style w:type="character" w:customStyle="1" w:styleId="230">
    <w:name w:val="Основной текст (23)_"/>
    <w:basedOn w:val="a0"/>
    <w:link w:val="231"/>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234pt">
    <w:name w:val="Основной текст (23) + 4 pt"/>
    <w:basedOn w:val="230"/>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121">
    <w:name w:val="Подпись к картинке (12)_"/>
    <w:basedOn w:val="a0"/>
    <w:link w:val="122"/>
    <w:rPr>
      <w:rFonts w:ascii="Arial" w:eastAsia="Arial" w:hAnsi="Arial" w:cs="Arial"/>
      <w:b w:val="0"/>
      <w:bCs w:val="0"/>
      <w:i w:val="0"/>
      <w:iCs w:val="0"/>
      <w:smallCaps w:val="0"/>
      <w:strike w:val="0"/>
      <w:sz w:val="21"/>
      <w:szCs w:val="21"/>
      <w:u w:val="none"/>
    </w:rPr>
  </w:style>
  <w:style w:type="character" w:customStyle="1" w:styleId="131">
    <w:name w:val="Подпись к картинке (13)_"/>
    <w:basedOn w:val="a0"/>
    <w:link w:val="132"/>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13LucidaSansUnicode4pt">
    <w:name w:val="Подпись к картинке (13) + Lucida Sans Unicode;4 pt"/>
    <w:basedOn w:val="131"/>
    <w:rPr>
      <w:rFonts w:ascii="Lucida Sans Unicode" w:eastAsia="Lucida Sans Unicode" w:hAnsi="Lucida Sans Unicode" w:cs="Lucida Sans Unicode"/>
      <w:b w:val="0"/>
      <w:bCs w:val="0"/>
      <w:i w:val="0"/>
      <w:iCs w:val="0"/>
      <w:smallCaps w:val="0"/>
      <w:strike w:val="0"/>
      <w:color w:val="000000"/>
      <w:spacing w:val="0"/>
      <w:w w:val="100"/>
      <w:position w:val="0"/>
      <w:sz w:val="8"/>
      <w:szCs w:val="8"/>
      <w:u w:val="single"/>
      <w:lang w:val="ru-RU" w:eastAsia="ru-RU" w:bidi="ru-RU"/>
    </w:rPr>
  </w:style>
  <w:style w:type="character" w:customStyle="1" w:styleId="133">
    <w:name w:val="Подпись к картинке (13)"/>
    <w:basedOn w:val="131"/>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single"/>
      <w:lang w:val="ru-RU" w:eastAsia="ru-RU" w:bidi="ru-RU"/>
    </w:rPr>
  </w:style>
  <w:style w:type="character" w:customStyle="1" w:styleId="240">
    <w:name w:val="Основной текст (24)_"/>
    <w:basedOn w:val="a0"/>
    <w:link w:val="241"/>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24LucidaSansUnicode4pt">
    <w:name w:val="Основной текст (24) + Lucida Sans Unicode;4 pt"/>
    <w:basedOn w:val="240"/>
    <w:rPr>
      <w:rFonts w:ascii="Lucida Sans Unicode" w:eastAsia="Lucida Sans Unicode" w:hAnsi="Lucida Sans Unicode" w:cs="Lucida Sans Unicode"/>
      <w:b w:val="0"/>
      <w:bCs w:val="0"/>
      <w:i w:val="0"/>
      <w:iCs w:val="0"/>
      <w:smallCaps w:val="0"/>
      <w:strike w:val="0"/>
      <w:color w:val="000000"/>
      <w:spacing w:val="0"/>
      <w:w w:val="100"/>
      <w:position w:val="0"/>
      <w:sz w:val="8"/>
      <w:szCs w:val="8"/>
      <w:u w:val="single"/>
      <w:lang w:val="ru-RU" w:eastAsia="ru-RU" w:bidi="ru-RU"/>
    </w:rPr>
  </w:style>
  <w:style w:type="character" w:customStyle="1" w:styleId="242">
    <w:name w:val="Основной текст (24)"/>
    <w:basedOn w:val="240"/>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single"/>
      <w:lang w:val="ru-RU" w:eastAsia="ru-RU" w:bidi="ru-RU"/>
    </w:rPr>
  </w:style>
  <w:style w:type="character" w:customStyle="1" w:styleId="78">
    <w:name w:val="Колонтитул (7)"/>
    <w:basedOn w:val="75"/>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66pt">
    <w:name w:val="Колонтитул (6) + 6 pt;Не полужирный"/>
    <w:basedOn w:val="65"/>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2MSReferenceSansSerif12pt">
    <w:name w:val="Основной текст (2) + MS Reference Sans Serif;12 pt;Полужирный"/>
    <w:basedOn w:val="22"/>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style>
  <w:style w:type="character" w:customStyle="1" w:styleId="2Tahoma20pt">
    <w:name w:val="Основной текст (2) + Tahoma;20 pt;Полужирный"/>
    <w:basedOn w:val="22"/>
    <w:rPr>
      <w:rFonts w:ascii="Tahoma" w:eastAsia="Tahoma" w:hAnsi="Tahoma" w:cs="Tahoma"/>
      <w:b/>
      <w:bCs/>
      <w:i w:val="0"/>
      <w:iCs w:val="0"/>
      <w:smallCaps w:val="0"/>
      <w:strike w:val="0"/>
      <w:color w:val="FFFFFF"/>
      <w:spacing w:val="0"/>
      <w:w w:val="100"/>
      <w:position w:val="0"/>
      <w:sz w:val="40"/>
      <w:szCs w:val="40"/>
      <w:u w:val="none"/>
      <w:lang w:val="ru-RU" w:eastAsia="ru-RU" w:bidi="ru-RU"/>
    </w:rPr>
  </w:style>
  <w:style w:type="character" w:customStyle="1" w:styleId="275pt0pt">
    <w:name w:val="Основной текст (2) + 7;5 pt;Интервал 0 pt"/>
    <w:basedOn w:val="22"/>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31pt">
    <w:name w:val="Колонтитул (3) + Интервал 1 pt"/>
    <w:basedOn w:val="3a"/>
    <w:rPr>
      <w:rFonts w:ascii="Arial" w:eastAsia="Arial" w:hAnsi="Arial" w:cs="Arial"/>
      <w:b w:val="0"/>
      <w:bCs w:val="0"/>
      <w:i w:val="0"/>
      <w:iCs w:val="0"/>
      <w:smallCaps w:val="0"/>
      <w:strike w:val="0"/>
      <w:color w:val="000000"/>
      <w:spacing w:val="20"/>
      <w:w w:val="100"/>
      <w:position w:val="0"/>
      <w:sz w:val="15"/>
      <w:szCs w:val="15"/>
      <w:u w:val="none"/>
      <w:lang w:val="ru-RU" w:eastAsia="ru-RU" w:bidi="ru-RU"/>
    </w:rPr>
  </w:style>
  <w:style w:type="character" w:customStyle="1" w:styleId="141">
    <w:name w:val="Подпись к картинке (14)_"/>
    <w:basedOn w:val="a0"/>
    <w:link w:val="142"/>
    <w:rPr>
      <w:rFonts w:ascii="Arial" w:eastAsia="Arial" w:hAnsi="Arial" w:cs="Arial"/>
      <w:b w:val="0"/>
      <w:bCs w:val="0"/>
      <w:i w:val="0"/>
      <w:iCs w:val="0"/>
      <w:smallCaps w:val="0"/>
      <w:strike w:val="0"/>
      <w:sz w:val="9"/>
      <w:szCs w:val="9"/>
      <w:u w:val="none"/>
    </w:rPr>
  </w:style>
  <w:style w:type="character" w:customStyle="1" w:styleId="152">
    <w:name w:val="Подпись к картинке (15)_"/>
    <w:basedOn w:val="a0"/>
    <w:link w:val="153"/>
    <w:rPr>
      <w:rFonts w:ascii="Comic Sans MS" w:eastAsia="Comic Sans MS" w:hAnsi="Comic Sans MS" w:cs="Comic Sans MS"/>
      <w:b w:val="0"/>
      <w:bCs w:val="0"/>
      <w:i w:val="0"/>
      <w:iCs w:val="0"/>
      <w:smallCaps w:val="0"/>
      <w:strike w:val="0"/>
      <w:sz w:val="8"/>
      <w:szCs w:val="8"/>
      <w:u w:val="none"/>
    </w:rPr>
  </w:style>
  <w:style w:type="character" w:customStyle="1" w:styleId="250">
    <w:name w:val="Основной текст (25)_"/>
    <w:basedOn w:val="a0"/>
    <w:link w:val="251"/>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Sylfaen115pt0pt">
    <w:name w:val="Другое + Sylfaen;11;5 pt;Интервал 0 pt"/>
    <w:basedOn w:val="af3"/>
    <w:rPr>
      <w:rFonts w:ascii="Sylfaen" w:eastAsia="Sylfaen" w:hAnsi="Sylfaen" w:cs="Sylfaen"/>
      <w:b w:val="0"/>
      <w:bCs w:val="0"/>
      <w:i w:val="0"/>
      <w:iCs w:val="0"/>
      <w:smallCaps w:val="0"/>
      <w:strike w:val="0"/>
      <w:color w:val="000000"/>
      <w:spacing w:val="-10"/>
      <w:w w:val="100"/>
      <w:position w:val="0"/>
      <w:sz w:val="23"/>
      <w:szCs w:val="23"/>
      <w:u w:val="none"/>
      <w:lang w:val="ru-RU" w:eastAsia="ru-RU" w:bidi="ru-RU"/>
    </w:rPr>
  </w:style>
  <w:style w:type="character" w:customStyle="1" w:styleId="161">
    <w:name w:val="Подпись к картинке (16)_"/>
    <w:basedOn w:val="a0"/>
    <w:link w:val="162"/>
    <w:rPr>
      <w:rFonts w:ascii="Arial" w:eastAsia="Arial" w:hAnsi="Arial" w:cs="Arial"/>
      <w:b w:val="0"/>
      <w:bCs w:val="0"/>
      <w:i w:val="0"/>
      <w:iCs w:val="0"/>
      <w:smallCaps w:val="0"/>
      <w:strike w:val="0"/>
      <w:sz w:val="8"/>
      <w:szCs w:val="8"/>
      <w:u w:val="none"/>
    </w:rPr>
  </w:style>
  <w:style w:type="character" w:customStyle="1" w:styleId="163">
    <w:name w:val="Подпись к картинке (16)"/>
    <w:basedOn w:val="161"/>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56">
    <w:name w:val="Подпись к таблице (5)_"/>
    <w:basedOn w:val="a0"/>
    <w:link w:val="57"/>
    <w:rPr>
      <w:rFonts w:ascii="Franklin Gothic Heavy" w:eastAsia="Franklin Gothic Heavy" w:hAnsi="Franklin Gothic Heavy" w:cs="Franklin Gothic Heavy"/>
      <w:b w:val="0"/>
      <w:bCs w:val="0"/>
      <w:i/>
      <w:iCs/>
      <w:smallCaps w:val="0"/>
      <w:strike w:val="0"/>
      <w:sz w:val="20"/>
      <w:szCs w:val="20"/>
      <w:u w:val="none"/>
    </w:rPr>
  </w:style>
  <w:style w:type="character" w:customStyle="1" w:styleId="58">
    <w:name w:val="Подпись к таблице (5)"/>
    <w:basedOn w:val="56"/>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ru-RU" w:eastAsia="ru-RU" w:bidi="ru-RU"/>
    </w:rPr>
  </w:style>
  <w:style w:type="character" w:customStyle="1" w:styleId="84">
    <w:name w:val="Колонтитул (8)_"/>
    <w:basedOn w:val="a0"/>
    <w:link w:val="85"/>
    <w:rPr>
      <w:rFonts w:ascii="Arial" w:eastAsia="Arial" w:hAnsi="Arial" w:cs="Arial"/>
      <w:b w:val="0"/>
      <w:bCs w:val="0"/>
      <w:i w:val="0"/>
      <w:iCs w:val="0"/>
      <w:smallCaps w:val="0"/>
      <w:strike w:val="0"/>
      <w:sz w:val="10"/>
      <w:szCs w:val="10"/>
      <w:u w:val="none"/>
    </w:rPr>
  </w:style>
  <w:style w:type="character" w:customStyle="1" w:styleId="94">
    <w:name w:val="Колонтитул (9)_"/>
    <w:basedOn w:val="a0"/>
    <w:link w:val="95"/>
    <w:rPr>
      <w:rFonts w:ascii="MS Reference Sans Serif" w:eastAsia="MS Reference Sans Serif" w:hAnsi="MS Reference Sans Serif" w:cs="MS Reference Sans Serif"/>
      <w:b w:val="0"/>
      <w:bCs w:val="0"/>
      <w:i w:val="0"/>
      <w:iCs w:val="0"/>
      <w:smallCaps w:val="0"/>
      <w:strike w:val="0"/>
      <w:spacing w:val="0"/>
      <w:sz w:val="8"/>
      <w:szCs w:val="8"/>
      <w:u w:val="none"/>
    </w:rPr>
  </w:style>
  <w:style w:type="character" w:customStyle="1" w:styleId="96pt">
    <w:name w:val="Колонтитул (9) + 6 pt"/>
    <w:basedOn w:val="94"/>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96">
    <w:name w:val="Колонтитул (9)"/>
    <w:basedOn w:val="94"/>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171">
    <w:name w:val="Подпись к картинке (17)_"/>
    <w:basedOn w:val="a0"/>
    <w:link w:val="172"/>
    <w:rPr>
      <w:rFonts w:ascii="Arial" w:eastAsia="Arial" w:hAnsi="Arial" w:cs="Arial"/>
      <w:b/>
      <w:bCs/>
      <w:i/>
      <w:iCs/>
      <w:smallCaps w:val="0"/>
      <w:strike w:val="0"/>
      <w:u w:val="none"/>
    </w:rPr>
  </w:style>
  <w:style w:type="character" w:customStyle="1" w:styleId="1711pt">
    <w:name w:val="Подпись к картинке (17) + 11 pt;Не полужирный;Не курсив"/>
    <w:basedOn w:val="171"/>
    <w:rPr>
      <w:rFonts w:ascii="Arial" w:eastAsia="Arial" w:hAnsi="Arial" w:cs="Arial"/>
      <w:b/>
      <w:bCs/>
      <w:i/>
      <w:iCs/>
      <w:smallCaps w:val="0"/>
      <w:strike/>
      <w:color w:val="000000"/>
      <w:spacing w:val="0"/>
      <w:w w:val="100"/>
      <w:position w:val="0"/>
      <w:sz w:val="22"/>
      <w:szCs w:val="22"/>
      <w:u w:val="none"/>
      <w:lang w:val="ru-RU" w:eastAsia="ru-RU" w:bidi="ru-RU"/>
    </w:rPr>
  </w:style>
  <w:style w:type="character" w:customStyle="1" w:styleId="173">
    <w:name w:val="Подпись к картинке (17)"/>
    <w:basedOn w:val="171"/>
    <w:rPr>
      <w:rFonts w:ascii="Arial" w:eastAsia="Arial" w:hAnsi="Arial" w:cs="Arial"/>
      <w:b/>
      <w:bCs/>
      <w:i/>
      <w:iCs/>
      <w:smallCaps w:val="0"/>
      <w:strike/>
      <w:color w:val="000000"/>
      <w:spacing w:val="0"/>
      <w:w w:val="100"/>
      <w:position w:val="0"/>
      <w:sz w:val="24"/>
      <w:szCs w:val="24"/>
      <w:u w:val="none"/>
      <w:lang w:val="ru-RU" w:eastAsia="ru-RU" w:bidi="ru-RU"/>
    </w:rPr>
  </w:style>
  <w:style w:type="character" w:customStyle="1" w:styleId="13LucidaSansUnicode4pt0">
    <w:name w:val="Подпись к картинке (13) + Lucida Sans Unicode;4 pt"/>
    <w:basedOn w:val="131"/>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81">
    <w:name w:val="Подпись к картинке (18)_"/>
    <w:basedOn w:val="a0"/>
    <w:link w:val="182"/>
    <w:rPr>
      <w:rFonts w:ascii="Arial" w:eastAsia="Arial" w:hAnsi="Arial" w:cs="Arial"/>
      <w:b w:val="0"/>
      <w:bCs w:val="0"/>
      <w:i w:val="0"/>
      <w:iCs w:val="0"/>
      <w:smallCaps w:val="0"/>
      <w:strike w:val="0"/>
      <w:spacing w:val="0"/>
      <w:sz w:val="16"/>
      <w:szCs w:val="16"/>
      <w:u w:val="none"/>
      <w:lang w:val="en-US" w:eastAsia="en-US" w:bidi="en-US"/>
    </w:rPr>
  </w:style>
  <w:style w:type="character" w:customStyle="1" w:styleId="183">
    <w:name w:val="Подпись к картинке (18)"/>
    <w:basedOn w:val="181"/>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184">
    <w:name w:val="Подпись к картинке (18)"/>
    <w:basedOn w:val="181"/>
    <w:rPr>
      <w:rFonts w:ascii="Arial" w:eastAsia="Arial" w:hAnsi="Arial" w:cs="Arial"/>
      <w:b w:val="0"/>
      <w:bCs w:val="0"/>
      <w:i w:val="0"/>
      <w:iCs w:val="0"/>
      <w:smallCaps w:val="0"/>
      <w:strike/>
      <w:color w:val="000000"/>
      <w:spacing w:val="0"/>
      <w:w w:val="100"/>
      <w:position w:val="0"/>
      <w:sz w:val="16"/>
      <w:szCs w:val="16"/>
      <w:u w:val="none"/>
      <w:lang w:val="en-US" w:eastAsia="en-US" w:bidi="en-US"/>
    </w:rPr>
  </w:style>
  <w:style w:type="character" w:customStyle="1" w:styleId="191">
    <w:name w:val="Подпись к картинке (19)_"/>
    <w:basedOn w:val="a0"/>
    <w:link w:val="192"/>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93">
    <w:name w:val="Подпись к картинке (19)"/>
    <w:basedOn w:val="191"/>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202">
    <w:name w:val="Подпись к картинке (20)_"/>
    <w:basedOn w:val="a0"/>
    <w:link w:val="203"/>
    <w:rPr>
      <w:rFonts w:ascii="Constantia" w:eastAsia="Constantia" w:hAnsi="Constantia" w:cs="Constantia"/>
      <w:b w:val="0"/>
      <w:bCs w:val="0"/>
      <w:i w:val="0"/>
      <w:iCs w:val="0"/>
      <w:smallCaps w:val="0"/>
      <w:strike w:val="0"/>
      <w:spacing w:val="-10"/>
      <w:sz w:val="20"/>
      <w:szCs w:val="20"/>
      <w:u w:val="none"/>
    </w:rPr>
  </w:style>
  <w:style w:type="character" w:customStyle="1" w:styleId="255pt">
    <w:name w:val="Основной текст (2) + 5;5 pt"/>
    <w:basedOn w:val="22"/>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2"/>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12">
    <w:name w:val="Подпись к картинке (21)_"/>
    <w:basedOn w:val="a0"/>
    <w:link w:val="213"/>
    <w:rPr>
      <w:rFonts w:ascii="Franklin Gothic Heavy" w:eastAsia="Franklin Gothic Heavy" w:hAnsi="Franklin Gothic Heavy" w:cs="Franklin Gothic Heavy"/>
      <w:b w:val="0"/>
      <w:bCs w:val="0"/>
      <w:i w:val="0"/>
      <w:iCs w:val="0"/>
      <w:smallCaps w:val="0"/>
      <w:strike w:val="0"/>
      <w:sz w:val="18"/>
      <w:szCs w:val="18"/>
      <w:u w:val="none"/>
    </w:rPr>
  </w:style>
  <w:style w:type="character" w:customStyle="1" w:styleId="214">
    <w:name w:val="Подпись к картинке (21)"/>
    <w:basedOn w:val="212"/>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ru-RU" w:eastAsia="ru-RU" w:bidi="ru-RU"/>
    </w:rPr>
  </w:style>
  <w:style w:type="character" w:customStyle="1" w:styleId="222">
    <w:name w:val="Подпись к картинке (22)_"/>
    <w:basedOn w:val="a0"/>
    <w:link w:val="223"/>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22LucidaSansUnicode4pt">
    <w:name w:val="Подпись к картинке (22) + Lucida Sans Unicode;4 pt"/>
    <w:basedOn w:val="222"/>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60">
    <w:name w:val="Основной текст (26)_"/>
    <w:basedOn w:val="a0"/>
    <w:link w:val="26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32">
    <w:name w:val="Подпись к картинке (23)_"/>
    <w:basedOn w:val="a0"/>
    <w:link w:val="233"/>
    <w:rPr>
      <w:rFonts w:ascii="Arial" w:eastAsia="Arial" w:hAnsi="Arial" w:cs="Arial"/>
      <w:b w:val="0"/>
      <w:bCs w:val="0"/>
      <w:i w:val="0"/>
      <w:iCs w:val="0"/>
      <w:smallCaps w:val="0"/>
      <w:strike w:val="0"/>
      <w:sz w:val="10"/>
      <w:szCs w:val="10"/>
      <w:u w:val="none"/>
    </w:rPr>
  </w:style>
  <w:style w:type="character" w:customStyle="1" w:styleId="234">
    <w:name w:val="Подпись к картинке (23)"/>
    <w:basedOn w:val="232"/>
    <w:rPr>
      <w:rFonts w:ascii="Arial" w:eastAsia="Arial" w:hAnsi="Arial" w:cs="Arial"/>
      <w:b w:val="0"/>
      <w:bCs w:val="0"/>
      <w:i w:val="0"/>
      <w:iCs w:val="0"/>
      <w:smallCaps w:val="0"/>
      <w:strike w:val="0"/>
      <w:color w:val="000000"/>
      <w:spacing w:val="0"/>
      <w:w w:val="100"/>
      <w:position w:val="0"/>
      <w:sz w:val="10"/>
      <w:szCs w:val="10"/>
      <w:u w:val="singl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17"/>
      <w:szCs w:val="17"/>
      <w:u w:val="none"/>
    </w:rPr>
  </w:style>
  <w:style w:type="character" w:customStyle="1" w:styleId="272">
    <w:name w:val="Основной текст (27)"/>
    <w:basedOn w:val="270"/>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68">
    <w:name w:val="Подпись к таблице (6)_"/>
    <w:basedOn w:val="a0"/>
    <w:link w:val="69"/>
    <w:rPr>
      <w:rFonts w:ascii="Arial" w:eastAsia="Arial" w:hAnsi="Arial" w:cs="Arial"/>
      <w:b w:val="0"/>
      <w:bCs w:val="0"/>
      <w:i w:val="0"/>
      <w:iCs w:val="0"/>
      <w:smallCaps w:val="0"/>
      <w:strike w:val="0"/>
      <w:sz w:val="10"/>
      <w:szCs w:val="10"/>
      <w:u w:val="none"/>
    </w:rPr>
  </w:style>
  <w:style w:type="character" w:customStyle="1" w:styleId="24pt0">
    <w:name w:val="Основной текст (2) + 4 pt"/>
    <w:basedOn w:val="22"/>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5pt0pt">
    <w:name w:val="Основной текст (2) + 5 pt;Курсив;Малые прописные;Интервал 0 pt"/>
    <w:basedOn w:val="22"/>
    <w:rPr>
      <w:rFonts w:ascii="Arial" w:eastAsia="Arial" w:hAnsi="Arial" w:cs="Arial"/>
      <w:b w:val="0"/>
      <w:bCs w:val="0"/>
      <w:i/>
      <w:iCs/>
      <w:smallCaps/>
      <w:strike w:val="0"/>
      <w:color w:val="000000"/>
      <w:spacing w:val="-10"/>
      <w:w w:val="100"/>
      <w:position w:val="0"/>
      <w:sz w:val="10"/>
      <w:szCs w:val="10"/>
      <w:u w:val="none"/>
      <w:lang w:val="en-US" w:eastAsia="en-US" w:bidi="en-US"/>
    </w:rPr>
  </w:style>
  <w:style w:type="character" w:customStyle="1" w:styleId="25pt0pt0">
    <w:name w:val="Основной текст (2) + 5 pt;Курсив;Интервал 0 pt"/>
    <w:basedOn w:val="22"/>
    <w:rPr>
      <w:rFonts w:ascii="Arial" w:eastAsia="Arial" w:hAnsi="Arial" w:cs="Arial"/>
      <w:b w:val="0"/>
      <w:bCs w:val="0"/>
      <w:i/>
      <w:iCs/>
      <w:smallCaps w:val="0"/>
      <w:strike w:val="0"/>
      <w:color w:val="000000"/>
      <w:spacing w:val="-10"/>
      <w:w w:val="100"/>
      <w:position w:val="0"/>
      <w:sz w:val="10"/>
      <w:szCs w:val="10"/>
      <w:u w:val="none"/>
      <w:lang w:val="en-US" w:eastAsia="en-US" w:bidi="en-US"/>
    </w:rPr>
  </w:style>
  <w:style w:type="character" w:customStyle="1" w:styleId="2MSReferenceSansSerif17pt">
    <w:name w:val="Основной текст (2) + MS Reference Sans Serif;17 pt"/>
    <w:basedOn w:val="22"/>
    <w:rPr>
      <w:rFonts w:ascii="MS Reference Sans Serif" w:eastAsia="MS Reference Sans Serif" w:hAnsi="MS Reference Sans Serif" w:cs="MS Reference Sans Serif"/>
      <w:b w:val="0"/>
      <w:bCs w:val="0"/>
      <w:i w:val="0"/>
      <w:iCs w:val="0"/>
      <w:smallCaps w:val="0"/>
      <w:strike w:val="0"/>
      <w:color w:val="000000"/>
      <w:spacing w:val="0"/>
      <w:w w:val="100"/>
      <w:position w:val="0"/>
      <w:sz w:val="34"/>
      <w:szCs w:val="34"/>
      <w:u w:val="none"/>
      <w:lang w:val="en-US" w:eastAsia="en-US" w:bidi="en-US"/>
    </w:rPr>
  </w:style>
  <w:style w:type="character" w:customStyle="1" w:styleId="275pt">
    <w:name w:val="Основной текст (2) + 7;5 pt;Курсив"/>
    <w:basedOn w:val="22"/>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PalatinoLinotype75pt1pt">
    <w:name w:val="Основной текст (2) + Palatino Linotype;7;5 pt;Интервал 1 pt"/>
    <w:basedOn w:val="22"/>
    <w:rPr>
      <w:rFonts w:ascii="Palatino Linotype" w:eastAsia="Palatino Linotype" w:hAnsi="Palatino Linotype" w:cs="Palatino Linotype"/>
      <w:b w:val="0"/>
      <w:bCs w:val="0"/>
      <w:i w:val="0"/>
      <w:iCs w:val="0"/>
      <w:smallCaps w:val="0"/>
      <w:strike w:val="0"/>
      <w:color w:val="000000"/>
      <w:spacing w:val="20"/>
      <w:w w:val="100"/>
      <w:position w:val="0"/>
      <w:sz w:val="15"/>
      <w:szCs w:val="15"/>
      <w:u w:val="none"/>
      <w:lang w:val="ru-RU" w:eastAsia="ru-RU" w:bidi="ru-RU"/>
    </w:rPr>
  </w:style>
  <w:style w:type="character" w:customStyle="1" w:styleId="79">
    <w:name w:val="Подпись к таблице (7)_"/>
    <w:basedOn w:val="a0"/>
    <w:link w:val="7a"/>
    <w:rPr>
      <w:rFonts w:ascii="Arial" w:eastAsia="Arial" w:hAnsi="Arial" w:cs="Arial"/>
      <w:b w:val="0"/>
      <w:bCs w:val="0"/>
      <w:i w:val="0"/>
      <w:iCs w:val="0"/>
      <w:smallCaps w:val="0"/>
      <w:strike w:val="0"/>
      <w:sz w:val="11"/>
      <w:szCs w:val="11"/>
      <w:u w:val="none"/>
    </w:rPr>
  </w:style>
  <w:style w:type="character" w:customStyle="1" w:styleId="25pt2">
    <w:name w:val="Основной текст (2) + 5 pt"/>
    <w:basedOn w:val="2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FranklinGothicHeavy14pt-1pt">
    <w:name w:val="Основной текст (2) + Franklin Gothic Heavy;14 pt;Интервал -1 pt"/>
    <w:basedOn w:val="22"/>
    <w:rPr>
      <w:rFonts w:ascii="Franklin Gothic Heavy" w:eastAsia="Franklin Gothic Heavy" w:hAnsi="Franklin Gothic Heavy" w:cs="Franklin Gothic Heavy"/>
      <w:b/>
      <w:bCs/>
      <w:i w:val="0"/>
      <w:iCs w:val="0"/>
      <w:smallCaps w:val="0"/>
      <w:strike w:val="0"/>
      <w:color w:val="000000"/>
      <w:spacing w:val="-20"/>
      <w:w w:val="100"/>
      <w:position w:val="0"/>
      <w:sz w:val="28"/>
      <w:szCs w:val="28"/>
      <w:u w:val="none"/>
      <w:lang w:val="ru-RU" w:eastAsia="ru-RU" w:bidi="ru-RU"/>
    </w:rPr>
  </w:style>
  <w:style w:type="character" w:customStyle="1" w:styleId="213pt">
    <w:name w:val="Основной текст (2) + 13 pt"/>
    <w:basedOn w:val="22"/>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rial5pt">
    <w:name w:val="Другое + Arial;5 pt"/>
    <w:basedOn w:val="af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80">
    <w:name w:val="Основной текст (28)_"/>
    <w:basedOn w:val="a0"/>
    <w:link w:val="281"/>
    <w:rPr>
      <w:rFonts w:ascii="Arial" w:eastAsia="Arial" w:hAnsi="Arial" w:cs="Arial"/>
      <w:b w:val="0"/>
      <w:bCs w:val="0"/>
      <w:i w:val="0"/>
      <w:iCs w:val="0"/>
      <w:smallCaps w:val="0"/>
      <w:strike w:val="0"/>
      <w:sz w:val="10"/>
      <w:szCs w:val="10"/>
      <w:u w:val="none"/>
    </w:rPr>
  </w:style>
  <w:style w:type="character" w:customStyle="1" w:styleId="282">
    <w:name w:val="Основной текст (28)"/>
    <w:basedOn w:val="280"/>
    <w:rPr>
      <w:rFonts w:ascii="Arial" w:eastAsia="Arial" w:hAnsi="Arial" w:cs="Arial"/>
      <w:b w:val="0"/>
      <w:bCs w:val="0"/>
      <w:i w:val="0"/>
      <w:iCs w:val="0"/>
      <w:smallCaps w:val="0"/>
      <w:strike w:val="0"/>
      <w:color w:val="000000"/>
      <w:spacing w:val="0"/>
      <w:w w:val="100"/>
      <w:position w:val="0"/>
      <w:sz w:val="10"/>
      <w:szCs w:val="10"/>
      <w:u w:val="single"/>
      <w:lang w:val="ru-RU" w:eastAsia="ru-RU" w:bidi="ru-RU"/>
    </w:rPr>
  </w:style>
  <w:style w:type="character" w:customStyle="1" w:styleId="290">
    <w:name w:val="Основной текст (29)_"/>
    <w:basedOn w:val="a0"/>
    <w:link w:val="291"/>
    <w:rPr>
      <w:rFonts w:ascii="Arial" w:eastAsia="Arial" w:hAnsi="Arial" w:cs="Arial"/>
      <w:b w:val="0"/>
      <w:bCs w:val="0"/>
      <w:i w:val="0"/>
      <w:iCs w:val="0"/>
      <w:smallCaps w:val="0"/>
      <w:strike w:val="0"/>
      <w:spacing w:val="10"/>
      <w:sz w:val="11"/>
      <w:szCs w:val="11"/>
      <w:u w:val="none"/>
    </w:rPr>
  </w:style>
  <w:style w:type="character" w:customStyle="1" w:styleId="292">
    <w:name w:val="Основной текст (29)"/>
    <w:basedOn w:val="290"/>
    <w:rPr>
      <w:rFonts w:ascii="Arial" w:eastAsia="Arial" w:hAnsi="Arial" w:cs="Arial"/>
      <w:b w:val="0"/>
      <w:bCs w:val="0"/>
      <w:i w:val="0"/>
      <w:iCs w:val="0"/>
      <w:smallCaps w:val="0"/>
      <w:strike w:val="0"/>
      <w:color w:val="000000"/>
      <w:spacing w:val="10"/>
      <w:w w:val="100"/>
      <w:position w:val="0"/>
      <w:sz w:val="11"/>
      <w:szCs w:val="11"/>
      <w:u w:val="none"/>
      <w:lang w:val="ru-RU" w:eastAsia="ru-RU" w:bidi="ru-RU"/>
    </w:rPr>
  </w:style>
  <w:style w:type="character" w:customStyle="1" w:styleId="50pt0">
    <w:name w:val="Основной текст (5) + Интервал 0 pt"/>
    <w:basedOn w:val="5"/>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1pt">
    <w:name w:val="Заголовок №1 + Интервал 1 pt"/>
    <w:basedOn w:val="1"/>
    <w:rPr>
      <w:rFonts w:ascii="Arial" w:eastAsia="Arial" w:hAnsi="Arial" w:cs="Arial"/>
      <w:b/>
      <w:bCs/>
      <w:i w:val="0"/>
      <w:iCs w:val="0"/>
      <w:smallCaps w:val="0"/>
      <w:strike w:val="0"/>
      <w:color w:val="000000"/>
      <w:spacing w:val="30"/>
      <w:w w:val="100"/>
      <w:position w:val="0"/>
      <w:sz w:val="48"/>
      <w:szCs w:val="48"/>
      <w:u w:val="none"/>
      <w:lang w:val="ru-RU" w:eastAsia="ru-RU" w:bidi="ru-RU"/>
    </w:rPr>
  </w:style>
  <w:style w:type="character" w:customStyle="1" w:styleId="212pt">
    <w:name w:val="Основной текст (2) + 12 pt;Полужирный;Курсив"/>
    <w:basedOn w:val="22"/>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06">
    <w:name w:val="Колонтитул (10)_"/>
    <w:basedOn w:val="a0"/>
    <w:link w:val="107"/>
    <w:rPr>
      <w:rFonts w:ascii="Arial" w:eastAsia="Arial" w:hAnsi="Arial" w:cs="Arial"/>
      <w:b w:val="0"/>
      <w:bCs w:val="0"/>
      <w:i w:val="0"/>
      <w:iCs w:val="0"/>
      <w:smallCaps w:val="0"/>
      <w:strike w:val="0"/>
      <w:spacing w:val="0"/>
      <w:sz w:val="10"/>
      <w:szCs w:val="10"/>
      <w:u w:val="none"/>
    </w:rPr>
  </w:style>
  <w:style w:type="character" w:customStyle="1" w:styleId="108">
    <w:name w:val="Колонтитул (10)"/>
    <w:basedOn w:val="106"/>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6pt">
    <w:name w:val="Колонтитул (10) + 6 pt"/>
    <w:basedOn w:val="10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86">
    <w:name w:val="Подпись к таблице (8)_"/>
    <w:basedOn w:val="a0"/>
    <w:link w:val="87"/>
    <w:rPr>
      <w:rFonts w:ascii="Arial" w:eastAsia="Arial" w:hAnsi="Arial" w:cs="Arial"/>
      <w:b w:val="0"/>
      <w:bCs w:val="0"/>
      <w:i w:val="0"/>
      <w:iCs w:val="0"/>
      <w:smallCaps w:val="0"/>
      <w:strike w:val="0"/>
      <w:sz w:val="18"/>
      <w:szCs w:val="18"/>
      <w:u w:val="none"/>
    </w:rPr>
  </w:style>
  <w:style w:type="character" w:customStyle="1" w:styleId="88">
    <w:name w:val="Подпись к таблице (8)"/>
    <w:basedOn w:val="8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97">
    <w:name w:val="Подпись к таблице (9)_"/>
    <w:basedOn w:val="a0"/>
    <w:link w:val="98"/>
    <w:rPr>
      <w:rFonts w:ascii="Arial" w:eastAsia="Arial" w:hAnsi="Arial" w:cs="Arial"/>
      <w:b/>
      <w:bCs/>
      <w:i w:val="0"/>
      <w:iCs w:val="0"/>
      <w:smallCaps w:val="0"/>
      <w:strike w:val="0"/>
      <w:sz w:val="17"/>
      <w:szCs w:val="17"/>
      <w:u w:val="none"/>
    </w:rPr>
  </w:style>
  <w:style w:type="character" w:customStyle="1" w:styleId="99">
    <w:name w:val="Подпись к таблице (9)"/>
    <w:basedOn w:val="97"/>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e">
    <w:name w:val="Основной текст (4)"/>
    <w:basedOn w:val="4"/>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300">
    <w:name w:val="Основной текст (30)_"/>
    <w:basedOn w:val="a0"/>
    <w:link w:val="301"/>
    <w:rPr>
      <w:rFonts w:ascii="Arial" w:eastAsia="Arial" w:hAnsi="Arial" w:cs="Arial"/>
      <w:b w:val="0"/>
      <w:bCs w:val="0"/>
      <w:i w:val="0"/>
      <w:iCs w:val="0"/>
      <w:smallCaps w:val="0"/>
      <w:strike w:val="0"/>
      <w:sz w:val="50"/>
      <w:szCs w:val="50"/>
      <w:u w:val="none"/>
    </w:rPr>
  </w:style>
  <w:style w:type="character" w:customStyle="1" w:styleId="310">
    <w:name w:val="Основной текст (31)_"/>
    <w:basedOn w:val="a0"/>
    <w:link w:val="311"/>
    <w:rPr>
      <w:rFonts w:ascii="Arial" w:eastAsia="Arial" w:hAnsi="Arial" w:cs="Arial"/>
      <w:b w:val="0"/>
      <w:bCs w:val="0"/>
      <w:i w:val="0"/>
      <w:iCs w:val="0"/>
      <w:smallCaps w:val="0"/>
      <w:strike w:val="0"/>
      <w:sz w:val="52"/>
      <w:szCs w:val="52"/>
      <w:u w:val="none"/>
    </w:rPr>
  </w:style>
  <w:style w:type="character" w:customStyle="1" w:styleId="312">
    <w:name w:val="Основной текст (31)"/>
    <w:basedOn w:val="310"/>
    <w:rPr>
      <w:rFonts w:ascii="Arial" w:eastAsia="Arial" w:hAnsi="Arial" w:cs="Arial"/>
      <w:b w:val="0"/>
      <w:bCs w:val="0"/>
      <w:i w:val="0"/>
      <w:iCs w:val="0"/>
      <w:smallCaps w:val="0"/>
      <w:strike w:val="0"/>
      <w:color w:val="000000"/>
      <w:spacing w:val="0"/>
      <w:w w:val="100"/>
      <w:position w:val="0"/>
      <w:sz w:val="52"/>
      <w:szCs w:val="52"/>
      <w:u w:val="none"/>
      <w:lang w:val="ru-RU" w:eastAsia="ru-RU" w:bidi="ru-RU"/>
    </w:rPr>
  </w:style>
  <w:style w:type="character" w:customStyle="1" w:styleId="243">
    <w:name w:val="Подпись к картинке (24)_"/>
    <w:basedOn w:val="a0"/>
    <w:link w:val="244"/>
    <w:rPr>
      <w:rFonts w:ascii="Arial" w:eastAsia="Arial" w:hAnsi="Arial" w:cs="Arial"/>
      <w:b w:val="0"/>
      <w:bCs w:val="0"/>
      <w:i w:val="0"/>
      <w:iCs w:val="0"/>
      <w:smallCaps w:val="0"/>
      <w:strike w:val="0"/>
      <w:sz w:val="22"/>
      <w:szCs w:val="22"/>
      <w:u w:val="none"/>
    </w:rPr>
  </w:style>
  <w:style w:type="character" w:customStyle="1" w:styleId="252">
    <w:name w:val="Подпись к картинке (25)_"/>
    <w:basedOn w:val="a0"/>
    <w:link w:val="253"/>
    <w:rPr>
      <w:rFonts w:ascii="Arial" w:eastAsia="Arial" w:hAnsi="Arial" w:cs="Arial"/>
      <w:b w:val="0"/>
      <w:bCs w:val="0"/>
      <w:i w:val="0"/>
      <w:iCs w:val="0"/>
      <w:smallCaps w:val="0"/>
      <w:strike w:val="0"/>
      <w:sz w:val="18"/>
      <w:szCs w:val="18"/>
      <w:u w:val="none"/>
    </w:rPr>
  </w:style>
  <w:style w:type="character" w:customStyle="1" w:styleId="30pt">
    <w:name w:val="Колонтитул (3) + Интервал 0 pt"/>
    <w:basedOn w:val="3a"/>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6pt0pt">
    <w:name w:val="Основной текст (2) + 6 pt;Интервал 0 pt"/>
    <w:basedOn w:val="22"/>
    <w:rPr>
      <w:rFonts w:ascii="Arial" w:eastAsia="Arial" w:hAnsi="Arial" w:cs="Arial"/>
      <w:b w:val="0"/>
      <w:bCs w:val="0"/>
      <w:i w:val="0"/>
      <w:iCs w:val="0"/>
      <w:smallCaps w:val="0"/>
      <w:strike w:val="0"/>
      <w:color w:val="000000"/>
      <w:spacing w:val="-10"/>
      <w:w w:val="100"/>
      <w:position w:val="0"/>
      <w:sz w:val="12"/>
      <w:szCs w:val="12"/>
      <w:u w:val="none"/>
      <w:lang w:val="en-US" w:eastAsia="en-US" w:bidi="en-US"/>
    </w:rPr>
  </w:style>
  <w:style w:type="character" w:customStyle="1" w:styleId="26pt0pt0">
    <w:name w:val="Основной текст (2) + 6 pt;Интервал 0 pt"/>
    <w:basedOn w:val="22"/>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2MSReferenceSansSerif7pt">
    <w:name w:val="Основной текст (2) + MS Reference Sans Serif;7 pt"/>
    <w:basedOn w:val="2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9pt-1pt">
    <w:name w:val="Основной текст (2) + 9 pt;Интервал -1 pt"/>
    <w:basedOn w:val="22"/>
    <w:rPr>
      <w:rFonts w:ascii="Arial" w:eastAsia="Arial" w:hAnsi="Arial" w:cs="Arial"/>
      <w:b w:val="0"/>
      <w:bCs w:val="0"/>
      <w:i w:val="0"/>
      <w:iCs w:val="0"/>
      <w:smallCaps w:val="0"/>
      <w:strike w:val="0"/>
      <w:color w:val="000000"/>
      <w:spacing w:val="-20"/>
      <w:w w:val="100"/>
      <w:position w:val="0"/>
      <w:sz w:val="18"/>
      <w:szCs w:val="18"/>
      <w:u w:val="none"/>
      <w:lang w:val="ru-RU" w:eastAsia="ru-RU" w:bidi="ru-RU"/>
    </w:rPr>
  </w:style>
  <w:style w:type="character" w:customStyle="1" w:styleId="1pt">
    <w:name w:val="Колонтитул + Интервал 1 pt"/>
    <w:basedOn w:val="af0"/>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24">
    <w:name w:val="Основной текст (32)_"/>
    <w:basedOn w:val="a0"/>
    <w:link w:val="325"/>
    <w:rPr>
      <w:rFonts w:ascii="Arial" w:eastAsia="Arial" w:hAnsi="Arial" w:cs="Arial"/>
      <w:b/>
      <w:bCs/>
      <w:i w:val="0"/>
      <w:iCs w:val="0"/>
      <w:smallCaps w:val="0"/>
      <w:strike w:val="0"/>
      <w:sz w:val="14"/>
      <w:szCs w:val="14"/>
      <w:u w:val="none"/>
    </w:rPr>
  </w:style>
  <w:style w:type="character" w:customStyle="1" w:styleId="326">
    <w:name w:val="Основной текст (32)"/>
    <w:basedOn w:val="324"/>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327">
    <w:name w:val="Основной текст (32)"/>
    <w:basedOn w:val="324"/>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30">
    <w:name w:val="Основной текст (33)_"/>
    <w:basedOn w:val="a0"/>
    <w:link w:val="331"/>
    <w:rPr>
      <w:rFonts w:ascii="MS Reference Sans Serif" w:eastAsia="MS Reference Sans Serif" w:hAnsi="MS Reference Sans Serif" w:cs="MS Reference Sans Serif"/>
      <w:b w:val="0"/>
      <w:bCs w:val="0"/>
      <w:i/>
      <w:iCs/>
      <w:smallCaps w:val="0"/>
      <w:strike w:val="0"/>
      <w:sz w:val="17"/>
      <w:szCs w:val="17"/>
      <w:u w:val="none"/>
      <w:lang w:val="en-US" w:eastAsia="en-US" w:bidi="en-US"/>
    </w:rPr>
  </w:style>
  <w:style w:type="character" w:customStyle="1" w:styleId="332">
    <w:name w:val="Основной текст (33)"/>
    <w:basedOn w:val="330"/>
    <w:rPr>
      <w:rFonts w:ascii="MS Reference Sans Serif" w:eastAsia="MS Reference Sans Serif" w:hAnsi="MS Reference Sans Serif" w:cs="MS Reference Sans Serif"/>
      <w:b w:val="0"/>
      <w:bCs w:val="0"/>
      <w:i/>
      <w:iCs/>
      <w:smallCaps w:val="0"/>
      <w:strike w:val="0"/>
      <w:color w:val="000000"/>
      <w:spacing w:val="0"/>
      <w:w w:val="100"/>
      <w:position w:val="0"/>
      <w:sz w:val="17"/>
      <w:szCs w:val="17"/>
      <w:u w:val="none"/>
      <w:lang w:val="en-US" w:eastAsia="en-US" w:bidi="en-US"/>
    </w:rPr>
  </w:style>
  <w:style w:type="character" w:customStyle="1" w:styleId="262">
    <w:name w:val="Подпись к картинке (26)_"/>
    <w:basedOn w:val="a0"/>
    <w:link w:val="263"/>
    <w:rPr>
      <w:rFonts w:ascii="Arial" w:eastAsia="Arial" w:hAnsi="Arial" w:cs="Arial"/>
      <w:b/>
      <w:bCs/>
      <w:i w:val="0"/>
      <w:iCs w:val="0"/>
      <w:smallCaps w:val="0"/>
      <w:strike w:val="0"/>
      <w:sz w:val="14"/>
      <w:szCs w:val="14"/>
      <w:u w:val="none"/>
    </w:rPr>
  </w:style>
  <w:style w:type="character" w:customStyle="1" w:styleId="264">
    <w:name w:val="Подпись к картинке (26)"/>
    <w:basedOn w:val="26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40">
    <w:name w:val="Основной текст (34)_"/>
    <w:basedOn w:val="a0"/>
    <w:link w:val="341"/>
    <w:rPr>
      <w:rFonts w:ascii="Arial" w:eastAsia="Arial" w:hAnsi="Arial" w:cs="Arial"/>
      <w:b/>
      <w:bCs/>
      <w:i w:val="0"/>
      <w:iCs w:val="0"/>
      <w:smallCaps w:val="0"/>
      <w:strike w:val="0"/>
      <w:spacing w:val="0"/>
      <w:sz w:val="16"/>
      <w:szCs w:val="16"/>
      <w:u w:val="none"/>
    </w:rPr>
  </w:style>
  <w:style w:type="character" w:customStyle="1" w:styleId="342">
    <w:name w:val="Основной текст (34)"/>
    <w:basedOn w:val="340"/>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328">
    <w:name w:val="Основной текст (32)"/>
    <w:basedOn w:val="324"/>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106pt1pt">
    <w:name w:val="Колонтитул (10) + 6 pt;Интервал 1 pt"/>
    <w:basedOn w:val="106"/>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109">
    <w:name w:val="Колонтитул (10)"/>
    <w:basedOn w:val="106"/>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350">
    <w:name w:val="Основной текст (35)_"/>
    <w:basedOn w:val="a0"/>
    <w:link w:val="351"/>
    <w:rPr>
      <w:rFonts w:ascii="Arial" w:eastAsia="Arial" w:hAnsi="Arial" w:cs="Arial"/>
      <w:b w:val="0"/>
      <w:bCs w:val="0"/>
      <w:i w:val="0"/>
      <w:iCs w:val="0"/>
      <w:smallCaps w:val="0"/>
      <w:strike w:val="0"/>
      <w:sz w:val="13"/>
      <w:szCs w:val="13"/>
      <w:u w:val="none"/>
    </w:rPr>
  </w:style>
  <w:style w:type="character" w:customStyle="1" w:styleId="352">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370">
    <w:name w:val="Основной текст (37)_"/>
    <w:basedOn w:val="a0"/>
    <w:link w:val="371"/>
    <w:rPr>
      <w:rFonts w:ascii="Garamond" w:eastAsia="Garamond" w:hAnsi="Garamond" w:cs="Garamond"/>
      <w:b w:val="0"/>
      <w:bCs w:val="0"/>
      <w:i/>
      <w:iCs/>
      <w:smallCaps w:val="0"/>
      <w:strike w:val="0"/>
      <w:sz w:val="24"/>
      <w:szCs w:val="24"/>
      <w:u w:val="none"/>
    </w:rPr>
  </w:style>
  <w:style w:type="character" w:customStyle="1" w:styleId="37Arial15pt60">
    <w:name w:val="Основной текст (37) + Arial;15 pt;Полужирный;Не курсив;Масштаб 60%"/>
    <w:basedOn w:val="370"/>
    <w:rPr>
      <w:rFonts w:ascii="Arial" w:eastAsia="Arial" w:hAnsi="Arial" w:cs="Arial"/>
      <w:b/>
      <w:bCs/>
      <w:i/>
      <w:iCs/>
      <w:smallCaps w:val="0"/>
      <w:strike/>
      <w:color w:val="000000"/>
      <w:spacing w:val="0"/>
      <w:w w:val="60"/>
      <w:position w:val="0"/>
      <w:sz w:val="30"/>
      <w:szCs w:val="30"/>
      <w:u w:val="none"/>
      <w:lang w:val="ru-RU" w:eastAsia="ru-RU" w:bidi="ru-RU"/>
    </w:rPr>
  </w:style>
  <w:style w:type="character" w:customStyle="1" w:styleId="372">
    <w:name w:val="Основной текст (37)"/>
    <w:basedOn w:val="370"/>
    <w:rPr>
      <w:rFonts w:ascii="Garamond" w:eastAsia="Garamond" w:hAnsi="Garamond" w:cs="Garamond"/>
      <w:b w:val="0"/>
      <w:bCs w:val="0"/>
      <w:i/>
      <w:iCs/>
      <w:smallCaps w:val="0"/>
      <w:strike/>
      <w:color w:val="000000"/>
      <w:spacing w:val="0"/>
      <w:w w:val="100"/>
      <w:position w:val="0"/>
      <w:sz w:val="24"/>
      <w:szCs w:val="24"/>
      <w:u w:val="none"/>
      <w:lang w:val="ru-RU" w:eastAsia="ru-RU" w:bidi="ru-RU"/>
    </w:rPr>
  </w:style>
  <w:style w:type="character" w:customStyle="1" w:styleId="37FranklinGothicHeavy15pt">
    <w:name w:val="Основной текст (37) + Franklin Gothic Heavy;15 pt"/>
    <w:basedOn w:val="370"/>
    <w:rPr>
      <w:rFonts w:ascii="Franklin Gothic Heavy" w:eastAsia="Franklin Gothic Heavy" w:hAnsi="Franklin Gothic Heavy" w:cs="Franklin Gothic Heavy"/>
      <w:b w:val="0"/>
      <w:bCs w:val="0"/>
      <w:i/>
      <w:iCs/>
      <w:smallCaps w:val="0"/>
      <w:strike/>
      <w:color w:val="000000"/>
      <w:spacing w:val="0"/>
      <w:w w:val="100"/>
      <w:position w:val="0"/>
      <w:sz w:val="30"/>
      <w:szCs w:val="30"/>
      <w:u w:val="none"/>
      <w:lang w:val="ru-RU" w:eastAsia="ru-RU" w:bidi="ru-RU"/>
    </w:rPr>
  </w:style>
  <w:style w:type="character" w:customStyle="1" w:styleId="353">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354">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360">
    <w:name w:val="Основной текст (36)_"/>
    <w:basedOn w:val="a0"/>
    <w:link w:val="361"/>
    <w:rPr>
      <w:rFonts w:ascii="MS Reference Sans Serif" w:eastAsia="MS Reference Sans Serif" w:hAnsi="MS Reference Sans Serif" w:cs="MS Reference Sans Serif"/>
      <w:b w:val="0"/>
      <w:bCs w:val="0"/>
      <w:i/>
      <w:iCs/>
      <w:smallCaps w:val="0"/>
      <w:strike w:val="0"/>
      <w:spacing w:val="0"/>
      <w:sz w:val="14"/>
      <w:szCs w:val="14"/>
      <w:u w:val="none"/>
    </w:rPr>
  </w:style>
  <w:style w:type="character" w:customStyle="1" w:styleId="362">
    <w:name w:val="Основной текст (36)"/>
    <w:basedOn w:val="360"/>
    <w:rPr>
      <w:rFonts w:ascii="MS Reference Sans Serif" w:eastAsia="MS Reference Sans Serif" w:hAnsi="MS Reference Sans Serif" w:cs="MS Reference Sans Serif"/>
      <w:b w:val="0"/>
      <w:bCs w:val="0"/>
      <w:i/>
      <w:iCs/>
      <w:smallCaps w:val="0"/>
      <w:strike w:val="0"/>
      <w:color w:val="000000"/>
      <w:spacing w:val="0"/>
      <w:w w:val="100"/>
      <w:position w:val="0"/>
      <w:sz w:val="14"/>
      <w:szCs w:val="14"/>
      <w:u w:val="none"/>
      <w:lang w:val="ru-RU" w:eastAsia="ru-RU" w:bidi="ru-RU"/>
    </w:rPr>
  </w:style>
  <w:style w:type="character" w:customStyle="1" w:styleId="3675pt">
    <w:name w:val="Основной текст (36) + 7;5 pt"/>
    <w:basedOn w:val="360"/>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ru-RU" w:eastAsia="ru-RU" w:bidi="ru-RU"/>
    </w:rPr>
  </w:style>
  <w:style w:type="character" w:customStyle="1" w:styleId="355">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273">
    <w:name w:val="Подпись к картинке (27)_"/>
    <w:basedOn w:val="a0"/>
    <w:link w:val="274"/>
    <w:rPr>
      <w:rFonts w:ascii="Arial" w:eastAsia="Arial" w:hAnsi="Arial" w:cs="Arial"/>
      <w:b w:val="0"/>
      <w:bCs w:val="0"/>
      <w:i w:val="0"/>
      <w:iCs w:val="0"/>
      <w:smallCaps w:val="0"/>
      <w:strike w:val="0"/>
      <w:sz w:val="13"/>
      <w:szCs w:val="13"/>
      <w:u w:val="none"/>
    </w:rPr>
  </w:style>
  <w:style w:type="character" w:customStyle="1" w:styleId="275">
    <w:name w:val="Подпись к картинке (27)"/>
    <w:basedOn w:val="2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10a">
    <w:name w:val="Подпись к таблице (10)_"/>
    <w:basedOn w:val="a0"/>
    <w:link w:val="10b"/>
    <w:rPr>
      <w:rFonts w:ascii="Arial" w:eastAsia="Arial" w:hAnsi="Arial" w:cs="Arial"/>
      <w:b w:val="0"/>
      <w:bCs w:val="0"/>
      <w:i w:val="0"/>
      <w:iCs w:val="0"/>
      <w:smallCaps w:val="0"/>
      <w:strike w:val="0"/>
      <w:sz w:val="13"/>
      <w:szCs w:val="13"/>
      <w:u w:val="none"/>
    </w:rPr>
  </w:style>
  <w:style w:type="character" w:customStyle="1" w:styleId="10c">
    <w:name w:val="Подпись к таблице (10)"/>
    <w:basedOn w:val="10a"/>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65pt">
    <w:name w:val="Основной текст (2) + 6;5 pt"/>
    <w:basedOn w:val="22"/>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329">
    <w:name w:val="Основной текст (32)"/>
    <w:basedOn w:val="324"/>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2a">
    <w:name w:val="Основной текст (32)"/>
    <w:basedOn w:val="324"/>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32b">
    <w:name w:val="Основной текст (32)"/>
    <w:basedOn w:val="324"/>
    <w:rPr>
      <w:rFonts w:ascii="Arial" w:eastAsia="Arial" w:hAnsi="Arial" w:cs="Arial"/>
      <w:b/>
      <w:bCs/>
      <w:i w:val="0"/>
      <w:iCs w:val="0"/>
      <w:smallCaps w:val="0"/>
      <w:strike w:val="0"/>
      <w:color w:val="000000"/>
      <w:spacing w:val="0"/>
      <w:w w:val="100"/>
      <w:position w:val="0"/>
      <w:sz w:val="14"/>
      <w:szCs w:val="14"/>
      <w:u w:val="none"/>
    </w:rPr>
  </w:style>
  <w:style w:type="character" w:customStyle="1" w:styleId="MSReferenceSansSerif7pt">
    <w:name w:val="Другое + MS Reference Sans Serif;7 pt"/>
    <w:basedOn w:val="af3"/>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en-US" w:eastAsia="en-US" w:bidi="en-US"/>
    </w:rPr>
  </w:style>
  <w:style w:type="character" w:customStyle="1" w:styleId="164">
    <w:name w:val="Основной текст (16)"/>
    <w:basedOn w:val="16"/>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16">
    <w:name w:val="Подпись к таблице (11)_"/>
    <w:basedOn w:val="a0"/>
    <w:link w:val="117"/>
    <w:rPr>
      <w:rFonts w:ascii="Arial" w:eastAsia="Arial" w:hAnsi="Arial" w:cs="Arial"/>
      <w:b/>
      <w:bCs/>
      <w:i w:val="0"/>
      <w:iCs w:val="0"/>
      <w:smallCaps w:val="0"/>
      <w:strike w:val="0"/>
      <w:sz w:val="14"/>
      <w:szCs w:val="14"/>
      <w:u w:val="none"/>
    </w:rPr>
  </w:style>
  <w:style w:type="character" w:customStyle="1" w:styleId="118">
    <w:name w:val="Подпись к таблице (11)"/>
    <w:basedOn w:val="11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SegoeUI85pt0pt">
    <w:name w:val="Основной текст (2) + Segoe UI;8;5 pt;Курсив;Интервал 0 pt"/>
    <w:basedOn w:val="22"/>
    <w:rPr>
      <w:rFonts w:ascii="Segoe UI" w:eastAsia="Segoe UI" w:hAnsi="Segoe UI" w:cs="Segoe UI"/>
      <w:b w:val="0"/>
      <w:bCs w:val="0"/>
      <w:i/>
      <w:iCs/>
      <w:smallCaps w:val="0"/>
      <w:strike w:val="0"/>
      <w:color w:val="000000"/>
      <w:spacing w:val="-10"/>
      <w:w w:val="100"/>
      <w:position w:val="0"/>
      <w:sz w:val="17"/>
      <w:szCs w:val="17"/>
      <w:u w:val="none"/>
      <w:lang w:val="ru-RU" w:eastAsia="ru-RU" w:bidi="ru-RU"/>
    </w:rPr>
  </w:style>
  <w:style w:type="character" w:customStyle="1" w:styleId="27pt">
    <w:name w:val="Основной текст (2) + 7 pt;Полужирный"/>
    <w:basedOn w:val="2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Полужирный"/>
    <w:basedOn w:val="2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Garamond42pt150">
    <w:name w:val="Основной текст (2) + Garamond;42 pt;Полужирный;Масштаб 150%"/>
    <w:basedOn w:val="22"/>
    <w:rPr>
      <w:rFonts w:ascii="Garamond" w:eastAsia="Garamond" w:hAnsi="Garamond" w:cs="Garamond"/>
      <w:b/>
      <w:bCs/>
      <w:i w:val="0"/>
      <w:iCs w:val="0"/>
      <w:smallCaps w:val="0"/>
      <w:strike w:val="0"/>
      <w:color w:val="000000"/>
      <w:spacing w:val="0"/>
      <w:w w:val="150"/>
      <w:position w:val="0"/>
      <w:sz w:val="84"/>
      <w:szCs w:val="84"/>
      <w:u w:val="none"/>
      <w:lang w:val="en-US" w:eastAsia="en-US" w:bidi="en-US"/>
    </w:rPr>
  </w:style>
  <w:style w:type="character" w:customStyle="1" w:styleId="2Candara8pt">
    <w:name w:val="Основной текст (2) + Candara;8 pt"/>
    <w:basedOn w:val="22"/>
    <w:rPr>
      <w:rFonts w:ascii="Candara" w:eastAsia="Candara" w:hAnsi="Candara" w:cs="Candara"/>
      <w:b w:val="0"/>
      <w:bCs w:val="0"/>
      <w:i w:val="0"/>
      <w:iCs w:val="0"/>
      <w:smallCaps w:val="0"/>
      <w:strike w:val="0"/>
      <w:color w:val="000000"/>
      <w:spacing w:val="0"/>
      <w:w w:val="100"/>
      <w:position w:val="0"/>
      <w:sz w:val="16"/>
      <w:szCs w:val="16"/>
      <w:u w:val="none"/>
      <w:lang w:val="ru-RU" w:eastAsia="ru-RU" w:bidi="ru-RU"/>
    </w:rPr>
  </w:style>
  <w:style w:type="character" w:customStyle="1" w:styleId="2SegoeUI85pt0pt0">
    <w:name w:val="Основной текст (2) + Segoe UI;8;5 pt;Курсив;Интервал 0 pt"/>
    <w:basedOn w:val="22"/>
    <w:rPr>
      <w:rFonts w:ascii="Segoe UI" w:eastAsia="Segoe UI" w:hAnsi="Segoe UI" w:cs="Segoe UI"/>
      <w:b w:val="0"/>
      <w:bCs w:val="0"/>
      <w:i/>
      <w:iCs/>
      <w:smallCaps w:val="0"/>
      <w:strike w:val="0"/>
      <w:color w:val="000000"/>
      <w:spacing w:val="-10"/>
      <w:w w:val="100"/>
      <w:position w:val="0"/>
      <w:sz w:val="17"/>
      <w:szCs w:val="17"/>
      <w:u w:val="none"/>
      <w:lang w:val="ru-RU" w:eastAsia="ru-RU" w:bidi="ru-RU"/>
    </w:rPr>
  </w:style>
  <w:style w:type="character" w:customStyle="1" w:styleId="2Garamond42pt1500">
    <w:name w:val="Основной текст (2) + Garamond;42 pt;Полужирный;Масштаб 150%"/>
    <w:basedOn w:val="22"/>
    <w:rPr>
      <w:rFonts w:ascii="Garamond" w:eastAsia="Garamond" w:hAnsi="Garamond" w:cs="Garamond"/>
      <w:b/>
      <w:bCs/>
      <w:i w:val="0"/>
      <w:iCs w:val="0"/>
      <w:smallCaps w:val="0"/>
      <w:strike w:val="0"/>
      <w:color w:val="000000"/>
      <w:spacing w:val="0"/>
      <w:w w:val="150"/>
      <w:position w:val="0"/>
      <w:sz w:val="84"/>
      <w:szCs w:val="84"/>
      <w:u w:val="none"/>
      <w:lang w:val="ru-RU" w:eastAsia="ru-RU" w:bidi="ru-RU"/>
    </w:rPr>
  </w:style>
  <w:style w:type="character" w:customStyle="1" w:styleId="2FranklinGothicHeavy37pt">
    <w:name w:val="Основной текст (2) + Franklin Gothic Heavy;37 pt;Курсив"/>
    <w:basedOn w:val="22"/>
    <w:rPr>
      <w:rFonts w:ascii="Franklin Gothic Heavy" w:eastAsia="Franklin Gothic Heavy" w:hAnsi="Franklin Gothic Heavy" w:cs="Franklin Gothic Heavy"/>
      <w:b/>
      <w:bCs/>
      <w:i/>
      <w:iCs/>
      <w:smallCaps w:val="0"/>
      <w:strike w:val="0"/>
      <w:color w:val="000000"/>
      <w:spacing w:val="0"/>
      <w:w w:val="100"/>
      <w:position w:val="0"/>
      <w:sz w:val="74"/>
      <w:szCs w:val="74"/>
      <w:u w:val="none"/>
      <w:lang w:val="ru-RU" w:eastAsia="ru-RU" w:bidi="ru-RU"/>
    </w:rPr>
  </w:style>
  <w:style w:type="character" w:customStyle="1" w:styleId="2FranklinGothicHeavy37pt-4pt">
    <w:name w:val="Основной текст (2) + Franklin Gothic Heavy;37 pt;Курсив;Интервал -4 pt"/>
    <w:basedOn w:val="22"/>
    <w:rPr>
      <w:rFonts w:ascii="Franklin Gothic Heavy" w:eastAsia="Franklin Gothic Heavy" w:hAnsi="Franklin Gothic Heavy" w:cs="Franklin Gothic Heavy"/>
      <w:b/>
      <w:bCs/>
      <w:i/>
      <w:iCs/>
      <w:smallCaps w:val="0"/>
      <w:strike w:val="0"/>
      <w:color w:val="000000"/>
      <w:spacing w:val="-90"/>
      <w:w w:val="100"/>
      <w:position w:val="0"/>
      <w:sz w:val="74"/>
      <w:szCs w:val="74"/>
      <w:u w:val="none"/>
      <w:lang w:val="ru-RU" w:eastAsia="ru-RU" w:bidi="ru-RU"/>
    </w:rPr>
  </w:style>
  <w:style w:type="character" w:customStyle="1" w:styleId="380">
    <w:name w:val="Основной текст (38)_"/>
    <w:basedOn w:val="a0"/>
    <w:link w:val="381"/>
    <w:rPr>
      <w:rFonts w:ascii="Arial" w:eastAsia="Arial" w:hAnsi="Arial" w:cs="Arial"/>
      <w:b w:val="0"/>
      <w:bCs w:val="0"/>
      <w:i w:val="0"/>
      <w:iCs w:val="0"/>
      <w:smallCaps w:val="0"/>
      <w:strike w:val="0"/>
      <w:sz w:val="12"/>
      <w:szCs w:val="12"/>
      <w:u w:val="none"/>
    </w:rPr>
  </w:style>
  <w:style w:type="character" w:customStyle="1" w:styleId="382">
    <w:name w:val="Основной текст (38)"/>
    <w:basedOn w:val="38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00">
    <w:name w:val="Основной текст (40)_"/>
    <w:basedOn w:val="a0"/>
    <w:link w:val="401"/>
    <w:rPr>
      <w:rFonts w:ascii="Arial" w:eastAsia="Arial" w:hAnsi="Arial" w:cs="Arial"/>
      <w:b w:val="0"/>
      <w:bCs w:val="0"/>
      <w:i/>
      <w:iCs/>
      <w:smallCaps w:val="0"/>
      <w:strike w:val="0"/>
      <w:spacing w:val="-40"/>
      <w:sz w:val="20"/>
      <w:szCs w:val="20"/>
      <w:u w:val="none"/>
    </w:rPr>
  </w:style>
  <w:style w:type="character" w:customStyle="1" w:styleId="402">
    <w:name w:val="Основной текст (40)"/>
    <w:basedOn w:val="400"/>
    <w:rPr>
      <w:rFonts w:ascii="Arial" w:eastAsia="Arial" w:hAnsi="Arial" w:cs="Arial"/>
      <w:b w:val="0"/>
      <w:bCs w:val="0"/>
      <w:i/>
      <w:iCs/>
      <w:smallCaps w:val="0"/>
      <w:strike/>
      <w:color w:val="000000"/>
      <w:spacing w:val="-40"/>
      <w:w w:val="100"/>
      <w:position w:val="0"/>
      <w:sz w:val="20"/>
      <w:szCs w:val="20"/>
      <w:u w:val="none"/>
      <w:lang w:val="en-US" w:eastAsia="en-US" w:bidi="en-US"/>
    </w:rPr>
  </w:style>
  <w:style w:type="character" w:customStyle="1" w:styleId="390">
    <w:name w:val="Основной текст (39)_"/>
    <w:basedOn w:val="a0"/>
    <w:link w:val="391"/>
    <w:rPr>
      <w:rFonts w:ascii="Arial" w:eastAsia="Arial" w:hAnsi="Arial" w:cs="Arial"/>
      <w:b/>
      <w:bCs/>
      <w:i/>
      <w:iCs/>
      <w:smallCaps w:val="0"/>
      <w:strike w:val="0"/>
      <w:spacing w:val="0"/>
      <w:u w:val="none"/>
    </w:rPr>
  </w:style>
  <w:style w:type="character" w:customStyle="1" w:styleId="392">
    <w:name w:val="Основной текст (39)"/>
    <w:basedOn w:val="390"/>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83">
    <w:name w:val="Основной текст (38)"/>
    <w:basedOn w:val="380"/>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384">
    <w:name w:val="Основной текст (38)"/>
    <w:basedOn w:val="38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85">
    <w:name w:val="Основной текст (38)"/>
    <w:basedOn w:val="38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pacing w:val="-50"/>
      <w:sz w:val="26"/>
      <w:szCs w:val="26"/>
      <w:u w:val="none"/>
    </w:rPr>
  </w:style>
  <w:style w:type="character" w:customStyle="1" w:styleId="422">
    <w:name w:val="Основной текст (42)"/>
    <w:basedOn w:val="420"/>
    <w:rPr>
      <w:rFonts w:ascii="Candara" w:eastAsia="Candara" w:hAnsi="Candara" w:cs="Candara"/>
      <w:b w:val="0"/>
      <w:bCs w:val="0"/>
      <w:i/>
      <w:iCs/>
      <w:smallCaps w:val="0"/>
      <w:strike/>
      <w:color w:val="000000"/>
      <w:spacing w:val="-50"/>
      <w:w w:val="100"/>
      <w:position w:val="0"/>
      <w:sz w:val="26"/>
      <w:szCs w:val="26"/>
      <w:u w:val="none"/>
      <w:lang w:val="ru-RU" w:eastAsia="ru-RU" w:bidi="ru-RU"/>
    </w:rPr>
  </w:style>
  <w:style w:type="character" w:customStyle="1" w:styleId="42Garamond14pt0pt">
    <w:name w:val="Основной текст (42) + Garamond;14 pt;Полужирный;Интервал 0 pt"/>
    <w:basedOn w:val="420"/>
    <w:rPr>
      <w:rFonts w:ascii="Garamond" w:eastAsia="Garamond" w:hAnsi="Garamond" w:cs="Garamond"/>
      <w:b/>
      <w:bCs/>
      <w:i/>
      <w:iCs/>
      <w:smallCaps w:val="0"/>
      <w:strike/>
      <w:color w:val="000000"/>
      <w:spacing w:val="-10"/>
      <w:w w:val="100"/>
      <w:position w:val="0"/>
      <w:sz w:val="28"/>
      <w:szCs w:val="28"/>
      <w:u w:val="none"/>
      <w:lang w:val="ru-RU" w:eastAsia="ru-RU" w:bidi="ru-RU"/>
    </w:rPr>
  </w:style>
  <w:style w:type="character" w:customStyle="1" w:styleId="423">
    <w:name w:val="Основной текст (42)"/>
    <w:basedOn w:val="420"/>
    <w:rPr>
      <w:rFonts w:ascii="Candara" w:eastAsia="Candara" w:hAnsi="Candara" w:cs="Candara"/>
      <w:b w:val="0"/>
      <w:bCs w:val="0"/>
      <w:i/>
      <w:iCs/>
      <w:smallCaps w:val="0"/>
      <w:strike/>
      <w:color w:val="000000"/>
      <w:spacing w:val="-50"/>
      <w:w w:val="100"/>
      <w:position w:val="0"/>
      <w:sz w:val="26"/>
      <w:szCs w:val="26"/>
      <w:u w:val="none"/>
      <w:lang w:val="ru-RU" w:eastAsia="ru-RU" w:bidi="ru-RU"/>
    </w:rPr>
  </w:style>
  <w:style w:type="character" w:customStyle="1" w:styleId="9SegoeUI85pt0pt">
    <w:name w:val="Основной текст (9) + Segoe UI;8;5 pt;Курсив;Интервал 0 pt"/>
    <w:basedOn w:val="9"/>
    <w:rPr>
      <w:rFonts w:ascii="Segoe UI" w:eastAsia="Segoe UI" w:hAnsi="Segoe UI" w:cs="Segoe UI"/>
      <w:b w:val="0"/>
      <w:bCs w:val="0"/>
      <w:i/>
      <w:iCs/>
      <w:smallCaps w:val="0"/>
      <w:strike w:val="0"/>
      <w:color w:val="000000"/>
      <w:spacing w:val="-10"/>
      <w:w w:val="100"/>
      <w:position w:val="0"/>
      <w:sz w:val="17"/>
      <w:szCs w:val="17"/>
      <w:u w:val="none"/>
      <w:lang w:val="ru-RU" w:eastAsia="ru-RU" w:bidi="ru-RU"/>
    </w:rPr>
  </w:style>
  <w:style w:type="character" w:customStyle="1" w:styleId="9Arial0pt">
    <w:name w:val="Основной текст (9) + Arial;Полужирный;Интервал 0 pt"/>
    <w:basedOn w:val="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90pt1">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2">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386">
    <w:name w:val="Основной текст (38)"/>
    <w:basedOn w:val="380"/>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410">
    <w:name w:val="Основной текст (41)_"/>
    <w:basedOn w:val="a0"/>
    <w:link w:val="411"/>
    <w:rPr>
      <w:rFonts w:ascii="MS Reference Sans Serif" w:eastAsia="MS Reference Sans Serif" w:hAnsi="MS Reference Sans Serif" w:cs="MS Reference Sans Serif"/>
      <w:b w:val="0"/>
      <w:bCs w:val="0"/>
      <w:i w:val="0"/>
      <w:iCs w:val="0"/>
      <w:smallCaps w:val="0"/>
      <w:strike w:val="0"/>
      <w:spacing w:val="-10"/>
      <w:sz w:val="12"/>
      <w:szCs w:val="12"/>
      <w:u w:val="none"/>
    </w:rPr>
  </w:style>
  <w:style w:type="character" w:customStyle="1" w:styleId="412">
    <w:name w:val="Основной текст (41)"/>
    <w:basedOn w:val="410"/>
    <w:rPr>
      <w:rFonts w:ascii="MS Reference Sans Serif" w:eastAsia="MS Reference Sans Serif" w:hAnsi="MS Reference Sans Serif" w:cs="MS Reference Sans Serif"/>
      <w:b w:val="0"/>
      <w:bCs w:val="0"/>
      <w:i w:val="0"/>
      <w:iCs w:val="0"/>
      <w:smallCaps w:val="0"/>
      <w:strike w:val="0"/>
      <w:color w:val="000000"/>
      <w:spacing w:val="-10"/>
      <w:w w:val="100"/>
      <w:position w:val="0"/>
      <w:sz w:val="12"/>
      <w:szCs w:val="12"/>
      <w:u w:val="single"/>
      <w:lang w:val="ru-RU" w:eastAsia="ru-RU" w:bidi="ru-RU"/>
    </w:rPr>
  </w:style>
  <w:style w:type="character" w:customStyle="1" w:styleId="413">
    <w:name w:val="Основной текст (41)"/>
    <w:basedOn w:val="410"/>
    <w:rPr>
      <w:rFonts w:ascii="MS Reference Sans Serif" w:eastAsia="MS Reference Sans Serif" w:hAnsi="MS Reference Sans Serif" w:cs="MS Reference Sans Serif"/>
      <w:b w:val="0"/>
      <w:bCs w:val="0"/>
      <w:i w:val="0"/>
      <w:iCs w:val="0"/>
      <w:smallCaps w:val="0"/>
      <w:strike w:val="0"/>
      <w:color w:val="000000"/>
      <w:spacing w:val="-10"/>
      <w:w w:val="100"/>
      <w:position w:val="0"/>
      <w:sz w:val="12"/>
      <w:szCs w:val="12"/>
      <w:u w:val="none"/>
    </w:rPr>
  </w:style>
  <w:style w:type="character" w:customStyle="1" w:styleId="430">
    <w:name w:val="Основной текст (43)_"/>
    <w:basedOn w:val="a0"/>
    <w:link w:val="431"/>
    <w:rPr>
      <w:rFonts w:ascii="Arial" w:eastAsia="Arial" w:hAnsi="Arial" w:cs="Arial"/>
      <w:b w:val="0"/>
      <w:bCs w:val="0"/>
      <w:i w:val="0"/>
      <w:iCs w:val="0"/>
      <w:smallCaps w:val="0"/>
      <w:strike w:val="0"/>
      <w:sz w:val="11"/>
      <w:szCs w:val="11"/>
      <w:u w:val="none"/>
    </w:rPr>
  </w:style>
  <w:style w:type="character" w:customStyle="1" w:styleId="432">
    <w:name w:val="Основной текст (43)"/>
    <w:basedOn w:val="43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33">
    <w:name w:val="Основной текст (43)"/>
    <w:basedOn w:val="430"/>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434">
    <w:name w:val="Основной текст (43)"/>
    <w:basedOn w:val="43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35">
    <w:name w:val="Основной текст (43)"/>
    <w:basedOn w:val="430"/>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440">
    <w:name w:val="Основной текст (44)_"/>
    <w:basedOn w:val="a0"/>
    <w:link w:val="441"/>
    <w:rPr>
      <w:rFonts w:ascii="Franklin Gothic Heavy" w:eastAsia="Franklin Gothic Heavy" w:hAnsi="Franklin Gothic Heavy" w:cs="Franklin Gothic Heavy"/>
      <w:b w:val="0"/>
      <w:bCs w:val="0"/>
      <w:i/>
      <w:iCs/>
      <w:smallCaps w:val="0"/>
      <w:strike w:val="0"/>
      <w:spacing w:val="-40"/>
      <w:sz w:val="20"/>
      <w:szCs w:val="20"/>
      <w:u w:val="none"/>
    </w:rPr>
  </w:style>
  <w:style w:type="character" w:customStyle="1" w:styleId="442">
    <w:name w:val="Основной текст (44)"/>
    <w:basedOn w:val="440"/>
    <w:rPr>
      <w:rFonts w:ascii="Franklin Gothic Heavy" w:eastAsia="Franklin Gothic Heavy" w:hAnsi="Franklin Gothic Heavy" w:cs="Franklin Gothic Heavy"/>
      <w:b w:val="0"/>
      <w:bCs w:val="0"/>
      <w:i/>
      <w:iCs/>
      <w:smallCaps w:val="0"/>
      <w:strike w:val="0"/>
      <w:color w:val="000000"/>
      <w:spacing w:val="-40"/>
      <w:w w:val="100"/>
      <w:position w:val="0"/>
      <w:sz w:val="20"/>
      <w:szCs w:val="20"/>
      <w:u w:val="single"/>
      <w:lang w:val="ru-RU" w:eastAsia="ru-RU" w:bidi="ru-RU"/>
    </w:rPr>
  </w:style>
  <w:style w:type="character" w:customStyle="1" w:styleId="460">
    <w:name w:val="Основной текст (46)_"/>
    <w:basedOn w:val="a0"/>
    <w:link w:val="461"/>
    <w:rPr>
      <w:rFonts w:ascii="Segoe UI" w:eastAsia="Segoe UI" w:hAnsi="Segoe UI" w:cs="Segoe UI"/>
      <w:b w:val="0"/>
      <w:bCs w:val="0"/>
      <w:i w:val="0"/>
      <w:iCs w:val="0"/>
      <w:smallCaps w:val="0"/>
      <w:strike w:val="0"/>
      <w:sz w:val="8"/>
      <w:szCs w:val="8"/>
      <w:u w:val="none"/>
    </w:rPr>
  </w:style>
  <w:style w:type="character" w:customStyle="1" w:styleId="462">
    <w:name w:val="Основной текст (46)"/>
    <w:basedOn w:val="460"/>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466pt">
    <w:name w:val="Основной текст (46) + 6 pt"/>
    <w:basedOn w:val="460"/>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450">
    <w:name w:val="Основной текст (45)_"/>
    <w:basedOn w:val="a0"/>
    <w:link w:val="451"/>
    <w:rPr>
      <w:rFonts w:ascii="Segoe UI" w:eastAsia="Segoe UI" w:hAnsi="Segoe UI" w:cs="Segoe UI"/>
      <w:b w:val="0"/>
      <w:bCs w:val="0"/>
      <w:i w:val="0"/>
      <w:iCs w:val="0"/>
      <w:smallCaps w:val="0"/>
      <w:strike w:val="0"/>
      <w:sz w:val="8"/>
      <w:szCs w:val="8"/>
      <w:u w:val="none"/>
    </w:rPr>
  </w:style>
  <w:style w:type="character" w:customStyle="1" w:styleId="452">
    <w:name w:val="Основной текст (45)"/>
    <w:basedOn w:val="450"/>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45Garamond7pt">
    <w:name w:val="Основной текст (45) + Garamond;7 pt"/>
    <w:basedOn w:val="450"/>
    <w:rPr>
      <w:rFonts w:ascii="Garamond" w:eastAsia="Garamond" w:hAnsi="Garamond" w:cs="Garamond"/>
      <w:b w:val="0"/>
      <w:bCs w:val="0"/>
      <w:i w:val="0"/>
      <w:iCs w:val="0"/>
      <w:smallCaps w:val="0"/>
      <w:strike w:val="0"/>
      <w:color w:val="000000"/>
      <w:spacing w:val="0"/>
      <w:w w:val="100"/>
      <w:position w:val="0"/>
      <w:sz w:val="14"/>
      <w:szCs w:val="14"/>
      <w:u w:val="none"/>
      <w:lang w:val="ru-RU" w:eastAsia="ru-RU" w:bidi="ru-RU"/>
    </w:rPr>
  </w:style>
  <w:style w:type="character" w:customStyle="1" w:styleId="356">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357">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470">
    <w:name w:val="Основной текст (47)_"/>
    <w:basedOn w:val="a0"/>
    <w:link w:val="471"/>
    <w:rPr>
      <w:rFonts w:ascii="Arial" w:eastAsia="Arial" w:hAnsi="Arial" w:cs="Arial"/>
      <w:b/>
      <w:bCs/>
      <w:i w:val="0"/>
      <w:iCs w:val="0"/>
      <w:smallCaps w:val="0"/>
      <w:strike w:val="0"/>
      <w:w w:val="60"/>
      <w:sz w:val="30"/>
      <w:szCs w:val="30"/>
      <w:u w:val="none"/>
    </w:rPr>
  </w:style>
  <w:style w:type="character" w:customStyle="1" w:styleId="472">
    <w:name w:val="Основной текст (47)"/>
    <w:basedOn w:val="470"/>
    <w:rPr>
      <w:rFonts w:ascii="Arial" w:eastAsia="Arial" w:hAnsi="Arial" w:cs="Arial"/>
      <w:b/>
      <w:bCs/>
      <w:i w:val="0"/>
      <w:iCs w:val="0"/>
      <w:smallCaps w:val="0"/>
      <w:strike w:val="0"/>
      <w:color w:val="000000"/>
      <w:spacing w:val="0"/>
      <w:w w:val="60"/>
      <w:position w:val="0"/>
      <w:sz w:val="30"/>
      <w:szCs w:val="30"/>
      <w:u w:val="none"/>
      <w:lang w:val="ru-RU" w:eastAsia="ru-RU" w:bidi="ru-RU"/>
    </w:rPr>
  </w:style>
  <w:style w:type="character" w:customStyle="1" w:styleId="473">
    <w:name w:val="Основной текст (47)"/>
    <w:basedOn w:val="470"/>
    <w:rPr>
      <w:rFonts w:ascii="Arial" w:eastAsia="Arial" w:hAnsi="Arial" w:cs="Arial"/>
      <w:b/>
      <w:bCs/>
      <w:i w:val="0"/>
      <w:iCs w:val="0"/>
      <w:smallCaps w:val="0"/>
      <w:strike w:val="0"/>
      <w:color w:val="000000"/>
      <w:spacing w:val="0"/>
      <w:w w:val="60"/>
      <w:position w:val="0"/>
      <w:sz w:val="30"/>
      <w:szCs w:val="30"/>
      <w:u w:val="none"/>
      <w:lang w:val="ru-RU" w:eastAsia="ru-RU" w:bidi="ru-RU"/>
    </w:rPr>
  </w:style>
  <w:style w:type="character" w:customStyle="1" w:styleId="47Garamond12pt100">
    <w:name w:val="Основной текст (47) + Garamond;12 pt;Не полужирный;Курсив;Масштаб 100%"/>
    <w:basedOn w:val="470"/>
    <w:rPr>
      <w:rFonts w:ascii="Garamond" w:eastAsia="Garamond" w:hAnsi="Garamond" w:cs="Garamond"/>
      <w:b/>
      <w:bCs/>
      <w:i/>
      <w:iCs/>
      <w:smallCaps w:val="0"/>
      <w:strike w:val="0"/>
      <w:color w:val="000000"/>
      <w:spacing w:val="0"/>
      <w:w w:val="100"/>
      <w:position w:val="0"/>
      <w:sz w:val="24"/>
      <w:szCs w:val="24"/>
      <w:u w:val="none"/>
      <w:lang w:val="en-US" w:eastAsia="en-US" w:bidi="en-US"/>
    </w:rPr>
  </w:style>
  <w:style w:type="character" w:customStyle="1" w:styleId="47Garamond12pt1000">
    <w:name w:val="Основной текст (47) + Garamond;12 pt;Не полужирный;Курсив;Масштаб 100%"/>
    <w:basedOn w:val="470"/>
    <w:rPr>
      <w:rFonts w:ascii="Garamond" w:eastAsia="Garamond" w:hAnsi="Garamond" w:cs="Garamond"/>
      <w:b/>
      <w:bCs/>
      <w:i/>
      <w:iCs/>
      <w:smallCaps w:val="0"/>
      <w:strike w:val="0"/>
      <w:color w:val="000000"/>
      <w:spacing w:val="0"/>
      <w:w w:val="100"/>
      <w:position w:val="0"/>
      <w:sz w:val="24"/>
      <w:szCs w:val="24"/>
      <w:u w:val="none"/>
      <w:lang w:val="en-US" w:eastAsia="en-US" w:bidi="en-US"/>
    </w:rPr>
  </w:style>
  <w:style w:type="character" w:customStyle="1" w:styleId="480">
    <w:name w:val="Основной текст (48)_"/>
    <w:basedOn w:val="a0"/>
    <w:link w:val="481"/>
    <w:rPr>
      <w:rFonts w:ascii="Segoe UI" w:eastAsia="Segoe UI" w:hAnsi="Segoe UI" w:cs="Segoe UI"/>
      <w:b w:val="0"/>
      <w:bCs w:val="0"/>
      <w:i w:val="0"/>
      <w:iCs w:val="0"/>
      <w:smallCaps w:val="0"/>
      <w:strike w:val="0"/>
      <w:spacing w:val="20"/>
      <w:sz w:val="10"/>
      <w:szCs w:val="10"/>
      <w:u w:val="none"/>
      <w:lang w:val="en-US" w:eastAsia="en-US" w:bidi="en-US"/>
    </w:rPr>
  </w:style>
  <w:style w:type="character" w:customStyle="1" w:styleId="482">
    <w:name w:val="Основной текст (48)"/>
    <w:basedOn w:val="480"/>
    <w:rPr>
      <w:rFonts w:ascii="Segoe UI" w:eastAsia="Segoe UI" w:hAnsi="Segoe UI" w:cs="Segoe UI"/>
      <w:b w:val="0"/>
      <w:bCs w:val="0"/>
      <w:i w:val="0"/>
      <w:iCs w:val="0"/>
      <w:smallCaps w:val="0"/>
      <w:strike w:val="0"/>
      <w:color w:val="000000"/>
      <w:spacing w:val="20"/>
      <w:w w:val="100"/>
      <w:position w:val="0"/>
      <w:sz w:val="10"/>
      <w:szCs w:val="10"/>
      <w:u w:val="none"/>
      <w:lang w:val="en-US" w:eastAsia="en-US" w:bidi="en-US"/>
    </w:rPr>
  </w:style>
  <w:style w:type="character" w:customStyle="1" w:styleId="483">
    <w:name w:val="Основной текст (48)"/>
    <w:basedOn w:val="480"/>
    <w:rPr>
      <w:rFonts w:ascii="Segoe UI" w:eastAsia="Segoe UI" w:hAnsi="Segoe UI" w:cs="Segoe UI"/>
      <w:b w:val="0"/>
      <w:bCs w:val="0"/>
      <w:i w:val="0"/>
      <w:iCs w:val="0"/>
      <w:smallCaps w:val="0"/>
      <w:strike w:val="0"/>
      <w:color w:val="000000"/>
      <w:spacing w:val="20"/>
      <w:w w:val="100"/>
      <w:position w:val="0"/>
      <w:sz w:val="10"/>
      <w:szCs w:val="10"/>
      <w:u w:val="none"/>
      <w:lang w:val="en-US" w:eastAsia="en-US" w:bidi="en-US"/>
    </w:rPr>
  </w:style>
  <w:style w:type="character" w:customStyle="1" w:styleId="48Garamond45pt0pt">
    <w:name w:val="Основной текст (48) + Garamond;4;5 pt;Курсив;Интервал 0 pt"/>
    <w:basedOn w:val="480"/>
    <w:rPr>
      <w:rFonts w:ascii="Garamond" w:eastAsia="Garamond" w:hAnsi="Garamond" w:cs="Garamond"/>
      <w:b w:val="0"/>
      <w:bCs w:val="0"/>
      <w:i/>
      <w:iCs/>
      <w:smallCaps w:val="0"/>
      <w:strike w:val="0"/>
      <w:color w:val="000000"/>
      <w:spacing w:val="0"/>
      <w:w w:val="100"/>
      <w:position w:val="0"/>
      <w:sz w:val="9"/>
      <w:szCs w:val="9"/>
      <w:u w:val="none"/>
      <w:lang w:val="en-US" w:eastAsia="en-US" w:bidi="en-US"/>
    </w:rPr>
  </w:style>
  <w:style w:type="character" w:customStyle="1" w:styleId="484">
    <w:name w:val="Основной текст (48) + Малые прописные"/>
    <w:basedOn w:val="480"/>
    <w:rPr>
      <w:rFonts w:ascii="Segoe UI" w:eastAsia="Segoe UI" w:hAnsi="Segoe UI" w:cs="Segoe UI"/>
      <w:b w:val="0"/>
      <w:bCs w:val="0"/>
      <w:i w:val="0"/>
      <w:iCs w:val="0"/>
      <w:smallCaps/>
      <w:strike w:val="0"/>
      <w:color w:val="000000"/>
      <w:spacing w:val="20"/>
      <w:w w:val="100"/>
      <w:position w:val="0"/>
      <w:sz w:val="10"/>
      <w:szCs w:val="10"/>
      <w:u w:val="none"/>
      <w:lang w:val="en-US" w:eastAsia="en-US" w:bidi="en-US"/>
    </w:rPr>
  </w:style>
  <w:style w:type="character" w:customStyle="1" w:styleId="Arial11pt">
    <w:name w:val="Другое + Arial;11 pt"/>
    <w:basedOn w:val="af3"/>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58">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165">
    <w:name w:val="Основной текст (16)"/>
    <w:basedOn w:val="16"/>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90">
    <w:name w:val="Основной текст (49)_"/>
    <w:basedOn w:val="a0"/>
    <w:link w:val="491"/>
    <w:rPr>
      <w:rFonts w:ascii="Book Antiqua" w:eastAsia="Book Antiqua" w:hAnsi="Book Antiqua" w:cs="Book Antiqua"/>
      <w:b w:val="0"/>
      <w:bCs w:val="0"/>
      <w:i/>
      <w:iCs/>
      <w:smallCaps w:val="0"/>
      <w:strike w:val="0"/>
      <w:spacing w:val="-10"/>
      <w:sz w:val="24"/>
      <w:szCs w:val="24"/>
      <w:u w:val="none"/>
      <w:lang w:val="en-US" w:eastAsia="en-US" w:bidi="en-US"/>
    </w:rPr>
  </w:style>
  <w:style w:type="character" w:customStyle="1" w:styleId="492">
    <w:name w:val="Основной текст (49)"/>
    <w:basedOn w:val="490"/>
    <w:rPr>
      <w:rFonts w:ascii="Book Antiqua" w:eastAsia="Book Antiqua" w:hAnsi="Book Antiqua" w:cs="Book Antiqua"/>
      <w:b w:val="0"/>
      <w:bCs w:val="0"/>
      <w:i/>
      <w:iCs/>
      <w:smallCaps w:val="0"/>
      <w:strike w:val="0"/>
      <w:color w:val="000000"/>
      <w:spacing w:val="-10"/>
      <w:w w:val="100"/>
      <w:position w:val="0"/>
      <w:sz w:val="24"/>
      <w:szCs w:val="24"/>
      <w:u w:val="none"/>
      <w:lang w:val="en-US" w:eastAsia="en-US" w:bidi="en-US"/>
    </w:rPr>
  </w:style>
  <w:style w:type="character" w:customStyle="1" w:styleId="403">
    <w:name w:val="Основной текст (40)"/>
    <w:basedOn w:val="400"/>
    <w:rPr>
      <w:rFonts w:ascii="Arial" w:eastAsia="Arial" w:hAnsi="Arial" w:cs="Arial"/>
      <w:b w:val="0"/>
      <w:bCs w:val="0"/>
      <w:i/>
      <w:iCs/>
      <w:smallCaps w:val="0"/>
      <w:strike/>
      <w:color w:val="000000"/>
      <w:spacing w:val="-40"/>
      <w:w w:val="100"/>
      <w:position w:val="0"/>
      <w:sz w:val="20"/>
      <w:szCs w:val="20"/>
      <w:u w:val="none"/>
      <w:lang w:val="ru-RU" w:eastAsia="ru-RU" w:bidi="ru-RU"/>
    </w:rPr>
  </w:style>
  <w:style w:type="character" w:customStyle="1" w:styleId="90pt3">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4">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5">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single"/>
      <w:lang w:val="ru-RU" w:eastAsia="ru-RU" w:bidi="ru-RU"/>
    </w:rPr>
  </w:style>
  <w:style w:type="character" w:customStyle="1" w:styleId="436">
    <w:name w:val="Основной текст (43)"/>
    <w:basedOn w:val="43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Arial4pt">
    <w:name w:val="Другое + Arial;4 pt"/>
    <w:basedOn w:val="af3"/>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Arial4pt0">
    <w:name w:val="Другое + Arial;4 pt"/>
    <w:basedOn w:val="af3"/>
    <w:rPr>
      <w:rFonts w:ascii="Arial" w:eastAsia="Arial" w:hAnsi="Arial" w:cs="Arial"/>
      <w:b w:val="0"/>
      <w:bCs w:val="0"/>
      <w:i w:val="0"/>
      <w:iCs w:val="0"/>
      <w:smallCaps w:val="0"/>
      <w:strike w:val="0"/>
      <w:color w:val="000000"/>
      <w:spacing w:val="0"/>
      <w:w w:val="100"/>
      <w:position w:val="0"/>
      <w:sz w:val="8"/>
      <w:szCs w:val="8"/>
      <w:u w:val="single"/>
      <w:lang w:val="en-US" w:eastAsia="en-US" w:bidi="en-US"/>
    </w:rPr>
  </w:style>
  <w:style w:type="character" w:customStyle="1" w:styleId="4f">
    <w:name w:val="Основной текст (4)"/>
    <w:basedOn w:val="4"/>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410pt">
    <w:name w:val="Основной текст (4) + 10 pt;Курсив"/>
    <w:basedOn w:val="4"/>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90pt6">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500">
    <w:name w:val="Основной текст (50)_"/>
    <w:basedOn w:val="a0"/>
    <w:link w:val="501"/>
    <w:rPr>
      <w:rFonts w:ascii="MS Reference Sans Serif" w:eastAsia="MS Reference Sans Serif" w:hAnsi="MS Reference Sans Serif" w:cs="MS Reference Sans Serif"/>
      <w:b w:val="0"/>
      <w:bCs w:val="0"/>
      <w:i w:val="0"/>
      <w:iCs w:val="0"/>
      <w:smallCaps w:val="0"/>
      <w:strike w:val="0"/>
      <w:w w:val="150"/>
      <w:sz w:val="8"/>
      <w:szCs w:val="8"/>
      <w:u w:val="none"/>
    </w:rPr>
  </w:style>
  <w:style w:type="character" w:customStyle="1" w:styleId="502">
    <w:name w:val="Основной текст (50)"/>
    <w:basedOn w:val="500"/>
    <w:rPr>
      <w:rFonts w:ascii="MS Reference Sans Serif" w:eastAsia="MS Reference Sans Serif" w:hAnsi="MS Reference Sans Serif" w:cs="MS Reference Sans Serif"/>
      <w:b w:val="0"/>
      <w:bCs w:val="0"/>
      <w:i w:val="0"/>
      <w:iCs w:val="0"/>
      <w:smallCaps w:val="0"/>
      <w:strike w:val="0"/>
      <w:color w:val="000000"/>
      <w:spacing w:val="0"/>
      <w:w w:val="150"/>
      <w:position w:val="0"/>
      <w:sz w:val="8"/>
      <w:szCs w:val="8"/>
      <w:u w:val="none"/>
      <w:lang w:val="ru-RU" w:eastAsia="ru-RU" w:bidi="ru-RU"/>
    </w:rPr>
  </w:style>
  <w:style w:type="character" w:customStyle="1" w:styleId="510">
    <w:name w:val="Основной текст (51)_"/>
    <w:basedOn w:val="a0"/>
    <w:link w:val="511"/>
    <w:rPr>
      <w:rFonts w:ascii="Segoe UI" w:eastAsia="Segoe UI" w:hAnsi="Segoe UI" w:cs="Segoe UI"/>
      <w:b w:val="0"/>
      <w:bCs w:val="0"/>
      <w:i/>
      <w:iCs/>
      <w:smallCaps w:val="0"/>
      <w:strike w:val="0"/>
      <w:sz w:val="16"/>
      <w:szCs w:val="16"/>
      <w:u w:val="none"/>
    </w:rPr>
  </w:style>
  <w:style w:type="character" w:customStyle="1" w:styleId="51ArialNarrow7pt">
    <w:name w:val="Основной текст (51) + Arial Narrow;7 pt"/>
    <w:basedOn w:val="510"/>
    <w:rPr>
      <w:rFonts w:ascii="Arial Narrow" w:eastAsia="Arial Narrow" w:hAnsi="Arial Narrow" w:cs="Arial Narrow"/>
      <w:b/>
      <w:bCs/>
      <w:i/>
      <w:iCs/>
      <w:smallCaps w:val="0"/>
      <w:strike w:val="0"/>
      <w:color w:val="000000"/>
      <w:spacing w:val="0"/>
      <w:w w:val="100"/>
      <w:position w:val="0"/>
      <w:sz w:val="14"/>
      <w:szCs w:val="14"/>
      <w:u w:val="none"/>
      <w:lang w:val="ru-RU" w:eastAsia="ru-RU" w:bidi="ru-RU"/>
    </w:rPr>
  </w:style>
  <w:style w:type="character" w:customStyle="1" w:styleId="512">
    <w:name w:val="Основной текст (51)"/>
    <w:basedOn w:val="510"/>
    <w:rPr>
      <w:rFonts w:ascii="Segoe UI" w:eastAsia="Segoe UI" w:hAnsi="Segoe UI" w:cs="Segoe UI"/>
      <w:b w:val="0"/>
      <w:bCs w:val="0"/>
      <w:i/>
      <w:iCs/>
      <w:smallCaps w:val="0"/>
      <w:strike w:val="0"/>
      <w:color w:val="000000"/>
      <w:spacing w:val="0"/>
      <w:w w:val="100"/>
      <w:position w:val="0"/>
      <w:sz w:val="16"/>
      <w:szCs w:val="16"/>
      <w:u w:val="none"/>
      <w:lang w:val="ru-RU" w:eastAsia="ru-RU" w:bidi="ru-RU"/>
    </w:rPr>
  </w:style>
  <w:style w:type="character" w:customStyle="1" w:styleId="10d">
    <w:name w:val="Подпись к таблице (10)"/>
    <w:basedOn w:val="10a"/>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10e">
    <w:name w:val="Подпись к таблице (10)"/>
    <w:basedOn w:val="10a"/>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265pt0">
    <w:name w:val="Основной текст (2) + 6;5 pt"/>
    <w:basedOn w:val="22"/>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76">
    <w:name w:val="Подпись к картинке (27)"/>
    <w:basedOn w:val="2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359">
    <w:name w:val="Основной текст (35)"/>
    <w:basedOn w:val="350"/>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76pt1pt">
    <w:name w:val="Колонтитул (7) + 6 pt;Интервал 1 pt"/>
    <w:basedOn w:val="75"/>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2-1pt1">
    <w:name w:val="Заголовок №3 (2) + Интервал -1 pt"/>
    <w:basedOn w:val="320"/>
    <w:rPr>
      <w:rFonts w:ascii="MS Reference Sans Serif" w:eastAsia="MS Reference Sans Serif" w:hAnsi="MS Reference Sans Serif" w:cs="MS Reference Sans Serif"/>
      <w:b/>
      <w:bCs/>
      <w:i w:val="0"/>
      <w:iCs w:val="0"/>
      <w:smallCaps w:val="0"/>
      <w:strike w:val="0"/>
      <w:color w:val="FFFFFF"/>
      <w:spacing w:val="-30"/>
      <w:w w:val="100"/>
      <w:position w:val="0"/>
      <w:sz w:val="24"/>
      <w:szCs w:val="24"/>
      <w:u w:val="single"/>
      <w:lang w:val="ru-RU" w:eastAsia="ru-RU" w:bidi="ru-RU"/>
    </w:rPr>
  </w:style>
  <w:style w:type="character" w:customStyle="1" w:styleId="285pt2">
    <w:name w:val="Основной текст (2) + 8;5 pt;Полужирный"/>
    <w:basedOn w:val="22"/>
    <w:rPr>
      <w:rFonts w:ascii="Arial" w:eastAsia="Arial" w:hAnsi="Arial" w:cs="Arial"/>
      <w:b/>
      <w:bCs/>
      <w:i w:val="0"/>
      <w:iCs w:val="0"/>
      <w:smallCaps w:val="0"/>
      <w:strike w:val="0"/>
      <w:color w:val="FFFFFF"/>
      <w:spacing w:val="0"/>
      <w:w w:val="100"/>
      <w:position w:val="0"/>
      <w:sz w:val="17"/>
      <w:szCs w:val="17"/>
      <w:u w:val="none"/>
      <w:lang w:val="ru-RU" w:eastAsia="ru-RU" w:bidi="ru-RU"/>
    </w:rPr>
  </w:style>
  <w:style w:type="character" w:customStyle="1" w:styleId="70pt">
    <w:name w:val="Колонтитул (7) + Интервал 0 pt"/>
    <w:basedOn w:val="75"/>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0pt1">
    <w:name w:val="Колонтитул + Интервал 0 pt"/>
    <w:basedOn w:val="af0"/>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76pt">
    <w:name w:val="Колонтитул (7) + 6 pt"/>
    <w:basedOn w:val="75"/>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89">
    <w:name w:val="Подпись к таблице (8)"/>
    <w:basedOn w:val="8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83">
    <w:name w:val="Подпись к картинке (28)_"/>
    <w:basedOn w:val="a0"/>
    <w:link w:val="284"/>
    <w:rPr>
      <w:rFonts w:ascii="Arial" w:eastAsia="Arial" w:hAnsi="Arial" w:cs="Arial"/>
      <w:b w:val="0"/>
      <w:bCs w:val="0"/>
      <w:i w:val="0"/>
      <w:iCs w:val="0"/>
      <w:smallCaps w:val="0"/>
      <w:strike w:val="0"/>
      <w:sz w:val="38"/>
      <w:szCs w:val="38"/>
      <w:u w:val="none"/>
      <w:lang w:val="en-US" w:eastAsia="en-US" w:bidi="en-US"/>
    </w:rPr>
  </w:style>
  <w:style w:type="character" w:customStyle="1" w:styleId="66pt0pt">
    <w:name w:val="Колонтитул (6) + 6 pt;Не полужирный;Интервал 0 pt"/>
    <w:basedOn w:val="65"/>
    <w:rPr>
      <w:rFonts w:ascii="Arial" w:eastAsia="Arial" w:hAnsi="Arial" w:cs="Arial"/>
      <w:b/>
      <w:bCs/>
      <w:i w:val="0"/>
      <w:iCs w:val="0"/>
      <w:smallCaps w:val="0"/>
      <w:strike w:val="0"/>
      <w:color w:val="000000"/>
      <w:spacing w:val="10"/>
      <w:w w:val="100"/>
      <w:position w:val="0"/>
      <w:sz w:val="12"/>
      <w:szCs w:val="12"/>
      <w:u w:val="none"/>
      <w:lang w:val="ru-RU" w:eastAsia="ru-RU" w:bidi="ru-RU"/>
    </w:rPr>
  </w:style>
  <w:style w:type="character" w:customStyle="1" w:styleId="520">
    <w:name w:val="Основной текст (52)_"/>
    <w:basedOn w:val="a0"/>
    <w:link w:val="521"/>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522">
    <w:name w:val="Основной текст (52)"/>
    <w:basedOn w:val="52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523">
    <w:name w:val="Основной текст (52)"/>
    <w:basedOn w:val="52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524">
    <w:name w:val="Основной текст (52)"/>
    <w:basedOn w:val="52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single"/>
      <w:lang w:val="ru-RU" w:eastAsia="ru-RU" w:bidi="ru-RU"/>
    </w:rPr>
  </w:style>
  <w:style w:type="character" w:customStyle="1" w:styleId="525">
    <w:name w:val="Основной текст (52)"/>
    <w:basedOn w:val="52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single"/>
      <w:lang w:val="ru-RU" w:eastAsia="ru-RU" w:bidi="ru-RU"/>
    </w:rPr>
  </w:style>
  <w:style w:type="character" w:customStyle="1" w:styleId="526">
    <w:name w:val="Основной текст (52)"/>
    <w:basedOn w:val="520"/>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4f0">
    <w:name w:val="Основной текст (4)"/>
    <w:basedOn w:val="4"/>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32c">
    <w:name w:val="Основной текст (32)"/>
    <w:basedOn w:val="324"/>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435pt-1pt">
    <w:name w:val="Основной текст (4) + 35 pt;Полужирный;Интервал -1 pt"/>
    <w:basedOn w:val="4"/>
    <w:rPr>
      <w:rFonts w:ascii="Arial" w:eastAsia="Arial" w:hAnsi="Arial" w:cs="Arial"/>
      <w:b/>
      <w:bCs/>
      <w:i w:val="0"/>
      <w:iCs w:val="0"/>
      <w:smallCaps w:val="0"/>
      <w:strike w:val="0"/>
      <w:color w:val="000000"/>
      <w:spacing w:val="-20"/>
      <w:w w:val="100"/>
      <w:position w:val="0"/>
      <w:sz w:val="70"/>
      <w:szCs w:val="70"/>
      <w:u w:val="none"/>
      <w:lang w:val="en-US" w:eastAsia="en-US" w:bidi="en-US"/>
    </w:rPr>
  </w:style>
  <w:style w:type="character" w:customStyle="1" w:styleId="119">
    <w:name w:val="Колонтитул (11)_"/>
    <w:basedOn w:val="a0"/>
    <w:link w:val="11a"/>
    <w:rPr>
      <w:rFonts w:ascii="MS Reference Sans Serif" w:eastAsia="MS Reference Sans Serif" w:hAnsi="MS Reference Sans Serif" w:cs="MS Reference Sans Serif"/>
      <w:b w:val="0"/>
      <w:bCs w:val="0"/>
      <w:i w:val="0"/>
      <w:iCs w:val="0"/>
      <w:smallCaps w:val="0"/>
      <w:strike w:val="0"/>
      <w:sz w:val="20"/>
      <w:szCs w:val="20"/>
      <w:u w:val="none"/>
    </w:rPr>
  </w:style>
  <w:style w:type="character" w:customStyle="1" w:styleId="11b">
    <w:name w:val="Колонтитул (11)"/>
    <w:basedOn w:val="119"/>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0pt2">
    <w:name w:val="Колонтитул + Интервал 0 pt"/>
    <w:basedOn w:val="af0"/>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293">
    <w:name w:val="Подпись к картинке (29)_"/>
    <w:basedOn w:val="a0"/>
    <w:link w:val="294"/>
    <w:rPr>
      <w:rFonts w:ascii="Arial" w:eastAsia="Arial" w:hAnsi="Arial" w:cs="Arial"/>
      <w:b w:val="0"/>
      <w:bCs w:val="0"/>
      <w:i w:val="0"/>
      <w:iCs w:val="0"/>
      <w:smallCaps w:val="0"/>
      <w:strike w:val="0"/>
      <w:sz w:val="8"/>
      <w:szCs w:val="8"/>
      <w:u w:val="none"/>
    </w:rPr>
  </w:style>
  <w:style w:type="character" w:customStyle="1" w:styleId="13Candara">
    <w:name w:val="Подпись к картинке (13) + Candara"/>
    <w:basedOn w:val="131"/>
    <w:rPr>
      <w:rFonts w:ascii="Candara" w:eastAsia="Candara" w:hAnsi="Candara" w:cs="Candara"/>
      <w:b w:val="0"/>
      <w:bCs w:val="0"/>
      <w:i w:val="0"/>
      <w:iCs w:val="0"/>
      <w:smallCaps w:val="0"/>
      <w:strike w:val="0"/>
      <w:color w:val="000000"/>
      <w:spacing w:val="0"/>
      <w:w w:val="100"/>
      <w:position w:val="0"/>
      <w:sz w:val="10"/>
      <w:szCs w:val="10"/>
      <w:u w:val="single"/>
      <w:lang w:val="ru-RU" w:eastAsia="ru-RU" w:bidi="ru-RU"/>
    </w:rPr>
  </w:style>
  <w:style w:type="character" w:customStyle="1" w:styleId="245">
    <w:name w:val="Подпись к картинке (24)"/>
    <w:basedOn w:val="243"/>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fd">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fe">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30">
    <w:name w:val="Основной текст (53)_"/>
    <w:basedOn w:val="a0"/>
    <w:link w:val="531"/>
    <w:rPr>
      <w:rFonts w:ascii="Arial" w:eastAsia="Arial" w:hAnsi="Arial" w:cs="Arial"/>
      <w:b w:val="0"/>
      <w:bCs w:val="0"/>
      <w:i w:val="0"/>
      <w:iCs w:val="0"/>
      <w:smallCaps w:val="0"/>
      <w:strike w:val="0"/>
      <w:sz w:val="8"/>
      <w:szCs w:val="8"/>
      <w:u w:val="none"/>
    </w:rPr>
  </w:style>
  <w:style w:type="character" w:customStyle="1" w:styleId="532">
    <w:name w:val="Основной текст (53)"/>
    <w:basedOn w:val="530"/>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437">
    <w:name w:val="Основной текст (43)"/>
    <w:basedOn w:val="43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533">
    <w:name w:val="Основной текст (53)"/>
    <w:basedOn w:val="53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550">
    <w:name w:val="Основной текст (55)_"/>
    <w:basedOn w:val="a0"/>
    <w:link w:val="551"/>
    <w:rPr>
      <w:rFonts w:ascii="Calibri" w:eastAsia="Calibri" w:hAnsi="Calibri" w:cs="Calibri"/>
      <w:b w:val="0"/>
      <w:bCs w:val="0"/>
      <w:i w:val="0"/>
      <w:iCs w:val="0"/>
      <w:smallCaps w:val="0"/>
      <w:strike w:val="0"/>
      <w:spacing w:val="0"/>
      <w:sz w:val="10"/>
      <w:szCs w:val="10"/>
      <w:u w:val="none"/>
    </w:rPr>
  </w:style>
  <w:style w:type="character" w:customStyle="1" w:styleId="552">
    <w:name w:val="Основной текст (55)"/>
    <w:basedOn w:val="550"/>
    <w:rPr>
      <w:rFonts w:ascii="Calibri" w:eastAsia="Calibri" w:hAnsi="Calibri" w:cs="Calibri"/>
      <w:b w:val="0"/>
      <w:bCs w:val="0"/>
      <w:i w:val="0"/>
      <w:iCs w:val="0"/>
      <w:smallCaps w:val="0"/>
      <w:strike w:val="0"/>
      <w:color w:val="000000"/>
      <w:spacing w:val="0"/>
      <w:w w:val="100"/>
      <w:position w:val="0"/>
      <w:sz w:val="10"/>
      <w:szCs w:val="10"/>
      <w:u w:val="none"/>
      <w:lang w:val="ru-RU" w:eastAsia="ru-RU" w:bidi="ru-RU"/>
    </w:rPr>
  </w:style>
  <w:style w:type="character" w:customStyle="1" w:styleId="534">
    <w:name w:val="Основной текст (53)"/>
    <w:basedOn w:val="53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540">
    <w:name w:val="Основной текст (54)_"/>
    <w:basedOn w:val="a0"/>
    <w:link w:val="541"/>
    <w:rPr>
      <w:rFonts w:ascii="Candara" w:eastAsia="Candara" w:hAnsi="Candara" w:cs="Candara"/>
      <w:b/>
      <w:bCs/>
      <w:i/>
      <w:iCs/>
      <w:smallCaps w:val="0"/>
      <w:strike w:val="0"/>
      <w:spacing w:val="-30"/>
      <w:sz w:val="26"/>
      <w:szCs w:val="26"/>
      <w:u w:val="none"/>
    </w:rPr>
  </w:style>
  <w:style w:type="character" w:customStyle="1" w:styleId="542">
    <w:name w:val="Основной текст (54)"/>
    <w:basedOn w:val="540"/>
    <w:rPr>
      <w:rFonts w:ascii="Candara" w:eastAsia="Candara" w:hAnsi="Candara" w:cs="Candara"/>
      <w:b/>
      <w:bCs/>
      <w:i/>
      <w:iCs/>
      <w:smallCaps w:val="0"/>
      <w:strike w:val="0"/>
      <w:color w:val="000000"/>
      <w:spacing w:val="-30"/>
      <w:w w:val="100"/>
      <w:position w:val="0"/>
      <w:sz w:val="26"/>
      <w:szCs w:val="26"/>
      <w:u w:val="none"/>
      <w:lang w:val="ru-RU" w:eastAsia="ru-RU" w:bidi="ru-RU"/>
    </w:rPr>
  </w:style>
  <w:style w:type="character" w:customStyle="1" w:styleId="560">
    <w:name w:val="Основной текст (56)_"/>
    <w:basedOn w:val="a0"/>
    <w:link w:val="561"/>
    <w:rPr>
      <w:rFonts w:ascii="Arial" w:eastAsia="Arial" w:hAnsi="Arial" w:cs="Arial"/>
      <w:b w:val="0"/>
      <w:bCs w:val="0"/>
      <w:i w:val="0"/>
      <w:iCs w:val="0"/>
      <w:smallCaps w:val="0"/>
      <w:strike w:val="0"/>
      <w:spacing w:val="0"/>
      <w:sz w:val="10"/>
      <w:szCs w:val="10"/>
      <w:u w:val="none"/>
    </w:rPr>
  </w:style>
  <w:style w:type="character" w:customStyle="1" w:styleId="562">
    <w:name w:val="Основной текст (56)"/>
    <w:basedOn w:val="56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30pt0">
    <w:name w:val="Колонтитул (3) + Интервал 0 pt"/>
    <w:basedOn w:val="3a"/>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06pt0pt">
    <w:name w:val="Колонтитул (10) + 6 pt;Интервал 0 pt"/>
    <w:basedOn w:val="106"/>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570">
    <w:name w:val="Основной текст (57)_"/>
    <w:basedOn w:val="a0"/>
    <w:link w:val="571"/>
    <w:rPr>
      <w:rFonts w:ascii="Arial" w:eastAsia="Arial" w:hAnsi="Arial" w:cs="Arial"/>
      <w:b/>
      <w:bCs/>
      <w:i/>
      <w:iCs/>
      <w:smallCaps w:val="0"/>
      <w:strike w:val="0"/>
      <w:spacing w:val="-40"/>
      <w:sz w:val="48"/>
      <w:szCs w:val="48"/>
      <w:u w:val="none"/>
    </w:rPr>
  </w:style>
  <w:style w:type="character" w:customStyle="1" w:styleId="572">
    <w:name w:val="Основной текст (57)"/>
    <w:basedOn w:val="570"/>
    <w:rPr>
      <w:rFonts w:ascii="Arial" w:eastAsia="Arial" w:hAnsi="Arial" w:cs="Arial"/>
      <w:b/>
      <w:bCs/>
      <w:i/>
      <w:iCs/>
      <w:smallCaps w:val="0"/>
      <w:strike w:val="0"/>
      <w:color w:val="000000"/>
      <w:spacing w:val="-40"/>
      <w:w w:val="100"/>
      <w:position w:val="0"/>
      <w:sz w:val="48"/>
      <w:szCs w:val="48"/>
      <w:u w:val="none"/>
      <w:lang w:val="ru-RU" w:eastAsia="ru-RU" w:bidi="ru-RU"/>
    </w:rPr>
  </w:style>
  <w:style w:type="character" w:customStyle="1" w:styleId="580">
    <w:name w:val="Основной текст (58)_"/>
    <w:basedOn w:val="a0"/>
    <w:link w:val="581"/>
    <w:rPr>
      <w:rFonts w:ascii="Calibri" w:eastAsia="Calibri" w:hAnsi="Calibri" w:cs="Calibri"/>
      <w:b/>
      <w:bCs/>
      <w:i w:val="0"/>
      <w:iCs w:val="0"/>
      <w:smallCaps w:val="0"/>
      <w:strike w:val="0"/>
      <w:spacing w:val="-20"/>
      <w:sz w:val="30"/>
      <w:szCs w:val="30"/>
      <w:u w:val="none"/>
    </w:rPr>
  </w:style>
  <w:style w:type="character" w:customStyle="1" w:styleId="582">
    <w:name w:val="Основной текст (58)"/>
    <w:basedOn w:val="580"/>
    <w:rPr>
      <w:rFonts w:ascii="Calibri" w:eastAsia="Calibri" w:hAnsi="Calibri" w:cs="Calibri"/>
      <w:b/>
      <w:bCs/>
      <w:i w:val="0"/>
      <w:iCs w:val="0"/>
      <w:smallCaps w:val="0"/>
      <w:strike w:val="0"/>
      <w:color w:val="000000"/>
      <w:spacing w:val="-20"/>
      <w:w w:val="100"/>
      <w:position w:val="0"/>
      <w:sz w:val="30"/>
      <w:szCs w:val="30"/>
      <w:u w:val="single"/>
      <w:lang w:val="ru-RU" w:eastAsia="ru-RU" w:bidi="ru-RU"/>
    </w:rPr>
  </w:style>
  <w:style w:type="character" w:customStyle="1" w:styleId="404">
    <w:name w:val="Основной текст (40)"/>
    <w:basedOn w:val="400"/>
    <w:rPr>
      <w:rFonts w:ascii="Arial" w:eastAsia="Arial" w:hAnsi="Arial" w:cs="Arial"/>
      <w:b w:val="0"/>
      <w:bCs w:val="0"/>
      <w:i/>
      <w:iCs/>
      <w:smallCaps w:val="0"/>
      <w:strike w:val="0"/>
      <w:color w:val="000000"/>
      <w:spacing w:val="-40"/>
      <w:w w:val="100"/>
      <w:position w:val="0"/>
      <w:sz w:val="20"/>
      <w:szCs w:val="20"/>
      <w:u w:val="none"/>
      <w:lang w:val="ru-RU" w:eastAsia="ru-RU" w:bidi="ru-RU"/>
    </w:rPr>
  </w:style>
  <w:style w:type="character" w:customStyle="1" w:styleId="8a">
    <w:name w:val="Основной текст (8)"/>
    <w:basedOn w:val="8"/>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600">
    <w:name w:val="Основной текст (60)_"/>
    <w:basedOn w:val="a0"/>
    <w:link w:val="601"/>
    <w:rPr>
      <w:rFonts w:ascii="Garamond" w:eastAsia="Garamond" w:hAnsi="Garamond" w:cs="Garamond"/>
      <w:b/>
      <w:bCs/>
      <w:i w:val="0"/>
      <w:iCs w:val="0"/>
      <w:smallCaps w:val="0"/>
      <w:strike w:val="0"/>
      <w:spacing w:val="-50"/>
      <w:w w:val="150"/>
      <w:sz w:val="84"/>
      <w:szCs w:val="84"/>
      <w:u w:val="none"/>
    </w:rPr>
  </w:style>
  <w:style w:type="character" w:customStyle="1" w:styleId="59">
    <w:name w:val="Основной текст (59)_"/>
    <w:basedOn w:val="a0"/>
    <w:link w:val="590"/>
    <w:rPr>
      <w:rFonts w:ascii="Arial" w:eastAsia="Arial" w:hAnsi="Arial" w:cs="Arial"/>
      <w:b w:val="0"/>
      <w:bCs w:val="0"/>
      <w:i/>
      <w:iCs/>
      <w:smallCaps w:val="0"/>
      <w:strike w:val="0"/>
      <w:sz w:val="38"/>
      <w:szCs w:val="38"/>
      <w:u w:val="none"/>
    </w:rPr>
  </w:style>
  <w:style w:type="character" w:customStyle="1" w:styleId="591">
    <w:name w:val="Основной текст (59)"/>
    <w:basedOn w:val="59"/>
    <w:rPr>
      <w:rFonts w:ascii="Arial" w:eastAsia="Arial" w:hAnsi="Arial" w:cs="Arial"/>
      <w:b w:val="0"/>
      <w:bCs w:val="0"/>
      <w:i/>
      <w:iCs/>
      <w:smallCaps w:val="0"/>
      <w:strike w:val="0"/>
      <w:color w:val="000000"/>
      <w:spacing w:val="0"/>
      <w:w w:val="100"/>
      <w:position w:val="0"/>
      <w:sz w:val="38"/>
      <w:szCs w:val="38"/>
      <w:u w:val="none"/>
      <w:lang w:val="ru-RU" w:eastAsia="ru-RU" w:bidi="ru-RU"/>
    </w:rPr>
  </w:style>
  <w:style w:type="character" w:customStyle="1" w:styleId="302">
    <w:name w:val="Подпись к картинке (30)_"/>
    <w:basedOn w:val="a0"/>
    <w:link w:val="303"/>
    <w:rPr>
      <w:rFonts w:ascii="Arial Narrow" w:eastAsia="Arial Narrow" w:hAnsi="Arial Narrow" w:cs="Arial Narrow"/>
      <w:b w:val="0"/>
      <w:bCs w:val="0"/>
      <w:i w:val="0"/>
      <w:iCs w:val="0"/>
      <w:smallCaps w:val="0"/>
      <w:strike w:val="0"/>
      <w:spacing w:val="20"/>
      <w:sz w:val="11"/>
      <w:szCs w:val="11"/>
      <w:u w:val="none"/>
    </w:rPr>
  </w:style>
  <w:style w:type="character" w:customStyle="1" w:styleId="30Calibri6pt0pt">
    <w:name w:val="Подпись к картинке (30) + Calibri;6 pt;Интервал 0 pt"/>
    <w:basedOn w:val="30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313">
    <w:name w:val="Подпись к картинке (31)_"/>
    <w:basedOn w:val="a0"/>
    <w:link w:val="314"/>
    <w:rPr>
      <w:rFonts w:ascii="Candara" w:eastAsia="Candara" w:hAnsi="Candara" w:cs="Candara"/>
      <w:b w:val="0"/>
      <w:bCs w:val="0"/>
      <w:i w:val="0"/>
      <w:iCs w:val="0"/>
      <w:smallCaps w:val="0"/>
      <w:strike w:val="0"/>
      <w:sz w:val="10"/>
      <w:szCs w:val="10"/>
      <w:u w:val="none"/>
    </w:rPr>
  </w:style>
  <w:style w:type="character" w:customStyle="1" w:styleId="610">
    <w:name w:val="Основной текст (61)_"/>
    <w:basedOn w:val="a0"/>
    <w:link w:val="611"/>
    <w:rPr>
      <w:rFonts w:ascii="Candara" w:eastAsia="Candara" w:hAnsi="Candara" w:cs="Candara"/>
      <w:b w:val="0"/>
      <w:bCs w:val="0"/>
      <w:i w:val="0"/>
      <w:iCs w:val="0"/>
      <w:smallCaps w:val="0"/>
      <w:strike w:val="0"/>
      <w:sz w:val="10"/>
      <w:szCs w:val="10"/>
      <w:u w:val="none"/>
    </w:rPr>
  </w:style>
  <w:style w:type="character" w:customStyle="1" w:styleId="612">
    <w:name w:val="Основной текст (61)"/>
    <w:basedOn w:val="610"/>
    <w:rPr>
      <w:rFonts w:ascii="Candara" w:eastAsia="Candara" w:hAnsi="Candara" w:cs="Candara"/>
      <w:b w:val="0"/>
      <w:bCs w:val="0"/>
      <w:i w:val="0"/>
      <w:iCs w:val="0"/>
      <w:smallCaps w:val="0"/>
      <w:strike w:val="0"/>
      <w:color w:val="000000"/>
      <w:spacing w:val="0"/>
      <w:w w:val="100"/>
      <w:position w:val="0"/>
      <w:sz w:val="10"/>
      <w:szCs w:val="10"/>
      <w:u w:val="single"/>
      <w:lang w:val="ru-RU" w:eastAsia="ru-RU" w:bidi="ru-RU"/>
    </w:rPr>
  </w:style>
  <w:style w:type="character" w:customStyle="1" w:styleId="2ff">
    <w:name w:val="Сноска (2)_"/>
    <w:basedOn w:val="a0"/>
    <w:link w:val="2ff0"/>
    <w:rPr>
      <w:rFonts w:ascii="Arial" w:eastAsia="Arial" w:hAnsi="Arial" w:cs="Arial"/>
      <w:b w:val="0"/>
      <w:bCs w:val="0"/>
      <w:i w:val="0"/>
      <w:iCs w:val="0"/>
      <w:smallCaps w:val="0"/>
      <w:strike w:val="0"/>
      <w:sz w:val="22"/>
      <w:szCs w:val="22"/>
      <w:u w:val="none"/>
    </w:rPr>
  </w:style>
  <w:style w:type="character" w:customStyle="1" w:styleId="2ff1">
    <w:name w:val="Сноска (2) + Полужирный"/>
    <w:basedOn w:val="2ff"/>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ff2">
    <w:name w:val="Сноска (2)"/>
    <w:basedOn w:val="2ff"/>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1pt0">
    <w:name w:val="Колонтитул + Интервал 1 pt"/>
    <w:basedOn w:val="af0"/>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2ff3">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20">
    <w:name w:val="Основной текст (62)_"/>
    <w:basedOn w:val="a0"/>
    <w:link w:val="621"/>
    <w:rPr>
      <w:rFonts w:ascii="Franklin Gothic Heavy" w:eastAsia="Franklin Gothic Heavy" w:hAnsi="Franklin Gothic Heavy" w:cs="Franklin Gothic Heavy"/>
      <w:b w:val="0"/>
      <w:bCs w:val="0"/>
      <w:i/>
      <w:iCs/>
      <w:smallCaps w:val="0"/>
      <w:strike w:val="0"/>
      <w:spacing w:val="-60"/>
      <w:sz w:val="74"/>
      <w:szCs w:val="74"/>
      <w:u w:val="none"/>
    </w:rPr>
  </w:style>
  <w:style w:type="character" w:customStyle="1" w:styleId="622">
    <w:name w:val="Основной текст (62)"/>
    <w:basedOn w:val="620"/>
    <w:rPr>
      <w:rFonts w:ascii="Franklin Gothic Heavy" w:eastAsia="Franklin Gothic Heavy" w:hAnsi="Franklin Gothic Heavy" w:cs="Franklin Gothic Heavy"/>
      <w:b w:val="0"/>
      <w:bCs w:val="0"/>
      <w:i/>
      <w:iCs/>
      <w:smallCaps w:val="0"/>
      <w:strike w:val="0"/>
      <w:color w:val="000000"/>
      <w:spacing w:val="-60"/>
      <w:w w:val="100"/>
      <w:position w:val="0"/>
      <w:sz w:val="74"/>
      <w:szCs w:val="74"/>
      <w:u w:val="none"/>
      <w:lang w:val="ru-RU" w:eastAsia="ru-RU" w:bidi="ru-RU"/>
    </w:rPr>
  </w:style>
  <w:style w:type="character" w:customStyle="1" w:styleId="623">
    <w:name w:val="Основной текст (62)"/>
    <w:basedOn w:val="620"/>
    <w:rPr>
      <w:rFonts w:ascii="Franklin Gothic Heavy" w:eastAsia="Franklin Gothic Heavy" w:hAnsi="Franklin Gothic Heavy" w:cs="Franklin Gothic Heavy"/>
      <w:b w:val="0"/>
      <w:bCs w:val="0"/>
      <w:i/>
      <w:iCs/>
      <w:smallCaps w:val="0"/>
      <w:strike w:val="0"/>
      <w:color w:val="000000"/>
      <w:spacing w:val="-60"/>
      <w:w w:val="100"/>
      <w:position w:val="0"/>
      <w:sz w:val="74"/>
      <w:szCs w:val="74"/>
      <w:u w:val="none"/>
      <w:lang w:val="ru-RU" w:eastAsia="ru-RU" w:bidi="ru-RU"/>
    </w:rPr>
  </w:style>
  <w:style w:type="character" w:customStyle="1" w:styleId="60-4pt">
    <w:name w:val="Основной текст (60) + Интервал -4 pt"/>
    <w:basedOn w:val="600"/>
    <w:rPr>
      <w:rFonts w:ascii="Garamond" w:eastAsia="Garamond" w:hAnsi="Garamond" w:cs="Garamond"/>
      <w:b/>
      <w:bCs/>
      <w:i w:val="0"/>
      <w:iCs w:val="0"/>
      <w:smallCaps w:val="0"/>
      <w:strike w:val="0"/>
      <w:color w:val="000000"/>
      <w:spacing w:val="-90"/>
      <w:w w:val="150"/>
      <w:position w:val="0"/>
      <w:sz w:val="84"/>
      <w:szCs w:val="84"/>
      <w:u w:val="none"/>
      <w:lang w:val="ru-RU" w:eastAsia="ru-RU" w:bidi="ru-RU"/>
    </w:rPr>
  </w:style>
  <w:style w:type="character" w:customStyle="1" w:styleId="106pt1pt0">
    <w:name w:val="Колонтитул (10) + 6 pt;Интервал 1 pt"/>
    <w:basedOn w:val="106"/>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2d">
    <w:name w:val="Подпись к картинке (32)_"/>
    <w:basedOn w:val="a0"/>
    <w:link w:val="32e"/>
    <w:rPr>
      <w:rFonts w:ascii="Courier New" w:eastAsia="Courier New" w:hAnsi="Courier New" w:cs="Courier New"/>
      <w:b/>
      <w:bCs/>
      <w:i w:val="0"/>
      <w:iCs w:val="0"/>
      <w:smallCaps w:val="0"/>
      <w:strike w:val="0"/>
      <w:sz w:val="16"/>
      <w:szCs w:val="16"/>
      <w:u w:val="none"/>
    </w:rPr>
  </w:style>
  <w:style w:type="character" w:customStyle="1" w:styleId="8b">
    <w:name w:val="Подпись к картинке (8)"/>
    <w:basedOn w:val="82"/>
    <w:rPr>
      <w:rFonts w:ascii="Arial" w:eastAsia="Arial" w:hAnsi="Arial" w:cs="Arial"/>
      <w:b w:val="0"/>
      <w:bCs w:val="0"/>
      <w:i w:val="0"/>
      <w:iCs w:val="0"/>
      <w:smallCaps w:val="0"/>
      <w:strike w:val="0"/>
      <w:color w:val="000000"/>
      <w:spacing w:val="0"/>
      <w:w w:val="100"/>
      <w:position w:val="0"/>
      <w:sz w:val="15"/>
      <w:szCs w:val="15"/>
      <w:u w:val="single"/>
      <w:lang w:val="ru-RU" w:eastAsia="ru-RU" w:bidi="ru-RU"/>
    </w:rPr>
  </w:style>
  <w:style w:type="character" w:customStyle="1" w:styleId="2412pt">
    <w:name w:val="Подпись к картинке (24) + 12 pt;Полужирный;Курсив"/>
    <w:basedOn w:val="243"/>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246">
    <w:name w:val="Подпись к картинке (24)"/>
    <w:basedOn w:val="243"/>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412pt0">
    <w:name w:val="Подпись к картинке (24) + 12 pt;Полужирный;Курсив"/>
    <w:basedOn w:val="243"/>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2412pt1">
    <w:name w:val="Подпись к картинке (24) + 12 pt;Полужирный;Курсив"/>
    <w:basedOn w:val="243"/>
    <w:rPr>
      <w:rFonts w:ascii="Arial" w:eastAsia="Arial" w:hAnsi="Arial" w:cs="Arial"/>
      <w:b/>
      <w:bCs/>
      <w:i/>
      <w:iCs/>
      <w:smallCaps w:val="0"/>
      <w:strike w:val="0"/>
      <w:color w:val="000000"/>
      <w:spacing w:val="0"/>
      <w:w w:val="100"/>
      <w:position w:val="0"/>
      <w:sz w:val="24"/>
      <w:szCs w:val="24"/>
      <w:u w:val="single"/>
      <w:lang w:val="ru-RU" w:eastAsia="ru-RU" w:bidi="ru-RU"/>
    </w:rPr>
  </w:style>
  <w:style w:type="character" w:customStyle="1" w:styleId="247">
    <w:name w:val="Подпись к картинке (24)"/>
    <w:basedOn w:val="243"/>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245pt2pt">
    <w:name w:val="Подпись к картинке (24) + 5 pt;Малые прописные;Интервал 2 pt"/>
    <w:basedOn w:val="243"/>
    <w:rPr>
      <w:rFonts w:ascii="Arial" w:eastAsia="Arial" w:hAnsi="Arial" w:cs="Arial"/>
      <w:b w:val="0"/>
      <w:bCs w:val="0"/>
      <w:i w:val="0"/>
      <w:iCs w:val="0"/>
      <w:smallCaps/>
      <w:strike w:val="0"/>
      <w:color w:val="000000"/>
      <w:spacing w:val="40"/>
      <w:w w:val="100"/>
      <w:position w:val="0"/>
      <w:sz w:val="10"/>
      <w:szCs w:val="10"/>
      <w:u w:val="none"/>
      <w:lang w:val="ru-RU" w:eastAsia="ru-RU" w:bidi="ru-RU"/>
    </w:rPr>
  </w:style>
  <w:style w:type="character" w:customStyle="1" w:styleId="245pt2pt0">
    <w:name w:val="Подпись к картинке (24) + 5 pt;Интервал 2 pt"/>
    <w:basedOn w:val="243"/>
    <w:rPr>
      <w:rFonts w:ascii="Arial" w:eastAsia="Arial" w:hAnsi="Arial" w:cs="Arial"/>
      <w:b w:val="0"/>
      <w:bCs w:val="0"/>
      <w:i w:val="0"/>
      <w:iCs w:val="0"/>
      <w:smallCaps w:val="0"/>
      <w:strike w:val="0"/>
      <w:color w:val="000000"/>
      <w:spacing w:val="40"/>
      <w:w w:val="100"/>
      <w:position w:val="0"/>
      <w:sz w:val="10"/>
      <w:szCs w:val="10"/>
      <w:u w:val="none"/>
      <w:lang w:val="ru-RU" w:eastAsia="ru-RU" w:bidi="ru-RU"/>
    </w:rPr>
  </w:style>
  <w:style w:type="character" w:customStyle="1" w:styleId="2410pt4pt">
    <w:name w:val="Подпись к картинке (24) + 10 pt;Курсив;Интервал 4 pt"/>
    <w:basedOn w:val="243"/>
    <w:rPr>
      <w:rFonts w:ascii="Arial" w:eastAsia="Arial" w:hAnsi="Arial" w:cs="Arial"/>
      <w:b w:val="0"/>
      <w:bCs w:val="0"/>
      <w:i/>
      <w:iCs/>
      <w:smallCaps w:val="0"/>
      <w:strike w:val="0"/>
      <w:color w:val="000000"/>
      <w:spacing w:val="80"/>
      <w:w w:val="100"/>
      <w:position w:val="0"/>
      <w:sz w:val="20"/>
      <w:szCs w:val="20"/>
      <w:u w:val="none"/>
      <w:lang w:val="ru-RU" w:eastAsia="ru-RU" w:bidi="ru-RU"/>
    </w:rPr>
  </w:style>
  <w:style w:type="character" w:customStyle="1" w:styleId="333">
    <w:name w:val="Подпись к картинке (33)_"/>
    <w:basedOn w:val="a0"/>
    <w:link w:val="334"/>
    <w:rPr>
      <w:rFonts w:ascii="Arial" w:eastAsia="Arial" w:hAnsi="Arial" w:cs="Arial"/>
      <w:b w:val="0"/>
      <w:bCs w:val="0"/>
      <w:i w:val="0"/>
      <w:iCs w:val="0"/>
      <w:smallCaps w:val="0"/>
      <w:strike w:val="0"/>
      <w:sz w:val="9"/>
      <w:szCs w:val="9"/>
      <w:u w:val="none"/>
    </w:rPr>
  </w:style>
  <w:style w:type="character" w:customStyle="1" w:styleId="335">
    <w:name w:val="Подпись к картинке (33)"/>
    <w:basedOn w:val="333"/>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336">
    <w:name w:val="Подпись к картинке (33)"/>
    <w:basedOn w:val="333"/>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337">
    <w:name w:val="Подпись к картинке (33)"/>
    <w:basedOn w:val="333"/>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630">
    <w:name w:val="Основной текст (63)_"/>
    <w:basedOn w:val="a0"/>
    <w:link w:val="631"/>
    <w:rPr>
      <w:rFonts w:ascii="Arial" w:eastAsia="Arial" w:hAnsi="Arial" w:cs="Arial"/>
      <w:b w:val="0"/>
      <w:bCs w:val="0"/>
      <w:i w:val="0"/>
      <w:iCs w:val="0"/>
      <w:smallCaps w:val="0"/>
      <w:strike w:val="0"/>
      <w:sz w:val="9"/>
      <w:szCs w:val="9"/>
      <w:u w:val="none"/>
    </w:rPr>
  </w:style>
  <w:style w:type="character" w:customStyle="1" w:styleId="632">
    <w:name w:val="Основной текст (63)"/>
    <w:basedOn w:val="630"/>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633">
    <w:name w:val="Основной текст (63)"/>
    <w:basedOn w:val="630"/>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634">
    <w:name w:val="Основной текст (63)"/>
    <w:basedOn w:val="630"/>
    <w:rPr>
      <w:rFonts w:ascii="Arial" w:eastAsia="Arial" w:hAnsi="Arial" w:cs="Arial"/>
      <w:b w:val="0"/>
      <w:bCs w:val="0"/>
      <w:i w:val="0"/>
      <w:iCs w:val="0"/>
      <w:smallCaps w:val="0"/>
      <w:strike w:val="0"/>
      <w:color w:val="000000"/>
      <w:spacing w:val="0"/>
      <w:w w:val="100"/>
      <w:position w:val="0"/>
      <w:sz w:val="9"/>
      <w:szCs w:val="9"/>
      <w:u w:val="single"/>
      <w:lang w:val="ru-RU" w:eastAsia="ru-RU" w:bidi="ru-RU"/>
    </w:rPr>
  </w:style>
  <w:style w:type="character" w:customStyle="1" w:styleId="635">
    <w:name w:val="Основной текст (63)"/>
    <w:basedOn w:val="630"/>
    <w:rPr>
      <w:rFonts w:ascii="Arial" w:eastAsia="Arial" w:hAnsi="Arial" w:cs="Arial"/>
      <w:b w:val="0"/>
      <w:bCs w:val="0"/>
      <w:i w:val="0"/>
      <w:iCs w:val="0"/>
      <w:smallCaps w:val="0"/>
      <w:strike w:val="0"/>
      <w:color w:val="000000"/>
      <w:spacing w:val="0"/>
      <w:w w:val="100"/>
      <w:position w:val="0"/>
      <w:sz w:val="9"/>
      <w:szCs w:val="9"/>
      <w:u w:val="single"/>
      <w:lang w:val="ru-RU" w:eastAsia="ru-RU" w:bidi="ru-RU"/>
    </w:rPr>
  </w:style>
  <w:style w:type="character" w:customStyle="1" w:styleId="636">
    <w:name w:val="Основной текст (63)"/>
    <w:basedOn w:val="630"/>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90pt7">
    <w:name w:val="Основной текст (9) + Интервал 0 pt"/>
    <w:basedOn w:val="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single"/>
      <w:lang w:val="ru-RU" w:eastAsia="ru-RU" w:bidi="ru-RU"/>
    </w:rPr>
  </w:style>
  <w:style w:type="character" w:customStyle="1" w:styleId="8-2pt">
    <w:name w:val="Основной текст (8) + Интервал -2 pt"/>
    <w:basedOn w:val="8"/>
    <w:rPr>
      <w:rFonts w:ascii="Arial" w:eastAsia="Arial" w:hAnsi="Arial" w:cs="Arial"/>
      <w:b/>
      <w:bCs/>
      <w:i w:val="0"/>
      <w:iCs w:val="0"/>
      <w:smallCaps w:val="0"/>
      <w:strike w:val="0"/>
      <w:color w:val="000000"/>
      <w:spacing w:val="-50"/>
      <w:w w:val="100"/>
      <w:position w:val="0"/>
      <w:sz w:val="36"/>
      <w:szCs w:val="36"/>
      <w:u w:val="none"/>
      <w:lang w:val="ru-RU" w:eastAsia="ru-RU" w:bidi="ru-RU"/>
    </w:rPr>
  </w:style>
  <w:style w:type="character" w:customStyle="1" w:styleId="24-1pt">
    <w:name w:val="Подпись к картинке (24) + Интервал -1 pt"/>
    <w:basedOn w:val="243"/>
    <w:rPr>
      <w:rFonts w:ascii="Arial" w:eastAsia="Arial" w:hAnsi="Arial" w:cs="Arial"/>
      <w:b w:val="0"/>
      <w:bCs w:val="0"/>
      <w:i w:val="0"/>
      <w:iCs w:val="0"/>
      <w:smallCaps w:val="0"/>
      <w:strike w:val="0"/>
      <w:color w:val="000000"/>
      <w:spacing w:val="-30"/>
      <w:w w:val="100"/>
      <w:position w:val="0"/>
      <w:sz w:val="22"/>
      <w:szCs w:val="22"/>
      <w:u w:val="none"/>
      <w:lang w:val="ru-RU" w:eastAsia="ru-RU" w:bidi="ru-RU"/>
    </w:rPr>
  </w:style>
  <w:style w:type="character" w:customStyle="1" w:styleId="1pt1">
    <w:name w:val="Колонтитул + Интервал 1 pt"/>
    <w:basedOn w:val="af0"/>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43">
    <w:name w:val="Подпись к картинке (34)_"/>
    <w:basedOn w:val="a0"/>
    <w:link w:val="344"/>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45">
    <w:name w:val="Подпись к картинке (34)"/>
    <w:basedOn w:val="343"/>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660">
    <w:name w:val="Основной текст (66)_"/>
    <w:basedOn w:val="a0"/>
    <w:link w:val="661"/>
    <w:rPr>
      <w:rFonts w:ascii="Arial" w:eastAsia="Arial" w:hAnsi="Arial" w:cs="Arial"/>
      <w:b w:val="0"/>
      <w:bCs w:val="0"/>
      <w:i w:val="0"/>
      <w:iCs w:val="0"/>
      <w:smallCaps w:val="0"/>
      <w:strike w:val="0"/>
      <w:sz w:val="10"/>
      <w:szCs w:val="10"/>
      <w:u w:val="none"/>
    </w:rPr>
  </w:style>
  <w:style w:type="character" w:customStyle="1" w:styleId="662">
    <w:name w:val="Основной текст (66)"/>
    <w:basedOn w:val="66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663">
    <w:name w:val="Основной текст (66)"/>
    <w:basedOn w:val="66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670">
    <w:name w:val="Основной текст (67)_"/>
    <w:basedOn w:val="a0"/>
    <w:link w:val="671"/>
    <w:rPr>
      <w:rFonts w:ascii="Arial" w:eastAsia="Arial" w:hAnsi="Arial" w:cs="Arial"/>
      <w:b w:val="0"/>
      <w:bCs w:val="0"/>
      <w:i w:val="0"/>
      <w:iCs w:val="0"/>
      <w:smallCaps w:val="0"/>
      <w:strike w:val="0"/>
      <w:sz w:val="8"/>
      <w:szCs w:val="8"/>
      <w:u w:val="none"/>
    </w:rPr>
  </w:style>
  <w:style w:type="character" w:customStyle="1" w:styleId="672">
    <w:name w:val="Основной текст (67)"/>
    <w:basedOn w:val="67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ff4">
    <w:name w:val="Основной текст (2) + Малые прописные"/>
    <w:basedOn w:val="22"/>
    <w:rPr>
      <w:rFonts w:ascii="Arial" w:eastAsia="Arial" w:hAnsi="Arial" w:cs="Arial"/>
      <w:b w:val="0"/>
      <w:bCs w:val="0"/>
      <w:i w:val="0"/>
      <w:iCs w:val="0"/>
      <w:smallCaps/>
      <w:strike w:val="0"/>
      <w:color w:val="000000"/>
      <w:spacing w:val="0"/>
      <w:w w:val="100"/>
      <w:position w:val="0"/>
      <w:sz w:val="22"/>
      <w:szCs w:val="22"/>
      <w:u w:val="none"/>
      <w:lang w:val="en-US" w:eastAsia="en-US" w:bidi="en-US"/>
    </w:rPr>
  </w:style>
  <w:style w:type="character" w:customStyle="1" w:styleId="700">
    <w:name w:val="Основной текст (70)_"/>
    <w:basedOn w:val="a0"/>
    <w:link w:val="701"/>
    <w:rPr>
      <w:rFonts w:ascii="Arial" w:eastAsia="Arial" w:hAnsi="Arial" w:cs="Arial"/>
      <w:b w:val="0"/>
      <w:bCs w:val="0"/>
      <w:i/>
      <w:iCs/>
      <w:smallCaps w:val="0"/>
      <w:strike w:val="0"/>
      <w:sz w:val="24"/>
      <w:szCs w:val="24"/>
      <w:u w:val="none"/>
    </w:rPr>
  </w:style>
  <w:style w:type="character" w:customStyle="1" w:styleId="702">
    <w:name w:val="Основной текст (70)"/>
    <w:basedOn w:val="700"/>
    <w:rPr>
      <w:rFonts w:ascii="Arial" w:eastAsia="Arial" w:hAnsi="Arial" w:cs="Arial"/>
      <w:b w:val="0"/>
      <w:bCs w:val="0"/>
      <w:i/>
      <w:iCs/>
      <w:smallCaps w:val="0"/>
      <w:strike w:val="0"/>
      <w:color w:val="000000"/>
      <w:spacing w:val="0"/>
      <w:w w:val="100"/>
      <w:position w:val="0"/>
      <w:sz w:val="24"/>
      <w:szCs w:val="24"/>
      <w:u w:val="none"/>
      <w:lang w:val="ru-RU" w:eastAsia="ru-RU" w:bidi="ru-RU"/>
    </w:rPr>
  </w:style>
  <w:style w:type="character" w:customStyle="1" w:styleId="710">
    <w:name w:val="Основной текст (71)_"/>
    <w:basedOn w:val="a0"/>
    <w:link w:val="711"/>
    <w:rPr>
      <w:rFonts w:ascii="Arial" w:eastAsia="Arial" w:hAnsi="Arial" w:cs="Arial"/>
      <w:b w:val="0"/>
      <w:bCs w:val="0"/>
      <w:i w:val="0"/>
      <w:iCs w:val="0"/>
      <w:smallCaps w:val="0"/>
      <w:strike w:val="0"/>
      <w:sz w:val="8"/>
      <w:szCs w:val="8"/>
      <w:u w:val="none"/>
    </w:rPr>
  </w:style>
  <w:style w:type="character" w:customStyle="1" w:styleId="712">
    <w:name w:val="Основной текст (71)"/>
    <w:basedOn w:val="71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640">
    <w:name w:val="Основной текст (64)_"/>
    <w:basedOn w:val="a0"/>
    <w:link w:val="641"/>
    <w:rPr>
      <w:rFonts w:ascii="Arial" w:eastAsia="Arial" w:hAnsi="Arial" w:cs="Arial"/>
      <w:b w:val="0"/>
      <w:bCs w:val="0"/>
      <w:i w:val="0"/>
      <w:iCs w:val="0"/>
      <w:smallCaps w:val="0"/>
      <w:strike w:val="0"/>
      <w:sz w:val="8"/>
      <w:szCs w:val="8"/>
      <w:u w:val="none"/>
    </w:rPr>
  </w:style>
  <w:style w:type="character" w:customStyle="1" w:styleId="642">
    <w:name w:val="Основной текст (64)"/>
    <w:basedOn w:val="64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650">
    <w:name w:val="Основной текст (65)_"/>
    <w:basedOn w:val="a0"/>
    <w:link w:val="651"/>
    <w:rPr>
      <w:rFonts w:ascii="Arial" w:eastAsia="Arial" w:hAnsi="Arial" w:cs="Arial"/>
      <w:b w:val="0"/>
      <w:bCs w:val="0"/>
      <w:i w:val="0"/>
      <w:iCs w:val="0"/>
      <w:smallCaps w:val="0"/>
      <w:strike w:val="0"/>
      <w:spacing w:val="-10"/>
      <w:sz w:val="12"/>
      <w:szCs w:val="12"/>
      <w:u w:val="none"/>
    </w:rPr>
  </w:style>
  <w:style w:type="character" w:customStyle="1" w:styleId="650pt">
    <w:name w:val="Основной текст (65) + Курсив;Интервал 0 pt"/>
    <w:basedOn w:val="650"/>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652">
    <w:name w:val="Основной текст (65)"/>
    <w:basedOn w:val="650"/>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680">
    <w:name w:val="Основной текст (68)_"/>
    <w:basedOn w:val="a0"/>
    <w:link w:val="681"/>
    <w:rPr>
      <w:rFonts w:ascii="Arial" w:eastAsia="Arial" w:hAnsi="Arial" w:cs="Arial"/>
      <w:b w:val="0"/>
      <w:bCs w:val="0"/>
      <w:i w:val="0"/>
      <w:iCs w:val="0"/>
      <w:smallCaps w:val="0"/>
      <w:strike w:val="0"/>
      <w:sz w:val="8"/>
      <w:szCs w:val="8"/>
      <w:u w:val="none"/>
      <w:lang w:val="en-US" w:eastAsia="en-US" w:bidi="en-US"/>
    </w:rPr>
  </w:style>
  <w:style w:type="character" w:customStyle="1" w:styleId="682">
    <w:name w:val="Основной текст (68)"/>
    <w:basedOn w:val="680"/>
    <w:rPr>
      <w:rFonts w:ascii="Arial" w:eastAsia="Arial" w:hAnsi="Arial" w:cs="Arial"/>
      <w:b w:val="0"/>
      <w:bCs w:val="0"/>
      <w:i w:val="0"/>
      <w:iCs w:val="0"/>
      <w:smallCaps w:val="0"/>
      <w:strike w:val="0"/>
      <w:color w:val="000000"/>
      <w:spacing w:val="0"/>
      <w:w w:val="100"/>
      <w:position w:val="0"/>
      <w:sz w:val="8"/>
      <w:szCs w:val="8"/>
      <w:u w:val="single"/>
      <w:lang w:val="en-US" w:eastAsia="en-US" w:bidi="en-US"/>
    </w:rPr>
  </w:style>
  <w:style w:type="character" w:customStyle="1" w:styleId="683">
    <w:name w:val="Основной текст (68)"/>
    <w:basedOn w:val="680"/>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392pt">
    <w:name w:val="Основной текст (39) + Интервал 2 pt"/>
    <w:basedOn w:val="390"/>
    <w:rPr>
      <w:rFonts w:ascii="Arial" w:eastAsia="Arial" w:hAnsi="Arial" w:cs="Arial"/>
      <w:b/>
      <w:bCs/>
      <w:i/>
      <w:iCs/>
      <w:smallCaps w:val="0"/>
      <w:strike w:val="0"/>
      <w:color w:val="000000"/>
      <w:spacing w:val="40"/>
      <w:w w:val="100"/>
      <w:position w:val="0"/>
      <w:sz w:val="24"/>
      <w:szCs w:val="24"/>
      <w:u w:val="none"/>
      <w:lang w:val="ru-RU" w:eastAsia="ru-RU" w:bidi="ru-RU"/>
    </w:rPr>
  </w:style>
  <w:style w:type="character" w:customStyle="1" w:styleId="690">
    <w:name w:val="Основной текст (69)_"/>
    <w:basedOn w:val="a0"/>
    <w:link w:val="691"/>
    <w:rPr>
      <w:rFonts w:ascii="Garamond" w:eastAsia="Garamond" w:hAnsi="Garamond" w:cs="Garamond"/>
      <w:b w:val="0"/>
      <w:bCs w:val="0"/>
      <w:i w:val="0"/>
      <w:iCs w:val="0"/>
      <w:smallCaps w:val="0"/>
      <w:strike w:val="0"/>
      <w:sz w:val="20"/>
      <w:szCs w:val="20"/>
      <w:u w:val="none"/>
    </w:rPr>
  </w:style>
  <w:style w:type="character" w:customStyle="1" w:styleId="69Arial9pt">
    <w:name w:val="Основной текст (69) + Arial;9 pt"/>
    <w:basedOn w:val="6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ff5">
    <w:name w:val="Основной текст (2)"/>
    <w:basedOn w:val="22"/>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4f1">
    <w:name w:val="Основной текст (4)"/>
    <w:basedOn w:val="4"/>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713">
    <w:name w:val="Основной текст (71)"/>
    <w:basedOn w:val="71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48">
    <w:name w:val="Подпись к картинке (24)"/>
    <w:basedOn w:val="243"/>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5a">
    <w:name w:val="Подпись к картинке (35)_"/>
    <w:basedOn w:val="a0"/>
    <w:link w:val="35b"/>
    <w:rPr>
      <w:rFonts w:ascii="Arial" w:eastAsia="Arial" w:hAnsi="Arial" w:cs="Arial"/>
      <w:b w:val="0"/>
      <w:bCs w:val="0"/>
      <w:i w:val="0"/>
      <w:iCs w:val="0"/>
      <w:smallCaps w:val="0"/>
      <w:strike w:val="0"/>
      <w:sz w:val="20"/>
      <w:szCs w:val="20"/>
      <w:u w:val="none"/>
    </w:rPr>
  </w:style>
  <w:style w:type="character" w:customStyle="1" w:styleId="35c">
    <w:name w:val="Подпись к картинке (35)"/>
    <w:basedOn w:val="35a"/>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720">
    <w:name w:val="Основной текст (72)_"/>
    <w:basedOn w:val="a0"/>
    <w:link w:val="721"/>
    <w:rPr>
      <w:rFonts w:ascii="Courier New" w:eastAsia="Courier New" w:hAnsi="Courier New" w:cs="Courier New"/>
      <w:b w:val="0"/>
      <w:bCs w:val="0"/>
      <w:i w:val="0"/>
      <w:iCs w:val="0"/>
      <w:smallCaps w:val="0"/>
      <w:strike w:val="0"/>
      <w:spacing w:val="-20"/>
      <w:sz w:val="14"/>
      <w:szCs w:val="14"/>
      <w:u w:val="none"/>
    </w:rPr>
  </w:style>
  <w:style w:type="character" w:customStyle="1" w:styleId="722">
    <w:name w:val="Основной текст (72)"/>
    <w:basedOn w:val="720"/>
    <w:rPr>
      <w:rFonts w:ascii="Courier New" w:eastAsia="Courier New" w:hAnsi="Courier New" w:cs="Courier New"/>
      <w:b w:val="0"/>
      <w:bCs w:val="0"/>
      <w:i w:val="0"/>
      <w:iCs w:val="0"/>
      <w:smallCaps w:val="0"/>
      <w:strike w:val="0"/>
      <w:color w:val="000000"/>
      <w:spacing w:val="-20"/>
      <w:w w:val="100"/>
      <w:position w:val="0"/>
      <w:sz w:val="14"/>
      <w:szCs w:val="14"/>
      <w:u w:val="none"/>
      <w:lang w:val="ru-RU" w:eastAsia="ru-RU" w:bidi="ru-RU"/>
    </w:rPr>
  </w:style>
  <w:style w:type="character" w:customStyle="1" w:styleId="730">
    <w:name w:val="Основной текст (73)_"/>
    <w:basedOn w:val="a0"/>
    <w:link w:val="731"/>
    <w:rPr>
      <w:rFonts w:ascii="Arial" w:eastAsia="Arial" w:hAnsi="Arial" w:cs="Arial"/>
      <w:b/>
      <w:bCs/>
      <w:i w:val="0"/>
      <w:iCs w:val="0"/>
      <w:smallCaps w:val="0"/>
      <w:strike w:val="0"/>
      <w:spacing w:val="-10"/>
      <w:sz w:val="10"/>
      <w:szCs w:val="10"/>
      <w:u w:val="none"/>
    </w:rPr>
  </w:style>
  <w:style w:type="character" w:customStyle="1" w:styleId="732">
    <w:name w:val="Основной текст (73)"/>
    <w:basedOn w:val="730"/>
    <w:rPr>
      <w:rFonts w:ascii="Arial" w:eastAsia="Arial" w:hAnsi="Arial" w:cs="Arial"/>
      <w:b/>
      <w:bCs/>
      <w:i w:val="0"/>
      <w:iCs w:val="0"/>
      <w:smallCaps w:val="0"/>
      <w:strike w:val="0"/>
      <w:color w:val="000000"/>
      <w:spacing w:val="-10"/>
      <w:w w:val="100"/>
      <w:position w:val="0"/>
      <w:sz w:val="10"/>
      <w:szCs w:val="10"/>
      <w:u w:val="none"/>
      <w:lang w:val="ru-RU" w:eastAsia="ru-RU" w:bidi="ru-RU"/>
    </w:rPr>
  </w:style>
  <w:style w:type="character" w:customStyle="1" w:styleId="8-2pt0">
    <w:name w:val="Основной текст (8) + Интервал -2 pt"/>
    <w:basedOn w:val="8"/>
    <w:rPr>
      <w:rFonts w:ascii="Arial" w:eastAsia="Arial" w:hAnsi="Arial" w:cs="Arial"/>
      <w:b/>
      <w:bCs/>
      <w:i w:val="0"/>
      <w:iCs w:val="0"/>
      <w:smallCaps w:val="0"/>
      <w:strike w:val="0"/>
      <w:color w:val="000000"/>
      <w:spacing w:val="-50"/>
      <w:w w:val="100"/>
      <w:position w:val="0"/>
      <w:sz w:val="36"/>
      <w:szCs w:val="36"/>
      <w:u w:val="none"/>
      <w:lang w:val="ru-RU" w:eastAsia="ru-RU" w:bidi="ru-RU"/>
    </w:rPr>
  </w:style>
  <w:style w:type="character" w:customStyle="1" w:styleId="2911pt0pt">
    <w:name w:val="Основной текст (29) + 11 pt;Интервал 0 pt"/>
    <w:basedOn w:val="290"/>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90pt">
    <w:name w:val="Основной текст (29) + Интервал 0 pt"/>
    <w:basedOn w:val="29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49">
    <w:name w:val="Подпись к картинке (24)"/>
    <w:basedOn w:val="243"/>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5pt3">
    <w:name w:val="Основной текст (2) + 5 pt"/>
    <w:basedOn w:val="2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CourierNew15pt-2pt">
    <w:name w:val="Основной текст (2) + Courier New;15 pt;Полужирный;Интервал -2 pt"/>
    <w:basedOn w:val="22"/>
    <w:rPr>
      <w:rFonts w:ascii="Courier New" w:eastAsia="Courier New" w:hAnsi="Courier New" w:cs="Courier New"/>
      <w:b/>
      <w:bCs/>
      <w:i w:val="0"/>
      <w:iCs w:val="0"/>
      <w:smallCaps w:val="0"/>
      <w:strike w:val="0"/>
      <w:color w:val="000000"/>
      <w:spacing w:val="-50"/>
      <w:w w:val="100"/>
      <w:position w:val="0"/>
      <w:sz w:val="30"/>
      <w:szCs w:val="30"/>
      <w:u w:val="none"/>
      <w:lang w:val="ru-RU" w:eastAsia="ru-RU" w:bidi="ru-RU"/>
    </w:rPr>
  </w:style>
  <w:style w:type="character" w:customStyle="1" w:styleId="8c">
    <w:name w:val="Колонтитул (8)"/>
    <w:basedOn w:val="84"/>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66pt1pt">
    <w:name w:val="Колонтитул (6) + 6 pt;Не полужирный;Интервал 1 pt"/>
    <w:basedOn w:val="65"/>
    <w:rPr>
      <w:rFonts w:ascii="Arial" w:eastAsia="Arial" w:hAnsi="Arial" w:cs="Arial"/>
      <w:b/>
      <w:bCs/>
      <w:i w:val="0"/>
      <w:iCs w:val="0"/>
      <w:smallCaps w:val="0"/>
      <w:strike w:val="0"/>
      <w:color w:val="000000"/>
      <w:spacing w:val="20"/>
      <w:w w:val="100"/>
      <w:position w:val="0"/>
      <w:sz w:val="12"/>
      <w:szCs w:val="12"/>
      <w:u w:val="none"/>
      <w:lang w:val="ru-RU" w:eastAsia="ru-RU" w:bidi="ru-RU"/>
    </w:rPr>
  </w:style>
  <w:style w:type="character" w:customStyle="1" w:styleId="740">
    <w:name w:val="Основной текст (74)_"/>
    <w:basedOn w:val="a0"/>
    <w:link w:val="741"/>
    <w:rPr>
      <w:rFonts w:ascii="Arial" w:eastAsia="Arial" w:hAnsi="Arial" w:cs="Arial"/>
      <w:b w:val="0"/>
      <w:bCs w:val="0"/>
      <w:i w:val="0"/>
      <w:iCs w:val="0"/>
      <w:smallCaps w:val="0"/>
      <w:strike w:val="0"/>
      <w:sz w:val="8"/>
      <w:szCs w:val="8"/>
      <w:u w:val="none"/>
    </w:rPr>
  </w:style>
  <w:style w:type="character" w:customStyle="1" w:styleId="742">
    <w:name w:val="Основной текст (74)"/>
    <w:basedOn w:val="740"/>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24pt1">
    <w:name w:val="Основной текст (2) + 4 pt"/>
    <w:basedOn w:val="2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2MSReferenceSansSerif7pt0">
    <w:name w:val="Основной текст (2) + MS Reference Sans Serif;7 pt"/>
    <w:basedOn w:val="2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ourierNew4pt">
    <w:name w:val="Основной текст (2) + Courier New;4 pt;Курсив"/>
    <w:basedOn w:val="22"/>
    <w:rPr>
      <w:rFonts w:ascii="Courier New" w:eastAsia="Courier New" w:hAnsi="Courier New" w:cs="Courier New"/>
      <w:b w:val="0"/>
      <w:bCs w:val="0"/>
      <w:i/>
      <w:iCs/>
      <w:smallCaps w:val="0"/>
      <w:strike w:val="0"/>
      <w:color w:val="000000"/>
      <w:spacing w:val="0"/>
      <w:w w:val="100"/>
      <w:position w:val="0"/>
      <w:sz w:val="8"/>
      <w:szCs w:val="8"/>
      <w:u w:val="none"/>
      <w:lang w:val="ru-RU" w:eastAsia="ru-RU" w:bidi="ru-RU"/>
    </w:rPr>
  </w:style>
  <w:style w:type="character" w:customStyle="1" w:styleId="2MSReferenceSansSerif10pt">
    <w:name w:val="Основной текст (2) + MS Reference Sans Serif;10 pt"/>
    <w:basedOn w:val="22"/>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paragraph" w:customStyle="1" w:styleId="30">
    <w:name w:val="Основной текст (3)"/>
    <w:basedOn w:val="a"/>
    <w:link w:val="3"/>
    <w:pPr>
      <w:shd w:val="clear" w:color="auto" w:fill="FFFFFF"/>
      <w:spacing w:line="560" w:lineRule="exact"/>
    </w:pPr>
    <w:rPr>
      <w:rFonts w:ascii="Arial" w:eastAsia="Arial" w:hAnsi="Arial" w:cs="Arial"/>
      <w:b/>
      <w:bCs/>
      <w:spacing w:val="30"/>
      <w:sz w:val="36"/>
      <w:szCs w:val="36"/>
    </w:rPr>
  </w:style>
  <w:style w:type="paragraph" w:customStyle="1" w:styleId="40">
    <w:name w:val="Основной текст (4)"/>
    <w:basedOn w:val="a"/>
    <w:link w:val="4"/>
    <w:pPr>
      <w:shd w:val="clear" w:color="auto" w:fill="FFFFFF"/>
      <w:spacing w:line="277" w:lineRule="exact"/>
    </w:pPr>
    <w:rPr>
      <w:rFonts w:ascii="Arial" w:eastAsia="Arial" w:hAnsi="Arial" w:cs="Arial"/>
      <w:sz w:val="18"/>
      <w:szCs w:val="18"/>
    </w:rPr>
  </w:style>
  <w:style w:type="paragraph" w:customStyle="1" w:styleId="50">
    <w:name w:val="Основной текст (5)"/>
    <w:basedOn w:val="a"/>
    <w:link w:val="5"/>
    <w:pPr>
      <w:shd w:val="clear" w:color="auto" w:fill="FFFFFF"/>
      <w:spacing w:line="0" w:lineRule="atLeast"/>
    </w:pPr>
    <w:rPr>
      <w:rFonts w:ascii="Arial" w:eastAsia="Arial" w:hAnsi="Arial" w:cs="Arial"/>
      <w:b/>
      <w:bCs/>
      <w:spacing w:val="10"/>
      <w:sz w:val="18"/>
      <w:szCs w:val="18"/>
    </w:rPr>
  </w:style>
  <w:style w:type="paragraph" w:customStyle="1" w:styleId="20">
    <w:name w:val="Подпись к картинке (2)"/>
    <w:basedOn w:val="a"/>
    <w:link w:val="2"/>
    <w:pPr>
      <w:shd w:val="clear" w:color="auto" w:fill="FFFFFF"/>
      <w:spacing w:line="163" w:lineRule="exact"/>
      <w:jc w:val="center"/>
    </w:pPr>
    <w:rPr>
      <w:rFonts w:ascii="Arial" w:eastAsia="Arial" w:hAnsi="Arial" w:cs="Arial"/>
      <w:sz w:val="11"/>
      <w:szCs w:val="11"/>
    </w:rPr>
  </w:style>
  <w:style w:type="paragraph" w:customStyle="1" w:styleId="33">
    <w:name w:val="Подпись к картинке (3)"/>
    <w:basedOn w:val="a"/>
    <w:link w:val="32"/>
    <w:pPr>
      <w:shd w:val="clear" w:color="auto" w:fill="FFFFFF"/>
      <w:spacing w:line="163" w:lineRule="exact"/>
      <w:jc w:val="right"/>
    </w:pPr>
    <w:rPr>
      <w:rFonts w:ascii="Arial" w:eastAsia="Arial" w:hAnsi="Arial" w:cs="Arial"/>
      <w:sz w:val="12"/>
      <w:szCs w:val="12"/>
    </w:rPr>
  </w:style>
  <w:style w:type="paragraph" w:customStyle="1" w:styleId="43">
    <w:name w:val="Заголовок №4"/>
    <w:basedOn w:val="a"/>
    <w:link w:val="42"/>
    <w:pPr>
      <w:shd w:val="clear" w:color="auto" w:fill="FFFFFF"/>
      <w:spacing w:line="322" w:lineRule="exact"/>
      <w:outlineLvl w:val="3"/>
    </w:pPr>
    <w:rPr>
      <w:rFonts w:ascii="Arial" w:eastAsia="Arial" w:hAnsi="Arial" w:cs="Arial"/>
      <w:b/>
      <w:bCs/>
      <w:sz w:val="22"/>
      <w:szCs w:val="22"/>
    </w:rPr>
  </w:style>
  <w:style w:type="paragraph" w:customStyle="1" w:styleId="23">
    <w:name w:val="Основной текст (2)"/>
    <w:basedOn w:val="a"/>
    <w:link w:val="22"/>
    <w:pPr>
      <w:shd w:val="clear" w:color="auto" w:fill="FFFFFF"/>
      <w:spacing w:after="240" w:line="322" w:lineRule="exact"/>
      <w:ind w:hanging="760"/>
    </w:pPr>
    <w:rPr>
      <w:rFonts w:ascii="Arial" w:eastAsia="Arial" w:hAnsi="Arial" w:cs="Arial"/>
      <w:sz w:val="22"/>
      <w:szCs w:val="22"/>
    </w:rPr>
  </w:style>
  <w:style w:type="paragraph" w:customStyle="1" w:styleId="60">
    <w:name w:val="Основной текст (6)"/>
    <w:basedOn w:val="a"/>
    <w:link w:val="6"/>
    <w:pPr>
      <w:shd w:val="clear" w:color="auto" w:fill="FFFFFF"/>
      <w:spacing w:before="2040" w:after="60" w:line="456" w:lineRule="exact"/>
    </w:pPr>
    <w:rPr>
      <w:rFonts w:ascii="Arial" w:eastAsia="Arial" w:hAnsi="Arial" w:cs="Arial"/>
      <w:b/>
      <w:bCs/>
      <w:spacing w:val="20"/>
      <w:sz w:val="26"/>
      <w:szCs w:val="26"/>
    </w:rPr>
  </w:style>
  <w:style w:type="paragraph" w:customStyle="1" w:styleId="26">
    <w:name w:val="Заголовок №2"/>
    <w:basedOn w:val="a"/>
    <w:link w:val="25"/>
    <w:pPr>
      <w:shd w:val="clear" w:color="auto" w:fill="FFFFFF"/>
      <w:spacing w:after="1320" w:line="0" w:lineRule="atLeast"/>
      <w:outlineLvl w:val="1"/>
    </w:pPr>
    <w:rPr>
      <w:rFonts w:ascii="Arial" w:eastAsia="Arial" w:hAnsi="Arial" w:cs="Arial"/>
      <w:b/>
      <w:bCs/>
      <w:sz w:val="36"/>
      <w:szCs w:val="36"/>
    </w:rPr>
  </w:style>
  <w:style w:type="paragraph" w:customStyle="1" w:styleId="70">
    <w:name w:val="Основной текст (7)"/>
    <w:basedOn w:val="a"/>
    <w:link w:val="7"/>
    <w:pPr>
      <w:shd w:val="clear" w:color="auto" w:fill="FFFFFF"/>
      <w:spacing w:before="480" w:after="240" w:line="0" w:lineRule="atLeast"/>
      <w:jc w:val="both"/>
    </w:pPr>
    <w:rPr>
      <w:rFonts w:ascii="Arial" w:eastAsia="Arial" w:hAnsi="Arial" w:cs="Arial"/>
      <w:b/>
      <w:bCs/>
      <w:sz w:val="22"/>
      <w:szCs w:val="22"/>
    </w:rPr>
  </w:style>
  <w:style w:type="paragraph" w:styleId="36">
    <w:name w:val="toc 3"/>
    <w:basedOn w:val="a"/>
    <w:link w:val="35"/>
    <w:autoRedefine/>
    <w:pPr>
      <w:shd w:val="clear" w:color="auto" w:fill="FFFFFF"/>
      <w:spacing w:line="278" w:lineRule="exact"/>
      <w:jc w:val="both"/>
    </w:pPr>
    <w:rPr>
      <w:rFonts w:ascii="Arial" w:eastAsia="Arial" w:hAnsi="Arial" w:cs="Arial"/>
      <w:sz w:val="18"/>
      <w:szCs w:val="18"/>
    </w:rPr>
  </w:style>
  <w:style w:type="paragraph" w:styleId="2d">
    <w:name w:val="toc 2"/>
    <w:basedOn w:val="a"/>
    <w:link w:val="2c"/>
    <w:autoRedefine/>
    <w:pPr>
      <w:shd w:val="clear" w:color="auto" w:fill="FFFFFF"/>
      <w:spacing w:before="420" w:after="240" w:line="0" w:lineRule="atLeast"/>
      <w:jc w:val="both"/>
    </w:pPr>
    <w:rPr>
      <w:rFonts w:ascii="Arial" w:eastAsia="Arial" w:hAnsi="Arial" w:cs="Arial"/>
      <w:b/>
      <w:bCs/>
      <w:sz w:val="22"/>
      <w:szCs w:val="22"/>
    </w:rPr>
  </w:style>
  <w:style w:type="paragraph" w:customStyle="1" w:styleId="a5">
    <w:name w:val="Оглавление"/>
    <w:basedOn w:val="a"/>
    <w:link w:val="a4"/>
    <w:pPr>
      <w:shd w:val="clear" w:color="auto" w:fill="FFFFFF"/>
      <w:spacing w:before="240" w:line="322" w:lineRule="exact"/>
      <w:ind w:hanging="760"/>
      <w:jc w:val="both"/>
    </w:pPr>
    <w:rPr>
      <w:rFonts w:ascii="Arial" w:eastAsia="Arial" w:hAnsi="Arial" w:cs="Arial"/>
      <w:sz w:val="22"/>
      <w:szCs w:val="22"/>
    </w:rPr>
  </w:style>
  <w:style w:type="paragraph" w:customStyle="1" w:styleId="10">
    <w:name w:val="Заголовок №1"/>
    <w:basedOn w:val="a"/>
    <w:link w:val="1"/>
    <w:pPr>
      <w:shd w:val="clear" w:color="auto" w:fill="FFFFFF"/>
      <w:spacing w:after="420" w:line="0" w:lineRule="atLeast"/>
      <w:outlineLvl w:val="0"/>
    </w:pPr>
    <w:rPr>
      <w:rFonts w:ascii="Arial" w:eastAsia="Arial" w:hAnsi="Arial" w:cs="Arial"/>
      <w:b/>
      <w:bCs/>
      <w:sz w:val="48"/>
      <w:szCs w:val="48"/>
    </w:rPr>
  </w:style>
  <w:style w:type="paragraph" w:customStyle="1" w:styleId="2f">
    <w:name w:val="Колонтитул (2)"/>
    <w:basedOn w:val="a"/>
    <w:link w:val="2e"/>
    <w:pPr>
      <w:shd w:val="clear" w:color="auto" w:fill="FFFFFF"/>
      <w:spacing w:line="0" w:lineRule="atLeast"/>
    </w:pPr>
    <w:rPr>
      <w:rFonts w:ascii="Arial" w:eastAsia="Arial" w:hAnsi="Arial" w:cs="Arial"/>
      <w:spacing w:val="10"/>
      <w:sz w:val="10"/>
      <w:szCs w:val="10"/>
    </w:rPr>
  </w:style>
  <w:style w:type="paragraph" w:customStyle="1" w:styleId="321">
    <w:name w:val="Заголовок №3 (2)"/>
    <w:basedOn w:val="a"/>
    <w:link w:val="320"/>
    <w:pPr>
      <w:shd w:val="clear" w:color="auto" w:fill="FFFFFF"/>
      <w:spacing w:before="1080" w:line="0" w:lineRule="atLeast"/>
      <w:jc w:val="both"/>
      <w:outlineLvl w:val="2"/>
    </w:pPr>
    <w:rPr>
      <w:rFonts w:ascii="MS Reference Sans Serif" w:eastAsia="MS Reference Sans Serif" w:hAnsi="MS Reference Sans Serif" w:cs="MS Reference Sans Serif"/>
      <w:b/>
      <w:bCs/>
    </w:rPr>
  </w:style>
  <w:style w:type="paragraph" w:customStyle="1" w:styleId="2f2">
    <w:name w:val="Подпись к таблице (2)"/>
    <w:basedOn w:val="a"/>
    <w:link w:val="2f1"/>
    <w:pPr>
      <w:shd w:val="clear" w:color="auto" w:fill="FFFFFF"/>
      <w:spacing w:line="235" w:lineRule="exact"/>
      <w:jc w:val="both"/>
    </w:pPr>
    <w:rPr>
      <w:rFonts w:ascii="MS Reference Sans Serif" w:eastAsia="MS Reference Sans Serif" w:hAnsi="MS Reference Sans Serif" w:cs="MS Reference Sans Serif"/>
      <w:spacing w:val="10"/>
      <w:sz w:val="14"/>
      <w:szCs w:val="14"/>
    </w:rPr>
  </w:style>
  <w:style w:type="paragraph" w:customStyle="1" w:styleId="aa">
    <w:name w:val="Подпись к таблице"/>
    <w:basedOn w:val="a"/>
    <w:link w:val="a9"/>
    <w:pPr>
      <w:shd w:val="clear" w:color="auto" w:fill="FFFFFF"/>
      <w:spacing w:line="235" w:lineRule="exact"/>
    </w:pPr>
    <w:rPr>
      <w:rFonts w:ascii="Arial" w:eastAsia="Arial" w:hAnsi="Arial" w:cs="Arial"/>
      <w:b/>
      <w:bCs/>
      <w:sz w:val="10"/>
      <w:szCs w:val="10"/>
    </w:rPr>
  </w:style>
  <w:style w:type="paragraph" w:customStyle="1" w:styleId="ae">
    <w:name w:val="Сноска"/>
    <w:basedOn w:val="a"/>
    <w:link w:val="ad"/>
    <w:pPr>
      <w:shd w:val="clear" w:color="auto" w:fill="FFFFFF"/>
      <w:spacing w:line="278" w:lineRule="exact"/>
      <w:jc w:val="both"/>
    </w:pPr>
    <w:rPr>
      <w:rFonts w:ascii="Arial" w:eastAsia="Arial" w:hAnsi="Arial" w:cs="Arial"/>
      <w:sz w:val="18"/>
      <w:szCs w:val="18"/>
    </w:rPr>
  </w:style>
  <w:style w:type="paragraph" w:customStyle="1" w:styleId="80">
    <w:name w:val="Основной текст (8)"/>
    <w:basedOn w:val="a"/>
    <w:link w:val="8"/>
    <w:pPr>
      <w:shd w:val="clear" w:color="auto" w:fill="FFFFFF"/>
      <w:spacing w:line="557" w:lineRule="exact"/>
    </w:pPr>
    <w:rPr>
      <w:rFonts w:ascii="Arial" w:eastAsia="Arial" w:hAnsi="Arial" w:cs="Arial"/>
      <w:b/>
      <w:bCs/>
      <w:sz w:val="36"/>
      <w:szCs w:val="36"/>
    </w:rPr>
  </w:style>
  <w:style w:type="paragraph" w:customStyle="1" w:styleId="af1">
    <w:name w:val="Колонтитул"/>
    <w:basedOn w:val="a"/>
    <w:link w:val="af0"/>
    <w:pPr>
      <w:shd w:val="clear" w:color="auto" w:fill="FFFFFF"/>
      <w:spacing w:line="197" w:lineRule="exact"/>
    </w:pPr>
    <w:rPr>
      <w:rFonts w:ascii="Arial" w:eastAsia="Arial" w:hAnsi="Arial" w:cs="Arial"/>
      <w:sz w:val="12"/>
      <w:szCs w:val="12"/>
    </w:rPr>
  </w:style>
  <w:style w:type="paragraph" w:customStyle="1" w:styleId="2f6">
    <w:name w:val="Номер заголовка №2"/>
    <w:basedOn w:val="a"/>
    <w:link w:val="2f5"/>
    <w:pPr>
      <w:shd w:val="clear" w:color="auto" w:fill="FFFFFF"/>
      <w:spacing w:after="240" w:line="0" w:lineRule="atLeast"/>
    </w:pPr>
    <w:rPr>
      <w:rFonts w:ascii="Arial" w:eastAsia="Arial" w:hAnsi="Arial" w:cs="Arial"/>
      <w:b/>
      <w:bCs/>
      <w:sz w:val="36"/>
      <w:szCs w:val="36"/>
    </w:rPr>
  </w:style>
  <w:style w:type="paragraph" w:customStyle="1" w:styleId="46">
    <w:name w:val="Подпись к картинке (4)"/>
    <w:basedOn w:val="a"/>
    <w:link w:val="45"/>
    <w:pPr>
      <w:shd w:val="clear" w:color="auto" w:fill="FFFFFF"/>
      <w:spacing w:line="0" w:lineRule="atLeast"/>
    </w:pPr>
    <w:rPr>
      <w:rFonts w:ascii="Arial" w:eastAsia="Arial" w:hAnsi="Arial" w:cs="Arial"/>
      <w:sz w:val="8"/>
      <w:szCs w:val="8"/>
    </w:rPr>
  </w:style>
  <w:style w:type="paragraph" w:customStyle="1" w:styleId="39">
    <w:name w:val="Подпись к таблице (3)"/>
    <w:basedOn w:val="a"/>
    <w:link w:val="38"/>
    <w:pPr>
      <w:shd w:val="clear" w:color="auto" w:fill="FFFFFF"/>
      <w:spacing w:line="0" w:lineRule="atLeast"/>
    </w:pPr>
    <w:rPr>
      <w:rFonts w:ascii="Arial" w:eastAsia="Arial" w:hAnsi="Arial" w:cs="Arial"/>
      <w:sz w:val="8"/>
      <w:szCs w:val="8"/>
    </w:rPr>
  </w:style>
  <w:style w:type="paragraph" w:customStyle="1" w:styleId="af4">
    <w:name w:val="Другое"/>
    <w:basedOn w:val="a"/>
    <w:link w:val="af3"/>
    <w:pPr>
      <w:shd w:val="clear" w:color="auto" w:fill="FFFFFF"/>
    </w:pPr>
    <w:rPr>
      <w:rFonts w:ascii="Times New Roman" w:eastAsia="Times New Roman" w:hAnsi="Times New Roman" w:cs="Times New Roman"/>
      <w:sz w:val="20"/>
      <w:szCs w:val="20"/>
      <w:lang w:val="en-US" w:eastAsia="en-US" w:bidi="en-US"/>
    </w:rPr>
  </w:style>
  <w:style w:type="paragraph" w:customStyle="1" w:styleId="90">
    <w:name w:val="Основной текст (9)"/>
    <w:basedOn w:val="a"/>
    <w:link w:val="9"/>
    <w:pPr>
      <w:shd w:val="clear" w:color="auto" w:fill="FFFFFF"/>
      <w:spacing w:before="420" w:line="240" w:lineRule="exact"/>
    </w:pPr>
    <w:rPr>
      <w:rFonts w:ascii="MS Reference Sans Serif" w:eastAsia="MS Reference Sans Serif" w:hAnsi="MS Reference Sans Serif" w:cs="MS Reference Sans Serif"/>
      <w:spacing w:val="10"/>
      <w:sz w:val="14"/>
      <w:szCs w:val="14"/>
    </w:rPr>
  </w:style>
  <w:style w:type="paragraph" w:customStyle="1" w:styleId="3b">
    <w:name w:val="Колонтитул (3)"/>
    <w:basedOn w:val="a"/>
    <w:link w:val="3a"/>
    <w:pPr>
      <w:shd w:val="clear" w:color="auto" w:fill="FFFFFF"/>
      <w:spacing w:line="0" w:lineRule="atLeast"/>
    </w:pPr>
    <w:rPr>
      <w:rFonts w:ascii="Arial" w:eastAsia="Arial" w:hAnsi="Arial" w:cs="Arial"/>
      <w:spacing w:val="10"/>
      <w:sz w:val="15"/>
      <w:szCs w:val="15"/>
    </w:rPr>
  </w:style>
  <w:style w:type="paragraph" w:customStyle="1" w:styleId="af6">
    <w:name w:val="Подпись к картинке"/>
    <w:basedOn w:val="a"/>
    <w:link w:val="af5"/>
    <w:pPr>
      <w:shd w:val="clear" w:color="auto" w:fill="FFFFFF"/>
      <w:spacing w:line="0" w:lineRule="atLeast"/>
    </w:pPr>
    <w:rPr>
      <w:rFonts w:ascii="MS Reference Sans Serif" w:eastAsia="MS Reference Sans Serif" w:hAnsi="MS Reference Sans Serif" w:cs="MS Reference Sans Serif"/>
      <w:spacing w:val="10"/>
      <w:sz w:val="14"/>
      <w:szCs w:val="14"/>
    </w:rPr>
  </w:style>
  <w:style w:type="paragraph" w:customStyle="1" w:styleId="101">
    <w:name w:val="Основной текст (10)"/>
    <w:basedOn w:val="a"/>
    <w:link w:val="100"/>
    <w:pPr>
      <w:shd w:val="clear" w:color="auto" w:fill="FFFFFF"/>
      <w:spacing w:line="0" w:lineRule="atLeast"/>
    </w:pPr>
    <w:rPr>
      <w:rFonts w:ascii="MS Reference Sans Serif" w:eastAsia="MS Reference Sans Serif" w:hAnsi="MS Reference Sans Serif" w:cs="MS Reference Sans Serif"/>
      <w:sz w:val="44"/>
      <w:szCs w:val="44"/>
      <w:lang w:val="en-US" w:eastAsia="en-US" w:bidi="en-US"/>
    </w:rPr>
  </w:style>
  <w:style w:type="paragraph" w:customStyle="1" w:styleId="53">
    <w:name w:val="Подпись к картинке (5)"/>
    <w:basedOn w:val="a"/>
    <w:link w:val="52"/>
    <w:pPr>
      <w:shd w:val="clear" w:color="auto" w:fill="FFFFFF"/>
      <w:spacing w:line="0" w:lineRule="atLeast"/>
    </w:pPr>
    <w:rPr>
      <w:rFonts w:ascii="Arial" w:eastAsia="Arial" w:hAnsi="Arial" w:cs="Arial"/>
      <w:spacing w:val="40"/>
      <w:sz w:val="11"/>
      <w:szCs w:val="11"/>
    </w:rPr>
  </w:style>
  <w:style w:type="paragraph" w:customStyle="1" w:styleId="3e">
    <w:name w:val="Заголовок №3"/>
    <w:basedOn w:val="a"/>
    <w:link w:val="3d"/>
    <w:pPr>
      <w:shd w:val="clear" w:color="auto" w:fill="FFFFFF"/>
      <w:spacing w:before="240" w:after="240" w:line="398" w:lineRule="exact"/>
      <w:outlineLvl w:val="2"/>
    </w:pPr>
    <w:rPr>
      <w:rFonts w:ascii="Arial" w:eastAsia="Arial" w:hAnsi="Arial" w:cs="Arial"/>
      <w:sz w:val="22"/>
      <w:szCs w:val="22"/>
    </w:rPr>
  </w:style>
  <w:style w:type="paragraph" w:customStyle="1" w:styleId="63">
    <w:name w:val="Подпись к картинке (6)"/>
    <w:basedOn w:val="a"/>
    <w:link w:val="62"/>
    <w:pPr>
      <w:shd w:val="clear" w:color="auto" w:fill="FFFFFF"/>
      <w:spacing w:line="258" w:lineRule="exact"/>
      <w:ind w:hanging="180"/>
      <w:jc w:val="both"/>
    </w:pPr>
    <w:rPr>
      <w:rFonts w:ascii="Arial" w:eastAsia="Arial" w:hAnsi="Arial" w:cs="Arial"/>
      <w:sz w:val="18"/>
      <w:szCs w:val="18"/>
    </w:rPr>
  </w:style>
  <w:style w:type="paragraph" w:customStyle="1" w:styleId="111">
    <w:name w:val="Основной текст (11)"/>
    <w:basedOn w:val="a"/>
    <w:link w:val="110"/>
    <w:pPr>
      <w:shd w:val="clear" w:color="auto" w:fill="FFFFFF"/>
      <w:spacing w:before="240" w:after="240" w:line="0" w:lineRule="atLeast"/>
    </w:pPr>
    <w:rPr>
      <w:rFonts w:ascii="Verdana" w:eastAsia="Verdana" w:hAnsi="Verdana" w:cs="Verdana"/>
      <w:b/>
      <w:bCs/>
      <w:sz w:val="112"/>
      <w:szCs w:val="112"/>
    </w:rPr>
  </w:style>
  <w:style w:type="paragraph" w:customStyle="1" w:styleId="120">
    <w:name w:val="Основной текст (12)"/>
    <w:basedOn w:val="a"/>
    <w:link w:val="12"/>
    <w:pPr>
      <w:shd w:val="clear" w:color="auto" w:fill="FFFFFF"/>
      <w:spacing w:after="480" w:line="0" w:lineRule="atLeast"/>
    </w:pPr>
    <w:rPr>
      <w:rFonts w:ascii="Franklin Gothic Heavy" w:eastAsia="Franklin Gothic Heavy" w:hAnsi="Franklin Gothic Heavy" w:cs="Franklin Gothic Heavy"/>
      <w:sz w:val="9"/>
      <w:szCs w:val="9"/>
      <w:lang w:val="en-US" w:eastAsia="en-US" w:bidi="en-US"/>
    </w:rPr>
  </w:style>
  <w:style w:type="paragraph" w:customStyle="1" w:styleId="130">
    <w:name w:val="Основной текст (13)"/>
    <w:basedOn w:val="a"/>
    <w:link w:val="13"/>
    <w:pPr>
      <w:shd w:val="clear" w:color="auto" w:fill="FFFFFF"/>
      <w:spacing w:before="180" w:line="0" w:lineRule="atLeast"/>
    </w:pPr>
    <w:rPr>
      <w:rFonts w:ascii="Franklin Gothic Heavy" w:eastAsia="Franklin Gothic Heavy" w:hAnsi="Franklin Gothic Heavy" w:cs="Franklin Gothic Heavy"/>
      <w:sz w:val="10"/>
      <w:szCs w:val="10"/>
    </w:rPr>
  </w:style>
  <w:style w:type="paragraph" w:customStyle="1" w:styleId="49">
    <w:name w:val="Колонтитул (4)"/>
    <w:basedOn w:val="a"/>
    <w:link w:val="48"/>
    <w:pPr>
      <w:shd w:val="clear" w:color="auto" w:fill="FFFFFF"/>
      <w:spacing w:line="0" w:lineRule="atLeast"/>
    </w:pPr>
    <w:rPr>
      <w:rFonts w:ascii="Arial" w:eastAsia="Arial" w:hAnsi="Arial" w:cs="Arial"/>
      <w:sz w:val="16"/>
      <w:szCs w:val="16"/>
    </w:rPr>
  </w:style>
  <w:style w:type="paragraph" w:customStyle="1" w:styleId="74">
    <w:name w:val="Подпись к картинке (7)"/>
    <w:basedOn w:val="a"/>
    <w:link w:val="73"/>
    <w:pPr>
      <w:shd w:val="clear" w:color="auto" w:fill="FFFFFF"/>
      <w:spacing w:line="0" w:lineRule="atLeast"/>
    </w:pPr>
    <w:rPr>
      <w:rFonts w:ascii="Arial" w:eastAsia="Arial" w:hAnsi="Arial" w:cs="Arial"/>
      <w:sz w:val="10"/>
      <w:szCs w:val="10"/>
    </w:rPr>
  </w:style>
  <w:style w:type="paragraph" w:customStyle="1" w:styleId="140">
    <w:name w:val="Основной текст (14)"/>
    <w:basedOn w:val="a"/>
    <w:link w:val="14"/>
    <w:pPr>
      <w:shd w:val="clear" w:color="auto" w:fill="FFFFFF"/>
      <w:spacing w:line="0" w:lineRule="atLeast"/>
      <w:jc w:val="both"/>
    </w:pPr>
    <w:rPr>
      <w:rFonts w:ascii="Arial" w:eastAsia="Arial" w:hAnsi="Arial" w:cs="Arial"/>
      <w:sz w:val="10"/>
      <w:szCs w:val="10"/>
    </w:rPr>
  </w:style>
  <w:style w:type="paragraph" w:customStyle="1" w:styleId="83">
    <w:name w:val="Подпись к картинке (8)"/>
    <w:basedOn w:val="a"/>
    <w:link w:val="82"/>
    <w:pPr>
      <w:shd w:val="clear" w:color="auto" w:fill="FFFFFF"/>
      <w:spacing w:line="0" w:lineRule="atLeast"/>
    </w:pPr>
    <w:rPr>
      <w:rFonts w:ascii="Arial" w:eastAsia="Arial" w:hAnsi="Arial" w:cs="Arial"/>
      <w:sz w:val="15"/>
      <w:szCs w:val="15"/>
    </w:rPr>
  </w:style>
  <w:style w:type="paragraph" w:customStyle="1" w:styleId="150">
    <w:name w:val="Основной текст (15)"/>
    <w:basedOn w:val="a"/>
    <w:link w:val="15"/>
    <w:pPr>
      <w:shd w:val="clear" w:color="auto" w:fill="FFFFFF"/>
      <w:spacing w:line="197" w:lineRule="exact"/>
      <w:jc w:val="both"/>
    </w:pPr>
    <w:rPr>
      <w:rFonts w:ascii="Arial" w:eastAsia="Arial" w:hAnsi="Arial" w:cs="Arial"/>
      <w:sz w:val="12"/>
      <w:szCs w:val="12"/>
    </w:rPr>
  </w:style>
  <w:style w:type="paragraph" w:customStyle="1" w:styleId="93">
    <w:name w:val="Подпись к картинке (9)"/>
    <w:basedOn w:val="a"/>
    <w:link w:val="92"/>
    <w:pPr>
      <w:shd w:val="clear" w:color="auto" w:fill="FFFFFF"/>
      <w:spacing w:line="0" w:lineRule="atLeast"/>
      <w:jc w:val="right"/>
    </w:pPr>
    <w:rPr>
      <w:rFonts w:ascii="Courier New" w:eastAsia="Courier New" w:hAnsi="Courier New" w:cs="Courier New"/>
      <w:sz w:val="14"/>
      <w:szCs w:val="14"/>
    </w:rPr>
  </w:style>
  <w:style w:type="paragraph" w:customStyle="1" w:styleId="160">
    <w:name w:val="Основной текст (16)"/>
    <w:basedOn w:val="a"/>
    <w:link w:val="16"/>
    <w:pPr>
      <w:shd w:val="clear" w:color="auto" w:fill="FFFFFF"/>
      <w:spacing w:line="0" w:lineRule="atLeast"/>
    </w:pPr>
    <w:rPr>
      <w:rFonts w:ascii="Arial" w:eastAsia="Arial" w:hAnsi="Arial" w:cs="Arial"/>
      <w:sz w:val="11"/>
      <w:szCs w:val="11"/>
    </w:rPr>
  </w:style>
  <w:style w:type="paragraph" w:customStyle="1" w:styleId="4b">
    <w:name w:val="Подпись к таблице (4)"/>
    <w:basedOn w:val="a"/>
    <w:link w:val="4a"/>
    <w:pPr>
      <w:shd w:val="clear" w:color="auto" w:fill="FFFFFF"/>
      <w:spacing w:line="0" w:lineRule="atLeast"/>
    </w:pPr>
    <w:rPr>
      <w:rFonts w:ascii="Verdana" w:eastAsia="Verdana" w:hAnsi="Verdana" w:cs="Verdana"/>
      <w:b/>
      <w:bCs/>
      <w:spacing w:val="-20"/>
    </w:rPr>
  </w:style>
  <w:style w:type="paragraph" w:customStyle="1" w:styleId="170">
    <w:name w:val="Основной текст (17)"/>
    <w:basedOn w:val="a"/>
    <w:link w:val="17"/>
    <w:pPr>
      <w:shd w:val="clear" w:color="auto" w:fill="FFFFFF"/>
      <w:spacing w:line="0" w:lineRule="atLeast"/>
    </w:pPr>
    <w:rPr>
      <w:rFonts w:ascii="Arial" w:eastAsia="Arial" w:hAnsi="Arial" w:cs="Arial"/>
      <w:sz w:val="15"/>
      <w:szCs w:val="15"/>
    </w:rPr>
  </w:style>
  <w:style w:type="paragraph" w:customStyle="1" w:styleId="104">
    <w:name w:val="Подпись к картинке (10)"/>
    <w:basedOn w:val="a"/>
    <w:link w:val="103"/>
    <w:pPr>
      <w:shd w:val="clear" w:color="auto" w:fill="FFFFFF"/>
      <w:spacing w:line="0" w:lineRule="atLeast"/>
      <w:jc w:val="center"/>
    </w:pPr>
    <w:rPr>
      <w:rFonts w:ascii="Arial" w:eastAsia="Arial" w:hAnsi="Arial" w:cs="Arial"/>
      <w:spacing w:val="-10"/>
      <w:sz w:val="12"/>
      <w:szCs w:val="12"/>
    </w:rPr>
  </w:style>
  <w:style w:type="paragraph" w:customStyle="1" w:styleId="180">
    <w:name w:val="Основной текст (18)"/>
    <w:basedOn w:val="a"/>
    <w:link w:val="18"/>
    <w:pPr>
      <w:shd w:val="clear" w:color="auto" w:fill="FFFFFF"/>
      <w:spacing w:before="300" w:line="0" w:lineRule="atLeast"/>
    </w:pPr>
    <w:rPr>
      <w:rFonts w:ascii="Arial" w:eastAsia="Arial" w:hAnsi="Arial" w:cs="Arial"/>
      <w:sz w:val="28"/>
      <w:szCs w:val="28"/>
    </w:rPr>
  </w:style>
  <w:style w:type="paragraph" w:customStyle="1" w:styleId="190">
    <w:name w:val="Основной текст (19)"/>
    <w:basedOn w:val="a"/>
    <w:link w:val="19"/>
    <w:pPr>
      <w:shd w:val="clear" w:color="auto" w:fill="FFFFFF"/>
      <w:spacing w:line="0" w:lineRule="atLeast"/>
    </w:pPr>
    <w:rPr>
      <w:rFonts w:ascii="Franklin Gothic Heavy" w:eastAsia="Franklin Gothic Heavy" w:hAnsi="Franklin Gothic Heavy" w:cs="Franklin Gothic Heavy"/>
      <w:spacing w:val="-40"/>
      <w:sz w:val="74"/>
      <w:szCs w:val="74"/>
      <w:lang w:val="en-US" w:eastAsia="en-US" w:bidi="en-US"/>
    </w:rPr>
  </w:style>
  <w:style w:type="paragraph" w:customStyle="1" w:styleId="55">
    <w:name w:val="Колонтитул (5)"/>
    <w:basedOn w:val="a"/>
    <w:link w:val="54"/>
    <w:pPr>
      <w:shd w:val="clear" w:color="auto" w:fill="FFFFFF"/>
      <w:spacing w:line="0" w:lineRule="atLeast"/>
    </w:pPr>
    <w:rPr>
      <w:rFonts w:ascii="Arial" w:eastAsia="Arial" w:hAnsi="Arial" w:cs="Arial"/>
      <w:sz w:val="13"/>
      <w:szCs w:val="13"/>
    </w:rPr>
  </w:style>
  <w:style w:type="paragraph" w:customStyle="1" w:styleId="66">
    <w:name w:val="Колонтитул (6)"/>
    <w:basedOn w:val="a"/>
    <w:link w:val="65"/>
    <w:pPr>
      <w:shd w:val="clear" w:color="auto" w:fill="FFFFFF"/>
      <w:spacing w:line="197" w:lineRule="exact"/>
    </w:pPr>
    <w:rPr>
      <w:rFonts w:ascii="Arial" w:eastAsia="Arial" w:hAnsi="Arial" w:cs="Arial"/>
      <w:b/>
      <w:bCs/>
      <w:sz w:val="11"/>
      <w:szCs w:val="11"/>
    </w:rPr>
  </w:style>
  <w:style w:type="paragraph" w:customStyle="1" w:styleId="201">
    <w:name w:val="Основной текст (20)"/>
    <w:basedOn w:val="a"/>
    <w:link w:val="200"/>
    <w:pPr>
      <w:shd w:val="clear" w:color="auto" w:fill="FFFFFF"/>
      <w:spacing w:before="420" w:line="0" w:lineRule="atLeast"/>
      <w:jc w:val="both"/>
    </w:pPr>
    <w:rPr>
      <w:rFonts w:ascii="Impact" w:eastAsia="Impact" w:hAnsi="Impact" w:cs="Impact"/>
      <w:sz w:val="38"/>
      <w:szCs w:val="38"/>
    </w:rPr>
  </w:style>
  <w:style w:type="paragraph" w:customStyle="1" w:styleId="76">
    <w:name w:val="Колонтитул (7)"/>
    <w:basedOn w:val="a"/>
    <w:link w:val="75"/>
    <w:pPr>
      <w:shd w:val="clear" w:color="auto" w:fill="FFFFFF"/>
      <w:spacing w:line="0" w:lineRule="atLeast"/>
    </w:pPr>
    <w:rPr>
      <w:rFonts w:ascii="Arial" w:eastAsia="Arial" w:hAnsi="Arial" w:cs="Arial"/>
      <w:spacing w:val="10"/>
      <w:sz w:val="10"/>
      <w:szCs w:val="10"/>
    </w:rPr>
  </w:style>
  <w:style w:type="paragraph" w:customStyle="1" w:styleId="114">
    <w:name w:val="Подпись к картинке (11)"/>
    <w:basedOn w:val="a"/>
    <w:link w:val="113"/>
    <w:pPr>
      <w:shd w:val="clear" w:color="auto" w:fill="FFFFFF"/>
      <w:spacing w:line="0" w:lineRule="atLeast"/>
    </w:pPr>
    <w:rPr>
      <w:rFonts w:ascii="Book Antiqua" w:eastAsia="Book Antiqua" w:hAnsi="Book Antiqua" w:cs="Book Antiqua"/>
      <w:sz w:val="15"/>
      <w:szCs w:val="15"/>
    </w:rPr>
  </w:style>
  <w:style w:type="paragraph" w:customStyle="1" w:styleId="211">
    <w:name w:val="Основной текст (21)"/>
    <w:basedOn w:val="a"/>
    <w:link w:val="210"/>
    <w:pPr>
      <w:shd w:val="clear" w:color="auto" w:fill="FFFFFF"/>
      <w:spacing w:after="480" w:line="0" w:lineRule="atLeast"/>
    </w:pPr>
    <w:rPr>
      <w:rFonts w:ascii="Franklin Gothic Heavy" w:eastAsia="Franklin Gothic Heavy" w:hAnsi="Franklin Gothic Heavy" w:cs="Franklin Gothic Heavy"/>
      <w:sz w:val="9"/>
      <w:szCs w:val="9"/>
      <w:lang w:val="en-US" w:eastAsia="en-US" w:bidi="en-US"/>
    </w:rPr>
  </w:style>
  <w:style w:type="paragraph" w:customStyle="1" w:styleId="221">
    <w:name w:val="Основной текст (22)"/>
    <w:basedOn w:val="a"/>
    <w:link w:val="220"/>
    <w:pPr>
      <w:shd w:val="clear" w:color="auto" w:fill="FFFFFF"/>
      <w:spacing w:before="480" w:after="180" w:line="0" w:lineRule="atLeast"/>
    </w:pPr>
    <w:rPr>
      <w:rFonts w:ascii="Franklin Gothic Heavy" w:eastAsia="Franklin Gothic Heavy" w:hAnsi="Franklin Gothic Heavy" w:cs="Franklin Gothic Heavy"/>
      <w:spacing w:val="-10"/>
      <w:sz w:val="9"/>
      <w:szCs w:val="9"/>
    </w:rPr>
  </w:style>
  <w:style w:type="paragraph" w:customStyle="1" w:styleId="231">
    <w:name w:val="Основной текст (23)"/>
    <w:basedOn w:val="a"/>
    <w:link w:val="230"/>
    <w:pPr>
      <w:shd w:val="clear" w:color="auto" w:fill="FFFFFF"/>
      <w:spacing w:before="180" w:line="0" w:lineRule="atLeast"/>
    </w:pPr>
    <w:rPr>
      <w:rFonts w:ascii="Franklin Gothic Heavy" w:eastAsia="Franklin Gothic Heavy" w:hAnsi="Franklin Gothic Heavy" w:cs="Franklin Gothic Heavy"/>
      <w:sz w:val="10"/>
      <w:szCs w:val="10"/>
    </w:rPr>
  </w:style>
  <w:style w:type="paragraph" w:customStyle="1" w:styleId="122">
    <w:name w:val="Подпись к картинке (12)"/>
    <w:basedOn w:val="a"/>
    <w:link w:val="121"/>
    <w:pPr>
      <w:shd w:val="clear" w:color="auto" w:fill="FFFFFF"/>
      <w:spacing w:line="0" w:lineRule="atLeast"/>
    </w:pPr>
    <w:rPr>
      <w:rFonts w:ascii="Arial" w:eastAsia="Arial" w:hAnsi="Arial" w:cs="Arial"/>
      <w:sz w:val="21"/>
      <w:szCs w:val="21"/>
    </w:rPr>
  </w:style>
  <w:style w:type="paragraph" w:customStyle="1" w:styleId="132">
    <w:name w:val="Подпись к картинке (13)"/>
    <w:basedOn w:val="a"/>
    <w:link w:val="131"/>
    <w:pPr>
      <w:shd w:val="clear" w:color="auto" w:fill="FFFFFF"/>
      <w:spacing w:line="0" w:lineRule="atLeast"/>
      <w:jc w:val="both"/>
    </w:pPr>
    <w:rPr>
      <w:rFonts w:ascii="Franklin Gothic Heavy" w:eastAsia="Franklin Gothic Heavy" w:hAnsi="Franklin Gothic Heavy" w:cs="Franklin Gothic Heavy"/>
      <w:sz w:val="10"/>
      <w:szCs w:val="10"/>
    </w:rPr>
  </w:style>
  <w:style w:type="paragraph" w:customStyle="1" w:styleId="241">
    <w:name w:val="Основной текст (24)"/>
    <w:basedOn w:val="a"/>
    <w:link w:val="240"/>
    <w:pPr>
      <w:shd w:val="clear" w:color="auto" w:fill="FFFFFF"/>
      <w:spacing w:before="300" w:after="420" w:line="0" w:lineRule="atLeast"/>
    </w:pPr>
    <w:rPr>
      <w:rFonts w:ascii="Franklin Gothic Heavy" w:eastAsia="Franklin Gothic Heavy" w:hAnsi="Franklin Gothic Heavy" w:cs="Franklin Gothic Heavy"/>
      <w:sz w:val="10"/>
      <w:szCs w:val="10"/>
    </w:rPr>
  </w:style>
  <w:style w:type="paragraph" w:customStyle="1" w:styleId="142">
    <w:name w:val="Подпись к картинке (14)"/>
    <w:basedOn w:val="a"/>
    <w:link w:val="141"/>
    <w:pPr>
      <w:shd w:val="clear" w:color="auto" w:fill="FFFFFF"/>
      <w:spacing w:line="0" w:lineRule="atLeast"/>
    </w:pPr>
    <w:rPr>
      <w:rFonts w:ascii="Arial" w:eastAsia="Arial" w:hAnsi="Arial" w:cs="Arial"/>
      <w:sz w:val="9"/>
      <w:szCs w:val="9"/>
    </w:rPr>
  </w:style>
  <w:style w:type="paragraph" w:customStyle="1" w:styleId="153">
    <w:name w:val="Подпись к картинке (15)"/>
    <w:basedOn w:val="a"/>
    <w:link w:val="152"/>
    <w:pPr>
      <w:shd w:val="clear" w:color="auto" w:fill="FFFFFF"/>
      <w:spacing w:line="0" w:lineRule="atLeast"/>
    </w:pPr>
    <w:rPr>
      <w:rFonts w:ascii="Comic Sans MS" w:eastAsia="Comic Sans MS" w:hAnsi="Comic Sans MS" w:cs="Comic Sans MS"/>
      <w:sz w:val="8"/>
      <w:szCs w:val="8"/>
    </w:rPr>
  </w:style>
  <w:style w:type="paragraph" w:customStyle="1" w:styleId="251">
    <w:name w:val="Основной текст (25)"/>
    <w:basedOn w:val="a"/>
    <w:link w:val="250"/>
    <w:pPr>
      <w:shd w:val="clear" w:color="auto" w:fill="FFFFFF"/>
      <w:spacing w:after="480" w:line="0" w:lineRule="atLeast"/>
    </w:pPr>
    <w:rPr>
      <w:rFonts w:ascii="Franklin Gothic Heavy" w:eastAsia="Franklin Gothic Heavy" w:hAnsi="Franklin Gothic Heavy" w:cs="Franklin Gothic Heavy"/>
      <w:sz w:val="9"/>
      <w:szCs w:val="9"/>
      <w:lang w:val="en-US" w:eastAsia="en-US" w:bidi="en-US"/>
    </w:rPr>
  </w:style>
  <w:style w:type="paragraph" w:customStyle="1" w:styleId="162">
    <w:name w:val="Подпись к картинке (16)"/>
    <w:basedOn w:val="a"/>
    <w:link w:val="161"/>
    <w:pPr>
      <w:shd w:val="clear" w:color="auto" w:fill="FFFFFF"/>
      <w:spacing w:line="0" w:lineRule="atLeast"/>
      <w:jc w:val="center"/>
    </w:pPr>
    <w:rPr>
      <w:rFonts w:ascii="Arial" w:eastAsia="Arial" w:hAnsi="Arial" w:cs="Arial"/>
      <w:sz w:val="8"/>
      <w:szCs w:val="8"/>
    </w:rPr>
  </w:style>
  <w:style w:type="paragraph" w:customStyle="1" w:styleId="57">
    <w:name w:val="Подпись к таблице (5)"/>
    <w:basedOn w:val="a"/>
    <w:link w:val="56"/>
    <w:pPr>
      <w:shd w:val="clear" w:color="auto" w:fill="FFFFFF"/>
      <w:spacing w:line="0" w:lineRule="atLeast"/>
    </w:pPr>
    <w:rPr>
      <w:rFonts w:ascii="Franklin Gothic Heavy" w:eastAsia="Franklin Gothic Heavy" w:hAnsi="Franklin Gothic Heavy" w:cs="Franklin Gothic Heavy"/>
      <w:i/>
      <w:iCs/>
      <w:sz w:val="20"/>
      <w:szCs w:val="20"/>
    </w:rPr>
  </w:style>
  <w:style w:type="paragraph" w:customStyle="1" w:styleId="85">
    <w:name w:val="Колонтитул (8)"/>
    <w:basedOn w:val="a"/>
    <w:link w:val="84"/>
    <w:pPr>
      <w:shd w:val="clear" w:color="auto" w:fill="FFFFFF"/>
      <w:spacing w:line="0" w:lineRule="atLeast"/>
    </w:pPr>
    <w:rPr>
      <w:rFonts w:ascii="Arial" w:eastAsia="Arial" w:hAnsi="Arial" w:cs="Arial"/>
      <w:sz w:val="10"/>
      <w:szCs w:val="10"/>
    </w:rPr>
  </w:style>
  <w:style w:type="paragraph" w:customStyle="1" w:styleId="95">
    <w:name w:val="Колонтитул (9)"/>
    <w:basedOn w:val="a"/>
    <w:link w:val="94"/>
    <w:pPr>
      <w:shd w:val="clear" w:color="auto" w:fill="FFFFFF"/>
      <w:spacing w:line="0" w:lineRule="atLeast"/>
      <w:jc w:val="both"/>
    </w:pPr>
    <w:rPr>
      <w:rFonts w:ascii="MS Reference Sans Serif" w:eastAsia="MS Reference Sans Serif" w:hAnsi="MS Reference Sans Serif" w:cs="MS Reference Sans Serif"/>
      <w:sz w:val="8"/>
      <w:szCs w:val="8"/>
    </w:rPr>
  </w:style>
  <w:style w:type="paragraph" w:customStyle="1" w:styleId="172">
    <w:name w:val="Подпись к картинке (17)"/>
    <w:basedOn w:val="a"/>
    <w:link w:val="171"/>
    <w:pPr>
      <w:shd w:val="clear" w:color="auto" w:fill="FFFFFF"/>
      <w:spacing w:line="0" w:lineRule="atLeast"/>
    </w:pPr>
    <w:rPr>
      <w:rFonts w:ascii="Arial" w:eastAsia="Arial" w:hAnsi="Arial" w:cs="Arial"/>
      <w:b/>
      <w:bCs/>
      <w:i/>
      <w:iCs/>
    </w:rPr>
  </w:style>
  <w:style w:type="paragraph" w:customStyle="1" w:styleId="182">
    <w:name w:val="Подпись к картинке (18)"/>
    <w:basedOn w:val="a"/>
    <w:link w:val="181"/>
    <w:pPr>
      <w:shd w:val="clear" w:color="auto" w:fill="FFFFFF"/>
      <w:spacing w:line="0" w:lineRule="atLeast"/>
      <w:jc w:val="both"/>
    </w:pPr>
    <w:rPr>
      <w:rFonts w:ascii="Arial" w:eastAsia="Arial" w:hAnsi="Arial" w:cs="Arial"/>
      <w:sz w:val="16"/>
      <w:szCs w:val="16"/>
      <w:lang w:val="en-US" w:eastAsia="en-US" w:bidi="en-US"/>
    </w:rPr>
  </w:style>
  <w:style w:type="paragraph" w:customStyle="1" w:styleId="192">
    <w:name w:val="Подпись к картинке (19)"/>
    <w:basedOn w:val="a"/>
    <w:link w:val="191"/>
    <w:pPr>
      <w:shd w:val="clear" w:color="auto" w:fill="FFFFFF"/>
      <w:spacing w:line="106" w:lineRule="exact"/>
      <w:jc w:val="both"/>
    </w:pPr>
    <w:rPr>
      <w:rFonts w:ascii="Franklin Gothic Heavy" w:eastAsia="Franklin Gothic Heavy" w:hAnsi="Franklin Gothic Heavy" w:cs="Franklin Gothic Heavy"/>
      <w:sz w:val="15"/>
      <w:szCs w:val="15"/>
    </w:rPr>
  </w:style>
  <w:style w:type="paragraph" w:customStyle="1" w:styleId="203">
    <w:name w:val="Подпись к картинке (20)"/>
    <w:basedOn w:val="a"/>
    <w:link w:val="202"/>
    <w:pPr>
      <w:shd w:val="clear" w:color="auto" w:fill="FFFFFF"/>
      <w:spacing w:line="0" w:lineRule="atLeast"/>
      <w:jc w:val="center"/>
    </w:pPr>
    <w:rPr>
      <w:rFonts w:ascii="Constantia" w:eastAsia="Constantia" w:hAnsi="Constantia" w:cs="Constantia"/>
      <w:spacing w:val="-10"/>
      <w:sz w:val="20"/>
      <w:szCs w:val="20"/>
    </w:rPr>
  </w:style>
  <w:style w:type="paragraph" w:customStyle="1" w:styleId="213">
    <w:name w:val="Подпись к картинке (21)"/>
    <w:basedOn w:val="a"/>
    <w:link w:val="212"/>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223">
    <w:name w:val="Подпись к картинке (22)"/>
    <w:basedOn w:val="a"/>
    <w:link w:val="222"/>
    <w:pPr>
      <w:shd w:val="clear" w:color="auto" w:fill="FFFFFF"/>
      <w:spacing w:line="0" w:lineRule="atLeast"/>
      <w:jc w:val="center"/>
    </w:pPr>
    <w:rPr>
      <w:rFonts w:ascii="Franklin Gothic Heavy" w:eastAsia="Franklin Gothic Heavy" w:hAnsi="Franklin Gothic Heavy" w:cs="Franklin Gothic Heavy"/>
      <w:sz w:val="12"/>
      <w:szCs w:val="12"/>
    </w:rPr>
  </w:style>
  <w:style w:type="paragraph" w:customStyle="1" w:styleId="261">
    <w:name w:val="Основной текст (26)"/>
    <w:basedOn w:val="a"/>
    <w:link w:val="26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33">
    <w:name w:val="Подпись к картинке (23)"/>
    <w:basedOn w:val="a"/>
    <w:link w:val="232"/>
    <w:pPr>
      <w:shd w:val="clear" w:color="auto" w:fill="FFFFFF"/>
      <w:spacing w:line="0" w:lineRule="atLeast"/>
    </w:pPr>
    <w:rPr>
      <w:rFonts w:ascii="Arial" w:eastAsia="Arial" w:hAnsi="Arial" w:cs="Arial"/>
      <w:sz w:val="10"/>
      <w:szCs w:val="10"/>
    </w:rPr>
  </w:style>
  <w:style w:type="paragraph" w:customStyle="1" w:styleId="271">
    <w:name w:val="Основной текст (27)"/>
    <w:basedOn w:val="a"/>
    <w:link w:val="270"/>
    <w:pPr>
      <w:shd w:val="clear" w:color="auto" w:fill="FFFFFF"/>
      <w:spacing w:before="300" w:line="0" w:lineRule="atLeast"/>
      <w:jc w:val="center"/>
    </w:pPr>
    <w:rPr>
      <w:rFonts w:ascii="Arial" w:eastAsia="Arial" w:hAnsi="Arial" w:cs="Arial"/>
      <w:b/>
      <w:bCs/>
      <w:sz w:val="17"/>
      <w:szCs w:val="17"/>
    </w:rPr>
  </w:style>
  <w:style w:type="paragraph" w:customStyle="1" w:styleId="69">
    <w:name w:val="Подпись к таблице (6)"/>
    <w:basedOn w:val="a"/>
    <w:link w:val="68"/>
    <w:pPr>
      <w:shd w:val="clear" w:color="auto" w:fill="FFFFFF"/>
      <w:spacing w:line="0" w:lineRule="atLeast"/>
    </w:pPr>
    <w:rPr>
      <w:rFonts w:ascii="Arial" w:eastAsia="Arial" w:hAnsi="Arial" w:cs="Arial"/>
      <w:sz w:val="10"/>
      <w:szCs w:val="10"/>
    </w:rPr>
  </w:style>
  <w:style w:type="paragraph" w:customStyle="1" w:styleId="7a">
    <w:name w:val="Подпись к таблице (7)"/>
    <w:basedOn w:val="a"/>
    <w:link w:val="79"/>
    <w:pPr>
      <w:shd w:val="clear" w:color="auto" w:fill="FFFFFF"/>
      <w:spacing w:line="154" w:lineRule="exact"/>
      <w:jc w:val="center"/>
    </w:pPr>
    <w:rPr>
      <w:rFonts w:ascii="Arial" w:eastAsia="Arial" w:hAnsi="Arial" w:cs="Arial"/>
      <w:sz w:val="11"/>
      <w:szCs w:val="11"/>
    </w:rPr>
  </w:style>
  <w:style w:type="paragraph" w:customStyle="1" w:styleId="281">
    <w:name w:val="Основной текст (28)"/>
    <w:basedOn w:val="a"/>
    <w:link w:val="280"/>
    <w:pPr>
      <w:shd w:val="clear" w:color="auto" w:fill="FFFFFF"/>
      <w:spacing w:line="0" w:lineRule="atLeast"/>
      <w:jc w:val="both"/>
    </w:pPr>
    <w:rPr>
      <w:rFonts w:ascii="Arial" w:eastAsia="Arial" w:hAnsi="Arial" w:cs="Arial"/>
      <w:sz w:val="10"/>
      <w:szCs w:val="10"/>
    </w:rPr>
  </w:style>
  <w:style w:type="paragraph" w:customStyle="1" w:styleId="291">
    <w:name w:val="Основной текст (29)"/>
    <w:basedOn w:val="a"/>
    <w:link w:val="290"/>
    <w:pPr>
      <w:shd w:val="clear" w:color="auto" w:fill="FFFFFF"/>
      <w:spacing w:line="0" w:lineRule="atLeast"/>
    </w:pPr>
    <w:rPr>
      <w:rFonts w:ascii="Arial" w:eastAsia="Arial" w:hAnsi="Arial" w:cs="Arial"/>
      <w:spacing w:val="10"/>
      <w:sz w:val="11"/>
      <w:szCs w:val="11"/>
    </w:rPr>
  </w:style>
  <w:style w:type="paragraph" w:customStyle="1" w:styleId="107">
    <w:name w:val="Колонтитул (10)"/>
    <w:basedOn w:val="a"/>
    <w:link w:val="106"/>
    <w:pPr>
      <w:shd w:val="clear" w:color="auto" w:fill="FFFFFF"/>
      <w:spacing w:line="200" w:lineRule="exact"/>
    </w:pPr>
    <w:rPr>
      <w:rFonts w:ascii="Arial" w:eastAsia="Arial" w:hAnsi="Arial" w:cs="Arial"/>
      <w:sz w:val="10"/>
      <w:szCs w:val="10"/>
    </w:rPr>
  </w:style>
  <w:style w:type="paragraph" w:customStyle="1" w:styleId="87">
    <w:name w:val="Подпись к таблице (8)"/>
    <w:basedOn w:val="a"/>
    <w:link w:val="86"/>
    <w:pPr>
      <w:shd w:val="clear" w:color="auto" w:fill="FFFFFF"/>
      <w:spacing w:line="278" w:lineRule="exact"/>
    </w:pPr>
    <w:rPr>
      <w:rFonts w:ascii="Arial" w:eastAsia="Arial" w:hAnsi="Arial" w:cs="Arial"/>
      <w:sz w:val="18"/>
      <w:szCs w:val="18"/>
    </w:rPr>
  </w:style>
  <w:style w:type="paragraph" w:customStyle="1" w:styleId="98">
    <w:name w:val="Подпись к таблице (9)"/>
    <w:basedOn w:val="a"/>
    <w:link w:val="97"/>
    <w:pPr>
      <w:shd w:val="clear" w:color="auto" w:fill="FFFFFF"/>
      <w:spacing w:line="278" w:lineRule="exact"/>
      <w:jc w:val="both"/>
    </w:pPr>
    <w:rPr>
      <w:rFonts w:ascii="Arial" w:eastAsia="Arial" w:hAnsi="Arial" w:cs="Arial"/>
      <w:b/>
      <w:bCs/>
      <w:sz w:val="17"/>
      <w:szCs w:val="17"/>
    </w:rPr>
  </w:style>
  <w:style w:type="paragraph" w:customStyle="1" w:styleId="301">
    <w:name w:val="Основной текст (30)"/>
    <w:basedOn w:val="a"/>
    <w:link w:val="300"/>
    <w:pPr>
      <w:shd w:val="clear" w:color="auto" w:fill="FFFFFF"/>
      <w:spacing w:after="180" w:line="0" w:lineRule="atLeast"/>
    </w:pPr>
    <w:rPr>
      <w:rFonts w:ascii="Arial" w:eastAsia="Arial" w:hAnsi="Arial" w:cs="Arial"/>
      <w:sz w:val="50"/>
      <w:szCs w:val="50"/>
    </w:rPr>
  </w:style>
  <w:style w:type="paragraph" w:customStyle="1" w:styleId="311">
    <w:name w:val="Основной текст (31)"/>
    <w:basedOn w:val="a"/>
    <w:link w:val="310"/>
    <w:pPr>
      <w:shd w:val="clear" w:color="auto" w:fill="FFFFFF"/>
      <w:spacing w:before="180" w:line="0" w:lineRule="atLeast"/>
    </w:pPr>
    <w:rPr>
      <w:rFonts w:ascii="Arial" w:eastAsia="Arial" w:hAnsi="Arial" w:cs="Arial"/>
      <w:sz w:val="52"/>
      <w:szCs w:val="52"/>
    </w:rPr>
  </w:style>
  <w:style w:type="paragraph" w:customStyle="1" w:styleId="244">
    <w:name w:val="Подпись к картинке (24)"/>
    <w:basedOn w:val="a"/>
    <w:link w:val="243"/>
    <w:pPr>
      <w:shd w:val="clear" w:color="auto" w:fill="FFFFFF"/>
      <w:spacing w:line="0" w:lineRule="atLeast"/>
      <w:jc w:val="both"/>
    </w:pPr>
    <w:rPr>
      <w:rFonts w:ascii="Arial" w:eastAsia="Arial" w:hAnsi="Arial" w:cs="Arial"/>
      <w:sz w:val="22"/>
      <w:szCs w:val="22"/>
    </w:rPr>
  </w:style>
  <w:style w:type="paragraph" w:customStyle="1" w:styleId="253">
    <w:name w:val="Подпись к картинке (25)"/>
    <w:basedOn w:val="a"/>
    <w:link w:val="252"/>
    <w:pPr>
      <w:shd w:val="clear" w:color="auto" w:fill="FFFFFF"/>
      <w:spacing w:line="0" w:lineRule="atLeast"/>
    </w:pPr>
    <w:rPr>
      <w:rFonts w:ascii="Arial" w:eastAsia="Arial" w:hAnsi="Arial" w:cs="Arial"/>
      <w:sz w:val="18"/>
      <w:szCs w:val="18"/>
    </w:rPr>
  </w:style>
  <w:style w:type="paragraph" w:customStyle="1" w:styleId="325">
    <w:name w:val="Основной текст (32)"/>
    <w:basedOn w:val="a"/>
    <w:link w:val="324"/>
    <w:pPr>
      <w:shd w:val="clear" w:color="auto" w:fill="FFFFFF"/>
      <w:spacing w:line="288" w:lineRule="exact"/>
      <w:ind w:hanging="660"/>
      <w:jc w:val="both"/>
    </w:pPr>
    <w:rPr>
      <w:rFonts w:ascii="Arial" w:eastAsia="Arial" w:hAnsi="Arial" w:cs="Arial"/>
      <w:b/>
      <w:bCs/>
      <w:sz w:val="14"/>
      <w:szCs w:val="14"/>
    </w:rPr>
  </w:style>
  <w:style w:type="paragraph" w:customStyle="1" w:styleId="331">
    <w:name w:val="Основной текст (33)"/>
    <w:basedOn w:val="a"/>
    <w:link w:val="330"/>
    <w:pPr>
      <w:shd w:val="clear" w:color="auto" w:fill="FFFFFF"/>
      <w:spacing w:line="312" w:lineRule="exact"/>
    </w:pPr>
    <w:rPr>
      <w:rFonts w:ascii="MS Reference Sans Serif" w:eastAsia="MS Reference Sans Serif" w:hAnsi="MS Reference Sans Serif" w:cs="MS Reference Sans Serif"/>
      <w:i/>
      <w:iCs/>
      <w:sz w:val="17"/>
      <w:szCs w:val="17"/>
      <w:lang w:val="en-US" w:eastAsia="en-US" w:bidi="en-US"/>
    </w:rPr>
  </w:style>
  <w:style w:type="paragraph" w:customStyle="1" w:styleId="263">
    <w:name w:val="Подпись к картинке (26)"/>
    <w:basedOn w:val="a"/>
    <w:link w:val="262"/>
    <w:pPr>
      <w:shd w:val="clear" w:color="auto" w:fill="FFFFFF"/>
      <w:spacing w:line="0" w:lineRule="atLeast"/>
    </w:pPr>
    <w:rPr>
      <w:rFonts w:ascii="Arial" w:eastAsia="Arial" w:hAnsi="Arial" w:cs="Arial"/>
      <w:b/>
      <w:bCs/>
      <w:sz w:val="14"/>
      <w:szCs w:val="14"/>
    </w:rPr>
  </w:style>
  <w:style w:type="paragraph" w:customStyle="1" w:styleId="341">
    <w:name w:val="Основной текст (34)"/>
    <w:basedOn w:val="a"/>
    <w:link w:val="340"/>
    <w:pPr>
      <w:shd w:val="clear" w:color="auto" w:fill="FFFFFF"/>
      <w:spacing w:before="120" w:after="120" w:line="0" w:lineRule="atLeast"/>
      <w:jc w:val="both"/>
    </w:pPr>
    <w:rPr>
      <w:rFonts w:ascii="Arial" w:eastAsia="Arial" w:hAnsi="Arial" w:cs="Arial"/>
      <w:b/>
      <w:bCs/>
      <w:sz w:val="16"/>
      <w:szCs w:val="16"/>
    </w:rPr>
  </w:style>
  <w:style w:type="paragraph" w:customStyle="1" w:styleId="351">
    <w:name w:val="Основной текст (35)"/>
    <w:basedOn w:val="a"/>
    <w:link w:val="350"/>
    <w:pPr>
      <w:shd w:val="clear" w:color="auto" w:fill="FFFFFF"/>
      <w:spacing w:line="269" w:lineRule="exact"/>
      <w:jc w:val="both"/>
    </w:pPr>
    <w:rPr>
      <w:rFonts w:ascii="Arial" w:eastAsia="Arial" w:hAnsi="Arial" w:cs="Arial"/>
      <w:sz w:val="13"/>
      <w:szCs w:val="13"/>
    </w:rPr>
  </w:style>
  <w:style w:type="paragraph" w:customStyle="1" w:styleId="371">
    <w:name w:val="Основной текст (37)"/>
    <w:basedOn w:val="a"/>
    <w:link w:val="370"/>
    <w:pPr>
      <w:shd w:val="clear" w:color="auto" w:fill="FFFFFF"/>
      <w:spacing w:before="1440" w:after="240" w:line="0" w:lineRule="atLeast"/>
    </w:pPr>
    <w:rPr>
      <w:rFonts w:ascii="Garamond" w:eastAsia="Garamond" w:hAnsi="Garamond" w:cs="Garamond"/>
      <w:i/>
      <w:iCs/>
    </w:rPr>
  </w:style>
  <w:style w:type="paragraph" w:customStyle="1" w:styleId="361">
    <w:name w:val="Основной текст (36)"/>
    <w:basedOn w:val="a"/>
    <w:link w:val="360"/>
    <w:pPr>
      <w:shd w:val="clear" w:color="auto" w:fill="FFFFFF"/>
      <w:spacing w:before="240" w:after="60" w:line="0" w:lineRule="atLeast"/>
    </w:pPr>
    <w:rPr>
      <w:rFonts w:ascii="MS Reference Sans Serif" w:eastAsia="MS Reference Sans Serif" w:hAnsi="MS Reference Sans Serif" w:cs="MS Reference Sans Serif"/>
      <w:i/>
      <w:iCs/>
      <w:sz w:val="14"/>
      <w:szCs w:val="14"/>
    </w:rPr>
  </w:style>
  <w:style w:type="paragraph" w:customStyle="1" w:styleId="274">
    <w:name w:val="Подпись к картинке (27)"/>
    <w:basedOn w:val="a"/>
    <w:link w:val="273"/>
    <w:pPr>
      <w:shd w:val="clear" w:color="auto" w:fill="FFFFFF"/>
      <w:spacing w:line="0" w:lineRule="atLeast"/>
    </w:pPr>
    <w:rPr>
      <w:rFonts w:ascii="Arial" w:eastAsia="Arial" w:hAnsi="Arial" w:cs="Arial"/>
      <w:sz w:val="13"/>
      <w:szCs w:val="13"/>
    </w:rPr>
  </w:style>
  <w:style w:type="paragraph" w:customStyle="1" w:styleId="10b">
    <w:name w:val="Подпись к таблице (10)"/>
    <w:basedOn w:val="a"/>
    <w:link w:val="10a"/>
    <w:pPr>
      <w:shd w:val="clear" w:color="auto" w:fill="FFFFFF"/>
      <w:spacing w:line="0" w:lineRule="atLeast"/>
    </w:pPr>
    <w:rPr>
      <w:rFonts w:ascii="Arial" w:eastAsia="Arial" w:hAnsi="Arial" w:cs="Arial"/>
      <w:sz w:val="13"/>
      <w:szCs w:val="13"/>
    </w:rPr>
  </w:style>
  <w:style w:type="paragraph" w:customStyle="1" w:styleId="117">
    <w:name w:val="Подпись к таблице (11)"/>
    <w:basedOn w:val="a"/>
    <w:link w:val="116"/>
    <w:pPr>
      <w:shd w:val="clear" w:color="auto" w:fill="FFFFFF"/>
      <w:spacing w:line="283" w:lineRule="exact"/>
      <w:jc w:val="right"/>
    </w:pPr>
    <w:rPr>
      <w:rFonts w:ascii="Arial" w:eastAsia="Arial" w:hAnsi="Arial" w:cs="Arial"/>
      <w:b/>
      <w:bCs/>
      <w:sz w:val="14"/>
      <w:szCs w:val="14"/>
    </w:rPr>
  </w:style>
  <w:style w:type="paragraph" w:customStyle="1" w:styleId="381">
    <w:name w:val="Основной текст (38)"/>
    <w:basedOn w:val="a"/>
    <w:link w:val="380"/>
    <w:pPr>
      <w:shd w:val="clear" w:color="auto" w:fill="FFFFFF"/>
      <w:spacing w:line="235" w:lineRule="exact"/>
      <w:jc w:val="both"/>
    </w:pPr>
    <w:rPr>
      <w:rFonts w:ascii="Arial" w:eastAsia="Arial" w:hAnsi="Arial" w:cs="Arial"/>
      <w:sz w:val="12"/>
      <w:szCs w:val="12"/>
    </w:rPr>
  </w:style>
  <w:style w:type="paragraph" w:customStyle="1" w:styleId="401">
    <w:name w:val="Основной текст (40)"/>
    <w:basedOn w:val="a"/>
    <w:link w:val="400"/>
    <w:pPr>
      <w:shd w:val="clear" w:color="auto" w:fill="FFFFFF"/>
      <w:spacing w:line="0" w:lineRule="atLeast"/>
    </w:pPr>
    <w:rPr>
      <w:rFonts w:ascii="Arial" w:eastAsia="Arial" w:hAnsi="Arial" w:cs="Arial"/>
      <w:i/>
      <w:iCs/>
      <w:spacing w:val="-40"/>
      <w:sz w:val="20"/>
      <w:szCs w:val="20"/>
    </w:rPr>
  </w:style>
  <w:style w:type="paragraph" w:customStyle="1" w:styleId="391">
    <w:name w:val="Основной текст (39)"/>
    <w:basedOn w:val="a"/>
    <w:link w:val="390"/>
    <w:pPr>
      <w:shd w:val="clear" w:color="auto" w:fill="FFFFFF"/>
      <w:spacing w:line="0" w:lineRule="atLeast"/>
    </w:pPr>
    <w:rPr>
      <w:rFonts w:ascii="Arial" w:eastAsia="Arial" w:hAnsi="Arial" w:cs="Arial"/>
      <w:b/>
      <w:bCs/>
      <w:i/>
      <w:iCs/>
    </w:rPr>
  </w:style>
  <w:style w:type="paragraph" w:customStyle="1" w:styleId="421">
    <w:name w:val="Основной текст (42)"/>
    <w:basedOn w:val="a"/>
    <w:link w:val="420"/>
    <w:pPr>
      <w:shd w:val="clear" w:color="auto" w:fill="FFFFFF"/>
      <w:spacing w:before="1080" w:after="120" w:line="0" w:lineRule="atLeast"/>
    </w:pPr>
    <w:rPr>
      <w:rFonts w:ascii="Candara" w:eastAsia="Candara" w:hAnsi="Candara" w:cs="Candara"/>
      <w:i/>
      <w:iCs/>
      <w:spacing w:val="-50"/>
      <w:sz w:val="26"/>
      <w:szCs w:val="26"/>
    </w:rPr>
  </w:style>
  <w:style w:type="paragraph" w:customStyle="1" w:styleId="411">
    <w:name w:val="Основной текст (41)"/>
    <w:basedOn w:val="a"/>
    <w:link w:val="410"/>
    <w:pPr>
      <w:shd w:val="clear" w:color="auto" w:fill="FFFFFF"/>
      <w:spacing w:after="2040" w:line="0" w:lineRule="atLeast"/>
      <w:jc w:val="both"/>
    </w:pPr>
    <w:rPr>
      <w:rFonts w:ascii="MS Reference Sans Serif" w:eastAsia="MS Reference Sans Serif" w:hAnsi="MS Reference Sans Serif" w:cs="MS Reference Sans Serif"/>
      <w:spacing w:val="-10"/>
      <w:sz w:val="12"/>
      <w:szCs w:val="12"/>
    </w:rPr>
  </w:style>
  <w:style w:type="paragraph" w:customStyle="1" w:styleId="431">
    <w:name w:val="Основной текст (43)"/>
    <w:basedOn w:val="a"/>
    <w:link w:val="430"/>
    <w:pPr>
      <w:shd w:val="clear" w:color="auto" w:fill="FFFFFF"/>
      <w:spacing w:line="173" w:lineRule="exact"/>
      <w:jc w:val="both"/>
    </w:pPr>
    <w:rPr>
      <w:rFonts w:ascii="Arial" w:eastAsia="Arial" w:hAnsi="Arial" w:cs="Arial"/>
      <w:sz w:val="11"/>
      <w:szCs w:val="11"/>
    </w:rPr>
  </w:style>
  <w:style w:type="paragraph" w:customStyle="1" w:styleId="441">
    <w:name w:val="Основной текст (44)"/>
    <w:basedOn w:val="a"/>
    <w:link w:val="440"/>
    <w:pPr>
      <w:shd w:val="clear" w:color="auto" w:fill="FFFFFF"/>
      <w:spacing w:line="0" w:lineRule="atLeast"/>
    </w:pPr>
    <w:rPr>
      <w:rFonts w:ascii="Franklin Gothic Heavy" w:eastAsia="Franklin Gothic Heavy" w:hAnsi="Franklin Gothic Heavy" w:cs="Franklin Gothic Heavy"/>
      <w:i/>
      <w:iCs/>
      <w:spacing w:val="-40"/>
      <w:sz w:val="20"/>
      <w:szCs w:val="20"/>
    </w:rPr>
  </w:style>
  <w:style w:type="paragraph" w:customStyle="1" w:styleId="461">
    <w:name w:val="Основной текст (46)"/>
    <w:basedOn w:val="a"/>
    <w:link w:val="460"/>
    <w:pPr>
      <w:shd w:val="clear" w:color="auto" w:fill="FFFFFF"/>
      <w:spacing w:line="0" w:lineRule="atLeast"/>
    </w:pPr>
    <w:rPr>
      <w:rFonts w:ascii="Segoe UI" w:eastAsia="Segoe UI" w:hAnsi="Segoe UI" w:cs="Segoe UI"/>
      <w:sz w:val="8"/>
      <w:szCs w:val="8"/>
    </w:rPr>
  </w:style>
  <w:style w:type="paragraph" w:customStyle="1" w:styleId="451">
    <w:name w:val="Основной текст (45)"/>
    <w:basedOn w:val="a"/>
    <w:link w:val="450"/>
    <w:pPr>
      <w:shd w:val="clear" w:color="auto" w:fill="FFFFFF"/>
      <w:spacing w:line="0" w:lineRule="atLeast"/>
    </w:pPr>
    <w:rPr>
      <w:rFonts w:ascii="Segoe UI" w:eastAsia="Segoe UI" w:hAnsi="Segoe UI" w:cs="Segoe UI"/>
      <w:sz w:val="8"/>
      <w:szCs w:val="8"/>
    </w:rPr>
  </w:style>
  <w:style w:type="paragraph" w:customStyle="1" w:styleId="471">
    <w:name w:val="Основной текст (47)"/>
    <w:basedOn w:val="a"/>
    <w:link w:val="470"/>
    <w:pPr>
      <w:shd w:val="clear" w:color="auto" w:fill="FFFFFF"/>
      <w:spacing w:before="1920" w:after="300" w:line="0" w:lineRule="atLeast"/>
      <w:jc w:val="both"/>
    </w:pPr>
    <w:rPr>
      <w:rFonts w:ascii="Arial" w:eastAsia="Arial" w:hAnsi="Arial" w:cs="Arial"/>
      <w:b/>
      <w:bCs/>
      <w:w w:val="60"/>
      <w:sz w:val="30"/>
      <w:szCs w:val="30"/>
    </w:rPr>
  </w:style>
  <w:style w:type="paragraph" w:customStyle="1" w:styleId="481">
    <w:name w:val="Основной текст (48)"/>
    <w:basedOn w:val="a"/>
    <w:link w:val="480"/>
    <w:pPr>
      <w:shd w:val="clear" w:color="auto" w:fill="FFFFFF"/>
      <w:spacing w:before="300" w:line="0" w:lineRule="atLeast"/>
      <w:jc w:val="both"/>
    </w:pPr>
    <w:rPr>
      <w:rFonts w:ascii="Segoe UI" w:eastAsia="Segoe UI" w:hAnsi="Segoe UI" w:cs="Segoe UI"/>
      <w:spacing w:val="20"/>
      <w:sz w:val="10"/>
      <w:szCs w:val="10"/>
      <w:lang w:val="en-US" w:eastAsia="en-US" w:bidi="en-US"/>
    </w:rPr>
  </w:style>
  <w:style w:type="paragraph" w:customStyle="1" w:styleId="491">
    <w:name w:val="Основной текст (49)"/>
    <w:basedOn w:val="a"/>
    <w:link w:val="490"/>
    <w:pPr>
      <w:shd w:val="clear" w:color="auto" w:fill="FFFFFF"/>
      <w:spacing w:before="1440" w:line="0" w:lineRule="atLeast"/>
      <w:jc w:val="right"/>
    </w:pPr>
    <w:rPr>
      <w:rFonts w:ascii="Book Antiqua" w:eastAsia="Book Antiqua" w:hAnsi="Book Antiqua" w:cs="Book Antiqua"/>
      <w:i/>
      <w:iCs/>
      <w:spacing w:val="-10"/>
      <w:lang w:val="en-US" w:eastAsia="en-US" w:bidi="en-US"/>
    </w:rPr>
  </w:style>
  <w:style w:type="paragraph" w:customStyle="1" w:styleId="501">
    <w:name w:val="Основной текст (50)"/>
    <w:basedOn w:val="a"/>
    <w:link w:val="500"/>
    <w:pPr>
      <w:shd w:val="clear" w:color="auto" w:fill="FFFFFF"/>
      <w:spacing w:line="0" w:lineRule="atLeast"/>
    </w:pPr>
    <w:rPr>
      <w:rFonts w:ascii="MS Reference Sans Serif" w:eastAsia="MS Reference Sans Serif" w:hAnsi="MS Reference Sans Serif" w:cs="MS Reference Sans Serif"/>
      <w:w w:val="150"/>
      <w:sz w:val="8"/>
      <w:szCs w:val="8"/>
    </w:rPr>
  </w:style>
  <w:style w:type="paragraph" w:customStyle="1" w:styleId="511">
    <w:name w:val="Основной текст (51)"/>
    <w:basedOn w:val="a"/>
    <w:link w:val="510"/>
    <w:pPr>
      <w:shd w:val="clear" w:color="auto" w:fill="FFFFFF"/>
      <w:spacing w:line="0" w:lineRule="atLeast"/>
    </w:pPr>
    <w:rPr>
      <w:rFonts w:ascii="Segoe UI" w:eastAsia="Segoe UI" w:hAnsi="Segoe UI" w:cs="Segoe UI"/>
      <w:i/>
      <w:iCs/>
      <w:sz w:val="16"/>
      <w:szCs w:val="16"/>
    </w:rPr>
  </w:style>
  <w:style w:type="paragraph" w:customStyle="1" w:styleId="284">
    <w:name w:val="Подпись к картинке (28)"/>
    <w:basedOn w:val="a"/>
    <w:link w:val="283"/>
    <w:pPr>
      <w:shd w:val="clear" w:color="auto" w:fill="FFFFFF"/>
      <w:spacing w:line="0" w:lineRule="atLeast"/>
    </w:pPr>
    <w:rPr>
      <w:rFonts w:ascii="Arial" w:eastAsia="Arial" w:hAnsi="Arial" w:cs="Arial"/>
      <w:sz w:val="38"/>
      <w:szCs w:val="38"/>
      <w:lang w:val="en-US" w:eastAsia="en-US" w:bidi="en-US"/>
    </w:rPr>
  </w:style>
  <w:style w:type="paragraph" w:customStyle="1" w:styleId="521">
    <w:name w:val="Основной текст (52)"/>
    <w:basedOn w:val="a"/>
    <w:link w:val="520"/>
    <w:pPr>
      <w:shd w:val="clear" w:color="auto" w:fill="FFFFFF"/>
      <w:spacing w:line="158" w:lineRule="exact"/>
      <w:jc w:val="both"/>
    </w:pPr>
    <w:rPr>
      <w:rFonts w:ascii="MS Reference Sans Serif" w:eastAsia="MS Reference Sans Serif" w:hAnsi="MS Reference Sans Serif" w:cs="MS Reference Sans Serif"/>
      <w:sz w:val="12"/>
      <w:szCs w:val="12"/>
    </w:rPr>
  </w:style>
  <w:style w:type="paragraph" w:customStyle="1" w:styleId="11a">
    <w:name w:val="Колонтитул (11)"/>
    <w:basedOn w:val="a"/>
    <w:link w:val="119"/>
    <w:pPr>
      <w:shd w:val="clear" w:color="auto" w:fill="FFFFFF"/>
      <w:spacing w:line="0" w:lineRule="atLeast"/>
    </w:pPr>
    <w:rPr>
      <w:rFonts w:ascii="MS Reference Sans Serif" w:eastAsia="MS Reference Sans Serif" w:hAnsi="MS Reference Sans Serif" w:cs="MS Reference Sans Serif"/>
      <w:sz w:val="20"/>
      <w:szCs w:val="20"/>
    </w:rPr>
  </w:style>
  <w:style w:type="paragraph" w:customStyle="1" w:styleId="294">
    <w:name w:val="Подпись к картинке (29)"/>
    <w:basedOn w:val="a"/>
    <w:link w:val="293"/>
    <w:pPr>
      <w:shd w:val="clear" w:color="auto" w:fill="FFFFFF"/>
      <w:spacing w:line="0" w:lineRule="atLeast"/>
    </w:pPr>
    <w:rPr>
      <w:rFonts w:ascii="Arial" w:eastAsia="Arial" w:hAnsi="Arial" w:cs="Arial"/>
      <w:sz w:val="8"/>
      <w:szCs w:val="8"/>
    </w:rPr>
  </w:style>
  <w:style w:type="paragraph" w:customStyle="1" w:styleId="531">
    <w:name w:val="Основной текст (53)"/>
    <w:basedOn w:val="a"/>
    <w:link w:val="530"/>
    <w:pPr>
      <w:shd w:val="clear" w:color="auto" w:fill="FFFFFF"/>
      <w:spacing w:line="120" w:lineRule="exact"/>
      <w:jc w:val="both"/>
    </w:pPr>
    <w:rPr>
      <w:rFonts w:ascii="Arial" w:eastAsia="Arial" w:hAnsi="Arial" w:cs="Arial"/>
      <w:sz w:val="8"/>
      <w:szCs w:val="8"/>
    </w:rPr>
  </w:style>
  <w:style w:type="paragraph" w:customStyle="1" w:styleId="551">
    <w:name w:val="Основной текст (55)"/>
    <w:basedOn w:val="a"/>
    <w:link w:val="550"/>
    <w:pPr>
      <w:shd w:val="clear" w:color="auto" w:fill="FFFFFF"/>
      <w:spacing w:line="0" w:lineRule="atLeast"/>
      <w:jc w:val="center"/>
    </w:pPr>
    <w:rPr>
      <w:rFonts w:ascii="Calibri" w:eastAsia="Calibri" w:hAnsi="Calibri" w:cs="Calibri"/>
      <w:sz w:val="10"/>
      <w:szCs w:val="10"/>
    </w:rPr>
  </w:style>
  <w:style w:type="paragraph" w:customStyle="1" w:styleId="541">
    <w:name w:val="Основной текст (54)"/>
    <w:basedOn w:val="a"/>
    <w:link w:val="540"/>
    <w:pPr>
      <w:shd w:val="clear" w:color="auto" w:fill="FFFFFF"/>
      <w:spacing w:line="0" w:lineRule="atLeast"/>
    </w:pPr>
    <w:rPr>
      <w:rFonts w:ascii="Candara" w:eastAsia="Candara" w:hAnsi="Candara" w:cs="Candara"/>
      <w:b/>
      <w:bCs/>
      <w:i/>
      <w:iCs/>
      <w:spacing w:val="-30"/>
      <w:sz w:val="26"/>
      <w:szCs w:val="26"/>
    </w:rPr>
  </w:style>
  <w:style w:type="paragraph" w:customStyle="1" w:styleId="561">
    <w:name w:val="Основной текст (56)"/>
    <w:basedOn w:val="a"/>
    <w:link w:val="560"/>
    <w:pPr>
      <w:shd w:val="clear" w:color="auto" w:fill="FFFFFF"/>
      <w:spacing w:line="0" w:lineRule="atLeast"/>
    </w:pPr>
    <w:rPr>
      <w:rFonts w:ascii="Arial" w:eastAsia="Arial" w:hAnsi="Arial" w:cs="Arial"/>
      <w:sz w:val="10"/>
      <w:szCs w:val="10"/>
    </w:rPr>
  </w:style>
  <w:style w:type="paragraph" w:customStyle="1" w:styleId="571">
    <w:name w:val="Основной текст (57)"/>
    <w:basedOn w:val="a"/>
    <w:link w:val="570"/>
    <w:pPr>
      <w:shd w:val="clear" w:color="auto" w:fill="FFFFFF"/>
      <w:spacing w:before="1800" w:after="540" w:line="0" w:lineRule="atLeast"/>
    </w:pPr>
    <w:rPr>
      <w:rFonts w:ascii="Arial" w:eastAsia="Arial" w:hAnsi="Arial" w:cs="Arial"/>
      <w:b/>
      <w:bCs/>
      <w:i/>
      <w:iCs/>
      <w:spacing w:val="-40"/>
      <w:sz w:val="48"/>
      <w:szCs w:val="48"/>
    </w:rPr>
  </w:style>
  <w:style w:type="paragraph" w:customStyle="1" w:styleId="581">
    <w:name w:val="Основной текст (58)"/>
    <w:basedOn w:val="a"/>
    <w:link w:val="580"/>
    <w:pPr>
      <w:shd w:val="clear" w:color="auto" w:fill="FFFFFF"/>
      <w:spacing w:before="1080" w:line="0" w:lineRule="atLeast"/>
    </w:pPr>
    <w:rPr>
      <w:rFonts w:ascii="Calibri" w:eastAsia="Calibri" w:hAnsi="Calibri" w:cs="Calibri"/>
      <w:b/>
      <w:bCs/>
      <w:spacing w:val="-20"/>
      <w:sz w:val="30"/>
      <w:szCs w:val="30"/>
    </w:rPr>
  </w:style>
  <w:style w:type="paragraph" w:customStyle="1" w:styleId="601">
    <w:name w:val="Основной текст (60)"/>
    <w:basedOn w:val="a"/>
    <w:link w:val="600"/>
    <w:pPr>
      <w:shd w:val="clear" w:color="auto" w:fill="FFFFFF"/>
      <w:spacing w:line="0" w:lineRule="atLeast"/>
    </w:pPr>
    <w:rPr>
      <w:rFonts w:ascii="Garamond" w:eastAsia="Garamond" w:hAnsi="Garamond" w:cs="Garamond"/>
      <w:b/>
      <w:bCs/>
      <w:spacing w:val="-50"/>
      <w:w w:val="150"/>
      <w:sz w:val="84"/>
      <w:szCs w:val="84"/>
    </w:rPr>
  </w:style>
  <w:style w:type="paragraph" w:customStyle="1" w:styleId="590">
    <w:name w:val="Основной текст (59)"/>
    <w:basedOn w:val="a"/>
    <w:link w:val="59"/>
    <w:pPr>
      <w:shd w:val="clear" w:color="auto" w:fill="FFFFFF"/>
      <w:spacing w:before="1920" w:after="660" w:line="0" w:lineRule="atLeast"/>
    </w:pPr>
    <w:rPr>
      <w:rFonts w:ascii="Arial" w:eastAsia="Arial" w:hAnsi="Arial" w:cs="Arial"/>
      <w:i/>
      <w:iCs/>
      <w:sz w:val="38"/>
      <w:szCs w:val="38"/>
    </w:rPr>
  </w:style>
  <w:style w:type="paragraph" w:customStyle="1" w:styleId="303">
    <w:name w:val="Подпись к картинке (30)"/>
    <w:basedOn w:val="a"/>
    <w:link w:val="302"/>
    <w:pPr>
      <w:shd w:val="clear" w:color="auto" w:fill="FFFFFF"/>
      <w:spacing w:line="0" w:lineRule="atLeast"/>
      <w:jc w:val="center"/>
    </w:pPr>
    <w:rPr>
      <w:rFonts w:ascii="Arial Narrow" w:eastAsia="Arial Narrow" w:hAnsi="Arial Narrow" w:cs="Arial Narrow"/>
      <w:spacing w:val="20"/>
      <w:sz w:val="11"/>
      <w:szCs w:val="11"/>
    </w:rPr>
  </w:style>
  <w:style w:type="paragraph" w:customStyle="1" w:styleId="314">
    <w:name w:val="Подпись к картинке (31)"/>
    <w:basedOn w:val="a"/>
    <w:link w:val="313"/>
    <w:pPr>
      <w:shd w:val="clear" w:color="auto" w:fill="FFFFFF"/>
      <w:spacing w:line="0" w:lineRule="atLeast"/>
    </w:pPr>
    <w:rPr>
      <w:rFonts w:ascii="Candara" w:eastAsia="Candara" w:hAnsi="Candara" w:cs="Candara"/>
      <w:sz w:val="10"/>
      <w:szCs w:val="10"/>
    </w:rPr>
  </w:style>
  <w:style w:type="paragraph" w:customStyle="1" w:styleId="611">
    <w:name w:val="Основной текст (61)"/>
    <w:basedOn w:val="a"/>
    <w:link w:val="610"/>
    <w:pPr>
      <w:shd w:val="clear" w:color="auto" w:fill="FFFFFF"/>
      <w:spacing w:line="0" w:lineRule="atLeast"/>
      <w:jc w:val="center"/>
    </w:pPr>
    <w:rPr>
      <w:rFonts w:ascii="Candara" w:eastAsia="Candara" w:hAnsi="Candara" w:cs="Candara"/>
      <w:sz w:val="10"/>
      <w:szCs w:val="10"/>
    </w:rPr>
  </w:style>
  <w:style w:type="paragraph" w:customStyle="1" w:styleId="2ff0">
    <w:name w:val="Сноска (2)"/>
    <w:basedOn w:val="a"/>
    <w:link w:val="2ff"/>
    <w:pPr>
      <w:shd w:val="clear" w:color="auto" w:fill="FFFFFF"/>
      <w:spacing w:line="317" w:lineRule="exact"/>
    </w:pPr>
    <w:rPr>
      <w:rFonts w:ascii="Arial" w:eastAsia="Arial" w:hAnsi="Arial" w:cs="Arial"/>
      <w:sz w:val="22"/>
      <w:szCs w:val="22"/>
    </w:rPr>
  </w:style>
  <w:style w:type="paragraph" w:customStyle="1" w:styleId="621">
    <w:name w:val="Основной текст (62)"/>
    <w:basedOn w:val="a"/>
    <w:link w:val="620"/>
    <w:pPr>
      <w:shd w:val="clear" w:color="auto" w:fill="FFFFFF"/>
      <w:spacing w:after="240" w:line="0" w:lineRule="atLeast"/>
      <w:jc w:val="right"/>
    </w:pPr>
    <w:rPr>
      <w:rFonts w:ascii="Franklin Gothic Heavy" w:eastAsia="Franklin Gothic Heavy" w:hAnsi="Franklin Gothic Heavy" w:cs="Franklin Gothic Heavy"/>
      <w:i/>
      <w:iCs/>
      <w:spacing w:val="-60"/>
      <w:sz w:val="74"/>
      <w:szCs w:val="74"/>
    </w:rPr>
  </w:style>
  <w:style w:type="paragraph" w:customStyle="1" w:styleId="32e">
    <w:name w:val="Подпись к картинке (32)"/>
    <w:basedOn w:val="a"/>
    <w:link w:val="32d"/>
    <w:pPr>
      <w:shd w:val="clear" w:color="auto" w:fill="FFFFFF"/>
      <w:spacing w:line="0" w:lineRule="atLeast"/>
    </w:pPr>
    <w:rPr>
      <w:rFonts w:ascii="Courier New" w:eastAsia="Courier New" w:hAnsi="Courier New" w:cs="Courier New"/>
      <w:b/>
      <w:bCs/>
      <w:sz w:val="16"/>
      <w:szCs w:val="16"/>
    </w:rPr>
  </w:style>
  <w:style w:type="paragraph" w:customStyle="1" w:styleId="334">
    <w:name w:val="Подпись к картинке (33)"/>
    <w:basedOn w:val="a"/>
    <w:link w:val="333"/>
    <w:pPr>
      <w:shd w:val="clear" w:color="auto" w:fill="FFFFFF"/>
      <w:spacing w:line="120" w:lineRule="exact"/>
      <w:jc w:val="right"/>
    </w:pPr>
    <w:rPr>
      <w:rFonts w:ascii="Arial" w:eastAsia="Arial" w:hAnsi="Arial" w:cs="Arial"/>
      <w:sz w:val="9"/>
      <w:szCs w:val="9"/>
    </w:rPr>
  </w:style>
  <w:style w:type="paragraph" w:customStyle="1" w:styleId="631">
    <w:name w:val="Основной текст (63)"/>
    <w:basedOn w:val="a"/>
    <w:link w:val="630"/>
    <w:pPr>
      <w:shd w:val="clear" w:color="auto" w:fill="FFFFFF"/>
      <w:spacing w:before="180" w:line="187" w:lineRule="exact"/>
    </w:pPr>
    <w:rPr>
      <w:rFonts w:ascii="Arial" w:eastAsia="Arial" w:hAnsi="Arial" w:cs="Arial"/>
      <w:sz w:val="9"/>
      <w:szCs w:val="9"/>
    </w:rPr>
  </w:style>
  <w:style w:type="paragraph" w:customStyle="1" w:styleId="344">
    <w:name w:val="Подпись к картинке (34)"/>
    <w:basedOn w:val="a"/>
    <w:link w:val="343"/>
    <w:pPr>
      <w:shd w:val="clear" w:color="auto" w:fill="FFFFFF"/>
      <w:spacing w:line="0" w:lineRule="atLeast"/>
    </w:pPr>
    <w:rPr>
      <w:rFonts w:ascii="Franklin Gothic Heavy" w:eastAsia="Franklin Gothic Heavy" w:hAnsi="Franklin Gothic Heavy" w:cs="Franklin Gothic Heavy"/>
      <w:sz w:val="11"/>
      <w:szCs w:val="11"/>
      <w:lang w:val="en-US" w:eastAsia="en-US" w:bidi="en-US"/>
    </w:rPr>
  </w:style>
  <w:style w:type="paragraph" w:customStyle="1" w:styleId="661">
    <w:name w:val="Основной текст (66)"/>
    <w:basedOn w:val="a"/>
    <w:link w:val="660"/>
    <w:pPr>
      <w:shd w:val="clear" w:color="auto" w:fill="FFFFFF"/>
      <w:spacing w:line="0" w:lineRule="atLeast"/>
    </w:pPr>
    <w:rPr>
      <w:rFonts w:ascii="Arial" w:eastAsia="Arial" w:hAnsi="Arial" w:cs="Arial"/>
      <w:sz w:val="10"/>
      <w:szCs w:val="10"/>
    </w:rPr>
  </w:style>
  <w:style w:type="paragraph" w:customStyle="1" w:styleId="671">
    <w:name w:val="Основной текст (67)"/>
    <w:basedOn w:val="a"/>
    <w:link w:val="670"/>
    <w:pPr>
      <w:shd w:val="clear" w:color="auto" w:fill="FFFFFF"/>
      <w:spacing w:line="0" w:lineRule="atLeast"/>
    </w:pPr>
    <w:rPr>
      <w:rFonts w:ascii="Arial" w:eastAsia="Arial" w:hAnsi="Arial" w:cs="Arial"/>
      <w:sz w:val="8"/>
      <w:szCs w:val="8"/>
    </w:rPr>
  </w:style>
  <w:style w:type="paragraph" w:customStyle="1" w:styleId="701">
    <w:name w:val="Основной текст (70)"/>
    <w:basedOn w:val="a"/>
    <w:link w:val="700"/>
    <w:pPr>
      <w:shd w:val="clear" w:color="auto" w:fill="FFFFFF"/>
      <w:spacing w:line="0" w:lineRule="atLeast"/>
    </w:pPr>
    <w:rPr>
      <w:rFonts w:ascii="Arial" w:eastAsia="Arial" w:hAnsi="Arial" w:cs="Arial"/>
      <w:i/>
      <w:iCs/>
    </w:rPr>
  </w:style>
  <w:style w:type="paragraph" w:customStyle="1" w:styleId="711">
    <w:name w:val="Основной текст (71)"/>
    <w:basedOn w:val="a"/>
    <w:link w:val="710"/>
    <w:pPr>
      <w:shd w:val="clear" w:color="auto" w:fill="FFFFFF"/>
      <w:spacing w:line="0" w:lineRule="atLeast"/>
    </w:pPr>
    <w:rPr>
      <w:rFonts w:ascii="Arial" w:eastAsia="Arial" w:hAnsi="Arial" w:cs="Arial"/>
      <w:sz w:val="8"/>
      <w:szCs w:val="8"/>
    </w:rPr>
  </w:style>
  <w:style w:type="paragraph" w:customStyle="1" w:styleId="641">
    <w:name w:val="Основной текст (64)"/>
    <w:basedOn w:val="a"/>
    <w:link w:val="640"/>
    <w:pPr>
      <w:shd w:val="clear" w:color="auto" w:fill="FFFFFF"/>
      <w:spacing w:line="0" w:lineRule="atLeast"/>
    </w:pPr>
    <w:rPr>
      <w:rFonts w:ascii="Arial" w:eastAsia="Arial" w:hAnsi="Arial" w:cs="Arial"/>
      <w:sz w:val="8"/>
      <w:szCs w:val="8"/>
    </w:rPr>
  </w:style>
  <w:style w:type="paragraph" w:customStyle="1" w:styleId="651">
    <w:name w:val="Основной текст (65)"/>
    <w:basedOn w:val="a"/>
    <w:link w:val="650"/>
    <w:pPr>
      <w:shd w:val="clear" w:color="auto" w:fill="FFFFFF"/>
      <w:spacing w:line="0" w:lineRule="atLeast"/>
    </w:pPr>
    <w:rPr>
      <w:rFonts w:ascii="Arial" w:eastAsia="Arial" w:hAnsi="Arial" w:cs="Arial"/>
      <w:spacing w:val="-10"/>
      <w:sz w:val="12"/>
      <w:szCs w:val="12"/>
    </w:rPr>
  </w:style>
  <w:style w:type="paragraph" w:customStyle="1" w:styleId="681">
    <w:name w:val="Основной текст (68)"/>
    <w:basedOn w:val="a"/>
    <w:link w:val="680"/>
    <w:pPr>
      <w:shd w:val="clear" w:color="auto" w:fill="FFFFFF"/>
      <w:spacing w:line="0" w:lineRule="atLeast"/>
    </w:pPr>
    <w:rPr>
      <w:rFonts w:ascii="Arial" w:eastAsia="Arial" w:hAnsi="Arial" w:cs="Arial"/>
      <w:sz w:val="8"/>
      <w:szCs w:val="8"/>
      <w:lang w:val="en-US" w:eastAsia="en-US" w:bidi="en-US"/>
    </w:rPr>
  </w:style>
  <w:style w:type="paragraph" w:customStyle="1" w:styleId="691">
    <w:name w:val="Основной текст (69)"/>
    <w:basedOn w:val="a"/>
    <w:link w:val="690"/>
    <w:pPr>
      <w:shd w:val="clear" w:color="auto" w:fill="FFFFFF"/>
      <w:spacing w:line="0" w:lineRule="atLeast"/>
    </w:pPr>
    <w:rPr>
      <w:rFonts w:ascii="Garamond" w:eastAsia="Garamond" w:hAnsi="Garamond" w:cs="Garamond"/>
      <w:sz w:val="20"/>
      <w:szCs w:val="20"/>
    </w:rPr>
  </w:style>
  <w:style w:type="paragraph" w:customStyle="1" w:styleId="35b">
    <w:name w:val="Подпись к картинке (35)"/>
    <w:basedOn w:val="a"/>
    <w:link w:val="35a"/>
    <w:pPr>
      <w:shd w:val="clear" w:color="auto" w:fill="FFFFFF"/>
      <w:spacing w:line="96" w:lineRule="exact"/>
    </w:pPr>
    <w:rPr>
      <w:rFonts w:ascii="Arial" w:eastAsia="Arial" w:hAnsi="Arial" w:cs="Arial"/>
      <w:sz w:val="20"/>
      <w:szCs w:val="20"/>
    </w:rPr>
  </w:style>
  <w:style w:type="paragraph" w:customStyle="1" w:styleId="721">
    <w:name w:val="Основной текст (72)"/>
    <w:basedOn w:val="a"/>
    <w:link w:val="720"/>
    <w:pPr>
      <w:shd w:val="clear" w:color="auto" w:fill="FFFFFF"/>
      <w:spacing w:after="120" w:line="0" w:lineRule="atLeast"/>
    </w:pPr>
    <w:rPr>
      <w:rFonts w:ascii="Courier New" w:eastAsia="Courier New" w:hAnsi="Courier New" w:cs="Courier New"/>
      <w:spacing w:val="-20"/>
      <w:sz w:val="14"/>
      <w:szCs w:val="14"/>
    </w:rPr>
  </w:style>
  <w:style w:type="paragraph" w:customStyle="1" w:styleId="731">
    <w:name w:val="Основной текст (73)"/>
    <w:basedOn w:val="a"/>
    <w:link w:val="730"/>
    <w:pPr>
      <w:shd w:val="clear" w:color="auto" w:fill="FFFFFF"/>
      <w:spacing w:line="0" w:lineRule="atLeast"/>
    </w:pPr>
    <w:rPr>
      <w:rFonts w:ascii="Arial" w:eastAsia="Arial" w:hAnsi="Arial" w:cs="Arial"/>
      <w:b/>
      <w:bCs/>
      <w:spacing w:val="-10"/>
      <w:sz w:val="10"/>
      <w:szCs w:val="10"/>
    </w:rPr>
  </w:style>
  <w:style w:type="paragraph" w:customStyle="1" w:styleId="741">
    <w:name w:val="Основной текст (74)"/>
    <w:basedOn w:val="a"/>
    <w:link w:val="740"/>
    <w:pPr>
      <w:shd w:val="clear" w:color="auto" w:fill="FFFFFF"/>
      <w:spacing w:before="60" w:after="600" w:line="0" w:lineRule="atLeast"/>
    </w:pPr>
    <w:rPr>
      <w:rFonts w:ascii="Arial" w:eastAsia="Arial" w:hAnsi="Arial" w:cs="Arial"/>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image" Target="media/image788.jpeg" TargetMode="External"/><Relationship Id="rId21" Type="http://schemas.openxmlformats.org/officeDocument/2006/relationships/image" Target="media/image7.jpeg"/><Relationship Id="rId170" Type="http://schemas.openxmlformats.org/officeDocument/2006/relationships/image" Target="media/image81.png" TargetMode="External"/><Relationship Id="rId268" Type="http://schemas.openxmlformats.org/officeDocument/2006/relationships/image" Target="media/image130.jpeg" TargetMode="External"/><Relationship Id="rId475" Type="http://schemas.openxmlformats.org/officeDocument/2006/relationships/image" Target="media/image241.png" TargetMode="External"/><Relationship Id="rId682" Type="http://schemas.openxmlformats.org/officeDocument/2006/relationships/image" Target="media/image354.png" TargetMode="External"/><Relationship Id="rId128" Type="http://schemas.openxmlformats.org/officeDocument/2006/relationships/image" Target="media/image60.png" TargetMode="External"/><Relationship Id="rId335" Type="http://schemas.openxmlformats.org/officeDocument/2006/relationships/image" Target="media/image164.jpeg" TargetMode="External"/><Relationship Id="rId542" Type="http://schemas.openxmlformats.org/officeDocument/2006/relationships/image" Target="media/image275.png" TargetMode="External"/><Relationship Id="rId987" Type="http://schemas.openxmlformats.org/officeDocument/2006/relationships/image" Target="media/image474.jpeg"/><Relationship Id="rId1172" Type="http://schemas.openxmlformats.org/officeDocument/2006/relationships/image" Target="media/image608.jpeg" TargetMode="External"/><Relationship Id="rId402" Type="http://schemas.openxmlformats.org/officeDocument/2006/relationships/image" Target="media/image198.jpeg"/><Relationship Id="rId847" Type="http://schemas.openxmlformats.org/officeDocument/2006/relationships/image" Target="media/image439.jpeg" TargetMode="External"/><Relationship Id="rId1032" Type="http://schemas.openxmlformats.org/officeDocument/2006/relationships/image" Target="media/image533.png" TargetMode="External"/><Relationship Id="rId1477" Type="http://schemas.openxmlformats.org/officeDocument/2006/relationships/image" Target="media/image764.jpeg" TargetMode="External"/><Relationship Id="rId1684" Type="http://schemas.openxmlformats.org/officeDocument/2006/relationships/image" Target="media/image873.jpeg" TargetMode="External"/><Relationship Id="rId707" Type="http://schemas.openxmlformats.org/officeDocument/2006/relationships/image" Target="media/image333.png"/><Relationship Id="rId914" Type="http://schemas.openxmlformats.org/officeDocument/2006/relationships/image" Target="media/image473.jpeg" TargetMode="External"/><Relationship Id="rId1337" Type="http://schemas.openxmlformats.org/officeDocument/2006/relationships/image" Target="media/image691.jpeg" TargetMode="External"/><Relationship Id="rId1544" Type="http://schemas.openxmlformats.org/officeDocument/2006/relationships/image" Target="media/image764.jpeg"/><Relationship Id="rId43" Type="http://schemas.openxmlformats.org/officeDocument/2006/relationships/image" Target="media/image18.jpeg"/><Relationship Id="rId1404" Type="http://schemas.openxmlformats.org/officeDocument/2006/relationships/image" Target="media/image690.png"/><Relationship Id="rId1611" Type="http://schemas.openxmlformats.org/officeDocument/2006/relationships/image" Target="media/image800.png"/><Relationship Id="rId192" Type="http://schemas.openxmlformats.org/officeDocument/2006/relationships/image" Target="media/image92.jpeg" TargetMode="External"/><Relationship Id="rId1709" Type="http://schemas.openxmlformats.org/officeDocument/2006/relationships/hyperlink" Target="http://mir-kovki24.ru/" TargetMode="External"/><Relationship Id="rId497" Type="http://schemas.openxmlformats.org/officeDocument/2006/relationships/image" Target="media/image252.jpeg" TargetMode="External"/><Relationship Id="rId357" Type="http://schemas.openxmlformats.org/officeDocument/2006/relationships/image" Target="media/image175.jpeg" TargetMode="External"/><Relationship Id="rId1194" Type="http://schemas.openxmlformats.org/officeDocument/2006/relationships/image" Target="media/image619.jpeg" TargetMode="External"/><Relationship Id="rId217" Type="http://schemas.openxmlformats.org/officeDocument/2006/relationships/image" Target="media/image105.png"/><Relationship Id="rId564" Type="http://schemas.openxmlformats.org/officeDocument/2006/relationships/image" Target="media/image272.jpeg"/><Relationship Id="rId771" Type="http://schemas.openxmlformats.org/officeDocument/2006/relationships/image" Target="media/image401.jpeg" TargetMode="External"/><Relationship Id="rId869" Type="http://schemas.openxmlformats.org/officeDocument/2006/relationships/image" Target="media/image415.jpeg"/><Relationship Id="rId1499" Type="http://schemas.openxmlformats.org/officeDocument/2006/relationships/image" Target="media/image741.jpeg"/><Relationship Id="rId424" Type="http://schemas.openxmlformats.org/officeDocument/2006/relationships/image" Target="media/image209.jpeg"/><Relationship Id="rId631" Type="http://schemas.openxmlformats.org/officeDocument/2006/relationships/image" Target="media/image320.jpeg" TargetMode="External"/><Relationship Id="rId729" Type="http://schemas.openxmlformats.org/officeDocument/2006/relationships/image" Target="media/image344.jpeg"/><Relationship Id="rId1054" Type="http://schemas.openxmlformats.org/officeDocument/2006/relationships/image" Target="media/image544.jpeg" TargetMode="External"/><Relationship Id="rId1261" Type="http://schemas.openxmlformats.org/officeDocument/2006/relationships/image" Target="media/image617.jpeg"/><Relationship Id="rId1359" Type="http://schemas.openxmlformats.org/officeDocument/2006/relationships/image" Target="media/image702.jpeg" TargetMode="External"/><Relationship Id="rId936" Type="http://schemas.openxmlformats.org/officeDocument/2006/relationships/image" Target="media/image484.jpeg" TargetMode="External"/><Relationship Id="rId1121" Type="http://schemas.openxmlformats.org/officeDocument/2006/relationships/image" Target="media/image542.jpeg"/><Relationship Id="rId1219" Type="http://schemas.openxmlformats.org/officeDocument/2006/relationships/image" Target="media/image596.jpeg"/><Relationship Id="rId1566" Type="http://schemas.openxmlformats.org/officeDocument/2006/relationships/image" Target="media/image776.jpeg"/><Relationship Id="rId65" Type="http://schemas.openxmlformats.org/officeDocument/2006/relationships/image" Target="media/image29.jpeg"/><Relationship Id="rId1426" Type="http://schemas.openxmlformats.org/officeDocument/2006/relationships/image" Target="media/image702.jpeg"/><Relationship Id="rId1633" Type="http://schemas.openxmlformats.org/officeDocument/2006/relationships/image" Target="media/image811.jpeg"/><Relationship Id="rId1700" Type="http://schemas.openxmlformats.org/officeDocument/2006/relationships/image" Target="media/image881.jpeg" TargetMode="External"/><Relationship Id="rId281" Type="http://schemas.openxmlformats.org/officeDocument/2006/relationships/image" Target="media/image137.jpeg"/><Relationship Id="rId141" Type="http://schemas.openxmlformats.org/officeDocument/2006/relationships/image" Target="media/image67.png"/><Relationship Id="rId379" Type="http://schemas.openxmlformats.org/officeDocument/2006/relationships/image" Target="media/image186.png" TargetMode="External"/><Relationship Id="rId586" Type="http://schemas.openxmlformats.org/officeDocument/2006/relationships/image" Target="media/image283.jpeg"/><Relationship Id="rId793" Type="http://schemas.openxmlformats.org/officeDocument/2006/relationships/image" Target="media/image412.jpeg" TargetMode="External"/><Relationship Id="rId7" Type="http://schemas.openxmlformats.org/officeDocument/2006/relationships/endnotes" Target="endnotes.xml"/><Relationship Id="rId239" Type="http://schemas.openxmlformats.org/officeDocument/2006/relationships/image" Target="media/image116.png"/><Relationship Id="rId446" Type="http://schemas.openxmlformats.org/officeDocument/2006/relationships/image" Target="media/image222.png" TargetMode="External"/><Relationship Id="rId653" Type="http://schemas.openxmlformats.org/officeDocument/2006/relationships/image" Target="media/image315.png"/><Relationship Id="rId1076" Type="http://schemas.openxmlformats.org/officeDocument/2006/relationships/image" Target="media/image555.jpeg" TargetMode="External"/><Relationship Id="rId1283" Type="http://schemas.openxmlformats.org/officeDocument/2006/relationships/image" Target="media/image628.jpeg"/><Relationship Id="rId1490" Type="http://schemas.openxmlformats.org/officeDocument/2006/relationships/image" Target="media/image736.jpeg"/><Relationship Id="rId306" Type="http://schemas.openxmlformats.org/officeDocument/2006/relationships/image" Target="media/image149.jpeg" TargetMode="External"/><Relationship Id="rId860" Type="http://schemas.openxmlformats.org/officeDocument/2006/relationships/image" Target="media/image410.png"/><Relationship Id="rId958" Type="http://schemas.openxmlformats.org/officeDocument/2006/relationships/image" Target="media/image495.png" TargetMode="External"/><Relationship Id="rId1143" Type="http://schemas.openxmlformats.org/officeDocument/2006/relationships/image" Target="media/image589.jpeg" TargetMode="External"/><Relationship Id="rId1588" Type="http://schemas.openxmlformats.org/officeDocument/2006/relationships/image" Target="media/image823.jpeg" TargetMode="External"/><Relationship Id="rId87" Type="http://schemas.openxmlformats.org/officeDocument/2006/relationships/image" Target="media/image40.jpeg"/><Relationship Id="rId513" Type="http://schemas.openxmlformats.org/officeDocument/2006/relationships/image" Target="media/image260.png" TargetMode="External"/><Relationship Id="rId720" Type="http://schemas.openxmlformats.org/officeDocument/2006/relationships/image" Target="media/image375.png" TargetMode="External"/><Relationship Id="rId818" Type="http://schemas.openxmlformats.org/officeDocument/2006/relationships/image" Target="media/image389.jpeg"/><Relationship Id="rId1350" Type="http://schemas.openxmlformats.org/officeDocument/2006/relationships/image" Target="media/image662.jpeg"/><Relationship Id="rId1448" Type="http://schemas.openxmlformats.org/officeDocument/2006/relationships/image" Target="media/image749.jpeg" TargetMode="External"/><Relationship Id="rId1655" Type="http://schemas.openxmlformats.org/officeDocument/2006/relationships/image" Target="media/image858.jpeg" TargetMode="External"/><Relationship Id="rId1003" Type="http://schemas.openxmlformats.org/officeDocument/2006/relationships/image" Target="media/image483.jpeg"/><Relationship Id="rId1210" Type="http://schemas.openxmlformats.org/officeDocument/2006/relationships/image" Target="media/image627.jpeg" TargetMode="External"/><Relationship Id="rId1308" Type="http://schemas.openxmlformats.org/officeDocument/2006/relationships/image" Target="media/image676.png" TargetMode="External"/><Relationship Id="rId1515" Type="http://schemas.openxmlformats.org/officeDocument/2006/relationships/image" Target="media/image749.png"/><Relationship Id="rId1722" Type="http://schemas.openxmlformats.org/officeDocument/2006/relationships/hyperlink" Target="http://artstyle.su/" TargetMode="External"/><Relationship Id="rId14" Type="http://schemas.openxmlformats.org/officeDocument/2006/relationships/image" Target="media/image4.jpeg"/><Relationship Id="rId163" Type="http://schemas.openxmlformats.org/officeDocument/2006/relationships/image" Target="media/image78.jpeg"/><Relationship Id="rId370" Type="http://schemas.openxmlformats.org/officeDocument/2006/relationships/image" Target="media/image182.png"/><Relationship Id="rId230" Type="http://schemas.openxmlformats.org/officeDocument/2006/relationships/image" Target="media/image111.png" TargetMode="External"/><Relationship Id="rId468" Type="http://schemas.openxmlformats.org/officeDocument/2006/relationships/image" Target="media/image224.png"/><Relationship Id="rId675" Type="http://schemas.openxmlformats.org/officeDocument/2006/relationships/image" Target="media/image348.jpeg" TargetMode="External"/><Relationship Id="rId882" Type="http://schemas.openxmlformats.org/officeDocument/2006/relationships/image" Target="media/image457.png" TargetMode="External"/><Relationship Id="rId1098" Type="http://schemas.openxmlformats.org/officeDocument/2006/relationships/image" Target="media/image566.jpeg" TargetMode="External"/><Relationship Id="rId328" Type="http://schemas.openxmlformats.org/officeDocument/2006/relationships/image" Target="media/image161.jpeg"/><Relationship Id="rId535" Type="http://schemas.openxmlformats.org/officeDocument/2006/relationships/image" Target="media/image257.png"/><Relationship Id="rId742" Type="http://schemas.openxmlformats.org/officeDocument/2006/relationships/image" Target="media/image351.jpeg"/><Relationship Id="rId1165" Type="http://schemas.openxmlformats.org/officeDocument/2006/relationships/image" Target="media/image569.jpeg"/><Relationship Id="rId1372" Type="http://schemas.openxmlformats.org/officeDocument/2006/relationships/image" Target="media/image709.jpeg" TargetMode="External"/><Relationship Id="rId602" Type="http://schemas.openxmlformats.org/officeDocument/2006/relationships/image" Target="media/image291.jpeg"/><Relationship Id="rId1025" Type="http://schemas.openxmlformats.org/officeDocument/2006/relationships/image" Target="media/image494.png"/><Relationship Id="rId1232" Type="http://schemas.openxmlformats.org/officeDocument/2006/relationships/image" Target="media/image638.jpeg" TargetMode="External"/><Relationship Id="rId1677" Type="http://schemas.openxmlformats.org/officeDocument/2006/relationships/image" Target="media/image834.jpeg"/><Relationship Id="rId907" Type="http://schemas.openxmlformats.org/officeDocument/2006/relationships/image" Target="media/image434.jpeg"/><Relationship Id="rId1537" Type="http://schemas.openxmlformats.org/officeDocument/2006/relationships/image" Target="media/image796.jpeg" TargetMode="External"/><Relationship Id="rId36" Type="http://schemas.openxmlformats.org/officeDocument/2006/relationships/image" Target="media/image14.jpeg" TargetMode="External"/><Relationship Id="rId1604" Type="http://schemas.openxmlformats.org/officeDocument/2006/relationships/image" Target="media/image832.jpeg" TargetMode="External"/><Relationship Id="rId185" Type="http://schemas.openxmlformats.org/officeDocument/2006/relationships/image" Target="media/image89.jpeg"/><Relationship Id="rId392" Type="http://schemas.openxmlformats.org/officeDocument/2006/relationships/image" Target="media/image193.jpeg"/><Relationship Id="rId697" Type="http://schemas.openxmlformats.org/officeDocument/2006/relationships/image" Target="media/image362.jpeg" TargetMode="External"/><Relationship Id="rId252" Type="http://schemas.openxmlformats.org/officeDocument/2006/relationships/image" Target="media/image122.png" TargetMode="External"/><Relationship Id="rId1187" Type="http://schemas.openxmlformats.org/officeDocument/2006/relationships/image" Target="media/image580.jpeg"/><Relationship Id="rId112" Type="http://schemas.openxmlformats.org/officeDocument/2006/relationships/image" Target="media/image52.jpeg" TargetMode="External"/><Relationship Id="rId557" Type="http://schemas.openxmlformats.org/officeDocument/2006/relationships/image" Target="media/image283.jpeg" TargetMode="External"/><Relationship Id="rId764" Type="http://schemas.openxmlformats.org/officeDocument/2006/relationships/image" Target="media/image362.jpeg"/><Relationship Id="rId971" Type="http://schemas.openxmlformats.org/officeDocument/2006/relationships/image" Target="media/image466.png"/><Relationship Id="rId1394" Type="http://schemas.openxmlformats.org/officeDocument/2006/relationships/image" Target="media/image685.png"/><Relationship Id="rId1699" Type="http://schemas.openxmlformats.org/officeDocument/2006/relationships/image" Target="media/image845.jpeg"/><Relationship Id="rId196" Type="http://schemas.openxmlformats.org/officeDocument/2006/relationships/image" Target="media/image94.jpeg" TargetMode="External"/><Relationship Id="rId417" Type="http://schemas.openxmlformats.org/officeDocument/2006/relationships/image" Target="media/image205.jpeg" TargetMode="External"/><Relationship Id="rId624" Type="http://schemas.openxmlformats.org/officeDocument/2006/relationships/image" Target="media/image302.png"/><Relationship Id="rId831" Type="http://schemas.openxmlformats.org/officeDocument/2006/relationships/image" Target="media/image431.png" TargetMode="External"/><Relationship Id="rId1047" Type="http://schemas.openxmlformats.org/officeDocument/2006/relationships/image" Target="media/image505.jpeg"/><Relationship Id="rId1254" Type="http://schemas.openxmlformats.org/officeDocument/2006/relationships/image" Target="media/image649.jpeg" TargetMode="External"/><Relationship Id="rId1461" Type="http://schemas.openxmlformats.org/officeDocument/2006/relationships/image" Target="media/image720.jpeg"/><Relationship Id="rId263" Type="http://schemas.openxmlformats.org/officeDocument/2006/relationships/image" Target="media/image128.jpeg"/><Relationship Id="rId470" Type="http://schemas.openxmlformats.org/officeDocument/2006/relationships/image" Target="media/image225.png"/><Relationship Id="rId929" Type="http://schemas.openxmlformats.org/officeDocument/2006/relationships/image" Target="media/image445.jpeg"/><Relationship Id="rId1114" Type="http://schemas.openxmlformats.org/officeDocument/2006/relationships/image" Target="media/image574.jpeg" TargetMode="External"/><Relationship Id="rId1321" Type="http://schemas.openxmlformats.org/officeDocument/2006/relationships/image" Target="media/image683.jpeg" TargetMode="External"/><Relationship Id="rId1559" Type="http://schemas.openxmlformats.org/officeDocument/2006/relationships/image" Target="media/image772.jpeg"/><Relationship Id="rId58" Type="http://schemas.openxmlformats.org/officeDocument/2006/relationships/image" Target="media/image25.jpeg" TargetMode="External"/><Relationship Id="rId123" Type="http://schemas.openxmlformats.org/officeDocument/2006/relationships/image" Target="media/image58.png"/><Relationship Id="rId330" Type="http://schemas.openxmlformats.org/officeDocument/2006/relationships/image" Target="media/image162.jpeg"/><Relationship Id="rId568" Type="http://schemas.openxmlformats.org/officeDocument/2006/relationships/image" Target="media/image274.jpeg"/><Relationship Id="rId775" Type="http://schemas.openxmlformats.org/officeDocument/2006/relationships/image" Target="media/image403.jpeg" TargetMode="External"/><Relationship Id="rId982" Type="http://schemas.openxmlformats.org/officeDocument/2006/relationships/image" Target="media/image507.jpeg" TargetMode="External"/><Relationship Id="rId1198" Type="http://schemas.openxmlformats.org/officeDocument/2006/relationships/image" Target="media/image621.jpeg" TargetMode="External"/><Relationship Id="rId1419" Type="http://schemas.openxmlformats.org/officeDocument/2006/relationships/image" Target="media/image734.jpeg" TargetMode="External"/><Relationship Id="rId1626" Type="http://schemas.openxmlformats.org/officeDocument/2006/relationships/image" Target="media/image843.png" TargetMode="External"/><Relationship Id="rId428" Type="http://schemas.openxmlformats.org/officeDocument/2006/relationships/image" Target="media/image211.jpeg"/><Relationship Id="rId635" Type="http://schemas.openxmlformats.org/officeDocument/2006/relationships/image" Target="media/image322.png" TargetMode="External"/><Relationship Id="rId842" Type="http://schemas.openxmlformats.org/officeDocument/2006/relationships/image" Target="media/image401.jpeg"/><Relationship Id="rId1058" Type="http://schemas.openxmlformats.org/officeDocument/2006/relationships/image" Target="media/image546.jpeg" TargetMode="External"/><Relationship Id="rId1265" Type="http://schemas.openxmlformats.org/officeDocument/2006/relationships/image" Target="media/image619.jpeg"/><Relationship Id="rId1472" Type="http://schemas.openxmlformats.org/officeDocument/2006/relationships/image" Target="media/image761.jpeg" TargetMode="External"/><Relationship Id="rId274" Type="http://schemas.openxmlformats.org/officeDocument/2006/relationships/image" Target="media/image133.jpeg" TargetMode="External"/><Relationship Id="rId481" Type="http://schemas.openxmlformats.org/officeDocument/2006/relationships/image" Target="media/image244.jpeg" TargetMode="External"/><Relationship Id="rId702" Type="http://schemas.openxmlformats.org/officeDocument/2006/relationships/image" Target="media/image366.png" TargetMode="External"/><Relationship Id="rId1125" Type="http://schemas.openxmlformats.org/officeDocument/2006/relationships/image" Target="media/image544.jpeg"/><Relationship Id="rId1332" Type="http://schemas.openxmlformats.org/officeDocument/2006/relationships/image" Target="media/image653.jpeg"/><Relationship Id="rId69" Type="http://schemas.openxmlformats.org/officeDocument/2006/relationships/image" Target="media/image31.jpeg"/><Relationship Id="rId134" Type="http://schemas.openxmlformats.org/officeDocument/2006/relationships/image" Target="media/image63.png" TargetMode="External"/><Relationship Id="rId579" Type="http://schemas.openxmlformats.org/officeDocument/2006/relationships/image" Target="media/image294.jpeg" TargetMode="External"/><Relationship Id="rId786" Type="http://schemas.openxmlformats.org/officeDocument/2006/relationships/image" Target="media/image373.jpeg"/><Relationship Id="rId993" Type="http://schemas.openxmlformats.org/officeDocument/2006/relationships/image" Target="media/image477.png"/><Relationship Id="rId1637" Type="http://schemas.openxmlformats.org/officeDocument/2006/relationships/image" Target="media/image849.png" TargetMode="External"/><Relationship Id="rId341" Type="http://schemas.openxmlformats.org/officeDocument/2006/relationships/image" Target="media/image167.png" TargetMode="External"/><Relationship Id="rId439" Type="http://schemas.openxmlformats.org/officeDocument/2006/relationships/image" Target="media/image216.png" TargetMode="External"/><Relationship Id="rId646" Type="http://schemas.openxmlformats.org/officeDocument/2006/relationships/image" Target="media/image313.png"/><Relationship Id="rId1069" Type="http://schemas.openxmlformats.org/officeDocument/2006/relationships/image" Target="media/image516.jpeg"/><Relationship Id="rId1276" Type="http://schemas.openxmlformats.org/officeDocument/2006/relationships/image" Target="media/image660.jpeg" TargetMode="External"/><Relationship Id="rId1483" Type="http://schemas.openxmlformats.org/officeDocument/2006/relationships/image" Target="media/image767.jpeg" TargetMode="External"/><Relationship Id="rId1704" Type="http://schemas.openxmlformats.org/officeDocument/2006/relationships/image" Target="media/image883.jpeg" TargetMode="External"/><Relationship Id="rId201" Type="http://schemas.openxmlformats.org/officeDocument/2006/relationships/image" Target="media/image97.jpeg"/><Relationship Id="rId285" Type="http://schemas.openxmlformats.org/officeDocument/2006/relationships/image" Target="media/image139.jpeg"/><Relationship Id="rId506" Type="http://schemas.openxmlformats.org/officeDocument/2006/relationships/image" Target="media/image243.png"/><Relationship Id="rId853" Type="http://schemas.openxmlformats.org/officeDocument/2006/relationships/image" Target="media/image442.jpeg" TargetMode="External"/><Relationship Id="rId1136" Type="http://schemas.openxmlformats.org/officeDocument/2006/relationships/image" Target="media/image585.jpeg" TargetMode="External"/><Relationship Id="rId1690" Type="http://schemas.openxmlformats.org/officeDocument/2006/relationships/image" Target="media/image876.jpeg" TargetMode="External"/><Relationship Id="rId492" Type="http://schemas.openxmlformats.org/officeDocument/2006/relationships/image" Target="media/image236.jpeg"/><Relationship Id="rId713" Type="http://schemas.openxmlformats.org/officeDocument/2006/relationships/image" Target="media/image336.png"/><Relationship Id="rId797" Type="http://schemas.openxmlformats.org/officeDocument/2006/relationships/image" Target="media/image414.jpeg" TargetMode="External"/><Relationship Id="rId920" Type="http://schemas.openxmlformats.org/officeDocument/2006/relationships/image" Target="media/image476.jpeg" TargetMode="External"/><Relationship Id="rId1343" Type="http://schemas.openxmlformats.org/officeDocument/2006/relationships/image" Target="media/image694.jpeg" TargetMode="External"/><Relationship Id="rId1550" Type="http://schemas.openxmlformats.org/officeDocument/2006/relationships/image" Target="media/image767.jpeg"/><Relationship Id="rId1648" Type="http://schemas.openxmlformats.org/officeDocument/2006/relationships/image" Target="media/image819.jpeg"/><Relationship Id="rId145" Type="http://schemas.openxmlformats.org/officeDocument/2006/relationships/image" Target="media/image69.png"/><Relationship Id="rId352" Type="http://schemas.openxmlformats.org/officeDocument/2006/relationships/image" Target="media/image173.jpeg"/><Relationship Id="rId1203" Type="http://schemas.openxmlformats.org/officeDocument/2006/relationships/image" Target="media/image588.jpeg"/><Relationship Id="rId1287" Type="http://schemas.openxmlformats.org/officeDocument/2006/relationships/image" Target="media/image630.jpeg"/><Relationship Id="rId1410" Type="http://schemas.openxmlformats.org/officeDocument/2006/relationships/image" Target="media/image729.jpeg" TargetMode="External"/><Relationship Id="rId1508" Type="http://schemas.openxmlformats.org/officeDocument/2006/relationships/image" Target="media/image781.png" TargetMode="External"/><Relationship Id="rId212" Type="http://schemas.openxmlformats.org/officeDocument/2006/relationships/image" Target="media/image102.png" TargetMode="External"/><Relationship Id="rId657" Type="http://schemas.openxmlformats.org/officeDocument/2006/relationships/image" Target="media/image336.jpeg" TargetMode="External"/><Relationship Id="rId864" Type="http://schemas.openxmlformats.org/officeDocument/2006/relationships/image" Target="media/image412.png"/><Relationship Id="rId1494" Type="http://schemas.openxmlformats.org/officeDocument/2006/relationships/image" Target="media/image738.jpeg"/><Relationship Id="rId1715" Type="http://schemas.openxmlformats.org/officeDocument/2006/relationships/hyperlink" Target="https://nash-dvor.com/" TargetMode="External"/><Relationship Id="rId296" Type="http://schemas.openxmlformats.org/officeDocument/2006/relationships/image" Target="media/image144.jpeg" TargetMode="External"/><Relationship Id="rId517" Type="http://schemas.openxmlformats.org/officeDocument/2006/relationships/image" Target="media/image262.png" TargetMode="External"/><Relationship Id="rId724" Type="http://schemas.openxmlformats.org/officeDocument/2006/relationships/image" Target="media/image377.png" TargetMode="External"/><Relationship Id="rId931" Type="http://schemas.openxmlformats.org/officeDocument/2006/relationships/image" Target="media/image446.jpeg"/><Relationship Id="rId1147" Type="http://schemas.openxmlformats.org/officeDocument/2006/relationships/image" Target="media/image556.jpeg"/><Relationship Id="rId1354" Type="http://schemas.openxmlformats.org/officeDocument/2006/relationships/image" Target="media/image664.jpeg"/><Relationship Id="rId1561" Type="http://schemas.openxmlformats.org/officeDocument/2006/relationships/image" Target="media/image809.png" TargetMode="External"/><Relationship Id="rId60" Type="http://schemas.openxmlformats.org/officeDocument/2006/relationships/image" Target="media/image26.jpeg" TargetMode="External"/><Relationship Id="rId156" Type="http://schemas.openxmlformats.org/officeDocument/2006/relationships/image" Target="media/image74.png" TargetMode="External"/><Relationship Id="rId363" Type="http://schemas.openxmlformats.org/officeDocument/2006/relationships/image" Target="media/image178.png" TargetMode="External"/><Relationship Id="rId570" Type="http://schemas.openxmlformats.org/officeDocument/2006/relationships/image" Target="media/image275.jpeg"/><Relationship Id="rId1007" Type="http://schemas.openxmlformats.org/officeDocument/2006/relationships/image" Target="media/image485.jpeg"/><Relationship Id="rId1214" Type="http://schemas.openxmlformats.org/officeDocument/2006/relationships/image" Target="media/image629.jpeg" TargetMode="External"/><Relationship Id="rId1421" Type="http://schemas.openxmlformats.org/officeDocument/2006/relationships/image" Target="media/image735.png" TargetMode="External"/><Relationship Id="rId1659" Type="http://schemas.openxmlformats.org/officeDocument/2006/relationships/image" Target="media/image825.jpeg"/><Relationship Id="rId223" Type="http://schemas.openxmlformats.org/officeDocument/2006/relationships/image" Target="media/image108.jpeg"/><Relationship Id="rId430" Type="http://schemas.openxmlformats.org/officeDocument/2006/relationships/image" Target="media/image212.png"/><Relationship Id="rId668" Type="http://schemas.openxmlformats.org/officeDocument/2006/relationships/image" Target="media/image318.jpeg"/><Relationship Id="rId875" Type="http://schemas.openxmlformats.org/officeDocument/2006/relationships/image" Target="media/image418.png"/><Relationship Id="rId1060" Type="http://schemas.openxmlformats.org/officeDocument/2006/relationships/image" Target="media/image547.jpeg" TargetMode="External"/><Relationship Id="rId1298" Type="http://schemas.openxmlformats.org/officeDocument/2006/relationships/image" Target="media/image671.png" TargetMode="External"/><Relationship Id="rId1519" Type="http://schemas.openxmlformats.org/officeDocument/2006/relationships/image" Target="media/image751.png"/><Relationship Id="rId1726" Type="http://schemas.openxmlformats.org/officeDocument/2006/relationships/hyperlink" Target="http://www" TargetMode="External"/><Relationship Id="rId18" Type="http://schemas.openxmlformats.org/officeDocument/2006/relationships/hyperlink" Target="http://WWW.KRSKSTATE.RU/" TargetMode="External"/><Relationship Id="rId528" Type="http://schemas.openxmlformats.org/officeDocument/2006/relationships/image" Target="media/image268.png" TargetMode="External"/><Relationship Id="rId735" Type="http://schemas.openxmlformats.org/officeDocument/2006/relationships/image" Target="media/image347.jpeg"/><Relationship Id="rId942" Type="http://schemas.openxmlformats.org/officeDocument/2006/relationships/image" Target="media/image487.png" TargetMode="External"/><Relationship Id="rId1158" Type="http://schemas.openxmlformats.org/officeDocument/2006/relationships/image" Target="media/image565.jpeg"/><Relationship Id="rId1365" Type="http://schemas.openxmlformats.org/officeDocument/2006/relationships/image" Target="media/image705.jpeg" TargetMode="External"/><Relationship Id="rId1572" Type="http://schemas.openxmlformats.org/officeDocument/2006/relationships/image" Target="media/image779.jpeg"/><Relationship Id="rId167" Type="http://schemas.openxmlformats.org/officeDocument/2006/relationships/image" Target="media/image80.jpeg"/><Relationship Id="rId374" Type="http://schemas.openxmlformats.org/officeDocument/2006/relationships/image" Target="media/image184.png"/><Relationship Id="rId581" Type="http://schemas.openxmlformats.org/officeDocument/2006/relationships/image" Target="media/image295.jpeg" TargetMode="External"/><Relationship Id="rId1018" Type="http://schemas.openxmlformats.org/officeDocument/2006/relationships/image" Target="media/image526.png" TargetMode="External"/><Relationship Id="rId1225" Type="http://schemas.openxmlformats.org/officeDocument/2006/relationships/image" Target="media/image599.jpeg"/><Relationship Id="rId1432" Type="http://schemas.openxmlformats.org/officeDocument/2006/relationships/image" Target="media/image741.png" TargetMode="External"/><Relationship Id="rId71" Type="http://schemas.openxmlformats.org/officeDocument/2006/relationships/image" Target="media/image32.jpeg"/><Relationship Id="rId234" Type="http://schemas.openxmlformats.org/officeDocument/2006/relationships/image" Target="media/image113.png" TargetMode="External"/><Relationship Id="rId679" Type="http://schemas.openxmlformats.org/officeDocument/2006/relationships/image" Target="media/image351.png" TargetMode="External"/><Relationship Id="rId802" Type="http://schemas.openxmlformats.org/officeDocument/2006/relationships/image" Target="media/image381.jpeg"/><Relationship Id="rId886" Type="http://schemas.openxmlformats.org/officeDocument/2006/relationships/image" Target="media/image459.png" TargetMode="External"/><Relationship Id="rId1737" Type="http://schemas.openxmlformats.org/officeDocument/2006/relationships/hyperlink" Target="http://prostoroz.org" TargetMode="External"/><Relationship Id="rId2" Type="http://schemas.openxmlformats.org/officeDocument/2006/relationships/styles" Target="styles.xml"/><Relationship Id="rId29" Type="http://schemas.openxmlformats.org/officeDocument/2006/relationships/image" Target="media/image11.jpeg"/><Relationship Id="rId441" Type="http://schemas.openxmlformats.org/officeDocument/2006/relationships/image" Target="media/image217.png" TargetMode="External"/><Relationship Id="rId539" Type="http://schemas.openxmlformats.org/officeDocument/2006/relationships/image" Target="media/image259.png"/><Relationship Id="rId746" Type="http://schemas.openxmlformats.org/officeDocument/2006/relationships/image" Target="media/image353.jpeg"/><Relationship Id="rId1071" Type="http://schemas.openxmlformats.org/officeDocument/2006/relationships/image" Target="media/image517.jpeg"/><Relationship Id="rId1169" Type="http://schemas.openxmlformats.org/officeDocument/2006/relationships/image" Target="media/image571.jpeg"/><Relationship Id="rId1376" Type="http://schemas.openxmlformats.org/officeDocument/2006/relationships/image" Target="media/image711.jpeg" TargetMode="External"/><Relationship Id="rId1583" Type="http://schemas.openxmlformats.org/officeDocument/2006/relationships/image" Target="media/image820.png" TargetMode="External"/><Relationship Id="rId178" Type="http://schemas.openxmlformats.org/officeDocument/2006/relationships/image" Target="media/image85.png" TargetMode="External"/><Relationship Id="rId301" Type="http://schemas.openxmlformats.org/officeDocument/2006/relationships/image" Target="media/image147.jpeg"/><Relationship Id="rId953" Type="http://schemas.openxmlformats.org/officeDocument/2006/relationships/image" Target="media/image457.png"/><Relationship Id="rId1029" Type="http://schemas.openxmlformats.org/officeDocument/2006/relationships/image" Target="media/image496.png"/><Relationship Id="rId1236" Type="http://schemas.openxmlformats.org/officeDocument/2006/relationships/image" Target="media/image640.jpeg" TargetMode="External"/><Relationship Id="rId82" Type="http://schemas.openxmlformats.org/officeDocument/2006/relationships/image" Target="media/image37.jpeg" TargetMode="External"/><Relationship Id="rId385" Type="http://schemas.openxmlformats.org/officeDocument/2006/relationships/image" Target="media/image189.png" TargetMode="External"/><Relationship Id="rId592" Type="http://schemas.openxmlformats.org/officeDocument/2006/relationships/image" Target="media/image286.jpeg"/><Relationship Id="rId606" Type="http://schemas.openxmlformats.org/officeDocument/2006/relationships/image" Target="media/image293.jpeg"/><Relationship Id="rId813" Type="http://schemas.openxmlformats.org/officeDocument/2006/relationships/image" Target="media/image422.jpeg" TargetMode="External"/><Relationship Id="rId1443" Type="http://schemas.openxmlformats.org/officeDocument/2006/relationships/image" Target="media/image711.jpeg"/><Relationship Id="rId1650" Type="http://schemas.openxmlformats.org/officeDocument/2006/relationships/image" Target="media/image820.jpeg"/><Relationship Id="rId245" Type="http://schemas.openxmlformats.org/officeDocument/2006/relationships/image" Target="media/image119.png"/><Relationship Id="rId452" Type="http://schemas.openxmlformats.org/officeDocument/2006/relationships/image" Target="media/image227.png" TargetMode="External"/><Relationship Id="rId897" Type="http://schemas.openxmlformats.org/officeDocument/2006/relationships/image" Target="media/image429.jpeg"/><Relationship Id="rId1082" Type="http://schemas.openxmlformats.org/officeDocument/2006/relationships/image" Target="media/image558.jpeg" TargetMode="External"/><Relationship Id="rId1303" Type="http://schemas.openxmlformats.org/officeDocument/2006/relationships/image" Target="media/image638.jpeg"/><Relationship Id="rId1510" Type="http://schemas.openxmlformats.org/officeDocument/2006/relationships/image" Target="media/image782.jpeg" TargetMode="External"/><Relationship Id="rId105" Type="http://schemas.openxmlformats.org/officeDocument/2006/relationships/image" Target="media/image49.jpeg"/><Relationship Id="rId312" Type="http://schemas.openxmlformats.org/officeDocument/2006/relationships/image" Target="media/image152.jpeg" TargetMode="External"/><Relationship Id="rId757" Type="http://schemas.openxmlformats.org/officeDocument/2006/relationships/image" Target="media/image394.jpeg" TargetMode="External"/><Relationship Id="rId964" Type="http://schemas.openxmlformats.org/officeDocument/2006/relationships/image" Target="media/image498.png" TargetMode="External"/><Relationship Id="rId1387" Type="http://schemas.openxmlformats.org/officeDocument/2006/relationships/image" Target="media/image717.jpeg" TargetMode="External"/><Relationship Id="rId1594" Type="http://schemas.openxmlformats.org/officeDocument/2006/relationships/image" Target="media/image827.jpeg" TargetMode="External"/><Relationship Id="rId1608" Type="http://schemas.openxmlformats.org/officeDocument/2006/relationships/image" Target="media/image834.png" TargetMode="External"/><Relationship Id="rId93" Type="http://schemas.openxmlformats.org/officeDocument/2006/relationships/image" Target="media/image43.jpeg"/><Relationship Id="rId189" Type="http://schemas.openxmlformats.org/officeDocument/2006/relationships/image" Target="media/image91.jpeg"/><Relationship Id="rId396" Type="http://schemas.openxmlformats.org/officeDocument/2006/relationships/image" Target="media/image195.jpeg"/><Relationship Id="rId617" Type="http://schemas.openxmlformats.org/officeDocument/2006/relationships/image" Target="media/image313.png" TargetMode="External"/><Relationship Id="rId824" Type="http://schemas.openxmlformats.org/officeDocument/2006/relationships/image" Target="media/image392.jpeg"/><Relationship Id="rId1247" Type="http://schemas.openxmlformats.org/officeDocument/2006/relationships/image" Target="media/image610.jpeg"/><Relationship Id="rId1454" Type="http://schemas.openxmlformats.org/officeDocument/2006/relationships/image" Target="media/image752.jpeg" TargetMode="External"/><Relationship Id="rId1661" Type="http://schemas.openxmlformats.org/officeDocument/2006/relationships/image" Target="media/image826.jpeg"/><Relationship Id="rId256" Type="http://schemas.openxmlformats.org/officeDocument/2006/relationships/image" Target="media/image124.png" TargetMode="External"/><Relationship Id="rId463" Type="http://schemas.openxmlformats.org/officeDocument/2006/relationships/image" Target="media/image235.png" TargetMode="External"/><Relationship Id="rId670" Type="http://schemas.openxmlformats.org/officeDocument/2006/relationships/image" Target="media/image319.jpeg"/><Relationship Id="rId1093" Type="http://schemas.openxmlformats.org/officeDocument/2006/relationships/image" Target="media/image528.jpeg"/><Relationship Id="rId1107" Type="http://schemas.openxmlformats.org/officeDocument/2006/relationships/image" Target="media/image535.jpeg"/><Relationship Id="rId1314" Type="http://schemas.openxmlformats.org/officeDocument/2006/relationships/image" Target="media/image644.jpeg"/><Relationship Id="rId1521" Type="http://schemas.openxmlformats.org/officeDocument/2006/relationships/image" Target="media/image752.jpeg"/><Relationship Id="rId116" Type="http://schemas.openxmlformats.org/officeDocument/2006/relationships/image" Target="media/image54.png" TargetMode="External"/><Relationship Id="rId323" Type="http://schemas.openxmlformats.org/officeDocument/2006/relationships/image" Target="media/image158.png"/><Relationship Id="rId530" Type="http://schemas.openxmlformats.org/officeDocument/2006/relationships/image" Target="media/image269.png" TargetMode="External"/><Relationship Id="rId768" Type="http://schemas.openxmlformats.org/officeDocument/2006/relationships/image" Target="media/image364.jpeg"/><Relationship Id="rId975" Type="http://schemas.openxmlformats.org/officeDocument/2006/relationships/image" Target="media/image468.png"/><Relationship Id="rId1160" Type="http://schemas.openxmlformats.org/officeDocument/2006/relationships/image" Target="media/image566.jpeg"/><Relationship Id="rId1398" Type="http://schemas.openxmlformats.org/officeDocument/2006/relationships/image" Target="media/image687.jpeg"/><Relationship Id="rId1619" Type="http://schemas.openxmlformats.org/officeDocument/2006/relationships/image" Target="media/image804.jpeg"/><Relationship Id="rId20" Type="http://schemas.openxmlformats.org/officeDocument/2006/relationships/image" Target="media/image6.jpeg" TargetMode="External"/><Relationship Id="rId628" Type="http://schemas.openxmlformats.org/officeDocument/2006/relationships/image" Target="media/image304.png"/><Relationship Id="rId835" Type="http://schemas.openxmlformats.org/officeDocument/2006/relationships/image" Target="media/image433.png" TargetMode="External"/><Relationship Id="rId1258" Type="http://schemas.openxmlformats.org/officeDocument/2006/relationships/image" Target="media/image651.jpeg" TargetMode="External"/><Relationship Id="rId1465" Type="http://schemas.openxmlformats.org/officeDocument/2006/relationships/image" Target="media/image722.jpeg"/><Relationship Id="rId1672" Type="http://schemas.openxmlformats.org/officeDocument/2006/relationships/image" Target="media/image867.jpeg" TargetMode="External"/><Relationship Id="rId267" Type="http://schemas.openxmlformats.org/officeDocument/2006/relationships/image" Target="media/image130.jpeg"/><Relationship Id="rId474" Type="http://schemas.openxmlformats.org/officeDocument/2006/relationships/image" Target="media/image227.png"/><Relationship Id="rId1020" Type="http://schemas.openxmlformats.org/officeDocument/2006/relationships/image" Target="media/image527.png" TargetMode="External"/><Relationship Id="rId1118" Type="http://schemas.openxmlformats.org/officeDocument/2006/relationships/image" Target="media/image576.jpeg" TargetMode="External"/><Relationship Id="rId1325" Type="http://schemas.openxmlformats.org/officeDocument/2006/relationships/image" Target="media/image685.jpeg" TargetMode="External"/><Relationship Id="rId1532" Type="http://schemas.openxmlformats.org/officeDocument/2006/relationships/image" Target="media/image793.jpeg" TargetMode="External"/><Relationship Id="rId127" Type="http://schemas.openxmlformats.org/officeDocument/2006/relationships/image" Target="media/image60.png"/><Relationship Id="rId681" Type="http://schemas.openxmlformats.org/officeDocument/2006/relationships/image" Target="media/image353.png" TargetMode="External"/><Relationship Id="rId779" Type="http://schemas.openxmlformats.org/officeDocument/2006/relationships/image" Target="media/image405.jpeg" TargetMode="External"/><Relationship Id="rId902" Type="http://schemas.openxmlformats.org/officeDocument/2006/relationships/image" Target="media/image467.jpeg" TargetMode="External"/><Relationship Id="rId986" Type="http://schemas.openxmlformats.org/officeDocument/2006/relationships/image" Target="media/image509.jpeg" TargetMode="External"/><Relationship Id="rId31" Type="http://schemas.openxmlformats.org/officeDocument/2006/relationships/image" Target="media/image12.jpeg"/><Relationship Id="rId334" Type="http://schemas.openxmlformats.org/officeDocument/2006/relationships/image" Target="media/image164.jpeg"/><Relationship Id="rId541" Type="http://schemas.openxmlformats.org/officeDocument/2006/relationships/image" Target="media/image260.png"/><Relationship Id="rId639" Type="http://schemas.openxmlformats.org/officeDocument/2006/relationships/image" Target="media/image324.png" TargetMode="External"/><Relationship Id="rId1171" Type="http://schemas.openxmlformats.org/officeDocument/2006/relationships/image" Target="media/image572.jpeg"/><Relationship Id="rId1269" Type="http://schemas.openxmlformats.org/officeDocument/2006/relationships/image" Target="media/image621.jpeg"/><Relationship Id="rId1476" Type="http://schemas.openxmlformats.org/officeDocument/2006/relationships/image" Target="media/image728.jpeg"/><Relationship Id="rId180" Type="http://schemas.openxmlformats.org/officeDocument/2006/relationships/image" Target="media/image86.png" TargetMode="External"/><Relationship Id="rId278" Type="http://schemas.openxmlformats.org/officeDocument/2006/relationships/image" Target="media/image135.jpeg" TargetMode="External"/><Relationship Id="rId401" Type="http://schemas.openxmlformats.org/officeDocument/2006/relationships/image" Target="media/image197.jpeg" TargetMode="External"/><Relationship Id="rId846" Type="http://schemas.openxmlformats.org/officeDocument/2006/relationships/image" Target="media/image403.jpeg"/><Relationship Id="rId1031" Type="http://schemas.openxmlformats.org/officeDocument/2006/relationships/image" Target="media/image497.png"/><Relationship Id="rId1129" Type="http://schemas.openxmlformats.org/officeDocument/2006/relationships/image" Target="media/image546.jpeg"/><Relationship Id="rId1683" Type="http://schemas.openxmlformats.org/officeDocument/2006/relationships/image" Target="media/image837.jpeg"/><Relationship Id="rId485" Type="http://schemas.openxmlformats.org/officeDocument/2006/relationships/image" Target="media/image246.jpeg" TargetMode="External"/><Relationship Id="rId692" Type="http://schemas.openxmlformats.org/officeDocument/2006/relationships/image" Target="media/image327.jpeg"/><Relationship Id="rId706" Type="http://schemas.openxmlformats.org/officeDocument/2006/relationships/image" Target="media/image368.png" TargetMode="External"/><Relationship Id="rId913" Type="http://schemas.openxmlformats.org/officeDocument/2006/relationships/image" Target="media/image437.jpeg"/><Relationship Id="rId1336" Type="http://schemas.openxmlformats.org/officeDocument/2006/relationships/image" Target="media/image655.jpeg"/><Relationship Id="rId1543" Type="http://schemas.openxmlformats.org/officeDocument/2006/relationships/image" Target="media/image799.jpeg" TargetMode="External"/><Relationship Id="rId42" Type="http://schemas.openxmlformats.org/officeDocument/2006/relationships/image" Target="media/image17.jpeg" TargetMode="External"/><Relationship Id="rId138" Type="http://schemas.openxmlformats.org/officeDocument/2006/relationships/image" Target="media/image65.jpeg" TargetMode="External"/><Relationship Id="rId345" Type="http://schemas.openxmlformats.org/officeDocument/2006/relationships/image" Target="media/image169.png" TargetMode="External"/><Relationship Id="rId552" Type="http://schemas.openxmlformats.org/officeDocument/2006/relationships/image" Target="media/image266.png"/><Relationship Id="rId997" Type="http://schemas.openxmlformats.org/officeDocument/2006/relationships/image" Target="media/image479.png"/><Relationship Id="rId1182" Type="http://schemas.openxmlformats.org/officeDocument/2006/relationships/image" Target="media/image613.png" TargetMode="External"/><Relationship Id="rId1403" Type="http://schemas.openxmlformats.org/officeDocument/2006/relationships/image" Target="media/image725.jpeg" TargetMode="External"/><Relationship Id="rId1610" Type="http://schemas.openxmlformats.org/officeDocument/2006/relationships/image" Target="media/image835.jpeg" TargetMode="External"/><Relationship Id="rId191" Type="http://schemas.openxmlformats.org/officeDocument/2006/relationships/image" Target="media/image92.jpeg"/><Relationship Id="rId205" Type="http://schemas.openxmlformats.org/officeDocument/2006/relationships/image" Target="media/image99.png"/><Relationship Id="rId412" Type="http://schemas.openxmlformats.org/officeDocument/2006/relationships/image" Target="media/image203.jpeg"/><Relationship Id="rId857" Type="http://schemas.openxmlformats.org/officeDocument/2006/relationships/image" Target="media/image444.jpeg" TargetMode="External"/><Relationship Id="rId1042" Type="http://schemas.openxmlformats.org/officeDocument/2006/relationships/image" Target="media/image538.png" TargetMode="External"/><Relationship Id="rId1487" Type="http://schemas.openxmlformats.org/officeDocument/2006/relationships/image" Target="media/image769.jpeg" TargetMode="External"/><Relationship Id="rId1694" Type="http://schemas.openxmlformats.org/officeDocument/2006/relationships/image" Target="media/image878.jpeg" TargetMode="External"/><Relationship Id="rId1708" Type="http://schemas.openxmlformats.org/officeDocument/2006/relationships/hyperlink" Target="http://urbanforms.ru/" TargetMode="External"/><Relationship Id="rId289" Type="http://schemas.openxmlformats.org/officeDocument/2006/relationships/image" Target="media/image141.jpeg"/><Relationship Id="rId496" Type="http://schemas.openxmlformats.org/officeDocument/2006/relationships/image" Target="media/image238.jpeg"/><Relationship Id="rId717" Type="http://schemas.openxmlformats.org/officeDocument/2006/relationships/image" Target="media/image338.png"/><Relationship Id="rId924" Type="http://schemas.openxmlformats.org/officeDocument/2006/relationships/image" Target="media/image478.jpeg" TargetMode="External"/><Relationship Id="rId1347" Type="http://schemas.openxmlformats.org/officeDocument/2006/relationships/image" Target="media/image696.jpeg" TargetMode="External"/><Relationship Id="rId1554" Type="http://schemas.openxmlformats.org/officeDocument/2006/relationships/image" Target="media/image769.jpeg"/><Relationship Id="rId53" Type="http://schemas.openxmlformats.org/officeDocument/2006/relationships/image" Target="media/image23.jpeg"/><Relationship Id="rId149" Type="http://schemas.openxmlformats.org/officeDocument/2006/relationships/image" Target="media/image71.png"/><Relationship Id="rId356" Type="http://schemas.openxmlformats.org/officeDocument/2006/relationships/image" Target="media/image175.jpeg"/><Relationship Id="rId563" Type="http://schemas.openxmlformats.org/officeDocument/2006/relationships/image" Target="media/image286.jpeg" TargetMode="External"/><Relationship Id="rId770" Type="http://schemas.openxmlformats.org/officeDocument/2006/relationships/image" Target="media/image365.jpeg"/><Relationship Id="rId1193" Type="http://schemas.openxmlformats.org/officeDocument/2006/relationships/image" Target="media/image583.jpeg"/><Relationship Id="rId1207" Type="http://schemas.openxmlformats.org/officeDocument/2006/relationships/image" Target="media/image590.jpeg"/><Relationship Id="rId1414" Type="http://schemas.openxmlformats.org/officeDocument/2006/relationships/image" Target="media/image696.jpeg"/><Relationship Id="rId1621" Type="http://schemas.openxmlformats.org/officeDocument/2006/relationships/image" Target="media/image805.jpeg"/><Relationship Id="rId216" Type="http://schemas.openxmlformats.org/officeDocument/2006/relationships/image" Target="media/image104.png" TargetMode="External"/><Relationship Id="rId423" Type="http://schemas.openxmlformats.org/officeDocument/2006/relationships/image" Target="media/image208.jpeg" TargetMode="External"/><Relationship Id="rId868" Type="http://schemas.openxmlformats.org/officeDocument/2006/relationships/image" Target="media/image414.png"/><Relationship Id="rId1053" Type="http://schemas.openxmlformats.org/officeDocument/2006/relationships/image" Target="media/image508.jpeg"/><Relationship Id="rId1260" Type="http://schemas.openxmlformats.org/officeDocument/2006/relationships/image" Target="media/image652.jpeg" TargetMode="External"/><Relationship Id="rId1498" Type="http://schemas.openxmlformats.org/officeDocument/2006/relationships/image" Target="media/image776.jpeg" TargetMode="External"/><Relationship Id="rId1719" Type="http://schemas.openxmlformats.org/officeDocument/2006/relationships/hyperlink" Target="https://www" TargetMode="External"/><Relationship Id="rId630" Type="http://schemas.openxmlformats.org/officeDocument/2006/relationships/image" Target="media/image305.jpeg"/><Relationship Id="rId728" Type="http://schemas.openxmlformats.org/officeDocument/2006/relationships/image" Target="media/image379.png" TargetMode="External"/><Relationship Id="rId935" Type="http://schemas.openxmlformats.org/officeDocument/2006/relationships/image" Target="media/image448.jpeg"/><Relationship Id="rId1358" Type="http://schemas.openxmlformats.org/officeDocument/2006/relationships/image" Target="media/image666.jpeg"/><Relationship Id="rId1565" Type="http://schemas.openxmlformats.org/officeDocument/2006/relationships/image" Target="media/image811.png" TargetMode="External"/><Relationship Id="rId64" Type="http://schemas.openxmlformats.org/officeDocument/2006/relationships/image" Target="media/image28.jpeg" TargetMode="External"/><Relationship Id="rId367" Type="http://schemas.openxmlformats.org/officeDocument/2006/relationships/image" Target="media/image180.png" TargetMode="External"/><Relationship Id="rId574" Type="http://schemas.openxmlformats.org/officeDocument/2006/relationships/image" Target="media/image277.jpeg"/><Relationship Id="rId1120" Type="http://schemas.openxmlformats.org/officeDocument/2006/relationships/image" Target="media/image577.jpeg" TargetMode="External"/><Relationship Id="rId1218" Type="http://schemas.openxmlformats.org/officeDocument/2006/relationships/image" Target="media/image631.jpeg" TargetMode="External"/><Relationship Id="rId1425" Type="http://schemas.openxmlformats.org/officeDocument/2006/relationships/image" Target="media/image737.png" TargetMode="External"/><Relationship Id="rId227" Type="http://schemas.openxmlformats.org/officeDocument/2006/relationships/image" Target="media/image110.png"/><Relationship Id="rId781" Type="http://schemas.openxmlformats.org/officeDocument/2006/relationships/image" Target="media/image406.jpeg" TargetMode="External"/><Relationship Id="rId879" Type="http://schemas.openxmlformats.org/officeDocument/2006/relationships/image" Target="media/image420.png"/><Relationship Id="rId1632" Type="http://schemas.openxmlformats.org/officeDocument/2006/relationships/image" Target="media/image846.jpeg" TargetMode="External"/><Relationship Id="rId434" Type="http://schemas.openxmlformats.org/officeDocument/2006/relationships/image" Target="media/image214.png"/><Relationship Id="rId641" Type="http://schemas.openxmlformats.org/officeDocument/2006/relationships/image" Target="media/image325.png" TargetMode="External"/><Relationship Id="rId739" Type="http://schemas.openxmlformats.org/officeDocument/2006/relationships/image" Target="media/image349.jpeg"/><Relationship Id="rId1064" Type="http://schemas.openxmlformats.org/officeDocument/2006/relationships/image" Target="media/image549.jpeg" TargetMode="External"/><Relationship Id="rId1271" Type="http://schemas.openxmlformats.org/officeDocument/2006/relationships/image" Target="media/image622.jpeg"/><Relationship Id="rId1369" Type="http://schemas.openxmlformats.org/officeDocument/2006/relationships/image" Target="media/image707.jpeg" TargetMode="External"/><Relationship Id="rId1576" Type="http://schemas.openxmlformats.org/officeDocument/2006/relationships/image" Target="media/image781.png"/><Relationship Id="rId280" Type="http://schemas.openxmlformats.org/officeDocument/2006/relationships/image" Target="media/image136.jpeg" TargetMode="External"/><Relationship Id="rId501" Type="http://schemas.openxmlformats.org/officeDocument/2006/relationships/image" Target="media/image254.png" TargetMode="External"/><Relationship Id="rId946" Type="http://schemas.openxmlformats.org/officeDocument/2006/relationships/image" Target="media/image489.png" TargetMode="External"/><Relationship Id="rId1131" Type="http://schemas.openxmlformats.org/officeDocument/2006/relationships/image" Target="media/image547.jpeg"/><Relationship Id="rId1229" Type="http://schemas.openxmlformats.org/officeDocument/2006/relationships/image" Target="media/image601.jpeg"/><Relationship Id="rId75" Type="http://schemas.openxmlformats.org/officeDocument/2006/relationships/image" Target="media/image34.jpeg"/><Relationship Id="rId140" Type="http://schemas.openxmlformats.org/officeDocument/2006/relationships/image" Target="media/image66.png" TargetMode="External"/><Relationship Id="rId378" Type="http://schemas.openxmlformats.org/officeDocument/2006/relationships/image" Target="media/image186.png"/><Relationship Id="rId585" Type="http://schemas.openxmlformats.org/officeDocument/2006/relationships/image" Target="media/image297.jpeg" TargetMode="External"/><Relationship Id="rId792" Type="http://schemas.openxmlformats.org/officeDocument/2006/relationships/image" Target="media/image376.jpeg"/><Relationship Id="rId806" Type="http://schemas.openxmlformats.org/officeDocument/2006/relationships/image" Target="media/image383.jpeg"/><Relationship Id="rId1436" Type="http://schemas.openxmlformats.org/officeDocument/2006/relationships/image" Target="media/image743.png" TargetMode="External"/><Relationship Id="rId1643" Type="http://schemas.openxmlformats.org/officeDocument/2006/relationships/image" Target="media/image852.jpeg" TargetMode="External"/><Relationship Id="rId6" Type="http://schemas.openxmlformats.org/officeDocument/2006/relationships/footnotes" Target="footnotes.xml"/><Relationship Id="rId238" Type="http://schemas.openxmlformats.org/officeDocument/2006/relationships/image" Target="media/image115.png" TargetMode="External"/><Relationship Id="rId445" Type="http://schemas.openxmlformats.org/officeDocument/2006/relationships/image" Target="media/image221.png" TargetMode="External"/><Relationship Id="rId652" Type="http://schemas.openxmlformats.org/officeDocument/2006/relationships/image" Target="media/image332.png" TargetMode="External"/><Relationship Id="rId1075" Type="http://schemas.openxmlformats.org/officeDocument/2006/relationships/image" Target="media/image519.jpeg"/><Relationship Id="rId1282" Type="http://schemas.openxmlformats.org/officeDocument/2006/relationships/image" Target="media/image663.jpeg" TargetMode="External"/><Relationship Id="rId1503" Type="http://schemas.openxmlformats.org/officeDocument/2006/relationships/image" Target="media/image743.jpeg"/><Relationship Id="rId1710" Type="http://schemas.openxmlformats.org/officeDocument/2006/relationships/hyperlink" Target="https://ecoplay.pro/" TargetMode="External"/><Relationship Id="rId291" Type="http://schemas.openxmlformats.org/officeDocument/2006/relationships/image" Target="media/image142.jpeg"/><Relationship Id="rId305" Type="http://schemas.openxmlformats.org/officeDocument/2006/relationships/image" Target="media/image149.jpeg"/><Relationship Id="rId512" Type="http://schemas.openxmlformats.org/officeDocument/2006/relationships/image" Target="media/image246.png"/><Relationship Id="rId957" Type="http://schemas.openxmlformats.org/officeDocument/2006/relationships/image" Target="media/image459.png"/><Relationship Id="rId1142" Type="http://schemas.openxmlformats.org/officeDocument/2006/relationships/image" Target="media/image553.jpeg"/><Relationship Id="rId1587" Type="http://schemas.openxmlformats.org/officeDocument/2006/relationships/image" Target="media/image787.jpeg"/><Relationship Id="rId86" Type="http://schemas.openxmlformats.org/officeDocument/2006/relationships/image" Target="media/image39.jpeg" TargetMode="External"/><Relationship Id="rId151" Type="http://schemas.openxmlformats.org/officeDocument/2006/relationships/image" Target="media/image72.png"/><Relationship Id="rId389" Type="http://schemas.openxmlformats.org/officeDocument/2006/relationships/image" Target="media/image191.jpeg" TargetMode="External"/><Relationship Id="rId596" Type="http://schemas.openxmlformats.org/officeDocument/2006/relationships/image" Target="media/image288.jpeg"/><Relationship Id="rId817" Type="http://schemas.openxmlformats.org/officeDocument/2006/relationships/image" Target="media/image424.jpeg" TargetMode="External"/><Relationship Id="rId1002" Type="http://schemas.openxmlformats.org/officeDocument/2006/relationships/image" Target="media/image482.png"/><Relationship Id="rId1447" Type="http://schemas.openxmlformats.org/officeDocument/2006/relationships/image" Target="media/image713.jpeg"/><Relationship Id="rId1654" Type="http://schemas.openxmlformats.org/officeDocument/2006/relationships/image" Target="media/image822.jpeg"/><Relationship Id="rId249" Type="http://schemas.openxmlformats.org/officeDocument/2006/relationships/image" Target="media/image121.png"/><Relationship Id="rId456" Type="http://schemas.openxmlformats.org/officeDocument/2006/relationships/image" Target="media/image231.png" TargetMode="External"/><Relationship Id="rId663" Type="http://schemas.openxmlformats.org/officeDocument/2006/relationships/image" Target="media/image342.png" TargetMode="External"/><Relationship Id="rId870" Type="http://schemas.openxmlformats.org/officeDocument/2006/relationships/image" Target="media/image451.jpeg" TargetMode="External"/><Relationship Id="rId1086" Type="http://schemas.openxmlformats.org/officeDocument/2006/relationships/image" Target="media/image560.jpeg" TargetMode="External"/><Relationship Id="rId1293" Type="http://schemas.openxmlformats.org/officeDocument/2006/relationships/image" Target="media/image633.jpeg"/><Relationship Id="rId1307" Type="http://schemas.openxmlformats.org/officeDocument/2006/relationships/image" Target="media/image640.png"/><Relationship Id="rId1514" Type="http://schemas.openxmlformats.org/officeDocument/2006/relationships/image" Target="media/image784.jpeg" TargetMode="External"/><Relationship Id="rId1721" Type="http://schemas.openxmlformats.org/officeDocument/2006/relationships/hyperlink" Target="http://xn----itbfgdljf5a9hwc.xn--p1ai/" TargetMode="External"/><Relationship Id="rId13" Type="http://schemas.openxmlformats.org/officeDocument/2006/relationships/image" Target="media/image3.jpeg" TargetMode="External"/><Relationship Id="rId109" Type="http://schemas.openxmlformats.org/officeDocument/2006/relationships/image" Target="media/image51.jpeg"/><Relationship Id="rId316" Type="http://schemas.openxmlformats.org/officeDocument/2006/relationships/image" Target="media/image154.png" TargetMode="External"/><Relationship Id="rId523" Type="http://schemas.openxmlformats.org/officeDocument/2006/relationships/image" Target="media/image265.jpeg" TargetMode="External"/><Relationship Id="rId968" Type="http://schemas.openxmlformats.org/officeDocument/2006/relationships/image" Target="media/image500.png" TargetMode="External"/><Relationship Id="rId1153" Type="http://schemas.openxmlformats.org/officeDocument/2006/relationships/image" Target="media/image561.jpeg"/><Relationship Id="rId1598" Type="http://schemas.openxmlformats.org/officeDocument/2006/relationships/image" Target="media/image829.png" TargetMode="External"/><Relationship Id="rId97" Type="http://schemas.openxmlformats.org/officeDocument/2006/relationships/image" Target="media/image45.jpeg"/><Relationship Id="rId730" Type="http://schemas.openxmlformats.org/officeDocument/2006/relationships/image" Target="media/image380.jpeg" TargetMode="External"/><Relationship Id="rId828" Type="http://schemas.openxmlformats.org/officeDocument/2006/relationships/image" Target="media/image394.jpeg"/><Relationship Id="rId1013" Type="http://schemas.openxmlformats.org/officeDocument/2006/relationships/image" Target="media/image488.png"/><Relationship Id="rId1360" Type="http://schemas.openxmlformats.org/officeDocument/2006/relationships/image" Target="media/image667.jpeg"/><Relationship Id="rId1458" Type="http://schemas.openxmlformats.org/officeDocument/2006/relationships/image" Target="media/image754.jpeg" TargetMode="External"/><Relationship Id="rId1665" Type="http://schemas.openxmlformats.org/officeDocument/2006/relationships/image" Target="media/image828.jpeg"/><Relationship Id="rId162" Type="http://schemas.openxmlformats.org/officeDocument/2006/relationships/image" Target="media/image77.png" TargetMode="External"/><Relationship Id="rId467" Type="http://schemas.openxmlformats.org/officeDocument/2006/relationships/image" Target="media/image237.png" TargetMode="External"/><Relationship Id="rId1097" Type="http://schemas.openxmlformats.org/officeDocument/2006/relationships/image" Target="media/image530.jpeg"/><Relationship Id="rId1220" Type="http://schemas.openxmlformats.org/officeDocument/2006/relationships/image" Target="media/image632.jpeg" TargetMode="External"/><Relationship Id="rId1318" Type="http://schemas.openxmlformats.org/officeDocument/2006/relationships/image" Target="media/image646.jpeg"/><Relationship Id="rId1525" Type="http://schemas.openxmlformats.org/officeDocument/2006/relationships/image" Target="media/image754.jpeg"/><Relationship Id="rId674" Type="http://schemas.openxmlformats.org/officeDocument/2006/relationships/image" Target="media/image321.jpeg"/><Relationship Id="rId881" Type="http://schemas.openxmlformats.org/officeDocument/2006/relationships/image" Target="media/image421.png"/><Relationship Id="rId979" Type="http://schemas.openxmlformats.org/officeDocument/2006/relationships/image" Target="media/image470.jpeg"/><Relationship Id="rId1732" Type="http://schemas.openxmlformats.org/officeDocument/2006/relationships/hyperlink" Target="https://minstroi.donland.ru/" TargetMode="External"/><Relationship Id="rId24" Type="http://schemas.openxmlformats.org/officeDocument/2006/relationships/image" Target="media/image8.jpeg" TargetMode="External"/><Relationship Id="rId327" Type="http://schemas.openxmlformats.org/officeDocument/2006/relationships/image" Target="media/image160.jpeg" TargetMode="External"/><Relationship Id="rId534" Type="http://schemas.openxmlformats.org/officeDocument/2006/relationships/image" Target="media/image271.png" TargetMode="External"/><Relationship Id="rId741" Type="http://schemas.openxmlformats.org/officeDocument/2006/relationships/image" Target="media/image386.jpeg" TargetMode="External"/><Relationship Id="rId839" Type="http://schemas.openxmlformats.org/officeDocument/2006/relationships/image" Target="media/image435.png" TargetMode="External"/><Relationship Id="rId1164" Type="http://schemas.openxmlformats.org/officeDocument/2006/relationships/image" Target="media/image604.jpeg" TargetMode="External"/><Relationship Id="rId1371" Type="http://schemas.openxmlformats.org/officeDocument/2006/relationships/image" Target="media/image673.jpeg"/><Relationship Id="rId1469" Type="http://schemas.openxmlformats.org/officeDocument/2006/relationships/image" Target="media/image724.jpeg"/><Relationship Id="rId173" Type="http://schemas.openxmlformats.org/officeDocument/2006/relationships/image" Target="media/image83.png"/><Relationship Id="rId380" Type="http://schemas.openxmlformats.org/officeDocument/2006/relationships/image" Target="media/image187.png"/><Relationship Id="rId601" Type="http://schemas.openxmlformats.org/officeDocument/2006/relationships/image" Target="media/image305.jpeg" TargetMode="External"/><Relationship Id="rId1024" Type="http://schemas.openxmlformats.org/officeDocument/2006/relationships/image" Target="media/image529.png" TargetMode="External"/><Relationship Id="rId1231" Type="http://schemas.openxmlformats.org/officeDocument/2006/relationships/image" Target="media/image602.jpeg"/><Relationship Id="rId1676" Type="http://schemas.openxmlformats.org/officeDocument/2006/relationships/image" Target="media/image869.jpeg" TargetMode="External"/><Relationship Id="rId240" Type="http://schemas.openxmlformats.org/officeDocument/2006/relationships/image" Target="media/image116.png" TargetMode="External"/><Relationship Id="rId478" Type="http://schemas.openxmlformats.org/officeDocument/2006/relationships/image" Target="media/image229.png"/><Relationship Id="rId685" Type="http://schemas.openxmlformats.org/officeDocument/2006/relationships/image" Target="media/image356.png" TargetMode="External"/><Relationship Id="rId892" Type="http://schemas.openxmlformats.org/officeDocument/2006/relationships/image" Target="media/image462.png" TargetMode="External"/><Relationship Id="rId906" Type="http://schemas.openxmlformats.org/officeDocument/2006/relationships/image" Target="media/image469.jpeg" TargetMode="External"/><Relationship Id="rId1329" Type="http://schemas.openxmlformats.org/officeDocument/2006/relationships/image" Target="media/image687.jpeg" TargetMode="External"/><Relationship Id="rId1536" Type="http://schemas.openxmlformats.org/officeDocument/2006/relationships/image" Target="media/image760.jpeg"/><Relationship Id="rId35" Type="http://schemas.openxmlformats.org/officeDocument/2006/relationships/image" Target="media/image14.jpeg"/><Relationship Id="rId100" Type="http://schemas.openxmlformats.org/officeDocument/2006/relationships/image" Target="media/image46.jpeg" TargetMode="External"/><Relationship Id="rId338" Type="http://schemas.openxmlformats.org/officeDocument/2006/relationships/image" Target="media/image166.jpeg"/><Relationship Id="rId545" Type="http://schemas.openxmlformats.org/officeDocument/2006/relationships/image" Target="media/image262.jpeg"/><Relationship Id="rId752" Type="http://schemas.openxmlformats.org/officeDocument/2006/relationships/image" Target="media/image356.jpeg"/><Relationship Id="rId1175" Type="http://schemas.openxmlformats.org/officeDocument/2006/relationships/image" Target="media/image574.jpeg"/><Relationship Id="rId1382" Type="http://schemas.openxmlformats.org/officeDocument/2006/relationships/image" Target="media/image714.jpeg" TargetMode="External"/><Relationship Id="rId1603" Type="http://schemas.openxmlformats.org/officeDocument/2006/relationships/image" Target="media/image796.jpeg"/><Relationship Id="rId184" Type="http://schemas.openxmlformats.org/officeDocument/2006/relationships/image" Target="media/image88.jpeg" TargetMode="External"/><Relationship Id="rId391" Type="http://schemas.openxmlformats.org/officeDocument/2006/relationships/image" Target="media/image192.jpeg" TargetMode="External"/><Relationship Id="rId405" Type="http://schemas.openxmlformats.org/officeDocument/2006/relationships/image" Target="media/image199.jpeg" TargetMode="External"/><Relationship Id="rId612" Type="http://schemas.openxmlformats.org/officeDocument/2006/relationships/image" Target="media/image296.png"/><Relationship Id="rId1035" Type="http://schemas.openxmlformats.org/officeDocument/2006/relationships/image" Target="media/image499.png"/><Relationship Id="rId1242" Type="http://schemas.openxmlformats.org/officeDocument/2006/relationships/image" Target="media/image643.jpeg" TargetMode="External"/><Relationship Id="rId1687" Type="http://schemas.openxmlformats.org/officeDocument/2006/relationships/image" Target="media/image839.jpeg"/><Relationship Id="rId251" Type="http://schemas.openxmlformats.org/officeDocument/2006/relationships/image" Target="media/image122.png"/><Relationship Id="rId489" Type="http://schemas.openxmlformats.org/officeDocument/2006/relationships/image" Target="media/image248.jpeg" TargetMode="External"/><Relationship Id="rId696" Type="http://schemas.openxmlformats.org/officeDocument/2006/relationships/image" Target="media/image329.jpeg"/><Relationship Id="rId917" Type="http://schemas.openxmlformats.org/officeDocument/2006/relationships/image" Target="media/image439.jpeg"/><Relationship Id="rId1102" Type="http://schemas.openxmlformats.org/officeDocument/2006/relationships/image" Target="media/image568.jpeg" TargetMode="External"/><Relationship Id="rId1547" Type="http://schemas.openxmlformats.org/officeDocument/2006/relationships/image" Target="media/image801.jpeg" TargetMode="External"/><Relationship Id="rId46" Type="http://schemas.openxmlformats.org/officeDocument/2006/relationships/image" Target="media/image19.jpeg" TargetMode="External"/><Relationship Id="rId349" Type="http://schemas.openxmlformats.org/officeDocument/2006/relationships/image" Target="media/image171.png" TargetMode="External"/><Relationship Id="rId556" Type="http://schemas.openxmlformats.org/officeDocument/2006/relationships/image" Target="media/image268.jpeg"/><Relationship Id="rId763" Type="http://schemas.openxmlformats.org/officeDocument/2006/relationships/image" Target="media/image397.jpeg" TargetMode="External"/><Relationship Id="rId1186" Type="http://schemas.openxmlformats.org/officeDocument/2006/relationships/image" Target="media/image615.jpeg" TargetMode="External"/><Relationship Id="rId1393" Type="http://schemas.openxmlformats.org/officeDocument/2006/relationships/image" Target="media/image720.jpeg" TargetMode="External"/><Relationship Id="rId1407" Type="http://schemas.openxmlformats.org/officeDocument/2006/relationships/image" Target="media/image692.png"/><Relationship Id="rId1614" Type="http://schemas.openxmlformats.org/officeDocument/2006/relationships/image" Target="media/image837.jpeg" TargetMode="External"/><Relationship Id="rId111" Type="http://schemas.openxmlformats.org/officeDocument/2006/relationships/image" Target="media/image52.jpeg"/><Relationship Id="rId195" Type="http://schemas.openxmlformats.org/officeDocument/2006/relationships/image" Target="media/image94.jpeg"/><Relationship Id="rId209" Type="http://schemas.openxmlformats.org/officeDocument/2006/relationships/image" Target="media/image101.png"/><Relationship Id="rId416" Type="http://schemas.openxmlformats.org/officeDocument/2006/relationships/image" Target="media/image205.jpeg"/><Relationship Id="rId970" Type="http://schemas.openxmlformats.org/officeDocument/2006/relationships/image" Target="media/image501.png" TargetMode="External"/><Relationship Id="rId1046" Type="http://schemas.openxmlformats.org/officeDocument/2006/relationships/image" Target="media/image540.png" TargetMode="External"/><Relationship Id="rId1253" Type="http://schemas.openxmlformats.org/officeDocument/2006/relationships/image" Target="media/image613.jpeg"/><Relationship Id="rId1698" Type="http://schemas.openxmlformats.org/officeDocument/2006/relationships/image" Target="media/image880.jpeg" TargetMode="External"/><Relationship Id="rId623" Type="http://schemas.openxmlformats.org/officeDocument/2006/relationships/image" Target="media/image316.png" TargetMode="External"/><Relationship Id="rId830" Type="http://schemas.openxmlformats.org/officeDocument/2006/relationships/image" Target="media/image395.png"/><Relationship Id="rId928" Type="http://schemas.openxmlformats.org/officeDocument/2006/relationships/image" Target="media/image480.jpeg" TargetMode="External"/><Relationship Id="rId1460" Type="http://schemas.openxmlformats.org/officeDocument/2006/relationships/image" Target="media/image755.jpeg" TargetMode="External"/><Relationship Id="rId1558" Type="http://schemas.openxmlformats.org/officeDocument/2006/relationships/image" Target="media/image807.jpeg" TargetMode="External"/><Relationship Id="rId57" Type="http://schemas.openxmlformats.org/officeDocument/2006/relationships/image" Target="media/image25.jpeg"/><Relationship Id="rId262" Type="http://schemas.openxmlformats.org/officeDocument/2006/relationships/image" Target="media/image127.jpeg" TargetMode="External"/><Relationship Id="rId567" Type="http://schemas.openxmlformats.org/officeDocument/2006/relationships/image" Target="media/image288.jpeg" TargetMode="External"/><Relationship Id="rId1113" Type="http://schemas.openxmlformats.org/officeDocument/2006/relationships/image" Target="media/image538.jpeg"/><Relationship Id="rId1197" Type="http://schemas.openxmlformats.org/officeDocument/2006/relationships/image" Target="media/image585.jpeg"/><Relationship Id="rId1320" Type="http://schemas.openxmlformats.org/officeDocument/2006/relationships/image" Target="media/image647.jpeg"/><Relationship Id="rId1418" Type="http://schemas.openxmlformats.org/officeDocument/2006/relationships/image" Target="media/image698.jpeg"/><Relationship Id="rId122" Type="http://schemas.openxmlformats.org/officeDocument/2006/relationships/image" Target="media/image57.jpeg" TargetMode="External"/><Relationship Id="rId774" Type="http://schemas.openxmlformats.org/officeDocument/2006/relationships/image" Target="media/image367.jpeg"/><Relationship Id="rId981" Type="http://schemas.openxmlformats.org/officeDocument/2006/relationships/image" Target="media/image471.jpeg"/><Relationship Id="rId1057" Type="http://schemas.openxmlformats.org/officeDocument/2006/relationships/image" Target="media/image510.jpeg"/><Relationship Id="rId1625" Type="http://schemas.openxmlformats.org/officeDocument/2006/relationships/image" Target="media/image807.png"/><Relationship Id="rId427" Type="http://schemas.openxmlformats.org/officeDocument/2006/relationships/image" Target="media/image210.jpeg" TargetMode="External"/><Relationship Id="rId634" Type="http://schemas.openxmlformats.org/officeDocument/2006/relationships/image" Target="media/image307.png"/><Relationship Id="rId841" Type="http://schemas.openxmlformats.org/officeDocument/2006/relationships/image" Target="media/image436.png" TargetMode="External"/><Relationship Id="rId1264" Type="http://schemas.openxmlformats.org/officeDocument/2006/relationships/image" Target="media/image654.jpeg" TargetMode="External"/><Relationship Id="rId1471" Type="http://schemas.openxmlformats.org/officeDocument/2006/relationships/image" Target="media/image725.jpeg"/><Relationship Id="rId1569" Type="http://schemas.openxmlformats.org/officeDocument/2006/relationships/image" Target="media/image813.png" TargetMode="External"/><Relationship Id="rId273" Type="http://schemas.openxmlformats.org/officeDocument/2006/relationships/image" Target="media/image133.jpeg"/><Relationship Id="rId480" Type="http://schemas.openxmlformats.org/officeDocument/2006/relationships/image" Target="media/image230.jpeg"/><Relationship Id="rId701" Type="http://schemas.openxmlformats.org/officeDocument/2006/relationships/image" Target="media/image365.png" TargetMode="External"/><Relationship Id="rId939" Type="http://schemas.openxmlformats.org/officeDocument/2006/relationships/image" Target="media/image450.jpeg"/><Relationship Id="rId1124" Type="http://schemas.openxmlformats.org/officeDocument/2006/relationships/image" Target="media/image579.jpeg" TargetMode="External"/><Relationship Id="rId1331" Type="http://schemas.openxmlformats.org/officeDocument/2006/relationships/image" Target="media/image688.jpeg" TargetMode="External"/><Relationship Id="rId68" Type="http://schemas.openxmlformats.org/officeDocument/2006/relationships/image" Target="media/image30.jpeg" TargetMode="External"/><Relationship Id="rId133" Type="http://schemas.openxmlformats.org/officeDocument/2006/relationships/image" Target="media/image63.png"/><Relationship Id="rId340" Type="http://schemas.openxmlformats.org/officeDocument/2006/relationships/image" Target="media/image167.png"/><Relationship Id="rId578" Type="http://schemas.openxmlformats.org/officeDocument/2006/relationships/image" Target="media/image279.jpeg"/><Relationship Id="rId785" Type="http://schemas.openxmlformats.org/officeDocument/2006/relationships/image" Target="media/image408.jpeg" TargetMode="External"/><Relationship Id="rId992" Type="http://schemas.openxmlformats.org/officeDocument/2006/relationships/image" Target="media/image512.png" TargetMode="External"/><Relationship Id="rId1429" Type="http://schemas.openxmlformats.org/officeDocument/2006/relationships/image" Target="media/image739.jpeg" TargetMode="External"/><Relationship Id="rId1636" Type="http://schemas.openxmlformats.org/officeDocument/2006/relationships/image" Target="media/image813.png"/><Relationship Id="rId200" Type="http://schemas.openxmlformats.org/officeDocument/2006/relationships/image" Target="media/image96.jpeg" TargetMode="External"/><Relationship Id="rId438" Type="http://schemas.openxmlformats.org/officeDocument/2006/relationships/image" Target="media/image216.png"/><Relationship Id="rId645" Type="http://schemas.openxmlformats.org/officeDocument/2006/relationships/image" Target="media/image327.png" TargetMode="External"/><Relationship Id="rId852" Type="http://schemas.openxmlformats.org/officeDocument/2006/relationships/image" Target="media/image406.jpeg"/><Relationship Id="rId1068" Type="http://schemas.openxmlformats.org/officeDocument/2006/relationships/image" Target="media/image551.jpeg" TargetMode="External"/><Relationship Id="rId1275" Type="http://schemas.openxmlformats.org/officeDocument/2006/relationships/image" Target="media/image624.jpeg"/><Relationship Id="rId1482" Type="http://schemas.openxmlformats.org/officeDocument/2006/relationships/image" Target="media/image731.jpeg"/><Relationship Id="rId1703" Type="http://schemas.openxmlformats.org/officeDocument/2006/relationships/image" Target="media/image847.jpeg"/><Relationship Id="rId284" Type="http://schemas.openxmlformats.org/officeDocument/2006/relationships/image" Target="media/image138.jpeg" TargetMode="External"/><Relationship Id="rId491" Type="http://schemas.openxmlformats.org/officeDocument/2006/relationships/image" Target="media/image249.jpeg" TargetMode="External"/><Relationship Id="rId505" Type="http://schemas.openxmlformats.org/officeDocument/2006/relationships/image" Target="media/image256.png" TargetMode="External"/><Relationship Id="rId712" Type="http://schemas.openxmlformats.org/officeDocument/2006/relationships/image" Target="media/image371.png" TargetMode="External"/><Relationship Id="rId1135" Type="http://schemas.openxmlformats.org/officeDocument/2006/relationships/image" Target="media/image549.jpeg"/><Relationship Id="rId1342" Type="http://schemas.openxmlformats.org/officeDocument/2006/relationships/image" Target="media/image658.jpeg"/><Relationship Id="rId79" Type="http://schemas.openxmlformats.org/officeDocument/2006/relationships/image" Target="media/image36.jpeg"/><Relationship Id="rId144" Type="http://schemas.openxmlformats.org/officeDocument/2006/relationships/image" Target="media/image68.png" TargetMode="External"/><Relationship Id="rId589" Type="http://schemas.openxmlformats.org/officeDocument/2006/relationships/image" Target="media/image299.jpeg" TargetMode="External"/><Relationship Id="rId796" Type="http://schemas.openxmlformats.org/officeDocument/2006/relationships/image" Target="media/image378.jpeg"/><Relationship Id="rId1202" Type="http://schemas.openxmlformats.org/officeDocument/2006/relationships/image" Target="media/image623.jpeg" TargetMode="External"/><Relationship Id="rId1647" Type="http://schemas.openxmlformats.org/officeDocument/2006/relationships/image" Target="media/image854.jpeg" TargetMode="External"/><Relationship Id="rId351" Type="http://schemas.openxmlformats.org/officeDocument/2006/relationships/image" Target="media/image172.png" TargetMode="External"/><Relationship Id="rId449" Type="http://schemas.openxmlformats.org/officeDocument/2006/relationships/image" Target="media/image218.png"/><Relationship Id="rId656" Type="http://schemas.openxmlformats.org/officeDocument/2006/relationships/image" Target="media/image335.jpeg" TargetMode="External"/><Relationship Id="rId863" Type="http://schemas.openxmlformats.org/officeDocument/2006/relationships/image" Target="media/image447.png" TargetMode="External"/><Relationship Id="rId1079" Type="http://schemas.openxmlformats.org/officeDocument/2006/relationships/image" Target="media/image521.jpeg"/><Relationship Id="rId1286" Type="http://schemas.openxmlformats.org/officeDocument/2006/relationships/image" Target="media/image665.jpeg" TargetMode="External"/><Relationship Id="rId1493" Type="http://schemas.openxmlformats.org/officeDocument/2006/relationships/image" Target="media/image773.jpeg" TargetMode="External"/><Relationship Id="rId1507" Type="http://schemas.openxmlformats.org/officeDocument/2006/relationships/image" Target="media/image745.png"/><Relationship Id="rId1714" Type="http://schemas.openxmlformats.org/officeDocument/2006/relationships/hyperlink" Target="https://ecoplay.pro/" TargetMode="External"/><Relationship Id="rId211" Type="http://schemas.openxmlformats.org/officeDocument/2006/relationships/image" Target="media/image102.png"/><Relationship Id="rId295" Type="http://schemas.openxmlformats.org/officeDocument/2006/relationships/image" Target="media/image144.jpeg"/><Relationship Id="rId309" Type="http://schemas.openxmlformats.org/officeDocument/2006/relationships/image" Target="media/image151.jpeg"/><Relationship Id="rId516" Type="http://schemas.openxmlformats.org/officeDocument/2006/relationships/image" Target="media/image248.png"/><Relationship Id="rId1146" Type="http://schemas.openxmlformats.org/officeDocument/2006/relationships/image" Target="media/image555.jpeg"/><Relationship Id="rId723" Type="http://schemas.openxmlformats.org/officeDocument/2006/relationships/image" Target="media/image341.png"/><Relationship Id="rId930" Type="http://schemas.openxmlformats.org/officeDocument/2006/relationships/image" Target="media/image481.jpeg" TargetMode="External"/><Relationship Id="rId1006" Type="http://schemas.openxmlformats.org/officeDocument/2006/relationships/image" Target="media/image520.jpeg" TargetMode="External"/><Relationship Id="rId1353" Type="http://schemas.openxmlformats.org/officeDocument/2006/relationships/image" Target="media/image699.jpeg" TargetMode="External"/><Relationship Id="rId1560" Type="http://schemas.openxmlformats.org/officeDocument/2006/relationships/image" Target="media/image773.png"/><Relationship Id="rId1658" Type="http://schemas.openxmlformats.org/officeDocument/2006/relationships/image" Target="media/image860.png" TargetMode="External"/><Relationship Id="rId155" Type="http://schemas.openxmlformats.org/officeDocument/2006/relationships/image" Target="media/image74.png"/><Relationship Id="rId362" Type="http://schemas.openxmlformats.org/officeDocument/2006/relationships/image" Target="media/image178.png"/><Relationship Id="rId1213" Type="http://schemas.openxmlformats.org/officeDocument/2006/relationships/image" Target="media/image593.jpeg"/><Relationship Id="rId1297" Type="http://schemas.openxmlformats.org/officeDocument/2006/relationships/image" Target="media/image635.png"/><Relationship Id="rId1420" Type="http://schemas.openxmlformats.org/officeDocument/2006/relationships/image" Target="media/image699.png"/><Relationship Id="rId1518" Type="http://schemas.openxmlformats.org/officeDocument/2006/relationships/image" Target="media/image786.jpeg" TargetMode="External"/><Relationship Id="rId222" Type="http://schemas.openxmlformats.org/officeDocument/2006/relationships/image" Target="media/image107.jpeg" TargetMode="External"/><Relationship Id="rId667" Type="http://schemas.openxmlformats.org/officeDocument/2006/relationships/image" Target="media/image344.jpeg" TargetMode="External"/><Relationship Id="rId874" Type="http://schemas.openxmlformats.org/officeDocument/2006/relationships/image" Target="media/image453.png" TargetMode="External"/><Relationship Id="rId1725" Type="http://schemas.openxmlformats.org/officeDocument/2006/relationships/hyperlink" Target="http://eelight" TargetMode="External"/><Relationship Id="rId17" Type="http://schemas.openxmlformats.org/officeDocument/2006/relationships/image" Target="media/image5.jpeg" TargetMode="External"/><Relationship Id="rId527" Type="http://schemas.openxmlformats.org/officeDocument/2006/relationships/image" Target="media/image267.png" TargetMode="External"/><Relationship Id="rId734" Type="http://schemas.openxmlformats.org/officeDocument/2006/relationships/image" Target="media/image382.jpeg" TargetMode="External"/><Relationship Id="rId941" Type="http://schemas.openxmlformats.org/officeDocument/2006/relationships/image" Target="media/image451.png"/><Relationship Id="rId1157" Type="http://schemas.openxmlformats.org/officeDocument/2006/relationships/image" Target="media/image564.jpeg"/><Relationship Id="rId1364" Type="http://schemas.openxmlformats.org/officeDocument/2006/relationships/image" Target="media/image669.jpeg"/><Relationship Id="rId1571" Type="http://schemas.openxmlformats.org/officeDocument/2006/relationships/image" Target="media/image814.png" TargetMode="External"/><Relationship Id="rId70" Type="http://schemas.openxmlformats.org/officeDocument/2006/relationships/image" Target="media/image31.jpeg" TargetMode="External"/><Relationship Id="rId166" Type="http://schemas.openxmlformats.org/officeDocument/2006/relationships/image" Target="media/image79.jpeg" TargetMode="External"/><Relationship Id="rId373" Type="http://schemas.openxmlformats.org/officeDocument/2006/relationships/image" Target="media/image183.png" TargetMode="External"/><Relationship Id="rId580" Type="http://schemas.openxmlformats.org/officeDocument/2006/relationships/image" Target="media/image280.jpeg"/><Relationship Id="rId801" Type="http://schemas.openxmlformats.org/officeDocument/2006/relationships/image" Target="media/image416.jpeg" TargetMode="External"/><Relationship Id="rId1017" Type="http://schemas.openxmlformats.org/officeDocument/2006/relationships/image" Target="media/image490.png"/><Relationship Id="rId1224" Type="http://schemas.openxmlformats.org/officeDocument/2006/relationships/image" Target="media/image634.jpeg" TargetMode="External"/><Relationship Id="rId1431" Type="http://schemas.openxmlformats.org/officeDocument/2006/relationships/image" Target="media/image705.png"/><Relationship Id="rId1669" Type="http://schemas.openxmlformats.org/officeDocument/2006/relationships/image" Target="media/image830.jpeg"/><Relationship Id="rId1" Type="http://schemas.openxmlformats.org/officeDocument/2006/relationships/numbering" Target="numbering.xml"/><Relationship Id="rId233" Type="http://schemas.openxmlformats.org/officeDocument/2006/relationships/image" Target="media/image113.png"/><Relationship Id="rId440" Type="http://schemas.openxmlformats.org/officeDocument/2006/relationships/image" Target="media/image217.png"/><Relationship Id="rId678" Type="http://schemas.openxmlformats.org/officeDocument/2006/relationships/image" Target="media/image350.png" TargetMode="External"/><Relationship Id="rId885" Type="http://schemas.openxmlformats.org/officeDocument/2006/relationships/image" Target="media/image423.png"/><Relationship Id="rId1070" Type="http://schemas.openxmlformats.org/officeDocument/2006/relationships/image" Target="media/image552.jpeg" TargetMode="External"/><Relationship Id="rId1529" Type="http://schemas.openxmlformats.org/officeDocument/2006/relationships/image" Target="media/image756.png"/><Relationship Id="rId1736" Type="http://schemas.openxmlformats.org/officeDocument/2006/relationships/hyperlink" Target="https://www" TargetMode="External"/><Relationship Id="rId28" Type="http://schemas.openxmlformats.org/officeDocument/2006/relationships/image" Target="media/image10.jpeg" TargetMode="External"/><Relationship Id="rId300" Type="http://schemas.openxmlformats.org/officeDocument/2006/relationships/image" Target="media/image146.jpeg" TargetMode="External"/><Relationship Id="rId538" Type="http://schemas.openxmlformats.org/officeDocument/2006/relationships/image" Target="media/image273.png" TargetMode="External"/><Relationship Id="rId745" Type="http://schemas.openxmlformats.org/officeDocument/2006/relationships/image" Target="media/image388.jpeg" TargetMode="External"/><Relationship Id="rId952" Type="http://schemas.openxmlformats.org/officeDocument/2006/relationships/image" Target="media/image492.png" TargetMode="External"/><Relationship Id="rId1168" Type="http://schemas.openxmlformats.org/officeDocument/2006/relationships/image" Target="media/image606.jpeg" TargetMode="External"/><Relationship Id="rId1375" Type="http://schemas.openxmlformats.org/officeDocument/2006/relationships/image" Target="media/image675.jpeg"/><Relationship Id="rId1582" Type="http://schemas.openxmlformats.org/officeDocument/2006/relationships/image" Target="media/image784.png"/><Relationship Id="rId81" Type="http://schemas.openxmlformats.org/officeDocument/2006/relationships/image" Target="media/image37.jpeg"/><Relationship Id="rId177" Type="http://schemas.openxmlformats.org/officeDocument/2006/relationships/image" Target="media/image85.png"/><Relationship Id="rId384" Type="http://schemas.openxmlformats.org/officeDocument/2006/relationships/image" Target="media/image189.png"/><Relationship Id="rId591" Type="http://schemas.openxmlformats.org/officeDocument/2006/relationships/image" Target="media/image300.jpeg" TargetMode="External"/><Relationship Id="rId605" Type="http://schemas.openxmlformats.org/officeDocument/2006/relationships/image" Target="media/image307.jpeg" TargetMode="External"/><Relationship Id="rId812" Type="http://schemas.openxmlformats.org/officeDocument/2006/relationships/image" Target="media/image386.jpeg"/><Relationship Id="rId1028" Type="http://schemas.openxmlformats.org/officeDocument/2006/relationships/image" Target="media/image531.png" TargetMode="External"/><Relationship Id="rId1235" Type="http://schemas.openxmlformats.org/officeDocument/2006/relationships/image" Target="media/image604.jpeg"/><Relationship Id="rId1442" Type="http://schemas.openxmlformats.org/officeDocument/2006/relationships/image" Target="media/image746.jpeg" TargetMode="External"/><Relationship Id="rId244" Type="http://schemas.openxmlformats.org/officeDocument/2006/relationships/image" Target="media/image118.png" TargetMode="External"/><Relationship Id="rId689" Type="http://schemas.openxmlformats.org/officeDocument/2006/relationships/image" Target="media/image358.png" TargetMode="External"/><Relationship Id="rId896" Type="http://schemas.openxmlformats.org/officeDocument/2006/relationships/image" Target="media/image464.jpeg" TargetMode="External"/><Relationship Id="rId1081" Type="http://schemas.openxmlformats.org/officeDocument/2006/relationships/image" Target="media/image522.jpeg"/><Relationship Id="rId1302" Type="http://schemas.openxmlformats.org/officeDocument/2006/relationships/image" Target="media/image673.png" TargetMode="External"/><Relationship Id="rId39" Type="http://schemas.openxmlformats.org/officeDocument/2006/relationships/image" Target="media/image16.jpeg"/><Relationship Id="rId451" Type="http://schemas.openxmlformats.org/officeDocument/2006/relationships/image" Target="media/image226.png" TargetMode="External"/><Relationship Id="rId549" Type="http://schemas.openxmlformats.org/officeDocument/2006/relationships/image" Target="media/image279.png" TargetMode="External"/><Relationship Id="rId756" Type="http://schemas.openxmlformats.org/officeDocument/2006/relationships/image" Target="media/image358.jpeg"/><Relationship Id="rId1179" Type="http://schemas.openxmlformats.org/officeDocument/2006/relationships/image" Target="media/image576.jpeg"/><Relationship Id="rId1386" Type="http://schemas.openxmlformats.org/officeDocument/2006/relationships/image" Target="media/image681.jpeg"/><Relationship Id="rId1593" Type="http://schemas.openxmlformats.org/officeDocument/2006/relationships/image" Target="media/image791.jpeg"/><Relationship Id="rId1607" Type="http://schemas.openxmlformats.org/officeDocument/2006/relationships/image" Target="media/image798.png"/><Relationship Id="rId104" Type="http://schemas.openxmlformats.org/officeDocument/2006/relationships/image" Target="media/image48.jpeg" TargetMode="External"/><Relationship Id="rId188" Type="http://schemas.openxmlformats.org/officeDocument/2006/relationships/image" Target="media/image90.jpeg" TargetMode="External"/><Relationship Id="rId311" Type="http://schemas.openxmlformats.org/officeDocument/2006/relationships/image" Target="media/image152.jpeg"/><Relationship Id="rId395" Type="http://schemas.openxmlformats.org/officeDocument/2006/relationships/image" Target="media/image194.jpeg" TargetMode="External"/><Relationship Id="rId409" Type="http://schemas.openxmlformats.org/officeDocument/2006/relationships/image" Target="media/image201.jpeg" TargetMode="External"/><Relationship Id="rId963" Type="http://schemas.openxmlformats.org/officeDocument/2006/relationships/image" Target="media/image462.png"/><Relationship Id="rId1039" Type="http://schemas.openxmlformats.org/officeDocument/2006/relationships/image" Target="media/image501.png"/><Relationship Id="rId1246" Type="http://schemas.openxmlformats.org/officeDocument/2006/relationships/image" Target="media/image645.jpeg" TargetMode="External"/><Relationship Id="rId92" Type="http://schemas.openxmlformats.org/officeDocument/2006/relationships/image" Target="media/image42.jpeg" TargetMode="External"/><Relationship Id="rId616" Type="http://schemas.openxmlformats.org/officeDocument/2006/relationships/image" Target="media/image298.png"/><Relationship Id="rId823" Type="http://schemas.openxmlformats.org/officeDocument/2006/relationships/image" Target="media/image427.jpeg" TargetMode="External"/><Relationship Id="rId1453" Type="http://schemas.openxmlformats.org/officeDocument/2006/relationships/image" Target="media/image716.jpeg"/><Relationship Id="rId1660" Type="http://schemas.openxmlformats.org/officeDocument/2006/relationships/image" Target="media/image861.jpeg" TargetMode="External"/><Relationship Id="rId255" Type="http://schemas.openxmlformats.org/officeDocument/2006/relationships/image" Target="media/image124.png"/><Relationship Id="rId462" Type="http://schemas.openxmlformats.org/officeDocument/2006/relationships/image" Target="media/image221.png"/><Relationship Id="rId1092" Type="http://schemas.openxmlformats.org/officeDocument/2006/relationships/image" Target="media/image563.jpeg" TargetMode="External"/><Relationship Id="rId1106" Type="http://schemas.openxmlformats.org/officeDocument/2006/relationships/image" Target="media/image570.jpeg" TargetMode="External"/><Relationship Id="rId1313" Type="http://schemas.openxmlformats.org/officeDocument/2006/relationships/image" Target="media/image643.jpeg"/><Relationship Id="rId1397" Type="http://schemas.openxmlformats.org/officeDocument/2006/relationships/image" Target="media/image722.jpeg" TargetMode="External"/><Relationship Id="rId1520" Type="http://schemas.openxmlformats.org/officeDocument/2006/relationships/image" Target="media/image787.png" TargetMode="External"/><Relationship Id="rId115" Type="http://schemas.openxmlformats.org/officeDocument/2006/relationships/image" Target="media/image54.png"/><Relationship Id="rId322" Type="http://schemas.openxmlformats.org/officeDocument/2006/relationships/image" Target="media/image157.png" TargetMode="External"/><Relationship Id="rId767" Type="http://schemas.openxmlformats.org/officeDocument/2006/relationships/image" Target="media/image399.jpeg" TargetMode="External"/><Relationship Id="rId974" Type="http://schemas.openxmlformats.org/officeDocument/2006/relationships/image" Target="media/image503.png" TargetMode="External"/><Relationship Id="rId1618" Type="http://schemas.openxmlformats.org/officeDocument/2006/relationships/image" Target="media/image839.png" TargetMode="External"/><Relationship Id="rId199" Type="http://schemas.openxmlformats.org/officeDocument/2006/relationships/image" Target="media/image96.jpeg"/><Relationship Id="rId627" Type="http://schemas.openxmlformats.org/officeDocument/2006/relationships/image" Target="media/image318.png" TargetMode="External"/><Relationship Id="rId834" Type="http://schemas.openxmlformats.org/officeDocument/2006/relationships/image" Target="media/image397.png"/><Relationship Id="rId1257" Type="http://schemas.openxmlformats.org/officeDocument/2006/relationships/image" Target="media/image615.jpeg"/><Relationship Id="rId1464" Type="http://schemas.openxmlformats.org/officeDocument/2006/relationships/image" Target="media/image757.jpeg" TargetMode="External"/><Relationship Id="rId1671" Type="http://schemas.openxmlformats.org/officeDocument/2006/relationships/image" Target="media/image831.jpeg"/><Relationship Id="rId266" Type="http://schemas.openxmlformats.org/officeDocument/2006/relationships/image" Target="media/image129.jpeg" TargetMode="External"/><Relationship Id="rId473" Type="http://schemas.openxmlformats.org/officeDocument/2006/relationships/image" Target="media/image240.png" TargetMode="External"/><Relationship Id="rId680" Type="http://schemas.openxmlformats.org/officeDocument/2006/relationships/image" Target="media/image352.png" TargetMode="External"/><Relationship Id="rId901" Type="http://schemas.openxmlformats.org/officeDocument/2006/relationships/image" Target="media/image431.jpeg"/><Relationship Id="rId1117" Type="http://schemas.openxmlformats.org/officeDocument/2006/relationships/image" Target="media/image540.jpeg"/><Relationship Id="rId1324" Type="http://schemas.openxmlformats.org/officeDocument/2006/relationships/image" Target="media/image649.jpeg"/><Relationship Id="rId1531" Type="http://schemas.openxmlformats.org/officeDocument/2006/relationships/image" Target="media/image757.jpeg"/><Relationship Id="rId30" Type="http://schemas.openxmlformats.org/officeDocument/2006/relationships/image" Target="media/image11.jpeg" TargetMode="External"/><Relationship Id="rId126" Type="http://schemas.openxmlformats.org/officeDocument/2006/relationships/image" Target="media/image59.png" TargetMode="External"/><Relationship Id="rId333" Type="http://schemas.openxmlformats.org/officeDocument/2006/relationships/image" Target="media/image163.jpeg" TargetMode="External"/><Relationship Id="rId540" Type="http://schemas.openxmlformats.org/officeDocument/2006/relationships/image" Target="media/image274.png" TargetMode="External"/><Relationship Id="rId778" Type="http://schemas.openxmlformats.org/officeDocument/2006/relationships/image" Target="media/image369.jpeg"/><Relationship Id="rId985" Type="http://schemas.openxmlformats.org/officeDocument/2006/relationships/image" Target="media/image473.jpeg"/><Relationship Id="rId1170" Type="http://schemas.openxmlformats.org/officeDocument/2006/relationships/image" Target="media/image607.jpeg" TargetMode="External"/><Relationship Id="rId1629" Type="http://schemas.openxmlformats.org/officeDocument/2006/relationships/image" Target="media/image809.jpeg"/><Relationship Id="rId638" Type="http://schemas.openxmlformats.org/officeDocument/2006/relationships/image" Target="media/image309.png"/><Relationship Id="rId845" Type="http://schemas.openxmlformats.org/officeDocument/2006/relationships/image" Target="media/image438.jpeg" TargetMode="External"/><Relationship Id="rId1030" Type="http://schemas.openxmlformats.org/officeDocument/2006/relationships/image" Target="media/image532.png" TargetMode="External"/><Relationship Id="rId1268" Type="http://schemas.openxmlformats.org/officeDocument/2006/relationships/image" Target="media/image656.jpeg" TargetMode="External"/><Relationship Id="rId1475" Type="http://schemas.openxmlformats.org/officeDocument/2006/relationships/image" Target="media/image727.jpeg"/><Relationship Id="rId1682" Type="http://schemas.openxmlformats.org/officeDocument/2006/relationships/image" Target="media/image872.jpeg" TargetMode="External"/><Relationship Id="rId277" Type="http://schemas.openxmlformats.org/officeDocument/2006/relationships/image" Target="media/image135.jpeg"/><Relationship Id="rId400" Type="http://schemas.openxmlformats.org/officeDocument/2006/relationships/image" Target="media/image197.jpeg"/><Relationship Id="rId484" Type="http://schemas.openxmlformats.org/officeDocument/2006/relationships/image" Target="media/image232.jpeg"/><Relationship Id="rId705" Type="http://schemas.openxmlformats.org/officeDocument/2006/relationships/image" Target="media/image332.png"/><Relationship Id="rId1128" Type="http://schemas.openxmlformats.org/officeDocument/2006/relationships/image" Target="media/image581.jpeg" TargetMode="External"/><Relationship Id="rId1335" Type="http://schemas.openxmlformats.org/officeDocument/2006/relationships/image" Target="media/image690.jpeg" TargetMode="External"/><Relationship Id="rId1542" Type="http://schemas.openxmlformats.org/officeDocument/2006/relationships/image" Target="media/image763.jpeg"/><Relationship Id="rId137" Type="http://schemas.openxmlformats.org/officeDocument/2006/relationships/image" Target="media/image65.jpeg"/><Relationship Id="rId344" Type="http://schemas.openxmlformats.org/officeDocument/2006/relationships/image" Target="media/image169.png"/><Relationship Id="rId691" Type="http://schemas.openxmlformats.org/officeDocument/2006/relationships/image" Target="media/image359.png" TargetMode="External"/><Relationship Id="rId789" Type="http://schemas.openxmlformats.org/officeDocument/2006/relationships/image" Target="media/image410.jpeg" TargetMode="External"/><Relationship Id="rId912" Type="http://schemas.openxmlformats.org/officeDocument/2006/relationships/image" Target="media/image472.jpeg" TargetMode="External"/><Relationship Id="rId996" Type="http://schemas.openxmlformats.org/officeDocument/2006/relationships/image" Target="media/image514.png" TargetMode="External"/><Relationship Id="rId41" Type="http://schemas.openxmlformats.org/officeDocument/2006/relationships/image" Target="media/image17.jpeg"/><Relationship Id="rId551" Type="http://schemas.openxmlformats.org/officeDocument/2006/relationships/image" Target="media/image280.png" TargetMode="External"/><Relationship Id="rId649" Type="http://schemas.openxmlformats.org/officeDocument/2006/relationships/image" Target="media/image329.png" TargetMode="External"/><Relationship Id="rId856" Type="http://schemas.openxmlformats.org/officeDocument/2006/relationships/image" Target="media/image408.jpeg"/><Relationship Id="rId1181" Type="http://schemas.openxmlformats.org/officeDocument/2006/relationships/image" Target="media/image577.png"/><Relationship Id="rId1279" Type="http://schemas.openxmlformats.org/officeDocument/2006/relationships/image" Target="media/image626.jpeg"/><Relationship Id="rId1402" Type="http://schemas.openxmlformats.org/officeDocument/2006/relationships/image" Target="media/image689.jpeg"/><Relationship Id="rId1486" Type="http://schemas.openxmlformats.org/officeDocument/2006/relationships/image" Target="media/image733.jpeg"/><Relationship Id="rId1707" Type="http://schemas.openxmlformats.org/officeDocument/2006/relationships/hyperlink" Target="https://www.stimex-trade.ru/" TargetMode="External"/><Relationship Id="rId190" Type="http://schemas.openxmlformats.org/officeDocument/2006/relationships/image" Target="media/image91.jpeg" TargetMode="External"/><Relationship Id="rId204" Type="http://schemas.openxmlformats.org/officeDocument/2006/relationships/image" Target="media/image98.png" TargetMode="External"/><Relationship Id="rId288" Type="http://schemas.openxmlformats.org/officeDocument/2006/relationships/image" Target="media/image140.jpeg" TargetMode="External"/><Relationship Id="rId411" Type="http://schemas.openxmlformats.org/officeDocument/2006/relationships/image" Target="media/image202.jpeg" TargetMode="External"/><Relationship Id="rId509" Type="http://schemas.openxmlformats.org/officeDocument/2006/relationships/image" Target="media/image258.png" TargetMode="External"/><Relationship Id="rId1041" Type="http://schemas.openxmlformats.org/officeDocument/2006/relationships/image" Target="media/image502.png"/><Relationship Id="rId1139" Type="http://schemas.openxmlformats.org/officeDocument/2006/relationships/image" Target="media/image551.jpeg"/><Relationship Id="rId1346" Type="http://schemas.openxmlformats.org/officeDocument/2006/relationships/image" Target="media/image660.jpeg"/><Relationship Id="rId1693" Type="http://schemas.openxmlformats.org/officeDocument/2006/relationships/image" Target="media/image842.jpeg"/><Relationship Id="rId495" Type="http://schemas.openxmlformats.org/officeDocument/2006/relationships/image" Target="media/image251.jpeg" TargetMode="External"/><Relationship Id="rId716" Type="http://schemas.openxmlformats.org/officeDocument/2006/relationships/image" Target="media/image373.png" TargetMode="External"/><Relationship Id="rId923" Type="http://schemas.openxmlformats.org/officeDocument/2006/relationships/image" Target="media/image442.jpeg"/><Relationship Id="rId1553" Type="http://schemas.openxmlformats.org/officeDocument/2006/relationships/image" Target="media/image804.jpeg" TargetMode="External"/><Relationship Id="rId52" Type="http://schemas.openxmlformats.org/officeDocument/2006/relationships/image" Target="media/image22.jpeg" TargetMode="External"/><Relationship Id="rId148" Type="http://schemas.openxmlformats.org/officeDocument/2006/relationships/image" Target="media/image70.png" TargetMode="External"/><Relationship Id="rId355" Type="http://schemas.openxmlformats.org/officeDocument/2006/relationships/image" Target="media/image174.jpeg" TargetMode="External"/><Relationship Id="rId562" Type="http://schemas.openxmlformats.org/officeDocument/2006/relationships/image" Target="media/image271.jpeg"/><Relationship Id="rId1192" Type="http://schemas.openxmlformats.org/officeDocument/2006/relationships/image" Target="media/image618.jpeg" TargetMode="External"/><Relationship Id="rId1206" Type="http://schemas.openxmlformats.org/officeDocument/2006/relationships/image" Target="media/image625.jpeg" TargetMode="External"/><Relationship Id="rId1413" Type="http://schemas.openxmlformats.org/officeDocument/2006/relationships/image" Target="media/image731.png" TargetMode="External"/><Relationship Id="rId1620" Type="http://schemas.openxmlformats.org/officeDocument/2006/relationships/image" Target="media/image840.jpeg" TargetMode="External"/><Relationship Id="rId215" Type="http://schemas.openxmlformats.org/officeDocument/2006/relationships/image" Target="media/image104.png"/><Relationship Id="rId422" Type="http://schemas.openxmlformats.org/officeDocument/2006/relationships/image" Target="media/image208.jpeg"/><Relationship Id="rId867" Type="http://schemas.openxmlformats.org/officeDocument/2006/relationships/image" Target="media/image449.png" TargetMode="External"/><Relationship Id="rId1052" Type="http://schemas.openxmlformats.org/officeDocument/2006/relationships/image" Target="media/image543.jpeg" TargetMode="External"/><Relationship Id="rId1497" Type="http://schemas.openxmlformats.org/officeDocument/2006/relationships/image" Target="media/image740.jpeg"/><Relationship Id="rId1718" Type="http://schemas.openxmlformats.org/officeDocument/2006/relationships/hyperlink" Target="https://www" TargetMode="External"/><Relationship Id="rId299" Type="http://schemas.openxmlformats.org/officeDocument/2006/relationships/image" Target="media/image146.jpeg"/><Relationship Id="rId727" Type="http://schemas.openxmlformats.org/officeDocument/2006/relationships/image" Target="media/image343.png"/><Relationship Id="rId934" Type="http://schemas.openxmlformats.org/officeDocument/2006/relationships/image" Target="media/image483.jpeg" TargetMode="External"/><Relationship Id="rId1357" Type="http://schemas.openxmlformats.org/officeDocument/2006/relationships/image" Target="media/image701.jpeg" TargetMode="External"/><Relationship Id="rId1564" Type="http://schemas.openxmlformats.org/officeDocument/2006/relationships/image" Target="media/image775.png"/><Relationship Id="rId63" Type="http://schemas.openxmlformats.org/officeDocument/2006/relationships/image" Target="media/image28.jpeg"/><Relationship Id="rId159" Type="http://schemas.openxmlformats.org/officeDocument/2006/relationships/image" Target="media/image76.png"/><Relationship Id="rId366" Type="http://schemas.openxmlformats.org/officeDocument/2006/relationships/image" Target="media/image180.png"/><Relationship Id="rId573" Type="http://schemas.openxmlformats.org/officeDocument/2006/relationships/image" Target="media/image291.jpeg" TargetMode="External"/><Relationship Id="rId780" Type="http://schemas.openxmlformats.org/officeDocument/2006/relationships/image" Target="media/image370.jpeg"/><Relationship Id="rId1217" Type="http://schemas.openxmlformats.org/officeDocument/2006/relationships/image" Target="media/image595.jpeg"/><Relationship Id="rId1424" Type="http://schemas.openxmlformats.org/officeDocument/2006/relationships/image" Target="media/image701.png"/><Relationship Id="rId1631" Type="http://schemas.openxmlformats.org/officeDocument/2006/relationships/image" Target="media/image810.jpeg"/><Relationship Id="rId226" Type="http://schemas.openxmlformats.org/officeDocument/2006/relationships/image" Target="media/image109.jpeg" TargetMode="External"/><Relationship Id="rId433" Type="http://schemas.openxmlformats.org/officeDocument/2006/relationships/image" Target="media/image213.png" TargetMode="External"/><Relationship Id="rId878" Type="http://schemas.openxmlformats.org/officeDocument/2006/relationships/image" Target="media/image455.png" TargetMode="External"/><Relationship Id="rId1063" Type="http://schemas.openxmlformats.org/officeDocument/2006/relationships/image" Target="media/image513.jpeg"/><Relationship Id="rId1270" Type="http://schemas.openxmlformats.org/officeDocument/2006/relationships/image" Target="media/image657.jpeg" TargetMode="External"/><Relationship Id="rId1729" Type="http://schemas.openxmlformats.org/officeDocument/2006/relationships/hyperlink" Target="https://krasstone.ru" TargetMode="External"/><Relationship Id="rId640" Type="http://schemas.openxmlformats.org/officeDocument/2006/relationships/image" Target="media/image310.png"/><Relationship Id="rId738" Type="http://schemas.openxmlformats.org/officeDocument/2006/relationships/image" Target="media/image384.jpeg" TargetMode="External"/><Relationship Id="rId945" Type="http://schemas.openxmlformats.org/officeDocument/2006/relationships/image" Target="media/image453.png"/><Relationship Id="rId1368" Type="http://schemas.openxmlformats.org/officeDocument/2006/relationships/image" Target="media/image671.jpeg"/><Relationship Id="rId1575" Type="http://schemas.openxmlformats.org/officeDocument/2006/relationships/image" Target="media/image816.jpeg" TargetMode="External"/><Relationship Id="rId74" Type="http://schemas.openxmlformats.org/officeDocument/2006/relationships/image" Target="media/image33.jpeg" TargetMode="External"/><Relationship Id="rId377" Type="http://schemas.openxmlformats.org/officeDocument/2006/relationships/image" Target="media/image185.png" TargetMode="External"/><Relationship Id="rId500" Type="http://schemas.openxmlformats.org/officeDocument/2006/relationships/image" Target="media/image240.png"/><Relationship Id="rId584" Type="http://schemas.openxmlformats.org/officeDocument/2006/relationships/image" Target="media/image282.jpeg"/><Relationship Id="rId805" Type="http://schemas.openxmlformats.org/officeDocument/2006/relationships/image" Target="media/image418.jpeg" TargetMode="External"/><Relationship Id="rId1130" Type="http://schemas.openxmlformats.org/officeDocument/2006/relationships/image" Target="media/image582.jpeg" TargetMode="External"/><Relationship Id="rId1228" Type="http://schemas.openxmlformats.org/officeDocument/2006/relationships/image" Target="media/image636.jpeg" TargetMode="External"/><Relationship Id="rId1435" Type="http://schemas.openxmlformats.org/officeDocument/2006/relationships/image" Target="media/image707.png"/><Relationship Id="rId5" Type="http://schemas.openxmlformats.org/officeDocument/2006/relationships/webSettings" Target="webSettings.xml"/><Relationship Id="rId237" Type="http://schemas.openxmlformats.org/officeDocument/2006/relationships/image" Target="media/image115.png"/><Relationship Id="rId791" Type="http://schemas.openxmlformats.org/officeDocument/2006/relationships/image" Target="media/image411.jpeg" TargetMode="External"/><Relationship Id="rId889" Type="http://schemas.openxmlformats.org/officeDocument/2006/relationships/image" Target="media/image425.png"/><Relationship Id="rId1074" Type="http://schemas.openxmlformats.org/officeDocument/2006/relationships/image" Target="media/image554.jpeg" TargetMode="External"/><Relationship Id="rId1642" Type="http://schemas.openxmlformats.org/officeDocument/2006/relationships/image" Target="media/image816.jpeg"/><Relationship Id="rId444" Type="http://schemas.openxmlformats.org/officeDocument/2006/relationships/image" Target="media/image220.png" TargetMode="External"/><Relationship Id="rId651" Type="http://schemas.openxmlformats.org/officeDocument/2006/relationships/image" Target="media/image331.png" TargetMode="External"/><Relationship Id="rId749" Type="http://schemas.openxmlformats.org/officeDocument/2006/relationships/image" Target="media/image390.jpeg" TargetMode="External"/><Relationship Id="rId1281" Type="http://schemas.openxmlformats.org/officeDocument/2006/relationships/image" Target="media/image627.jpeg"/><Relationship Id="rId1379" Type="http://schemas.openxmlformats.org/officeDocument/2006/relationships/image" Target="media/image677.jpeg"/><Relationship Id="rId1502" Type="http://schemas.openxmlformats.org/officeDocument/2006/relationships/image" Target="media/image778.png" TargetMode="External"/><Relationship Id="rId1586" Type="http://schemas.openxmlformats.org/officeDocument/2006/relationships/image" Target="media/image786.png"/><Relationship Id="rId290" Type="http://schemas.openxmlformats.org/officeDocument/2006/relationships/image" Target="media/image141.jpeg" TargetMode="External"/><Relationship Id="rId304" Type="http://schemas.openxmlformats.org/officeDocument/2006/relationships/image" Target="media/image148.jpeg" TargetMode="External"/><Relationship Id="rId388" Type="http://schemas.openxmlformats.org/officeDocument/2006/relationships/image" Target="media/image191.jpeg"/><Relationship Id="rId511" Type="http://schemas.openxmlformats.org/officeDocument/2006/relationships/image" Target="media/image259.png" TargetMode="External"/><Relationship Id="rId609" Type="http://schemas.openxmlformats.org/officeDocument/2006/relationships/image" Target="media/image309.png" TargetMode="External"/><Relationship Id="rId956" Type="http://schemas.openxmlformats.org/officeDocument/2006/relationships/image" Target="media/image494.png" TargetMode="External"/><Relationship Id="rId1141" Type="http://schemas.openxmlformats.org/officeDocument/2006/relationships/image" Target="media/image588.jpeg" TargetMode="External"/><Relationship Id="rId1239" Type="http://schemas.openxmlformats.org/officeDocument/2006/relationships/image" Target="media/image606.jpeg"/><Relationship Id="rId85" Type="http://schemas.openxmlformats.org/officeDocument/2006/relationships/image" Target="media/image39.jpeg"/><Relationship Id="rId150" Type="http://schemas.openxmlformats.org/officeDocument/2006/relationships/image" Target="media/image71.png" TargetMode="External"/><Relationship Id="rId595" Type="http://schemas.openxmlformats.org/officeDocument/2006/relationships/image" Target="media/image302.jpeg" TargetMode="External"/><Relationship Id="rId816" Type="http://schemas.openxmlformats.org/officeDocument/2006/relationships/image" Target="media/image388.jpeg"/><Relationship Id="rId1001" Type="http://schemas.openxmlformats.org/officeDocument/2006/relationships/image" Target="media/image481.png"/><Relationship Id="rId1446" Type="http://schemas.openxmlformats.org/officeDocument/2006/relationships/image" Target="media/image748.jpeg" TargetMode="External"/><Relationship Id="rId1653" Type="http://schemas.openxmlformats.org/officeDocument/2006/relationships/image" Target="media/image857.png" TargetMode="External"/><Relationship Id="rId248" Type="http://schemas.openxmlformats.org/officeDocument/2006/relationships/image" Target="media/image120.png" TargetMode="External"/><Relationship Id="rId455" Type="http://schemas.openxmlformats.org/officeDocument/2006/relationships/image" Target="media/image230.png" TargetMode="External"/><Relationship Id="rId662" Type="http://schemas.openxmlformats.org/officeDocument/2006/relationships/image" Target="media/image341.png" TargetMode="External"/><Relationship Id="rId1085" Type="http://schemas.openxmlformats.org/officeDocument/2006/relationships/image" Target="media/image524.jpeg"/><Relationship Id="rId1292" Type="http://schemas.openxmlformats.org/officeDocument/2006/relationships/image" Target="media/image668.jpeg" TargetMode="External"/><Relationship Id="rId1306" Type="http://schemas.openxmlformats.org/officeDocument/2006/relationships/image" Target="media/image675.jpeg" TargetMode="External"/><Relationship Id="rId1513" Type="http://schemas.openxmlformats.org/officeDocument/2006/relationships/image" Target="media/image748.jpeg"/><Relationship Id="rId1720" Type="http://schemas.openxmlformats.org/officeDocument/2006/relationships/hyperlink" Target="http://mpuzs.ru/" TargetMode="External"/><Relationship Id="rId12" Type="http://schemas.openxmlformats.org/officeDocument/2006/relationships/image" Target="media/image3.jpeg"/><Relationship Id="rId108" Type="http://schemas.openxmlformats.org/officeDocument/2006/relationships/image" Target="media/image50.jpeg" TargetMode="External"/><Relationship Id="rId315" Type="http://schemas.openxmlformats.org/officeDocument/2006/relationships/image" Target="media/image154.png"/><Relationship Id="rId522" Type="http://schemas.openxmlformats.org/officeDocument/2006/relationships/image" Target="media/image251.jpeg"/><Relationship Id="rId967" Type="http://schemas.openxmlformats.org/officeDocument/2006/relationships/image" Target="media/image464.png"/><Relationship Id="rId1152" Type="http://schemas.openxmlformats.org/officeDocument/2006/relationships/image" Target="media/image596.jpeg" TargetMode="External"/><Relationship Id="rId1597" Type="http://schemas.openxmlformats.org/officeDocument/2006/relationships/image" Target="media/image793.png"/><Relationship Id="rId96" Type="http://schemas.openxmlformats.org/officeDocument/2006/relationships/image" Target="media/image44.jpeg" TargetMode="External"/><Relationship Id="rId161" Type="http://schemas.openxmlformats.org/officeDocument/2006/relationships/image" Target="media/image77.png"/><Relationship Id="rId399" Type="http://schemas.openxmlformats.org/officeDocument/2006/relationships/image" Target="media/image196.jpeg" TargetMode="External"/><Relationship Id="rId827" Type="http://schemas.openxmlformats.org/officeDocument/2006/relationships/image" Target="media/image429.jpeg" TargetMode="External"/><Relationship Id="rId1012" Type="http://schemas.openxmlformats.org/officeDocument/2006/relationships/image" Target="media/image523.jpeg" TargetMode="External"/><Relationship Id="rId1457" Type="http://schemas.openxmlformats.org/officeDocument/2006/relationships/image" Target="media/image718.jpeg"/><Relationship Id="rId1664" Type="http://schemas.openxmlformats.org/officeDocument/2006/relationships/image" Target="media/image863.jpeg" TargetMode="External"/><Relationship Id="rId259" Type="http://schemas.openxmlformats.org/officeDocument/2006/relationships/image" Target="media/image126.jpeg"/><Relationship Id="rId466" Type="http://schemas.openxmlformats.org/officeDocument/2006/relationships/image" Target="media/image223.png"/><Relationship Id="rId673" Type="http://schemas.openxmlformats.org/officeDocument/2006/relationships/image" Target="media/image347.jpeg" TargetMode="External"/><Relationship Id="rId880" Type="http://schemas.openxmlformats.org/officeDocument/2006/relationships/image" Target="media/image456.png" TargetMode="External"/><Relationship Id="rId1096" Type="http://schemas.openxmlformats.org/officeDocument/2006/relationships/image" Target="media/image565.jpeg" TargetMode="External"/><Relationship Id="rId1317" Type="http://schemas.openxmlformats.org/officeDocument/2006/relationships/image" Target="media/image681.png" TargetMode="External"/><Relationship Id="rId1524" Type="http://schemas.openxmlformats.org/officeDocument/2006/relationships/image" Target="media/image789.png" TargetMode="External"/><Relationship Id="rId1731" Type="http://schemas.openxmlformats.org/officeDocument/2006/relationships/hyperlink" Target="https://deck-wood.ru" TargetMode="External"/><Relationship Id="rId23" Type="http://schemas.openxmlformats.org/officeDocument/2006/relationships/image" Target="media/image8.jpeg"/><Relationship Id="rId119" Type="http://schemas.openxmlformats.org/officeDocument/2006/relationships/image" Target="media/image56.jpeg"/><Relationship Id="rId326" Type="http://schemas.openxmlformats.org/officeDocument/2006/relationships/image" Target="media/image160.jpeg"/><Relationship Id="rId533" Type="http://schemas.openxmlformats.org/officeDocument/2006/relationships/image" Target="media/image256.png"/><Relationship Id="rId978" Type="http://schemas.openxmlformats.org/officeDocument/2006/relationships/image" Target="media/image505.jpeg" TargetMode="External"/><Relationship Id="rId1163" Type="http://schemas.openxmlformats.org/officeDocument/2006/relationships/image" Target="media/image568.jpeg"/><Relationship Id="rId1370" Type="http://schemas.openxmlformats.org/officeDocument/2006/relationships/image" Target="media/image672.jpeg"/><Relationship Id="rId740" Type="http://schemas.openxmlformats.org/officeDocument/2006/relationships/image" Target="media/image350.jpeg"/><Relationship Id="rId838" Type="http://schemas.openxmlformats.org/officeDocument/2006/relationships/image" Target="media/image399.png"/><Relationship Id="rId1023" Type="http://schemas.openxmlformats.org/officeDocument/2006/relationships/image" Target="media/image493.png"/><Relationship Id="rId1468" Type="http://schemas.openxmlformats.org/officeDocument/2006/relationships/image" Target="media/image759.jpeg" TargetMode="External"/><Relationship Id="rId1675" Type="http://schemas.openxmlformats.org/officeDocument/2006/relationships/image" Target="media/image833.jpeg"/><Relationship Id="rId172" Type="http://schemas.openxmlformats.org/officeDocument/2006/relationships/image" Target="media/image82.png" TargetMode="External"/><Relationship Id="rId477" Type="http://schemas.openxmlformats.org/officeDocument/2006/relationships/image" Target="media/image242.png" TargetMode="External"/><Relationship Id="rId600" Type="http://schemas.openxmlformats.org/officeDocument/2006/relationships/image" Target="media/image290.jpeg"/><Relationship Id="rId684" Type="http://schemas.openxmlformats.org/officeDocument/2006/relationships/image" Target="media/image323.png"/><Relationship Id="rId1230" Type="http://schemas.openxmlformats.org/officeDocument/2006/relationships/image" Target="media/image637.jpeg" TargetMode="External"/><Relationship Id="rId1328" Type="http://schemas.openxmlformats.org/officeDocument/2006/relationships/image" Target="media/image651.jpeg"/><Relationship Id="rId1535" Type="http://schemas.openxmlformats.org/officeDocument/2006/relationships/image" Target="media/image795.jpeg" TargetMode="External"/><Relationship Id="rId337" Type="http://schemas.openxmlformats.org/officeDocument/2006/relationships/image" Target="media/image165.jpeg" TargetMode="External"/><Relationship Id="rId891" Type="http://schemas.openxmlformats.org/officeDocument/2006/relationships/image" Target="media/image426.png"/><Relationship Id="rId905" Type="http://schemas.openxmlformats.org/officeDocument/2006/relationships/image" Target="media/image433.jpeg"/><Relationship Id="rId989" Type="http://schemas.openxmlformats.org/officeDocument/2006/relationships/image" Target="media/image475.jpeg"/><Relationship Id="rId34" Type="http://schemas.openxmlformats.org/officeDocument/2006/relationships/image" Target="media/image13.jpeg" TargetMode="External"/><Relationship Id="rId544" Type="http://schemas.openxmlformats.org/officeDocument/2006/relationships/image" Target="media/image276.png" TargetMode="External"/><Relationship Id="rId751" Type="http://schemas.openxmlformats.org/officeDocument/2006/relationships/image" Target="media/image391.jpeg" TargetMode="External"/><Relationship Id="rId849" Type="http://schemas.openxmlformats.org/officeDocument/2006/relationships/image" Target="media/image440.jpeg" TargetMode="External"/><Relationship Id="rId1174" Type="http://schemas.openxmlformats.org/officeDocument/2006/relationships/image" Target="media/image609.jpeg" TargetMode="External"/><Relationship Id="rId1381" Type="http://schemas.openxmlformats.org/officeDocument/2006/relationships/image" Target="media/image678.jpeg"/><Relationship Id="rId1479" Type="http://schemas.openxmlformats.org/officeDocument/2006/relationships/image" Target="media/image765.jpeg" TargetMode="External"/><Relationship Id="rId1602" Type="http://schemas.openxmlformats.org/officeDocument/2006/relationships/image" Target="media/image831.png" TargetMode="External"/><Relationship Id="rId1686" Type="http://schemas.openxmlformats.org/officeDocument/2006/relationships/image" Target="media/image874.jpeg" TargetMode="External"/><Relationship Id="rId183" Type="http://schemas.openxmlformats.org/officeDocument/2006/relationships/image" Target="media/image88.jpeg"/><Relationship Id="rId390" Type="http://schemas.openxmlformats.org/officeDocument/2006/relationships/image" Target="media/image192.jpeg"/><Relationship Id="rId404" Type="http://schemas.openxmlformats.org/officeDocument/2006/relationships/image" Target="media/image199.jpeg"/><Relationship Id="rId611" Type="http://schemas.openxmlformats.org/officeDocument/2006/relationships/image" Target="media/image310.jpeg" TargetMode="External"/><Relationship Id="rId1034" Type="http://schemas.openxmlformats.org/officeDocument/2006/relationships/image" Target="media/image534.png" TargetMode="External"/><Relationship Id="rId1241" Type="http://schemas.openxmlformats.org/officeDocument/2006/relationships/image" Target="media/image607.jpeg"/><Relationship Id="rId1339" Type="http://schemas.openxmlformats.org/officeDocument/2006/relationships/image" Target="media/image692.jpeg" TargetMode="External"/><Relationship Id="rId250" Type="http://schemas.openxmlformats.org/officeDocument/2006/relationships/image" Target="media/image121.png" TargetMode="External"/><Relationship Id="rId488" Type="http://schemas.openxmlformats.org/officeDocument/2006/relationships/image" Target="media/image234.jpeg"/><Relationship Id="rId695" Type="http://schemas.openxmlformats.org/officeDocument/2006/relationships/image" Target="media/image361.jpeg" TargetMode="External"/><Relationship Id="rId709" Type="http://schemas.openxmlformats.org/officeDocument/2006/relationships/image" Target="media/image334.png"/><Relationship Id="rId916" Type="http://schemas.openxmlformats.org/officeDocument/2006/relationships/image" Target="media/image474.jpeg" TargetMode="External"/><Relationship Id="rId1101" Type="http://schemas.openxmlformats.org/officeDocument/2006/relationships/image" Target="media/image532.jpeg"/><Relationship Id="rId1546" Type="http://schemas.openxmlformats.org/officeDocument/2006/relationships/image" Target="media/image765.jpeg"/><Relationship Id="rId45" Type="http://schemas.openxmlformats.org/officeDocument/2006/relationships/image" Target="media/image19.jpeg"/><Relationship Id="rId110" Type="http://schemas.openxmlformats.org/officeDocument/2006/relationships/image" Target="media/image51.jpeg" TargetMode="External"/><Relationship Id="rId348" Type="http://schemas.openxmlformats.org/officeDocument/2006/relationships/image" Target="media/image171.png"/><Relationship Id="rId555" Type="http://schemas.openxmlformats.org/officeDocument/2006/relationships/image" Target="media/image282.png" TargetMode="External"/><Relationship Id="rId762" Type="http://schemas.openxmlformats.org/officeDocument/2006/relationships/image" Target="media/image361.jpeg"/><Relationship Id="rId1185" Type="http://schemas.openxmlformats.org/officeDocument/2006/relationships/image" Target="media/image579.jpeg"/><Relationship Id="rId1392" Type="http://schemas.openxmlformats.org/officeDocument/2006/relationships/image" Target="media/image684.jpeg"/><Relationship Id="rId1406" Type="http://schemas.openxmlformats.org/officeDocument/2006/relationships/image" Target="media/image727.jpeg" TargetMode="External"/><Relationship Id="rId1613" Type="http://schemas.openxmlformats.org/officeDocument/2006/relationships/image" Target="media/image801.jpeg"/><Relationship Id="rId194" Type="http://schemas.openxmlformats.org/officeDocument/2006/relationships/image" Target="media/image93.jpeg" TargetMode="External"/><Relationship Id="rId208" Type="http://schemas.openxmlformats.org/officeDocument/2006/relationships/image" Target="media/image100.png" TargetMode="External"/><Relationship Id="rId415" Type="http://schemas.openxmlformats.org/officeDocument/2006/relationships/image" Target="media/image204.jpeg" TargetMode="External"/><Relationship Id="rId622" Type="http://schemas.openxmlformats.org/officeDocument/2006/relationships/image" Target="media/image301.png"/><Relationship Id="rId1045" Type="http://schemas.openxmlformats.org/officeDocument/2006/relationships/image" Target="media/image504.png"/><Relationship Id="rId1252" Type="http://schemas.openxmlformats.org/officeDocument/2006/relationships/image" Target="media/image648.jpeg" TargetMode="External"/><Relationship Id="rId1697" Type="http://schemas.openxmlformats.org/officeDocument/2006/relationships/image" Target="media/image844.jpeg"/><Relationship Id="rId261" Type="http://schemas.openxmlformats.org/officeDocument/2006/relationships/image" Target="media/image127.jpeg"/><Relationship Id="rId499" Type="http://schemas.openxmlformats.org/officeDocument/2006/relationships/image" Target="media/image253.png" TargetMode="External"/><Relationship Id="rId927" Type="http://schemas.openxmlformats.org/officeDocument/2006/relationships/image" Target="media/image444.jpeg"/><Relationship Id="rId1112" Type="http://schemas.openxmlformats.org/officeDocument/2006/relationships/image" Target="media/image573.jpeg" TargetMode="External"/><Relationship Id="rId1557" Type="http://schemas.openxmlformats.org/officeDocument/2006/relationships/image" Target="media/image771.jpeg"/><Relationship Id="rId56" Type="http://schemas.openxmlformats.org/officeDocument/2006/relationships/image" Target="media/image24.jpeg" TargetMode="External"/><Relationship Id="rId359" Type="http://schemas.openxmlformats.org/officeDocument/2006/relationships/image" Target="media/image176.jpeg" TargetMode="External"/><Relationship Id="rId566" Type="http://schemas.openxmlformats.org/officeDocument/2006/relationships/image" Target="media/image273.jpeg"/><Relationship Id="rId773" Type="http://schemas.openxmlformats.org/officeDocument/2006/relationships/image" Target="media/image402.jpeg" TargetMode="External"/><Relationship Id="rId1196" Type="http://schemas.openxmlformats.org/officeDocument/2006/relationships/image" Target="media/image620.jpeg" TargetMode="External"/><Relationship Id="rId1417" Type="http://schemas.openxmlformats.org/officeDocument/2006/relationships/image" Target="media/image733.jpeg" TargetMode="External"/><Relationship Id="rId1624" Type="http://schemas.openxmlformats.org/officeDocument/2006/relationships/image" Target="media/image842.jpeg" TargetMode="External"/><Relationship Id="rId121" Type="http://schemas.openxmlformats.org/officeDocument/2006/relationships/image" Target="media/image57.jpeg"/><Relationship Id="rId219" Type="http://schemas.openxmlformats.org/officeDocument/2006/relationships/image" Target="media/image106.png"/><Relationship Id="rId426" Type="http://schemas.openxmlformats.org/officeDocument/2006/relationships/image" Target="media/image210.jpeg"/><Relationship Id="rId633" Type="http://schemas.openxmlformats.org/officeDocument/2006/relationships/image" Target="media/image321.png" TargetMode="External"/><Relationship Id="rId980" Type="http://schemas.openxmlformats.org/officeDocument/2006/relationships/image" Target="media/image506.jpeg" TargetMode="External"/><Relationship Id="rId1056" Type="http://schemas.openxmlformats.org/officeDocument/2006/relationships/image" Target="media/image545.jpeg" TargetMode="External"/><Relationship Id="rId1263" Type="http://schemas.openxmlformats.org/officeDocument/2006/relationships/image" Target="media/image618.jpeg"/><Relationship Id="rId840" Type="http://schemas.openxmlformats.org/officeDocument/2006/relationships/image" Target="media/image400.png"/><Relationship Id="rId938" Type="http://schemas.openxmlformats.org/officeDocument/2006/relationships/image" Target="media/image485.jpeg" TargetMode="External"/><Relationship Id="rId1470" Type="http://schemas.openxmlformats.org/officeDocument/2006/relationships/image" Target="media/image760.jpeg" TargetMode="External"/><Relationship Id="rId1568" Type="http://schemas.openxmlformats.org/officeDocument/2006/relationships/image" Target="media/image777.png"/><Relationship Id="rId67" Type="http://schemas.openxmlformats.org/officeDocument/2006/relationships/image" Target="media/image30.jpeg"/><Relationship Id="rId272" Type="http://schemas.openxmlformats.org/officeDocument/2006/relationships/image" Target="media/image132.jpeg" TargetMode="External"/><Relationship Id="rId577" Type="http://schemas.openxmlformats.org/officeDocument/2006/relationships/image" Target="media/image293.jpeg" TargetMode="External"/><Relationship Id="rId700" Type="http://schemas.openxmlformats.org/officeDocument/2006/relationships/image" Target="media/image364.png" TargetMode="External"/><Relationship Id="rId1123" Type="http://schemas.openxmlformats.org/officeDocument/2006/relationships/image" Target="media/image543.jpeg"/><Relationship Id="rId1330" Type="http://schemas.openxmlformats.org/officeDocument/2006/relationships/image" Target="media/image652.jpeg"/><Relationship Id="rId1428" Type="http://schemas.openxmlformats.org/officeDocument/2006/relationships/image" Target="media/image703.jpeg"/><Relationship Id="rId1635" Type="http://schemas.openxmlformats.org/officeDocument/2006/relationships/image" Target="media/image848.jpeg" TargetMode="External"/><Relationship Id="rId132" Type="http://schemas.openxmlformats.org/officeDocument/2006/relationships/image" Target="media/image62.png" TargetMode="External"/><Relationship Id="rId784" Type="http://schemas.openxmlformats.org/officeDocument/2006/relationships/image" Target="media/image372.jpeg"/><Relationship Id="rId991" Type="http://schemas.openxmlformats.org/officeDocument/2006/relationships/image" Target="media/image476.png"/><Relationship Id="rId1067" Type="http://schemas.openxmlformats.org/officeDocument/2006/relationships/image" Target="media/image515.jpeg"/><Relationship Id="rId437" Type="http://schemas.openxmlformats.org/officeDocument/2006/relationships/image" Target="media/image215.png" TargetMode="External"/><Relationship Id="rId644" Type="http://schemas.openxmlformats.org/officeDocument/2006/relationships/image" Target="media/image312.png"/><Relationship Id="rId851" Type="http://schemas.openxmlformats.org/officeDocument/2006/relationships/image" Target="media/image441.jpeg" TargetMode="External"/><Relationship Id="rId1274" Type="http://schemas.openxmlformats.org/officeDocument/2006/relationships/image" Target="media/image659.jpeg" TargetMode="External"/><Relationship Id="rId1481" Type="http://schemas.openxmlformats.org/officeDocument/2006/relationships/image" Target="media/image766.jpeg" TargetMode="External"/><Relationship Id="rId1579" Type="http://schemas.openxmlformats.org/officeDocument/2006/relationships/image" Target="media/image818.jpeg" TargetMode="External"/><Relationship Id="rId1702" Type="http://schemas.openxmlformats.org/officeDocument/2006/relationships/image" Target="media/image882.jpeg" TargetMode="External"/><Relationship Id="rId283" Type="http://schemas.openxmlformats.org/officeDocument/2006/relationships/image" Target="media/image138.jpeg"/><Relationship Id="rId490" Type="http://schemas.openxmlformats.org/officeDocument/2006/relationships/image" Target="media/image235.jpeg"/><Relationship Id="rId504" Type="http://schemas.openxmlformats.org/officeDocument/2006/relationships/image" Target="media/image242.png"/><Relationship Id="rId711" Type="http://schemas.openxmlformats.org/officeDocument/2006/relationships/image" Target="media/image335.png"/><Relationship Id="rId949" Type="http://schemas.openxmlformats.org/officeDocument/2006/relationships/image" Target="media/image455.png"/><Relationship Id="rId1134" Type="http://schemas.openxmlformats.org/officeDocument/2006/relationships/image" Target="media/image584.jpeg" TargetMode="External"/><Relationship Id="rId1341" Type="http://schemas.openxmlformats.org/officeDocument/2006/relationships/image" Target="media/image693.jpeg" TargetMode="External"/><Relationship Id="rId78" Type="http://schemas.openxmlformats.org/officeDocument/2006/relationships/image" Target="media/image35.jpeg" TargetMode="External"/><Relationship Id="rId143" Type="http://schemas.openxmlformats.org/officeDocument/2006/relationships/image" Target="media/image68.png"/><Relationship Id="rId350" Type="http://schemas.openxmlformats.org/officeDocument/2006/relationships/image" Target="media/image172.png"/><Relationship Id="rId588" Type="http://schemas.openxmlformats.org/officeDocument/2006/relationships/image" Target="media/image284.jpeg"/><Relationship Id="rId795" Type="http://schemas.openxmlformats.org/officeDocument/2006/relationships/image" Target="media/image413.jpeg" TargetMode="External"/><Relationship Id="rId809" Type="http://schemas.openxmlformats.org/officeDocument/2006/relationships/image" Target="media/image420.jpeg" TargetMode="External"/><Relationship Id="rId1201" Type="http://schemas.openxmlformats.org/officeDocument/2006/relationships/image" Target="media/image587.jpeg"/><Relationship Id="rId1439" Type="http://schemas.openxmlformats.org/officeDocument/2006/relationships/image" Target="media/image709.jpeg"/><Relationship Id="rId1646" Type="http://schemas.openxmlformats.org/officeDocument/2006/relationships/image" Target="media/image818.jpeg"/><Relationship Id="rId9" Type="http://schemas.openxmlformats.org/officeDocument/2006/relationships/image" Target="media/image1.jpeg" TargetMode="External"/><Relationship Id="rId210" Type="http://schemas.openxmlformats.org/officeDocument/2006/relationships/image" Target="media/image101.png" TargetMode="External"/><Relationship Id="rId448" Type="http://schemas.openxmlformats.org/officeDocument/2006/relationships/image" Target="media/image224.jpeg" TargetMode="External"/><Relationship Id="rId655" Type="http://schemas.openxmlformats.org/officeDocument/2006/relationships/image" Target="media/image334.jpeg" TargetMode="External"/><Relationship Id="rId862" Type="http://schemas.openxmlformats.org/officeDocument/2006/relationships/image" Target="media/image411.png"/><Relationship Id="rId1078" Type="http://schemas.openxmlformats.org/officeDocument/2006/relationships/image" Target="media/image556.jpeg" TargetMode="External"/><Relationship Id="rId1285" Type="http://schemas.openxmlformats.org/officeDocument/2006/relationships/image" Target="media/image629.jpeg"/><Relationship Id="rId1492" Type="http://schemas.openxmlformats.org/officeDocument/2006/relationships/image" Target="media/image737.jpeg"/><Relationship Id="rId1506" Type="http://schemas.openxmlformats.org/officeDocument/2006/relationships/image" Target="media/image780.jpeg" TargetMode="External"/><Relationship Id="rId1713" Type="http://schemas.openxmlformats.org/officeDocument/2006/relationships/hyperlink" Target="http://atrix77.ru/" TargetMode="External"/><Relationship Id="rId294" Type="http://schemas.openxmlformats.org/officeDocument/2006/relationships/image" Target="media/image143.jpeg" TargetMode="External"/><Relationship Id="rId308" Type="http://schemas.openxmlformats.org/officeDocument/2006/relationships/image" Target="media/image150.jpeg" TargetMode="External"/><Relationship Id="rId515" Type="http://schemas.openxmlformats.org/officeDocument/2006/relationships/image" Target="media/image261.png" TargetMode="External"/><Relationship Id="rId722" Type="http://schemas.openxmlformats.org/officeDocument/2006/relationships/image" Target="media/image376.png" TargetMode="External"/><Relationship Id="rId1145" Type="http://schemas.openxmlformats.org/officeDocument/2006/relationships/image" Target="media/image590.jpeg" TargetMode="External"/><Relationship Id="rId1352" Type="http://schemas.openxmlformats.org/officeDocument/2006/relationships/image" Target="media/image663.jpeg"/><Relationship Id="rId89" Type="http://schemas.openxmlformats.org/officeDocument/2006/relationships/image" Target="media/image41.jpeg"/><Relationship Id="rId154" Type="http://schemas.openxmlformats.org/officeDocument/2006/relationships/image" Target="media/image73.png" TargetMode="External"/><Relationship Id="rId361" Type="http://schemas.openxmlformats.org/officeDocument/2006/relationships/image" Target="media/image177.jpeg" TargetMode="External"/><Relationship Id="rId599" Type="http://schemas.openxmlformats.org/officeDocument/2006/relationships/image" Target="media/image304.jpeg" TargetMode="External"/><Relationship Id="rId1005" Type="http://schemas.openxmlformats.org/officeDocument/2006/relationships/image" Target="media/image484.jpeg"/><Relationship Id="rId1212" Type="http://schemas.openxmlformats.org/officeDocument/2006/relationships/image" Target="media/image628.jpeg" TargetMode="External"/><Relationship Id="rId1657" Type="http://schemas.openxmlformats.org/officeDocument/2006/relationships/image" Target="media/image824.png"/><Relationship Id="rId459" Type="http://schemas.openxmlformats.org/officeDocument/2006/relationships/image" Target="media/image233.png" TargetMode="External"/><Relationship Id="rId666" Type="http://schemas.openxmlformats.org/officeDocument/2006/relationships/image" Target="media/image317.jpeg"/><Relationship Id="rId873" Type="http://schemas.openxmlformats.org/officeDocument/2006/relationships/image" Target="media/image417.png"/><Relationship Id="rId1089" Type="http://schemas.openxmlformats.org/officeDocument/2006/relationships/image" Target="media/image526.jpeg"/><Relationship Id="rId1296" Type="http://schemas.openxmlformats.org/officeDocument/2006/relationships/image" Target="media/image670.png" TargetMode="External"/><Relationship Id="rId1517" Type="http://schemas.openxmlformats.org/officeDocument/2006/relationships/image" Target="media/image750.jpeg"/><Relationship Id="rId1724" Type="http://schemas.openxmlformats.org/officeDocument/2006/relationships/hyperlink" Target="https://ledvizor.ru/" TargetMode="External"/><Relationship Id="rId16" Type="http://schemas.openxmlformats.org/officeDocument/2006/relationships/image" Target="media/image5.jpeg"/><Relationship Id="rId221" Type="http://schemas.openxmlformats.org/officeDocument/2006/relationships/image" Target="media/image107.jpeg"/><Relationship Id="rId319" Type="http://schemas.openxmlformats.org/officeDocument/2006/relationships/image" Target="media/image156.png"/><Relationship Id="rId526" Type="http://schemas.openxmlformats.org/officeDocument/2006/relationships/image" Target="media/image253.png"/><Relationship Id="rId1156" Type="http://schemas.openxmlformats.org/officeDocument/2006/relationships/image" Target="media/image599.jpeg" TargetMode="External"/><Relationship Id="rId1363" Type="http://schemas.openxmlformats.org/officeDocument/2006/relationships/image" Target="media/image704.jpeg" TargetMode="External"/><Relationship Id="rId733" Type="http://schemas.openxmlformats.org/officeDocument/2006/relationships/image" Target="media/image346.jpeg"/><Relationship Id="rId940" Type="http://schemas.openxmlformats.org/officeDocument/2006/relationships/image" Target="media/image486.jpeg" TargetMode="External"/><Relationship Id="rId1016" Type="http://schemas.openxmlformats.org/officeDocument/2006/relationships/image" Target="media/image525.png" TargetMode="External"/><Relationship Id="rId1570" Type="http://schemas.openxmlformats.org/officeDocument/2006/relationships/image" Target="media/image778.png"/><Relationship Id="rId1668" Type="http://schemas.openxmlformats.org/officeDocument/2006/relationships/image" Target="media/image865.jpeg" TargetMode="External"/><Relationship Id="rId165" Type="http://schemas.openxmlformats.org/officeDocument/2006/relationships/image" Target="media/image79.jpeg"/><Relationship Id="rId372" Type="http://schemas.openxmlformats.org/officeDocument/2006/relationships/image" Target="media/image183.png"/><Relationship Id="rId677" Type="http://schemas.openxmlformats.org/officeDocument/2006/relationships/image" Target="media/image349.jpeg" TargetMode="External"/><Relationship Id="rId800" Type="http://schemas.openxmlformats.org/officeDocument/2006/relationships/image" Target="media/image380.jpeg"/><Relationship Id="rId1223" Type="http://schemas.openxmlformats.org/officeDocument/2006/relationships/image" Target="media/image598.jpeg"/><Relationship Id="rId1430" Type="http://schemas.openxmlformats.org/officeDocument/2006/relationships/image" Target="media/image704.png"/><Relationship Id="rId1528" Type="http://schemas.openxmlformats.org/officeDocument/2006/relationships/image" Target="media/image791.jpeg" TargetMode="External"/><Relationship Id="rId232" Type="http://schemas.openxmlformats.org/officeDocument/2006/relationships/image" Target="media/image112.png" TargetMode="External"/><Relationship Id="rId884" Type="http://schemas.openxmlformats.org/officeDocument/2006/relationships/image" Target="media/image458.png" TargetMode="External"/><Relationship Id="rId1735" Type="http://schemas.openxmlformats.org/officeDocument/2006/relationships/hyperlink" Target="https://proektmarketing.ru/" TargetMode="External"/><Relationship Id="rId27" Type="http://schemas.openxmlformats.org/officeDocument/2006/relationships/image" Target="media/image10.jpeg"/><Relationship Id="rId537" Type="http://schemas.openxmlformats.org/officeDocument/2006/relationships/image" Target="media/image258.png"/><Relationship Id="rId744" Type="http://schemas.openxmlformats.org/officeDocument/2006/relationships/image" Target="media/image352.jpeg"/><Relationship Id="rId951" Type="http://schemas.openxmlformats.org/officeDocument/2006/relationships/image" Target="media/image456.png"/><Relationship Id="rId1167" Type="http://schemas.openxmlformats.org/officeDocument/2006/relationships/image" Target="media/image570.jpeg"/><Relationship Id="rId1374" Type="http://schemas.openxmlformats.org/officeDocument/2006/relationships/image" Target="media/image710.jpeg" TargetMode="External"/><Relationship Id="rId1581" Type="http://schemas.openxmlformats.org/officeDocument/2006/relationships/image" Target="media/image819.png" TargetMode="External"/><Relationship Id="rId1679" Type="http://schemas.openxmlformats.org/officeDocument/2006/relationships/image" Target="media/image835.jpeg"/><Relationship Id="rId80" Type="http://schemas.openxmlformats.org/officeDocument/2006/relationships/image" Target="media/image36.jpeg" TargetMode="External"/><Relationship Id="rId176" Type="http://schemas.openxmlformats.org/officeDocument/2006/relationships/image" Target="media/image84.png" TargetMode="External"/><Relationship Id="rId383" Type="http://schemas.openxmlformats.org/officeDocument/2006/relationships/image" Target="media/image188.png" TargetMode="External"/><Relationship Id="rId590" Type="http://schemas.openxmlformats.org/officeDocument/2006/relationships/image" Target="media/image285.jpeg"/><Relationship Id="rId604" Type="http://schemas.openxmlformats.org/officeDocument/2006/relationships/image" Target="media/image292.jpeg"/><Relationship Id="rId811" Type="http://schemas.openxmlformats.org/officeDocument/2006/relationships/image" Target="media/image421.jpeg" TargetMode="External"/><Relationship Id="rId1027" Type="http://schemas.openxmlformats.org/officeDocument/2006/relationships/image" Target="media/image495.png"/><Relationship Id="rId1234" Type="http://schemas.openxmlformats.org/officeDocument/2006/relationships/image" Target="media/image639.jpeg" TargetMode="External"/><Relationship Id="rId1441" Type="http://schemas.openxmlformats.org/officeDocument/2006/relationships/image" Target="media/image710.jpeg"/><Relationship Id="rId243" Type="http://schemas.openxmlformats.org/officeDocument/2006/relationships/image" Target="media/image118.png"/><Relationship Id="rId450" Type="http://schemas.openxmlformats.org/officeDocument/2006/relationships/image" Target="media/image225.png" TargetMode="External"/><Relationship Id="rId688" Type="http://schemas.openxmlformats.org/officeDocument/2006/relationships/image" Target="media/image325.png"/><Relationship Id="rId895" Type="http://schemas.openxmlformats.org/officeDocument/2006/relationships/image" Target="media/image428.jpeg"/><Relationship Id="rId909" Type="http://schemas.openxmlformats.org/officeDocument/2006/relationships/image" Target="media/image435.jpeg"/><Relationship Id="rId1080" Type="http://schemas.openxmlformats.org/officeDocument/2006/relationships/image" Target="media/image557.jpeg" TargetMode="External"/><Relationship Id="rId1301" Type="http://schemas.openxmlformats.org/officeDocument/2006/relationships/image" Target="media/image637.png"/><Relationship Id="rId1539" Type="http://schemas.openxmlformats.org/officeDocument/2006/relationships/image" Target="media/image797.jpeg" TargetMode="External"/><Relationship Id="rId38" Type="http://schemas.openxmlformats.org/officeDocument/2006/relationships/image" Target="media/image15.jpeg" TargetMode="External"/><Relationship Id="rId103" Type="http://schemas.openxmlformats.org/officeDocument/2006/relationships/image" Target="media/image48.jpeg"/><Relationship Id="rId310" Type="http://schemas.openxmlformats.org/officeDocument/2006/relationships/image" Target="media/image151.jpeg" TargetMode="External"/><Relationship Id="rId548" Type="http://schemas.openxmlformats.org/officeDocument/2006/relationships/image" Target="media/image264.png"/><Relationship Id="rId755" Type="http://schemas.openxmlformats.org/officeDocument/2006/relationships/image" Target="media/image393.jpeg" TargetMode="External"/><Relationship Id="rId962" Type="http://schemas.openxmlformats.org/officeDocument/2006/relationships/image" Target="media/image497.png" TargetMode="External"/><Relationship Id="rId1178" Type="http://schemas.openxmlformats.org/officeDocument/2006/relationships/image" Target="media/image611.jpeg" TargetMode="External"/><Relationship Id="rId1385" Type="http://schemas.openxmlformats.org/officeDocument/2006/relationships/image" Target="media/image680.jpeg"/><Relationship Id="rId1592" Type="http://schemas.openxmlformats.org/officeDocument/2006/relationships/image" Target="media/image826.jpeg" TargetMode="External"/><Relationship Id="rId1606" Type="http://schemas.openxmlformats.org/officeDocument/2006/relationships/image" Target="media/image833.jpeg" TargetMode="External"/><Relationship Id="rId91" Type="http://schemas.openxmlformats.org/officeDocument/2006/relationships/image" Target="media/image42.jpeg"/><Relationship Id="rId187" Type="http://schemas.openxmlformats.org/officeDocument/2006/relationships/image" Target="media/image90.jpeg"/><Relationship Id="rId394" Type="http://schemas.openxmlformats.org/officeDocument/2006/relationships/image" Target="media/image194.jpeg"/><Relationship Id="rId408" Type="http://schemas.openxmlformats.org/officeDocument/2006/relationships/image" Target="media/image201.jpeg"/><Relationship Id="rId615" Type="http://schemas.openxmlformats.org/officeDocument/2006/relationships/image" Target="media/image312.jpeg" TargetMode="External"/><Relationship Id="rId822" Type="http://schemas.openxmlformats.org/officeDocument/2006/relationships/image" Target="media/image391.jpeg"/><Relationship Id="rId1038" Type="http://schemas.openxmlformats.org/officeDocument/2006/relationships/image" Target="media/image536.png" TargetMode="External"/><Relationship Id="rId1245" Type="http://schemas.openxmlformats.org/officeDocument/2006/relationships/image" Target="media/image609.jpeg"/><Relationship Id="rId1452" Type="http://schemas.openxmlformats.org/officeDocument/2006/relationships/image" Target="media/image751.jpeg" TargetMode="External"/><Relationship Id="rId254" Type="http://schemas.openxmlformats.org/officeDocument/2006/relationships/image" Target="media/image123.png" TargetMode="External"/><Relationship Id="rId699" Type="http://schemas.openxmlformats.org/officeDocument/2006/relationships/image" Target="media/image363.png" TargetMode="External"/><Relationship Id="rId1091" Type="http://schemas.openxmlformats.org/officeDocument/2006/relationships/image" Target="media/image527.jpeg"/><Relationship Id="rId1105" Type="http://schemas.openxmlformats.org/officeDocument/2006/relationships/image" Target="media/image534.jpeg"/><Relationship Id="rId1312" Type="http://schemas.openxmlformats.org/officeDocument/2006/relationships/image" Target="media/image678.jpeg" TargetMode="External"/><Relationship Id="rId49" Type="http://schemas.openxmlformats.org/officeDocument/2006/relationships/image" Target="media/image21.jpeg"/><Relationship Id="rId114" Type="http://schemas.openxmlformats.org/officeDocument/2006/relationships/image" Target="media/image53.jpeg" TargetMode="External"/><Relationship Id="rId461" Type="http://schemas.openxmlformats.org/officeDocument/2006/relationships/image" Target="media/image234.png" TargetMode="External"/><Relationship Id="rId559" Type="http://schemas.openxmlformats.org/officeDocument/2006/relationships/image" Target="media/image284.jpeg" TargetMode="External"/><Relationship Id="rId766" Type="http://schemas.openxmlformats.org/officeDocument/2006/relationships/image" Target="media/image363.jpeg"/><Relationship Id="rId1189" Type="http://schemas.openxmlformats.org/officeDocument/2006/relationships/image" Target="media/image581.jpeg"/><Relationship Id="rId1396" Type="http://schemas.openxmlformats.org/officeDocument/2006/relationships/image" Target="media/image686.jpeg"/><Relationship Id="rId1617" Type="http://schemas.openxmlformats.org/officeDocument/2006/relationships/image" Target="media/image803.png"/><Relationship Id="rId198" Type="http://schemas.openxmlformats.org/officeDocument/2006/relationships/image" Target="media/image95.jpeg" TargetMode="External"/><Relationship Id="rId321" Type="http://schemas.openxmlformats.org/officeDocument/2006/relationships/image" Target="media/image157.png"/><Relationship Id="rId419" Type="http://schemas.openxmlformats.org/officeDocument/2006/relationships/image" Target="media/image206.jpeg" TargetMode="External"/><Relationship Id="rId626" Type="http://schemas.openxmlformats.org/officeDocument/2006/relationships/image" Target="media/image303.png"/><Relationship Id="rId973" Type="http://schemas.openxmlformats.org/officeDocument/2006/relationships/image" Target="media/image467.png"/><Relationship Id="rId1049" Type="http://schemas.openxmlformats.org/officeDocument/2006/relationships/image" Target="media/image506.jpeg"/><Relationship Id="rId1256" Type="http://schemas.openxmlformats.org/officeDocument/2006/relationships/image" Target="media/image650.jpeg" TargetMode="External"/><Relationship Id="rId833" Type="http://schemas.openxmlformats.org/officeDocument/2006/relationships/image" Target="media/image432.png" TargetMode="External"/><Relationship Id="rId1116" Type="http://schemas.openxmlformats.org/officeDocument/2006/relationships/image" Target="media/image575.jpeg" TargetMode="External"/><Relationship Id="rId1463" Type="http://schemas.openxmlformats.org/officeDocument/2006/relationships/image" Target="media/image721.jpeg"/><Relationship Id="rId1670" Type="http://schemas.openxmlformats.org/officeDocument/2006/relationships/image" Target="media/image866.jpeg" TargetMode="External"/><Relationship Id="rId265" Type="http://schemas.openxmlformats.org/officeDocument/2006/relationships/image" Target="media/image129.jpeg"/><Relationship Id="rId472" Type="http://schemas.openxmlformats.org/officeDocument/2006/relationships/image" Target="media/image226.png"/><Relationship Id="rId900" Type="http://schemas.openxmlformats.org/officeDocument/2006/relationships/image" Target="media/image466.jpeg" TargetMode="External"/><Relationship Id="rId1323" Type="http://schemas.openxmlformats.org/officeDocument/2006/relationships/image" Target="media/image684.jpeg" TargetMode="External"/><Relationship Id="rId1530" Type="http://schemas.openxmlformats.org/officeDocument/2006/relationships/image" Target="media/image792.png" TargetMode="External"/><Relationship Id="rId1628" Type="http://schemas.openxmlformats.org/officeDocument/2006/relationships/image" Target="media/image844.jpeg" TargetMode="External"/><Relationship Id="rId125" Type="http://schemas.openxmlformats.org/officeDocument/2006/relationships/image" Target="media/image59.png"/><Relationship Id="rId332" Type="http://schemas.openxmlformats.org/officeDocument/2006/relationships/image" Target="media/image163.jpeg"/><Relationship Id="rId777" Type="http://schemas.openxmlformats.org/officeDocument/2006/relationships/image" Target="media/image404.jpeg" TargetMode="External"/><Relationship Id="rId984" Type="http://schemas.openxmlformats.org/officeDocument/2006/relationships/image" Target="media/image508.jpeg" TargetMode="External"/><Relationship Id="rId637" Type="http://schemas.openxmlformats.org/officeDocument/2006/relationships/image" Target="media/image323.png" TargetMode="External"/><Relationship Id="rId844" Type="http://schemas.openxmlformats.org/officeDocument/2006/relationships/image" Target="media/image402.jpeg"/><Relationship Id="rId1267" Type="http://schemas.openxmlformats.org/officeDocument/2006/relationships/image" Target="media/image620.jpeg"/><Relationship Id="rId1474" Type="http://schemas.openxmlformats.org/officeDocument/2006/relationships/image" Target="media/image762.jpeg" TargetMode="External"/><Relationship Id="rId1681" Type="http://schemas.openxmlformats.org/officeDocument/2006/relationships/image" Target="media/image836.jpeg"/><Relationship Id="rId276" Type="http://schemas.openxmlformats.org/officeDocument/2006/relationships/image" Target="media/image134.jpeg" TargetMode="External"/><Relationship Id="rId483" Type="http://schemas.openxmlformats.org/officeDocument/2006/relationships/image" Target="media/image245.jpeg" TargetMode="External"/><Relationship Id="rId690" Type="http://schemas.openxmlformats.org/officeDocument/2006/relationships/image" Target="media/image326.png"/><Relationship Id="rId704" Type="http://schemas.openxmlformats.org/officeDocument/2006/relationships/image" Target="media/image367.png" TargetMode="External"/><Relationship Id="rId911" Type="http://schemas.openxmlformats.org/officeDocument/2006/relationships/image" Target="media/image436.jpeg"/><Relationship Id="rId1127" Type="http://schemas.openxmlformats.org/officeDocument/2006/relationships/image" Target="media/image545.jpeg"/><Relationship Id="rId1334" Type="http://schemas.openxmlformats.org/officeDocument/2006/relationships/image" Target="media/image654.jpeg"/><Relationship Id="rId1541" Type="http://schemas.openxmlformats.org/officeDocument/2006/relationships/image" Target="media/image798.jpeg" TargetMode="External"/><Relationship Id="rId40" Type="http://schemas.openxmlformats.org/officeDocument/2006/relationships/image" Target="media/image16.jpeg" TargetMode="External"/><Relationship Id="rId136" Type="http://schemas.openxmlformats.org/officeDocument/2006/relationships/image" Target="media/image64.png" TargetMode="External"/><Relationship Id="rId343" Type="http://schemas.openxmlformats.org/officeDocument/2006/relationships/image" Target="media/image168.png" TargetMode="External"/><Relationship Id="rId550" Type="http://schemas.openxmlformats.org/officeDocument/2006/relationships/image" Target="media/image265.png"/><Relationship Id="rId788" Type="http://schemas.openxmlformats.org/officeDocument/2006/relationships/image" Target="media/image374.jpeg"/><Relationship Id="rId995" Type="http://schemas.openxmlformats.org/officeDocument/2006/relationships/image" Target="media/image478.png"/><Relationship Id="rId1180" Type="http://schemas.openxmlformats.org/officeDocument/2006/relationships/image" Target="media/image612.jpeg" TargetMode="External"/><Relationship Id="rId1401" Type="http://schemas.openxmlformats.org/officeDocument/2006/relationships/image" Target="media/image724.png" TargetMode="External"/><Relationship Id="rId1639" Type="http://schemas.openxmlformats.org/officeDocument/2006/relationships/image" Target="media/image850.jpeg" TargetMode="External"/><Relationship Id="rId203" Type="http://schemas.openxmlformats.org/officeDocument/2006/relationships/image" Target="media/image98.png"/><Relationship Id="rId648" Type="http://schemas.openxmlformats.org/officeDocument/2006/relationships/image" Target="media/image314.png"/><Relationship Id="rId855" Type="http://schemas.openxmlformats.org/officeDocument/2006/relationships/image" Target="media/image443.jpeg" TargetMode="External"/><Relationship Id="rId1040" Type="http://schemas.openxmlformats.org/officeDocument/2006/relationships/image" Target="media/image537.png" TargetMode="External"/><Relationship Id="rId1278" Type="http://schemas.openxmlformats.org/officeDocument/2006/relationships/image" Target="media/image661.jpeg" TargetMode="External"/><Relationship Id="rId1485" Type="http://schemas.openxmlformats.org/officeDocument/2006/relationships/image" Target="media/image768.jpeg" TargetMode="External"/><Relationship Id="rId1692" Type="http://schemas.openxmlformats.org/officeDocument/2006/relationships/image" Target="media/image877.jpeg" TargetMode="External"/><Relationship Id="rId1706" Type="http://schemas.openxmlformats.org/officeDocument/2006/relationships/image" Target="media/image884.jpeg" TargetMode="External"/><Relationship Id="rId287" Type="http://schemas.openxmlformats.org/officeDocument/2006/relationships/image" Target="media/image140.jpeg"/><Relationship Id="rId410" Type="http://schemas.openxmlformats.org/officeDocument/2006/relationships/image" Target="media/image202.jpeg"/><Relationship Id="rId494" Type="http://schemas.openxmlformats.org/officeDocument/2006/relationships/image" Target="media/image237.jpeg"/><Relationship Id="rId508" Type="http://schemas.openxmlformats.org/officeDocument/2006/relationships/image" Target="media/image244.png"/><Relationship Id="rId715" Type="http://schemas.openxmlformats.org/officeDocument/2006/relationships/image" Target="media/image337.png"/><Relationship Id="rId922" Type="http://schemas.openxmlformats.org/officeDocument/2006/relationships/image" Target="media/image477.jpeg" TargetMode="External"/><Relationship Id="rId1138" Type="http://schemas.openxmlformats.org/officeDocument/2006/relationships/image" Target="media/image586.jpeg" TargetMode="External"/><Relationship Id="rId1345" Type="http://schemas.openxmlformats.org/officeDocument/2006/relationships/image" Target="media/image695.jpeg" TargetMode="External"/><Relationship Id="rId1552" Type="http://schemas.openxmlformats.org/officeDocument/2006/relationships/image" Target="media/image768.jpeg"/><Relationship Id="rId147" Type="http://schemas.openxmlformats.org/officeDocument/2006/relationships/image" Target="media/image70.png"/><Relationship Id="rId354" Type="http://schemas.openxmlformats.org/officeDocument/2006/relationships/image" Target="media/image174.jpeg"/><Relationship Id="rId799" Type="http://schemas.openxmlformats.org/officeDocument/2006/relationships/image" Target="media/image415.jpeg" TargetMode="External"/><Relationship Id="rId1191" Type="http://schemas.openxmlformats.org/officeDocument/2006/relationships/image" Target="media/image582.jpeg"/><Relationship Id="rId1205" Type="http://schemas.openxmlformats.org/officeDocument/2006/relationships/image" Target="media/image589.jpeg"/><Relationship Id="rId51" Type="http://schemas.openxmlformats.org/officeDocument/2006/relationships/image" Target="media/image22.jpeg"/><Relationship Id="rId561" Type="http://schemas.openxmlformats.org/officeDocument/2006/relationships/image" Target="media/image285.jpeg" TargetMode="External"/><Relationship Id="rId659" Type="http://schemas.openxmlformats.org/officeDocument/2006/relationships/image" Target="media/image338.png" TargetMode="External"/><Relationship Id="rId866" Type="http://schemas.openxmlformats.org/officeDocument/2006/relationships/image" Target="media/image413.png"/><Relationship Id="rId1289" Type="http://schemas.openxmlformats.org/officeDocument/2006/relationships/image" Target="media/image631.jpeg"/><Relationship Id="rId1412" Type="http://schemas.openxmlformats.org/officeDocument/2006/relationships/image" Target="media/image695.png"/><Relationship Id="rId1496" Type="http://schemas.openxmlformats.org/officeDocument/2006/relationships/image" Target="media/image775.jpeg" TargetMode="External"/><Relationship Id="rId1717" Type="http://schemas.openxmlformats.org/officeDocument/2006/relationships/hyperlink" Target="http://atrix77.ru/" TargetMode="External"/><Relationship Id="rId214" Type="http://schemas.openxmlformats.org/officeDocument/2006/relationships/image" Target="media/image103.png" TargetMode="External"/><Relationship Id="rId298" Type="http://schemas.openxmlformats.org/officeDocument/2006/relationships/image" Target="media/image145.jpeg" TargetMode="External"/><Relationship Id="rId421" Type="http://schemas.openxmlformats.org/officeDocument/2006/relationships/image" Target="media/image207.jpeg" TargetMode="External"/><Relationship Id="rId519" Type="http://schemas.openxmlformats.org/officeDocument/2006/relationships/image" Target="media/image263.jpeg" TargetMode="External"/><Relationship Id="rId1051" Type="http://schemas.openxmlformats.org/officeDocument/2006/relationships/image" Target="media/image507.jpeg"/><Relationship Id="rId1149" Type="http://schemas.openxmlformats.org/officeDocument/2006/relationships/image" Target="media/image558.jpeg"/><Relationship Id="rId1356" Type="http://schemas.openxmlformats.org/officeDocument/2006/relationships/image" Target="media/image665.jpeg"/><Relationship Id="rId158" Type="http://schemas.openxmlformats.org/officeDocument/2006/relationships/image" Target="media/image75.png" TargetMode="External"/><Relationship Id="rId726" Type="http://schemas.openxmlformats.org/officeDocument/2006/relationships/image" Target="media/image378.png" TargetMode="External"/><Relationship Id="rId933" Type="http://schemas.openxmlformats.org/officeDocument/2006/relationships/image" Target="media/image447.jpeg"/><Relationship Id="rId1009" Type="http://schemas.openxmlformats.org/officeDocument/2006/relationships/image" Target="media/image486.jpeg"/><Relationship Id="rId1563" Type="http://schemas.openxmlformats.org/officeDocument/2006/relationships/image" Target="media/image810.jpeg" TargetMode="External"/><Relationship Id="rId62" Type="http://schemas.openxmlformats.org/officeDocument/2006/relationships/image" Target="media/image27.jpeg" TargetMode="External"/><Relationship Id="rId365" Type="http://schemas.openxmlformats.org/officeDocument/2006/relationships/image" Target="media/image179.png" TargetMode="External"/><Relationship Id="rId572" Type="http://schemas.openxmlformats.org/officeDocument/2006/relationships/image" Target="media/image276.jpeg"/><Relationship Id="rId1216" Type="http://schemas.openxmlformats.org/officeDocument/2006/relationships/image" Target="media/image630.jpeg" TargetMode="External"/><Relationship Id="rId1423" Type="http://schemas.openxmlformats.org/officeDocument/2006/relationships/image" Target="media/image736.jpeg" TargetMode="External"/><Relationship Id="rId1630" Type="http://schemas.openxmlformats.org/officeDocument/2006/relationships/image" Target="media/image845.jpeg" TargetMode="External"/><Relationship Id="rId225" Type="http://schemas.openxmlformats.org/officeDocument/2006/relationships/image" Target="media/image109.jpeg"/><Relationship Id="rId432" Type="http://schemas.openxmlformats.org/officeDocument/2006/relationships/image" Target="media/image213.png"/><Relationship Id="rId877" Type="http://schemas.openxmlformats.org/officeDocument/2006/relationships/image" Target="media/image419.png"/><Relationship Id="rId1062" Type="http://schemas.openxmlformats.org/officeDocument/2006/relationships/image" Target="media/image548.jpeg" TargetMode="External"/><Relationship Id="rId1728" Type="http://schemas.openxmlformats.org/officeDocument/2006/relationships/hyperlink" Target="https://vibor-group.com" TargetMode="External"/><Relationship Id="rId737" Type="http://schemas.openxmlformats.org/officeDocument/2006/relationships/image" Target="media/image348.jpeg"/><Relationship Id="rId944" Type="http://schemas.openxmlformats.org/officeDocument/2006/relationships/image" Target="media/image488.png" TargetMode="External"/><Relationship Id="rId1367" Type="http://schemas.openxmlformats.org/officeDocument/2006/relationships/image" Target="media/image706.jpeg" TargetMode="External"/><Relationship Id="rId1574" Type="http://schemas.openxmlformats.org/officeDocument/2006/relationships/image" Target="media/image780.jpeg"/><Relationship Id="rId73" Type="http://schemas.openxmlformats.org/officeDocument/2006/relationships/image" Target="media/image33.jpeg"/><Relationship Id="rId169" Type="http://schemas.openxmlformats.org/officeDocument/2006/relationships/image" Target="media/image81.png"/><Relationship Id="rId376" Type="http://schemas.openxmlformats.org/officeDocument/2006/relationships/image" Target="media/image185.png"/><Relationship Id="rId583" Type="http://schemas.openxmlformats.org/officeDocument/2006/relationships/image" Target="media/image296.jpeg" TargetMode="External"/><Relationship Id="rId790" Type="http://schemas.openxmlformats.org/officeDocument/2006/relationships/image" Target="media/image375.jpeg"/><Relationship Id="rId804" Type="http://schemas.openxmlformats.org/officeDocument/2006/relationships/image" Target="media/image382.jpeg"/><Relationship Id="rId1227" Type="http://schemas.openxmlformats.org/officeDocument/2006/relationships/image" Target="media/image600.jpeg"/><Relationship Id="rId1434" Type="http://schemas.openxmlformats.org/officeDocument/2006/relationships/image" Target="media/image742.jpeg" TargetMode="External"/><Relationship Id="rId1641" Type="http://schemas.openxmlformats.org/officeDocument/2006/relationships/image" Target="media/image851.png" TargetMode="External"/><Relationship Id="rId4" Type="http://schemas.openxmlformats.org/officeDocument/2006/relationships/settings" Target="settings.xml"/><Relationship Id="rId236" Type="http://schemas.openxmlformats.org/officeDocument/2006/relationships/image" Target="media/image114.png" TargetMode="External"/><Relationship Id="rId443" Type="http://schemas.openxmlformats.org/officeDocument/2006/relationships/image" Target="media/image219.png" TargetMode="External"/><Relationship Id="rId650" Type="http://schemas.openxmlformats.org/officeDocument/2006/relationships/image" Target="media/image330.png" TargetMode="External"/><Relationship Id="rId888" Type="http://schemas.openxmlformats.org/officeDocument/2006/relationships/image" Target="media/image460.jpeg" TargetMode="External"/><Relationship Id="rId1073" Type="http://schemas.openxmlformats.org/officeDocument/2006/relationships/image" Target="media/image518.jpeg"/><Relationship Id="rId1280" Type="http://schemas.openxmlformats.org/officeDocument/2006/relationships/image" Target="media/image662.jpeg" TargetMode="External"/><Relationship Id="rId1501" Type="http://schemas.openxmlformats.org/officeDocument/2006/relationships/image" Target="media/image742.png"/><Relationship Id="rId1739" Type="http://schemas.openxmlformats.org/officeDocument/2006/relationships/fontTable" Target="fontTable.xml"/><Relationship Id="rId303" Type="http://schemas.openxmlformats.org/officeDocument/2006/relationships/image" Target="media/image148.jpeg"/><Relationship Id="rId748" Type="http://schemas.openxmlformats.org/officeDocument/2006/relationships/image" Target="media/image354.jpeg"/><Relationship Id="rId955" Type="http://schemas.openxmlformats.org/officeDocument/2006/relationships/image" Target="media/image458.png"/><Relationship Id="rId1140" Type="http://schemas.openxmlformats.org/officeDocument/2006/relationships/image" Target="media/image552.jpeg"/><Relationship Id="rId1378" Type="http://schemas.openxmlformats.org/officeDocument/2006/relationships/image" Target="media/image712.jpeg" TargetMode="External"/><Relationship Id="rId1585" Type="http://schemas.openxmlformats.org/officeDocument/2006/relationships/image" Target="media/image821.jpeg" TargetMode="External"/><Relationship Id="rId84" Type="http://schemas.openxmlformats.org/officeDocument/2006/relationships/image" Target="media/image38.jpeg" TargetMode="External"/><Relationship Id="rId387" Type="http://schemas.openxmlformats.org/officeDocument/2006/relationships/image" Target="media/image190.png" TargetMode="External"/><Relationship Id="rId510" Type="http://schemas.openxmlformats.org/officeDocument/2006/relationships/image" Target="media/image245.png"/><Relationship Id="rId594" Type="http://schemas.openxmlformats.org/officeDocument/2006/relationships/image" Target="media/image287.jpeg"/><Relationship Id="rId608" Type="http://schemas.openxmlformats.org/officeDocument/2006/relationships/image" Target="media/image294.png"/><Relationship Id="rId815" Type="http://schemas.openxmlformats.org/officeDocument/2006/relationships/image" Target="media/image423.jpeg" TargetMode="External"/><Relationship Id="rId1238" Type="http://schemas.openxmlformats.org/officeDocument/2006/relationships/image" Target="media/image641.jpeg" TargetMode="External"/><Relationship Id="rId1445" Type="http://schemas.openxmlformats.org/officeDocument/2006/relationships/image" Target="media/image712.jpeg"/><Relationship Id="rId1652" Type="http://schemas.openxmlformats.org/officeDocument/2006/relationships/image" Target="media/image821.png"/><Relationship Id="rId247" Type="http://schemas.openxmlformats.org/officeDocument/2006/relationships/image" Target="media/image120.png"/><Relationship Id="rId899" Type="http://schemas.openxmlformats.org/officeDocument/2006/relationships/image" Target="media/image430.jpeg"/><Relationship Id="rId1000" Type="http://schemas.openxmlformats.org/officeDocument/2006/relationships/image" Target="media/image516.png" TargetMode="External"/><Relationship Id="rId1084" Type="http://schemas.openxmlformats.org/officeDocument/2006/relationships/image" Target="media/image559.jpeg" TargetMode="External"/><Relationship Id="rId1305" Type="http://schemas.openxmlformats.org/officeDocument/2006/relationships/image" Target="media/image639.jpeg"/><Relationship Id="rId107" Type="http://schemas.openxmlformats.org/officeDocument/2006/relationships/image" Target="media/image50.jpeg"/><Relationship Id="rId454" Type="http://schemas.openxmlformats.org/officeDocument/2006/relationships/image" Target="media/image229.png" TargetMode="External"/><Relationship Id="rId661" Type="http://schemas.openxmlformats.org/officeDocument/2006/relationships/image" Target="media/image340.png" TargetMode="External"/><Relationship Id="rId759" Type="http://schemas.openxmlformats.org/officeDocument/2006/relationships/image" Target="media/image395.jpeg" TargetMode="External"/><Relationship Id="rId966" Type="http://schemas.openxmlformats.org/officeDocument/2006/relationships/image" Target="media/image499.png" TargetMode="External"/><Relationship Id="rId1291" Type="http://schemas.openxmlformats.org/officeDocument/2006/relationships/image" Target="media/image632.jpeg"/><Relationship Id="rId1389" Type="http://schemas.openxmlformats.org/officeDocument/2006/relationships/image" Target="media/image718.jpeg" TargetMode="External"/><Relationship Id="rId1512" Type="http://schemas.openxmlformats.org/officeDocument/2006/relationships/image" Target="media/image783.png" TargetMode="External"/><Relationship Id="rId1596" Type="http://schemas.openxmlformats.org/officeDocument/2006/relationships/image" Target="media/image828.jpeg" TargetMode="External"/><Relationship Id="rId11" Type="http://schemas.openxmlformats.org/officeDocument/2006/relationships/image" Target="media/image2.jpeg" TargetMode="External"/><Relationship Id="rId314" Type="http://schemas.openxmlformats.org/officeDocument/2006/relationships/image" Target="media/image153.png" TargetMode="External"/><Relationship Id="rId398" Type="http://schemas.openxmlformats.org/officeDocument/2006/relationships/image" Target="media/image196.jpeg"/><Relationship Id="rId521" Type="http://schemas.openxmlformats.org/officeDocument/2006/relationships/image" Target="media/image264.jpeg" TargetMode="External"/><Relationship Id="rId619" Type="http://schemas.openxmlformats.org/officeDocument/2006/relationships/image" Target="media/image314.png" TargetMode="External"/><Relationship Id="rId1151" Type="http://schemas.openxmlformats.org/officeDocument/2006/relationships/image" Target="media/image560.jpeg"/><Relationship Id="rId1249" Type="http://schemas.openxmlformats.org/officeDocument/2006/relationships/image" Target="media/image611.jpeg"/><Relationship Id="rId95" Type="http://schemas.openxmlformats.org/officeDocument/2006/relationships/image" Target="media/image44.jpeg"/><Relationship Id="rId160" Type="http://schemas.openxmlformats.org/officeDocument/2006/relationships/image" Target="media/image76.png" TargetMode="External"/><Relationship Id="rId826" Type="http://schemas.openxmlformats.org/officeDocument/2006/relationships/image" Target="media/image393.jpeg"/><Relationship Id="rId1011" Type="http://schemas.openxmlformats.org/officeDocument/2006/relationships/image" Target="media/image487.jpeg"/><Relationship Id="rId1109" Type="http://schemas.openxmlformats.org/officeDocument/2006/relationships/image" Target="media/image536.jpeg"/><Relationship Id="rId1456" Type="http://schemas.openxmlformats.org/officeDocument/2006/relationships/image" Target="media/image753.jpeg" TargetMode="External"/><Relationship Id="rId1663" Type="http://schemas.openxmlformats.org/officeDocument/2006/relationships/image" Target="media/image827.jpeg"/><Relationship Id="rId258" Type="http://schemas.openxmlformats.org/officeDocument/2006/relationships/image" Target="media/image125.png" TargetMode="External"/><Relationship Id="rId465" Type="http://schemas.openxmlformats.org/officeDocument/2006/relationships/image" Target="media/image236.png" TargetMode="External"/><Relationship Id="rId672" Type="http://schemas.openxmlformats.org/officeDocument/2006/relationships/image" Target="media/image320.jpeg"/><Relationship Id="rId1095" Type="http://schemas.openxmlformats.org/officeDocument/2006/relationships/image" Target="media/image529.jpeg"/><Relationship Id="rId1316" Type="http://schemas.openxmlformats.org/officeDocument/2006/relationships/image" Target="media/image645.png"/><Relationship Id="rId1523" Type="http://schemas.openxmlformats.org/officeDocument/2006/relationships/image" Target="media/image753.png"/><Relationship Id="rId1730" Type="http://schemas.openxmlformats.org/officeDocument/2006/relationships/hyperlink" Target="http://fabrikablago.ru" TargetMode="External"/><Relationship Id="rId22" Type="http://schemas.openxmlformats.org/officeDocument/2006/relationships/image" Target="media/image7.jpeg" TargetMode="External"/><Relationship Id="rId118" Type="http://schemas.openxmlformats.org/officeDocument/2006/relationships/image" Target="media/image55.png" TargetMode="External"/><Relationship Id="rId325" Type="http://schemas.openxmlformats.org/officeDocument/2006/relationships/image" Target="media/image159.jpeg" TargetMode="External"/><Relationship Id="rId532" Type="http://schemas.openxmlformats.org/officeDocument/2006/relationships/image" Target="media/image270.png" TargetMode="External"/><Relationship Id="rId977" Type="http://schemas.openxmlformats.org/officeDocument/2006/relationships/image" Target="media/image469.jpeg"/><Relationship Id="rId1162" Type="http://schemas.openxmlformats.org/officeDocument/2006/relationships/image" Target="media/image603.jpeg" TargetMode="External"/><Relationship Id="rId171" Type="http://schemas.openxmlformats.org/officeDocument/2006/relationships/image" Target="media/image82.png"/><Relationship Id="rId837" Type="http://schemas.openxmlformats.org/officeDocument/2006/relationships/image" Target="media/image434.png" TargetMode="External"/><Relationship Id="rId1022" Type="http://schemas.openxmlformats.org/officeDocument/2006/relationships/image" Target="media/image528.png" TargetMode="External"/><Relationship Id="rId1467" Type="http://schemas.openxmlformats.org/officeDocument/2006/relationships/image" Target="media/image723.jpeg"/><Relationship Id="rId1674" Type="http://schemas.openxmlformats.org/officeDocument/2006/relationships/image" Target="media/image868.jpeg" TargetMode="External"/><Relationship Id="rId269" Type="http://schemas.openxmlformats.org/officeDocument/2006/relationships/image" Target="media/image131.jpeg"/><Relationship Id="rId476" Type="http://schemas.openxmlformats.org/officeDocument/2006/relationships/image" Target="media/image228.png"/><Relationship Id="rId683" Type="http://schemas.openxmlformats.org/officeDocument/2006/relationships/image" Target="media/image355.png" TargetMode="External"/><Relationship Id="rId890" Type="http://schemas.openxmlformats.org/officeDocument/2006/relationships/image" Target="media/image461.png" TargetMode="External"/><Relationship Id="rId904" Type="http://schemas.openxmlformats.org/officeDocument/2006/relationships/image" Target="media/image468.jpeg" TargetMode="External"/><Relationship Id="rId1327" Type="http://schemas.openxmlformats.org/officeDocument/2006/relationships/image" Target="media/image686.jpeg" TargetMode="External"/><Relationship Id="rId1534" Type="http://schemas.openxmlformats.org/officeDocument/2006/relationships/image" Target="media/image759.jpeg"/><Relationship Id="rId33" Type="http://schemas.openxmlformats.org/officeDocument/2006/relationships/image" Target="media/image13.jpeg"/><Relationship Id="rId129" Type="http://schemas.openxmlformats.org/officeDocument/2006/relationships/image" Target="media/image61.png"/><Relationship Id="rId336" Type="http://schemas.openxmlformats.org/officeDocument/2006/relationships/image" Target="media/image165.jpeg"/><Relationship Id="rId543" Type="http://schemas.openxmlformats.org/officeDocument/2006/relationships/image" Target="media/image261.png"/><Relationship Id="rId988" Type="http://schemas.openxmlformats.org/officeDocument/2006/relationships/image" Target="media/image510.jpeg" TargetMode="External"/><Relationship Id="rId1173" Type="http://schemas.openxmlformats.org/officeDocument/2006/relationships/image" Target="media/image573.jpeg"/><Relationship Id="rId1380" Type="http://schemas.openxmlformats.org/officeDocument/2006/relationships/image" Target="media/image713.jpeg" TargetMode="External"/><Relationship Id="rId1601" Type="http://schemas.openxmlformats.org/officeDocument/2006/relationships/image" Target="media/image795.png"/><Relationship Id="rId182" Type="http://schemas.openxmlformats.org/officeDocument/2006/relationships/image" Target="media/image87.jpeg" TargetMode="External"/><Relationship Id="rId403" Type="http://schemas.openxmlformats.org/officeDocument/2006/relationships/image" Target="media/image198.jpeg" TargetMode="External"/><Relationship Id="rId750" Type="http://schemas.openxmlformats.org/officeDocument/2006/relationships/image" Target="media/image355.jpeg"/><Relationship Id="rId848" Type="http://schemas.openxmlformats.org/officeDocument/2006/relationships/image" Target="media/image404.jpeg"/><Relationship Id="rId1033" Type="http://schemas.openxmlformats.org/officeDocument/2006/relationships/image" Target="media/image498.png"/><Relationship Id="rId1478" Type="http://schemas.openxmlformats.org/officeDocument/2006/relationships/image" Target="media/image729.jpeg"/><Relationship Id="rId1685" Type="http://schemas.openxmlformats.org/officeDocument/2006/relationships/image" Target="media/image838.jpeg"/><Relationship Id="rId487" Type="http://schemas.openxmlformats.org/officeDocument/2006/relationships/image" Target="media/image247.jpeg" TargetMode="External"/><Relationship Id="rId610" Type="http://schemas.openxmlformats.org/officeDocument/2006/relationships/image" Target="media/image295.jpeg"/><Relationship Id="rId694" Type="http://schemas.openxmlformats.org/officeDocument/2006/relationships/image" Target="media/image328.jpeg"/><Relationship Id="rId708" Type="http://schemas.openxmlformats.org/officeDocument/2006/relationships/image" Target="media/image369.png" TargetMode="External"/><Relationship Id="rId915" Type="http://schemas.openxmlformats.org/officeDocument/2006/relationships/image" Target="media/image438.jpeg"/><Relationship Id="rId1240" Type="http://schemas.openxmlformats.org/officeDocument/2006/relationships/image" Target="media/image642.jpeg" TargetMode="External"/><Relationship Id="rId1338" Type="http://schemas.openxmlformats.org/officeDocument/2006/relationships/image" Target="media/image656.jpeg"/><Relationship Id="rId1545" Type="http://schemas.openxmlformats.org/officeDocument/2006/relationships/image" Target="media/image800.jpeg" TargetMode="External"/><Relationship Id="rId347" Type="http://schemas.openxmlformats.org/officeDocument/2006/relationships/image" Target="media/image170.png" TargetMode="External"/><Relationship Id="rId999" Type="http://schemas.openxmlformats.org/officeDocument/2006/relationships/image" Target="media/image480.png"/><Relationship Id="rId1100" Type="http://schemas.openxmlformats.org/officeDocument/2006/relationships/image" Target="media/image567.jpeg" TargetMode="External"/><Relationship Id="rId1184" Type="http://schemas.openxmlformats.org/officeDocument/2006/relationships/image" Target="media/image614.png" TargetMode="External"/><Relationship Id="rId1405" Type="http://schemas.openxmlformats.org/officeDocument/2006/relationships/image" Target="media/image691.jpeg"/><Relationship Id="rId44" Type="http://schemas.openxmlformats.org/officeDocument/2006/relationships/image" Target="media/image18.jpeg" TargetMode="External"/><Relationship Id="rId554" Type="http://schemas.openxmlformats.org/officeDocument/2006/relationships/image" Target="media/image267.png"/><Relationship Id="rId761" Type="http://schemas.openxmlformats.org/officeDocument/2006/relationships/image" Target="media/image396.jpeg" TargetMode="External"/><Relationship Id="rId859" Type="http://schemas.openxmlformats.org/officeDocument/2006/relationships/image" Target="media/image445.jpeg" TargetMode="External"/><Relationship Id="rId1391" Type="http://schemas.openxmlformats.org/officeDocument/2006/relationships/image" Target="media/image719.jpeg" TargetMode="External"/><Relationship Id="rId1489" Type="http://schemas.openxmlformats.org/officeDocument/2006/relationships/image" Target="media/image735.jpeg"/><Relationship Id="rId1612" Type="http://schemas.openxmlformats.org/officeDocument/2006/relationships/image" Target="media/image836.png" TargetMode="External"/><Relationship Id="rId1696" Type="http://schemas.openxmlformats.org/officeDocument/2006/relationships/image" Target="media/image879.jpeg" TargetMode="External"/><Relationship Id="rId193" Type="http://schemas.openxmlformats.org/officeDocument/2006/relationships/image" Target="media/image93.jpeg"/><Relationship Id="rId207" Type="http://schemas.openxmlformats.org/officeDocument/2006/relationships/image" Target="media/image100.png"/><Relationship Id="rId414" Type="http://schemas.openxmlformats.org/officeDocument/2006/relationships/image" Target="media/image204.jpeg"/><Relationship Id="rId498" Type="http://schemas.openxmlformats.org/officeDocument/2006/relationships/image" Target="media/image239.png"/><Relationship Id="rId621" Type="http://schemas.openxmlformats.org/officeDocument/2006/relationships/image" Target="media/image315.png" TargetMode="External"/><Relationship Id="rId1044" Type="http://schemas.openxmlformats.org/officeDocument/2006/relationships/image" Target="media/image539.png" TargetMode="External"/><Relationship Id="rId1251" Type="http://schemas.openxmlformats.org/officeDocument/2006/relationships/image" Target="media/image612.jpeg"/><Relationship Id="rId1349" Type="http://schemas.openxmlformats.org/officeDocument/2006/relationships/image" Target="media/image697.jpeg" TargetMode="External"/><Relationship Id="rId260" Type="http://schemas.openxmlformats.org/officeDocument/2006/relationships/image" Target="media/image126.jpeg" TargetMode="External"/><Relationship Id="rId719" Type="http://schemas.openxmlformats.org/officeDocument/2006/relationships/image" Target="media/image339.png"/><Relationship Id="rId926" Type="http://schemas.openxmlformats.org/officeDocument/2006/relationships/image" Target="media/image479.jpeg" TargetMode="External"/><Relationship Id="rId1111" Type="http://schemas.openxmlformats.org/officeDocument/2006/relationships/image" Target="media/image537.jpeg"/><Relationship Id="rId1556" Type="http://schemas.openxmlformats.org/officeDocument/2006/relationships/image" Target="media/image806.jpeg" TargetMode="External"/><Relationship Id="rId55" Type="http://schemas.openxmlformats.org/officeDocument/2006/relationships/image" Target="media/image24.jpeg"/><Relationship Id="rId120" Type="http://schemas.openxmlformats.org/officeDocument/2006/relationships/image" Target="media/image56.jpeg" TargetMode="External"/><Relationship Id="rId358" Type="http://schemas.openxmlformats.org/officeDocument/2006/relationships/image" Target="media/image176.jpeg"/><Relationship Id="rId565" Type="http://schemas.openxmlformats.org/officeDocument/2006/relationships/image" Target="media/image287.jpeg" TargetMode="External"/><Relationship Id="rId772" Type="http://schemas.openxmlformats.org/officeDocument/2006/relationships/image" Target="media/image366.jpeg"/><Relationship Id="rId1195" Type="http://schemas.openxmlformats.org/officeDocument/2006/relationships/image" Target="media/image584.jpeg"/><Relationship Id="rId1209" Type="http://schemas.openxmlformats.org/officeDocument/2006/relationships/image" Target="media/image591.jpeg"/><Relationship Id="rId1416" Type="http://schemas.openxmlformats.org/officeDocument/2006/relationships/image" Target="media/image697.jpeg"/><Relationship Id="rId1623" Type="http://schemas.openxmlformats.org/officeDocument/2006/relationships/image" Target="media/image806.jpeg"/><Relationship Id="rId218" Type="http://schemas.openxmlformats.org/officeDocument/2006/relationships/image" Target="media/image105.png" TargetMode="External"/><Relationship Id="rId425" Type="http://schemas.openxmlformats.org/officeDocument/2006/relationships/image" Target="media/image209.jpeg" TargetMode="External"/><Relationship Id="rId632" Type="http://schemas.openxmlformats.org/officeDocument/2006/relationships/image" Target="media/image306.png"/><Relationship Id="rId1055" Type="http://schemas.openxmlformats.org/officeDocument/2006/relationships/image" Target="media/image509.jpeg"/><Relationship Id="rId1262" Type="http://schemas.openxmlformats.org/officeDocument/2006/relationships/image" Target="media/image653.jpeg" TargetMode="External"/><Relationship Id="rId271" Type="http://schemas.openxmlformats.org/officeDocument/2006/relationships/image" Target="media/image132.jpeg"/><Relationship Id="rId937" Type="http://schemas.openxmlformats.org/officeDocument/2006/relationships/image" Target="media/image449.jpeg"/><Relationship Id="rId1122" Type="http://schemas.openxmlformats.org/officeDocument/2006/relationships/image" Target="media/image578.jpeg" TargetMode="External"/><Relationship Id="rId1567" Type="http://schemas.openxmlformats.org/officeDocument/2006/relationships/image" Target="media/image812.jpeg" TargetMode="External"/><Relationship Id="rId66" Type="http://schemas.openxmlformats.org/officeDocument/2006/relationships/image" Target="media/image29.jpeg" TargetMode="External"/><Relationship Id="rId131" Type="http://schemas.openxmlformats.org/officeDocument/2006/relationships/image" Target="media/image62.png"/><Relationship Id="rId369" Type="http://schemas.openxmlformats.org/officeDocument/2006/relationships/image" Target="media/image181.png" TargetMode="External"/><Relationship Id="rId576" Type="http://schemas.openxmlformats.org/officeDocument/2006/relationships/image" Target="media/image278.jpeg"/><Relationship Id="rId783" Type="http://schemas.openxmlformats.org/officeDocument/2006/relationships/image" Target="media/image407.jpeg" TargetMode="External"/><Relationship Id="rId990" Type="http://schemas.openxmlformats.org/officeDocument/2006/relationships/image" Target="media/image511.jpeg" TargetMode="External"/><Relationship Id="rId1427" Type="http://schemas.openxmlformats.org/officeDocument/2006/relationships/image" Target="media/image738.jpeg" TargetMode="External"/><Relationship Id="rId1634" Type="http://schemas.openxmlformats.org/officeDocument/2006/relationships/image" Target="media/image812.jpeg"/><Relationship Id="rId229" Type="http://schemas.openxmlformats.org/officeDocument/2006/relationships/image" Target="media/image111.png"/><Relationship Id="rId436" Type="http://schemas.openxmlformats.org/officeDocument/2006/relationships/image" Target="media/image215.png"/><Relationship Id="rId643" Type="http://schemas.openxmlformats.org/officeDocument/2006/relationships/image" Target="media/image326.png" TargetMode="External"/><Relationship Id="rId1066" Type="http://schemas.openxmlformats.org/officeDocument/2006/relationships/image" Target="media/image550.jpeg" TargetMode="External"/><Relationship Id="rId1273" Type="http://schemas.openxmlformats.org/officeDocument/2006/relationships/image" Target="media/image623.jpeg"/><Relationship Id="rId1480" Type="http://schemas.openxmlformats.org/officeDocument/2006/relationships/image" Target="media/image730.jpeg"/><Relationship Id="rId850" Type="http://schemas.openxmlformats.org/officeDocument/2006/relationships/image" Target="media/image405.jpeg"/><Relationship Id="rId948" Type="http://schemas.openxmlformats.org/officeDocument/2006/relationships/image" Target="media/image490.png" TargetMode="External"/><Relationship Id="rId1133" Type="http://schemas.openxmlformats.org/officeDocument/2006/relationships/image" Target="media/image548.jpeg"/><Relationship Id="rId1578" Type="http://schemas.openxmlformats.org/officeDocument/2006/relationships/image" Target="media/image782.jpeg"/><Relationship Id="rId1701" Type="http://schemas.openxmlformats.org/officeDocument/2006/relationships/image" Target="media/image846.jpeg"/><Relationship Id="rId77" Type="http://schemas.openxmlformats.org/officeDocument/2006/relationships/image" Target="media/image35.jpeg"/><Relationship Id="rId282" Type="http://schemas.openxmlformats.org/officeDocument/2006/relationships/image" Target="media/image137.jpeg" TargetMode="External"/><Relationship Id="rId503" Type="http://schemas.openxmlformats.org/officeDocument/2006/relationships/image" Target="media/image255.png" TargetMode="External"/><Relationship Id="rId587" Type="http://schemas.openxmlformats.org/officeDocument/2006/relationships/image" Target="media/image298.jpeg" TargetMode="External"/><Relationship Id="rId710" Type="http://schemas.openxmlformats.org/officeDocument/2006/relationships/image" Target="media/image370.png" TargetMode="External"/><Relationship Id="rId808" Type="http://schemas.openxmlformats.org/officeDocument/2006/relationships/image" Target="media/image384.jpeg"/><Relationship Id="rId1340" Type="http://schemas.openxmlformats.org/officeDocument/2006/relationships/image" Target="media/image657.jpeg"/><Relationship Id="rId1438" Type="http://schemas.openxmlformats.org/officeDocument/2006/relationships/image" Target="media/image744.jpeg" TargetMode="External"/><Relationship Id="rId1645" Type="http://schemas.openxmlformats.org/officeDocument/2006/relationships/image" Target="media/image853.jpeg" TargetMode="External"/><Relationship Id="rId8" Type="http://schemas.openxmlformats.org/officeDocument/2006/relationships/image" Target="media/image1.jpeg"/><Relationship Id="rId142" Type="http://schemas.openxmlformats.org/officeDocument/2006/relationships/image" Target="media/image67.png" TargetMode="External"/><Relationship Id="rId447" Type="http://schemas.openxmlformats.org/officeDocument/2006/relationships/image" Target="media/image223.png" TargetMode="External"/><Relationship Id="rId794" Type="http://schemas.openxmlformats.org/officeDocument/2006/relationships/image" Target="media/image377.jpeg"/><Relationship Id="rId1077" Type="http://schemas.openxmlformats.org/officeDocument/2006/relationships/image" Target="media/image520.jpeg"/><Relationship Id="rId1200" Type="http://schemas.openxmlformats.org/officeDocument/2006/relationships/image" Target="media/image622.jpeg" TargetMode="External"/><Relationship Id="rId654" Type="http://schemas.openxmlformats.org/officeDocument/2006/relationships/image" Target="media/image333.png" TargetMode="External"/><Relationship Id="rId861" Type="http://schemas.openxmlformats.org/officeDocument/2006/relationships/image" Target="media/image446.png" TargetMode="External"/><Relationship Id="rId959" Type="http://schemas.openxmlformats.org/officeDocument/2006/relationships/image" Target="media/image460.jpeg"/><Relationship Id="rId1284" Type="http://schemas.openxmlformats.org/officeDocument/2006/relationships/image" Target="media/image664.jpeg" TargetMode="External"/><Relationship Id="rId1491" Type="http://schemas.openxmlformats.org/officeDocument/2006/relationships/image" Target="media/image772.jpeg" TargetMode="External"/><Relationship Id="rId1505" Type="http://schemas.openxmlformats.org/officeDocument/2006/relationships/image" Target="media/image744.jpeg"/><Relationship Id="rId1589" Type="http://schemas.openxmlformats.org/officeDocument/2006/relationships/image" Target="media/image788.jpeg"/><Relationship Id="rId1712" Type="http://schemas.openxmlformats.org/officeDocument/2006/relationships/hyperlink" Target="https://aven-maf.ru/" TargetMode="External"/><Relationship Id="rId293" Type="http://schemas.openxmlformats.org/officeDocument/2006/relationships/image" Target="media/image143.jpeg"/><Relationship Id="rId307" Type="http://schemas.openxmlformats.org/officeDocument/2006/relationships/image" Target="media/image150.jpeg"/><Relationship Id="rId514" Type="http://schemas.openxmlformats.org/officeDocument/2006/relationships/image" Target="media/image247.png"/><Relationship Id="rId721" Type="http://schemas.openxmlformats.org/officeDocument/2006/relationships/image" Target="media/image340.png"/><Relationship Id="rId1144" Type="http://schemas.openxmlformats.org/officeDocument/2006/relationships/image" Target="media/image554.jpeg"/><Relationship Id="rId1351" Type="http://schemas.openxmlformats.org/officeDocument/2006/relationships/image" Target="media/image698.jpeg" TargetMode="External"/><Relationship Id="rId1449" Type="http://schemas.openxmlformats.org/officeDocument/2006/relationships/image" Target="media/image714.jpeg"/><Relationship Id="rId88" Type="http://schemas.openxmlformats.org/officeDocument/2006/relationships/image" Target="media/image40.jpeg" TargetMode="External"/><Relationship Id="rId153" Type="http://schemas.openxmlformats.org/officeDocument/2006/relationships/image" Target="media/image73.png"/><Relationship Id="rId360" Type="http://schemas.openxmlformats.org/officeDocument/2006/relationships/image" Target="media/image177.jpeg"/><Relationship Id="rId598" Type="http://schemas.openxmlformats.org/officeDocument/2006/relationships/image" Target="media/image289.jpeg"/><Relationship Id="rId819" Type="http://schemas.openxmlformats.org/officeDocument/2006/relationships/image" Target="media/image425.jpeg" TargetMode="External"/><Relationship Id="rId1004" Type="http://schemas.openxmlformats.org/officeDocument/2006/relationships/image" Target="media/image519.jpeg" TargetMode="External"/><Relationship Id="rId1211" Type="http://schemas.openxmlformats.org/officeDocument/2006/relationships/image" Target="media/image592.jpeg"/><Relationship Id="rId1656" Type="http://schemas.openxmlformats.org/officeDocument/2006/relationships/image" Target="media/image823.jpeg"/><Relationship Id="rId220" Type="http://schemas.openxmlformats.org/officeDocument/2006/relationships/image" Target="media/image106.png" TargetMode="External"/><Relationship Id="rId458" Type="http://schemas.openxmlformats.org/officeDocument/2006/relationships/image" Target="media/image219.png"/><Relationship Id="rId665" Type="http://schemas.openxmlformats.org/officeDocument/2006/relationships/image" Target="media/image343.jpeg" TargetMode="External"/><Relationship Id="rId872" Type="http://schemas.openxmlformats.org/officeDocument/2006/relationships/image" Target="media/image452.png" TargetMode="External"/><Relationship Id="rId1088" Type="http://schemas.openxmlformats.org/officeDocument/2006/relationships/image" Target="media/image561.jpeg" TargetMode="External"/><Relationship Id="rId1295" Type="http://schemas.openxmlformats.org/officeDocument/2006/relationships/image" Target="media/image634.png"/><Relationship Id="rId1309" Type="http://schemas.openxmlformats.org/officeDocument/2006/relationships/image" Target="media/image641.jpeg"/><Relationship Id="rId1516" Type="http://schemas.openxmlformats.org/officeDocument/2006/relationships/image" Target="media/image785.png" TargetMode="External"/><Relationship Id="rId1723" Type="http://schemas.openxmlformats.org/officeDocument/2006/relationships/hyperlink" Target="http://coolhaus.tilda" TargetMode="External"/><Relationship Id="rId15" Type="http://schemas.openxmlformats.org/officeDocument/2006/relationships/image" Target="media/image4.jpeg" TargetMode="External"/><Relationship Id="rId318" Type="http://schemas.openxmlformats.org/officeDocument/2006/relationships/image" Target="media/image155.png" TargetMode="External"/><Relationship Id="rId525" Type="http://schemas.openxmlformats.org/officeDocument/2006/relationships/image" Target="media/image266.png" TargetMode="External"/><Relationship Id="rId732" Type="http://schemas.openxmlformats.org/officeDocument/2006/relationships/image" Target="media/image381.jpeg" TargetMode="External"/><Relationship Id="rId1155" Type="http://schemas.openxmlformats.org/officeDocument/2006/relationships/image" Target="media/image563.jpeg"/><Relationship Id="rId1362" Type="http://schemas.openxmlformats.org/officeDocument/2006/relationships/image" Target="media/image668.jpeg"/><Relationship Id="rId99" Type="http://schemas.openxmlformats.org/officeDocument/2006/relationships/image" Target="media/image46.jpeg"/><Relationship Id="rId164" Type="http://schemas.openxmlformats.org/officeDocument/2006/relationships/image" Target="media/image78.jpeg" TargetMode="External"/><Relationship Id="rId371" Type="http://schemas.openxmlformats.org/officeDocument/2006/relationships/image" Target="media/image182.png" TargetMode="External"/><Relationship Id="rId1015" Type="http://schemas.openxmlformats.org/officeDocument/2006/relationships/image" Target="media/image489.png"/><Relationship Id="rId1222" Type="http://schemas.openxmlformats.org/officeDocument/2006/relationships/image" Target="media/image633.jpeg" TargetMode="External"/><Relationship Id="rId1667" Type="http://schemas.openxmlformats.org/officeDocument/2006/relationships/image" Target="media/image829.jpeg"/><Relationship Id="rId469" Type="http://schemas.openxmlformats.org/officeDocument/2006/relationships/image" Target="media/image238.png" TargetMode="External"/><Relationship Id="rId676" Type="http://schemas.openxmlformats.org/officeDocument/2006/relationships/image" Target="media/image322.jpeg"/><Relationship Id="rId883" Type="http://schemas.openxmlformats.org/officeDocument/2006/relationships/image" Target="media/image422.png"/><Relationship Id="rId1099" Type="http://schemas.openxmlformats.org/officeDocument/2006/relationships/image" Target="media/image531.jpeg"/><Relationship Id="rId1527" Type="http://schemas.openxmlformats.org/officeDocument/2006/relationships/image" Target="media/image755.jpeg"/><Relationship Id="rId1734" Type="http://schemas.openxmlformats.org/officeDocument/2006/relationships/hyperlink" Target="https://ledvizor.ru/" TargetMode="External"/><Relationship Id="rId26" Type="http://schemas.openxmlformats.org/officeDocument/2006/relationships/image" Target="media/image9.jpeg" TargetMode="External"/><Relationship Id="rId231" Type="http://schemas.openxmlformats.org/officeDocument/2006/relationships/image" Target="media/image112.png"/><Relationship Id="rId329" Type="http://schemas.openxmlformats.org/officeDocument/2006/relationships/image" Target="media/image161.jpeg" TargetMode="External"/><Relationship Id="rId536" Type="http://schemas.openxmlformats.org/officeDocument/2006/relationships/image" Target="media/image272.png" TargetMode="External"/><Relationship Id="rId1166" Type="http://schemas.openxmlformats.org/officeDocument/2006/relationships/image" Target="media/image605.jpeg" TargetMode="External"/><Relationship Id="rId1373" Type="http://schemas.openxmlformats.org/officeDocument/2006/relationships/image" Target="media/image674.jpeg"/><Relationship Id="rId175" Type="http://schemas.openxmlformats.org/officeDocument/2006/relationships/image" Target="media/image84.png"/><Relationship Id="rId743" Type="http://schemas.openxmlformats.org/officeDocument/2006/relationships/image" Target="media/image387.jpeg" TargetMode="External"/><Relationship Id="rId950" Type="http://schemas.openxmlformats.org/officeDocument/2006/relationships/image" Target="media/image491.png" TargetMode="External"/><Relationship Id="rId1026" Type="http://schemas.openxmlformats.org/officeDocument/2006/relationships/image" Target="media/image530.png" TargetMode="External"/><Relationship Id="rId1580" Type="http://schemas.openxmlformats.org/officeDocument/2006/relationships/image" Target="media/image783.png"/><Relationship Id="rId1678" Type="http://schemas.openxmlformats.org/officeDocument/2006/relationships/image" Target="media/image870.jpeg" TargetMode="External"/><Relationship Id="rId382" Type="http://schemas.openxmlformats.org/officeDocument/2006/relationships/image" Target="media/image188.png"/><Relationship Id="rId603" Type="http://schemas.openxmlformats.org/officeDocument/2006/relationships/image" Target="media/image306.jpeg" TargetMode="External"/><Relationship Id="rId687" Type="http://schemas.openxmlformats.org/officeDocument/2006/relationships/image" Target="media/image357.png" TargetMode="External"/><Relationship Id="rId810" Type="http://schemas.openxmlformats.org/officeDocument/2006/relationships/image" Target="media/image385.jpeg"/><Relationship Id="rId908" Type="http://schemas.openxmlformats.org/officeDocument/2006/relationships/image" Target="media/image470.jpeg" TargetMode="External"/><Relationship Id="rId1233" Type="http://schemas.openxmlformats.org/officeDocument/2006/relationships/image" Target="media/image603.jpeg"/><Relationship Id="rId1440" Type="http://schemas.openxmlformats.org/officeDocument/2006/relationships/image" Target="media/image745.jpeg" TargetMode="External"/><Relationship Id="rId1538" Type="http://schemas.openxmlformats.org/officeDocument/2006/relationships/image" Target="media/image761.jpeg"/><Relationship Id="rId242" Type="http://schemas.openxmlformats.org/officeDocument/2006/relationships/image" Target="media/image117.png" TargetMode="External"/><Relationship Id="rId894" Type="http://schemas.openxmlformats.org/officeDocument/2006/relationships/image" Target="media/image463.jpeg" TargetMode="External"/><Relationship Id="rId1177" Type="http://schemas.openxmlformats.org/officeDocument/2006/relationships/image" Target="media/image575.jpeg"/><Relationship Id="rId1300" Type="http://schemas.openxmlformats.org/officeDocument/2006/relationships/image" Target="media/image672.jpeg" TargetMode="External"/><Relationship Id="rId37" Type="http://schemas.openxmlformats.org/officeDocument/2006/relationships/image" Target="media/image15.jpeg"/><Relationship Id="rId102" Type="http://schemas.openxmlformats.org/officeDocument/2006/relationships/image" Target="media/image47.jpeg" TargetMode="External"/><Relationship Id="rId547" Type="http://schemas.openxmlformats.org/officeDocument/2006/relationships/image" Target="media/image263.png"/><Relationship Id="rId754" Type="http://schemas.openxmlformats.org/officeDocument/2006/relationships/image" Target="media/image357.jpeg"/><Relationship Id="rId961" Type="http://schemas.openxmlformats.org/officeDocument/2006/relationships/image" Target="media/image461.png"/><Relationship Id="rId1384" Type="http://schemas.openxmlformats.org/officeDocument/2006/relationships/image" Target="media/image715.jpeg" TargetMode="External"/><Relationship Id="rId1591" Type="http://schemas.openxmlformats.org/officeDocument/2006/relationships/image" Target="media/image790.jpeg"/><Relationship Id="rId1605" Type="http://schemas.openxmlformats.org/officeDocument/2006/relationships/image" Target="media/image797.jpeg"/><Relationship Id="rId1689" Type="http://schemas.openxmlformats.org/officeDocument/2006/relationships/image" Target="media/image840.jpeg"/><Relationship Id="rId90" Type="http://schemas.openxmlformats.org/officeDocument/2006/relationships/image" Target="media/image41.jpeg" TargetMode="External"/><Relationship Id="rId186" Type="http://schemas.openxmlformats.org/officeDocument/2006/relationships/image" Target="media/image89.jpeg" TargetMode="External"/><Relationship Id="rId393" Type="http://schemas.openxmlformats.org/officeDocument/2006/relationships/image" Target="media/image193.jpeg" TargetMode="External"/><Relationship Id="rId407" Type="http://schemas.openxmlformats.org/officeDocument/2006/relationships/image" Target="media/image200.jpeg" TargetMode="External"/><Relationship Id="rId614" Type="http://schemas.openxmlformats.org/officeDocument/2006/relationships/image" Target="media/image297.jpeg"/><Relationship Id="rId821" Type="http://schemas.openxmlformats.org/officeDocument/2006/relationships/image" Target="media/image426.jpeg" TargetMode="External"/><Relationship Id="rId1037" Type="http://schemas.openxmlformats.org/officeDocument/2006/relationships/image" Target="media/image500.png"/><Relationship Id="rId1244" Type="http://schemas.openxmlformats.org/officeDocument/2006/relationships/image" Target="media/image644.jpeg" TargetMode="External"/><Relationship Id="rId1451" Type="http://schemas.openxmlformats.org/officeDocument/2006/relationships/image" Target="media/image715.jpeg"/><Relationship Id="rId253" Type="http://schemas.openxmlformats.org/officeDocument/2006/relationships/image" Target="media/image123.png"/><Relationship Id="rId460" Type="http://schemas.openxmlformats.org/officeDocument/2006/relationships/image" Target="media/image220.png"/><Relationship Id="rId698" Type="http://schemas.openxmlformats.org/officeDocument/2006/relationships/image" Target="media/image330.png"/><Relationship Id="rId919" Type="http://schemas.openxmlformats.org/officeDocument/2006/relationships/image" Target="media/image440.jpeg"/><Relationship Id="rId1090" Type="http://schemas.openxmlformats.org/officeDocument/2006/relationships/image" Target="media/image562.jpeg" TargetMode="External"/><Relationship Id="rId1104" Type="http://schemas.openxmlformats.org/officeDocument/2006/relationships/image" Target="media/image569.jpeg" TargetMode="External"/><Relationship Id="rId1311" Type="http://schemas.openxmlformats.org/officeDocument/2006/relationships/image" Target="media/image642.jpeg"/><Relationship Id="rId1549" Type="http://schemas.openxmlformats.org/officeDocument/2006/relationships/image" Target="media/image802.jpeg" TargetMode="External"/><Relationship Id="rId48" Type="http://schemas.openxmlformats.org/officeDocument/2006/relationships/image" Target="media/image20.jpeg" TargetMode="External"/><Relationship Id="rId113" Type="http://schemas.openxmlformats.org/officeDocument/2006/relationships/image" Target="media/image53.jpeg"/><Relationship Id="rId320" Type="http://schemas.openxmlformats.org/officeDocument/2006/relationships/image" Target="media/image156.png" TargetMode="External"/><Relationship Id="rId558" Type="http://schemas.openxmlformats.org/officeDocument/2006/relationships/image" Target="media/image269.jpeg"/><Relationship Id="rId765" Type="http://schemas.openxmlformats.org/officeDocument/2006/relationships/image" Target="media/image398.jpeg" TargetMode="External"/><Relationship Id="rId972" Type="http://schemas.openxmlformats.org/officeDocument/2006/relationships/image" Target="media/image502.png" TargetMode="External"/><Relationship Id="rId1188" Type="http://schemas.openxmlformats.org/officeDocument/2006/relationships/image" Target="media/image616.jpeg" TargetMode="External"/><Relationship Id="rId1395" Type="http://schemas.openxmlformats.org/officeDocument/2006/relationships/image" Target="media/image721.png" TargetMode="External"/><Relationship Id="rId1409" Type="http://schemas.openxmlformats.org/officeDocument/2006/relationships/image" Target="media/image693.jpeg"/><Relationship Id="rId1616" Type="http://schemas.openxmlformats.org/officeDocument/2006/relationships/image" Target="media/image838.png" TargetMode="External"/><Relationship Id="rId197" Type="http://schemas.openxmlformats.org/officeDocument/2006/relationships/image" Target="media/image95.jpeg"/><Relationship Id="rId418" Type="http://schemas.openxmlformats.org/officeDocument/2006/relationships/image" Target="media/image206.jpeg"/><Relationship Id="rId625" Type="http://schemas.openxmlformats.org/officeDocument/2006/relationships/image" Target="media/image317.png" TargetMode="External"/><Relationship Id="rId832" Type="http://schemas.openxmlformats.org/officeDocument/2006/relationships/image" Target="media/image396.png"/><Relationship Id="rId1048" Type="http://schemas.openxmlformats.org/officeDocument/2006/relationships/image" Target="media/image541.jpeg" TargetMode="External"/><Relationship Id="rId1255" Type="http://schemas.openxmlformats.org/officeDocument/2006/relationships/image" Target="media/image614.jpeg"/><Relationship Id="rId1462" Type="http://schemas.openxmlformats.org/officeDocument/2006/relationships/image" Target="media/image756.jpeg" TargetMode="External"/><Relationship Id="rId264" Type="http://schemas.openxmlformats.org/officeDocument/2006/relationships/image" Target="media/image128.jpeg" TargetMode="External"/><Relationship Id="rId471" Type="http://schemas.openxmlformats.org/officeDocument/2006/relationships/image" Target="media/image239.png" TargetMode="External"/><Relationship Id="rId1115" Type="http://schemas.openxmlformats.org/officeDocument/2006/relationships/image" Target="media/image539.jpeg"/><Relationship Id="rId1322" Type="http://schemas.openxmlformats.org/officeDocument/2006/relationships/image" Target="media/image648.jpeg"/><Relationship Id="rId59" Type="http://schemas.openxmlformats.org/officeDocument/2006/relationships/image" Target="media/image26.jpeg"/><Relationship Id="rId124" Type="http://schemas.openxmlformats.org/officeDocument/2006/relationships/image" Target="media/image58.png" TargetMode="External"/><Relationship Id="rId569" Type="http://schemas.openxmlformats.org/officeDocument/2006/relationships/image" Target="media/image289.jpeg" TargetMode="External"/><Relationship Id="rId776" Type="http://schemas.openxmlformats.org/officeDocument/2006/relationships/image" Target="media/image368.jpeg"/><Relationship Id="rId983" Type="http://schemas.openxmlformats.org/officeDocument/2006/relationships/image" Target="media/image472.jpeg"/><Relationship Id="rId1199" Type="http://schemas.openxmlformats.org/officeDocument/2006/relationships/image" Target="media/image586.jpeg"/><Relationship Id="rId1627" Type="http://schemas.openxmlformats.org/officeDocument/2006/relationships/image" Target="media/image808.jpeg"/><Relationship Id="rId331" Type="http://schemas.openxmlformats.org/officeDocument/2006/relationships/image" Target="media/image162.jpeg" TargetMode="External"/><Relationship Id="rId429" Type="http://schemas.openxmlformats.org/officeDocument/2006/relationships/image" Target="media/image211.jpeg" TargetMode="External"/><Relationship Id="rId636" Type="http://schemas.openxmlformats.org/officeDocument/2006/relationships/image" Target="media/image308.png"/><Relationship Id="rId1059" Type="http://schemas.openxmlformats.org/officeDocument/2006/relationships/image" Target="media/image511.jpeg"/><Relationship Id="rId1266" Type="http://schemas.openxmlformats.org/officeDocument/2006/relationships/image" Target="media/image655.jpeg" TargetMode="External"/><Relationship Id="rId1473" Type="http://schemas.openxmlformats.org/officeDocument/2006/relationships/image" Target="media/image726.jpeg"/><Relationship Id="rId843" Type="http://schemas.openxmlformats.org/officeDocument/2006/relationships/image" Target="media/image437.jpeg" TargetMode="External"/><Relationship Id="rId1126" Type="http://schemas.openxmlformats.org/officeDocument/2006/relationships/image" Target="media/image580.jpeg" TargetMode="External"/><Relationship Id="rId1680" Type="http://schemas.openxmlformats.org/officeDocument/2006/relationships/image" Target="media/image871.jpeg" TargetMode="External"/><Relationship Id="rId275" Type="http://schemas.openxmlformats.org/officeDocument/2006/relationships/image" Target="media/image134.jpeg"/><Relationship Id="rId482" Type="http://schemas.openxmlformats.org/officeDocument/2006/relationships/image" Target="media/image231.jpeg"/><Relationship Id="rId703" Type="http://schemas.openxmlformats.org/officeDocument/2006/relationships/image" Target="media/image331.png"/><Relationship Id="rId910" Type="http://schemas.openxmlformats.org/officeDocument/2006/relationships/image" Target="media/image471.jpeg" TargetMode="External"/><Relationship Id="rId1333" Type="http://schemas.openxmlformats.org/officeDocument/2006/relationships/image" Target="media/image689.jpeg" TargetMode="External"/><Relationship Id="rId1540" Type="http://schemas.openxmlformats.org/officeDocument/2006/relationships/image" Target="media/image762.jpeg"/><Relationship Id="rId1638" Type="http://schemas.openxmlformats.org/officeDocument/2006/relationships/image" Target="media/image814.jpeg"/><Relationship Id="rId135" Type="http://schemas.openxmlformats.org/officeDocument/2006/relationships/image" Target="media/image64.png"/><Relationship Id="rId342" Type="http://schemas.openxmlformats.org/officeDocument/2006/relationships/image" Target="media/image168.png"/><Relationship Id="rId787" Type="http://schemas.openxmlformats.org/officeDocument/2006/relationships/image" Target="media/image409.jpeg" TargetMode="External"/><Relationship Id="rId994" Type="http://schemas.openxmlformats.org/officeDocument/2006/relationships/image" Target="media/image513.png" TargetMode="External"/><Relationship Id="rId1400" Type="http://schemas.openxmlformats.org/officeDocument/2006/relationships/image" Target="media/image688.png"/><Relationship Id="rId202" Type="http://schemas.openxmlformats.org/officeDocument/2006/relationships/image" Target="media/image97.jpeg" TargetMode="External"/><Relationship Id="rId647" Type="http://schemas.openxmlformats.org/officeDocument/2006/relationships/image" Target="media/image328.png" TargetMode="External"/><Relationship Id="rId854" Type="http://schemas.openxmlformats.org/officeDocument/2006/relationships/image" Target="media/image407.jpeg"/><Relationship Id="rId1277" Type="http://schemas.openxmlformats.org/officeDocument/2006/relationships/image" Target="media/image625.jpeg"/><Relationship Id="rId1484" Type="http://schemas.openxmlformats.org/officeDocument/2006/relationships/image" Target="media/image732.jpeg"/><Relationship Id="rId1691" Type="http://schemas.openxmlformats.org/officeDocument/2006/relationships/image" Target="media/image841.jpeg"/><Relationship Id="rId1705" Type="http://schemas.openxmlformats.org/officeDocument/2006/relationships/image" Target="media/image848.jpeg"/><Relationship Id="rId286" Type="http://schemas.openxmlformats.org/officeDocument/2006/relationships/image" Target="media/image139.jpeg" TargetMode="External"/><Relationship Id="rId493" Type="http://schemas.openxmlformats.org/officeDocument/2006/relationships/image" Target="media/image250.jpeg" TargetMode="External"/><Relationship Id="rId507" Type="http://schemas.openxmlformats.org/officeDocument/2006/relationships/image" Target="media/image257.png" TargetMode="External"/><Relationship Id="rId714" Type="http://schemas.openxmlformats.org/officeDocument/2006/relationships/image" Target="media/image372.png" TargetMode="External"/><Relationship Id="rId921" Type="http://schemas.openxmlformats.org/officeDocument/2006/relationships/image" Target="media/image441.jpeg"/><Relationship Id="rId1137" Type="http://schemas.openxmlformats.org/officeDocument/2006/relationships/image" Target="media/image550.jpeg"/><Relationship Id="rId1344" Type="http://schemas.openxmlformats.org/officeDocument/2006/relationships/image" Target="media/image659.jpeg"/><Relationship Id="rId1551" Type="http://schemas.openxmlformats.org/officeDocument/2006/relationships/image" Target="media/image803.jpeg" TargetMode="External"/><Relationship Id="rId50" Type="http://schemas.openxmlformats.org/officeDocument/2006/relationships/image" Target="media/image21.jpeg" TargetMode="External"/><Relationship Id="rId146" Type="http://schemas.openxmlformats.org/officeDocument/2006/relationships/image" Target="media/image69.png" TargetMode="External"/><Relationship Id="rId353" Type="http://schemas.openxmlformats.org/officeDocument/2006/relationships/image" Target="media/image173.jpeg" TargetMode="External"/><Relationship Id="rId560" Type="http://schemas.openxmlformats.org/officeDocument/2006/relationships/image" Target="media/image270.jpeg"/><Relationship Id="rId798" Type="http://schemas.openxmlformats.org/officeDocument/2006/relationships/image" Target="media/image379.jpeg"/><Relationship Id="rId1190" Type="http://schemas.openxmlformats.org/officeDocument/2006/relationships/image" Target="media/image617.jpeg" TargetMode="External"/><Relationship Id="rId1204" Type="http://schemas.openxmlformats.org/officeDocument/2006/relationships/image" Target="media/image624.jpeg" TargetMode="External"/><Relationship Id="rId1411" Type="http://schemas.openxmlformats.org/officeDocument/2006/relationships/image" Target="media/image694.png"/><Relationship Id="rId1649" Type="http://schemas.openxmlformats.org/officeDocument/2006/relationships/image" Target="media/image855.jpeg" TargetMode="External"/><Relationship Id="rId213" Type="http://schemas.openxmlformats.org/officeDocument/2006/relationships/image" Target="media/image103.png"/><Relationship Id="rId420" Type="http://schemas.openxmlformats.org/officeDocument/2006/relationships/image" Target="media/image207.jpeg"/><Relationship Id="rId658" Type="http://schemas.openxmlformats.org/officeDocument/2006/relationships/image" Target="media/image337.png" TargetMode="External"/><Relationship Id="rId865" Type="http://schemas.openxmlformats.org/officeDocument/2006/relationships/image" Target="media/image448.png" TargetMode="External"/><Relationship Id="rId1050" Type="http://schemas.openxmlformats.org/officeDocument/2006/relationships/image" Target="media/image542.jpeg" TargetMode="External"/><Relationship Id="rId1288" Type="http://schemas.openxmlformats.org/officeDocument/2006/relationships/image" Target="media/image666.jpeg" TargetMode="External"/><Relationship Id="rId1495" Type="http://schemas.openxmlformats.org/officeDocument/2006/relationships/image" Target="media/image739.jpeg"/><Relationship Id="rId1509" Type="http://schemas.openxmlformats.org/officeDocument/2006/relationships/image" Target="media/image746.jpeg"/><Relationship Id="rId1716" Type="http://schemas.openxmlformats.org/officeDocument/2006/relationships/hyperlink" Target="https://aven-maf.ru/" TargetMode="External"/><Relationship Id="rId297" Type="http://schemas.openxmlformats.org/officeDocument/2006/relationships/image" Target="media/image145.jpeg"/><Relationship Id="rId518" Type="http://schemas.openxmlformats.org/officeDocument/2006/relationships/image" Target="media/image249.jpeg"/><Relationship Id="rId725" Type="http://schemas.openxmlformats.org/officeDocument/2006/relationships/image" Target="media/image342.png"/><Relationship Id="rId932" Type="http://schemas.openxmlformats.org/officeDocument/2006/relationships/image" Target="media/image482.jpeg" TargetMode="External"/><Relationship Id="rId1148" Type="http://schemas.openxmlformats.org/officeDocument/2006/relationships/image" Target="media/image557.jpeg"/><Relationship Id="rId1355" Type="http://schemas.openxmlformats.org/officeDocument/2006/relationships/image" Target="media/image700.jpeg" TargetMode="External"/><Relationship Id="rId1562" Type="http://schemas.openxmlformats.org/officeDocument/2006/relationships/image" Target="media/image774.jpeg"/><Relationship Id="rId157" Type="http://schemas.openxmlformats.org/officeDocument/2006/relationships/image" Target="media/image75.png"/><Relationship Id="rId364" Type="http://schemas.openxmlformats.org/officeDocument/2006/relationships/image" Target="media/image179.png"/><Relationship Id="rId1008" Type="http://schemas.openxmlformats.org/officeDocument/2006/relationships/image" Target="media/image521.jpeg" TargetMode="External"/><Relationship Id="rId1215" Type="http://schemas.openxmlformats.org/officeDocument/2006/relationships/image" Target="media/image594.jpeg"/><Relationship Id="rId1422" Type="http://schemas.openxmlformats.org/officeDocument/2006/relationships/image" Target="media/image700.jpeg"/><Relationship Id="rId61" Type="http://schemas.openxmlformats.org/officeDocument/2006/relationships/image" Target="media/image27.jpeg"/><Relationship Id="rId571" Type="http://schemas.openxmlformats.org/officeDocument/2006/relationships/image" Target="media/image290.jpeg" TargetMode="External"/><Relationship Id="rId669" Type="http://schemas.openxmlformats.org/officeDocument/2006/relationships/image" Target="media/image345.jpeg" TargetMode="External"/><Relationship Id="rId876" Type="http://schemas.openxmlformats.org/officeDocument/2006/relationships/image" Target="media/image454.png" TargetMode="External"/><Relationship Id="rId1299" Type="http://schemas.openxmlformats.org/officeDocument/2006/relationships/image" Target="media/image636.jpeg"/><Relationship Id="rId1727" Type="http://schemas.openxmlformats.org/officeDocument/2006/relationships/hyperlink" Target="http://sayankamen.ru" TargetMode="External"/><Relationship Id="rId19" Type="http://schemas.openxmlformats.org/officeDocument/2006/relationships/image" Target="media/image6.jpeg"/><Relationship Id="rId224" Type="http://schemas.openxmlformats.org/officeDocument/2006/relationships/image" Target="media/image108.jpeg" TargetMode="External"/><Relationship Id="rId431" Type="http://schemas.openxmlformats.org/officeDocument/2006/relationships/image" Target="media/image212.png" TargetMode="External"/><Relationship Id="rId529" Type="http://schemas.openxmlformats.org/officeDocument/2006/relationships/image" Target="media/image254.png"/><Relationship Id="rId736" Type="http://schemas.openxmlformats.org/officeDocument/2006/relationships/image" Target="media/image383.jpeg" TargetMode="External"/><Relationship Id="rId1061" Type="http://schemas.openxmlformats.org/officeDocument/2006/relationships/image" Target="media/image512.jpeg"/><Relationship Id="rId1159" Type="http://schemas.openxmlformats.org/officeDocument/2006/relationships/image" Target="media/image601.jpeg" TargetMode="External"/><Relationship Id="rId1366" Type="http://schemas.openxmlformats.org/officeDocument/2006/relationships/image" Target="media/image670.jpeg"/><Relationship Id="rId168" Type="http://schemas.openxmlformats.org/officeDocument/2006/relationships/image" Target="media/image80.jpeg" TargetMode="External"/><Relationship Id="rId943" Type="http://schemas.openxmlformats.org/officeDocument/2006/relationships/image" Target="media/image452.png"/><Relationship Id="rId1019" Type="http://schemas.openxmlformats.org/officeDocument/2006/relationships/image" Target="media/image491.png"/><Relationship Id="rId1573" Type="http://schemas.openxmlformats.org/officeDocument/2006/relationships/image" Target="media/image815.jpeg" TargetMode="External"/><Relationship Id="rId72" Type="http://schemas.openxmlformats.org/officeDocument/2006/relationships/image" Target="media/image32.jpeg" TargetMode="External"/><Relationship Id="rId375" Type="http://schemas.openxmlformats.org/officeDocument/2006/relationships/image" Target="media/image184.png" TargetMode="External"/><Relationship Id="rId582" Type="http://schemas.openxmlformats.org/officeDocument/2006/relationships/image" Target="media/image281.jpeg"/><Relationship Id="rId803" Type="http://schemas.openxmlformats.org/officeDocument/2006/relationships/image" Target="media/image417.jpeg" TargetMode="External"/><Relationship Id="rId1226" Type="http://schemas.openxmlformats.org/officeDocument/2006/relationships/image" Target="media/image635.jpeg" TargetMode="External"/><Relationship Id="rId1433" Type="http://schemas.openxmlformats.org/officeDocument/2006/relationships/image" Target="media/image706.jpeg"/><Relationship Id="rId1640" Type="http://schemas.openxmlformats.org/officeDocument/2006/relationships/image" Target="media/image815.png"/><Relationship Id="rId1738" Type="http://schemas.openxmlformats.org/officeDocument/2006/relationships/hyperlink" Target="http://marhi.ru/" TargetMode="External"/><Relationship Id="rId3" Type="http://schemas.microsoft.com/office/2007/relationships/stylesWithEffects" Target="stylesWithEffects.xml"/><Relationship Id="rId235" Type="http://schemas.openxmlformats.org/officeDocument/2006/relationships/image" Target="media/image114.png"/><Relationship Id="rId442" Type="http://schemas.openxmlformats.org/officeDocument/2006/relationships/image" Target="media/image218.png" TargetMode="External"/><Relationship Id="rId887" Type="http://schemas.openxmlformats.org/officeDocument/2006/relationships/image" Target="media/image424.jpeg"/><Relationship Id="rId1072" Type="http://schemas.openxmlformats.org/officeDocument/2006/relationships/image" Target="media/image553.jpeg" TargetMode="External"/><Relationship Id="rId1500" Type="http://schemas.openxmlformats.org/officeDocument/2006/relationships/image" Target="media/image777.jpeg" TargetMode="External"/><Relationship Id="rId302" Type="http://schemas.openxmlformats.org/officeDocument/2006/relationships/image" Target="media/image147.jpeg" TargetMode="External"/><Relationship Id="rId747" Type="http://schemas.openxmlformats.org/officeDocument/2006/relationships/image" Target="media/image389.jpeg" TargetMode="External"/><Relationship Id="rId954" Type="http://schemas.openxmlformats.org/officeDocument/2006/relationships/image" Target="media/image493.png" TargetMode="External"/><Relationship Id="rId1377" Type="http://schemas.openxmlformats.org/officeDocument/2006/relationships/image" Target="media/image676.jpeg"/><Relationship Id="rId1584" Type="http://schemas.openxmlformats.org/officeDocument/2006/relationships/image" Target="media/image785.jpeg"/><Relationship Id="rId83" Type="http://schemas.openxmlformats.org/officeDocument/2006/relationships/image" Target="media/image38.jpeg"/><Relationship Id="rId179" Type="http://schemas.openxmlformats.org/officeDocument/2006/relationships/image" Target="media/image86.png"/><Relationship Id="rId386" Type="http://schemas.openxmlformats.org/officeDocument/2006/relationships/image" Target="media/image190.png"/><Relationship Id="rId593" Type="http://schemas.openxmlformats.org/officeDocument/2006/relationships/image" Target="media/image301.jpeg" TargetMode="External"/><Relationship Id="rId607" Type="http://schemas.openxmlformats.org/officeDocument/2006/relationships/image" Target="media/image308.jpeg" TargetMode="External"/><Relationship Id="rId814" Type="http://schemas.openxmlformats.org/officeDocument/2006/relationships/image" Target="media/image387.jpeg"/><Relationship Id="rId1237" Type="http://schemas.openxmlformats.org/officeDocument/2006/relationships/image" Target="media/image605.jpeg"/><Relationship Id="rId1444" Type="http://schemas.openxmlformats.org/officeDocument/2006/relationships/image" Target="media/image747.jpeg" TargetMode="External"/><Relationship Id="rId1651" Type="http://schemas.openxmlformats.org/officeDocument/2006/relationships/image" Target="media/image856.jpeg" TargetMode="External"/><Relationship Id="rId246" Type="http://schemas.openxmlformats.org/officeDocument/2006/relationships/image" Target="media/image119.png" TargetMode="External"/><Relationship Id="rId453" Type="http://schemas.openxmlformats.org/officeDocument/2006/relationships/image" Target="media/image228.png" TargetMode="External"/><Relationship Id="rId660" Type="http://schemas.openxmlformats.org/officeDocument/2006/relationships/image" Target="media/image339.png" TargetMode="External"/><Relationship Id="rId898" Type="http://schemas.openxmlformats.org/officeDocument/2006/relationships/image" Target="media/image465.jpeg" TargetMode="External"/><Relationship Id="rId1083" Type="http://schemas.openxmlformats.org/officeDocument/2006/relationships/image" Target="media/image523.jpeg"/><Relationship Id="rId1290" Type="http://schemas.openxmlformats.org/officeDocument/2006/relationships/image" Target="media/image667.jpeg" TargetMode="External"/><Relationship Id="rId1304" Type="http://schemas.openxmlformats.org/officeDocument/2006/relationships/image" Target="media/image674.jpeg" TargetMode="External"/><Relationship Id="rId1511" Type="http://schemas.openxmlformats.org/officeDocument/2006/relationships/image" Target="media/image747.png"/><Relationship Id="rId106" Type="http://schemas.openxmlformats.org/officeDocument/2006/relationships/image" Target="media/image49.jpeg" TargetMode="External"/><Relationship Id="rId313" Type="http://schemas.openxmlformats.org/officeDocument/2006/relationships/image" Target="media/image153.png"/><Relationship Id="rId758" Type="http://schemas.openxmlformats.org/officeDocument/2006/relationships/image" Target="media/image359.jpeg"/><Relationship Id="rId965" Type="http://schemas.openxmlformats.org/officeDocument/2006/relationships/image" Target="media/image463.png"/><Relationship Id="rId1150" Type="http://schemas.openxmlformats.org/officeDocument/2006/relationships/image" Target="media/image559.jpeg"/><Relationship Id="rId1388" Type="http://schemas.openxmlformats.org/officeDocument/2006/relationships/image" Target="media/image682.jpeg"/><Relationship Id="rId1595" Type="http://schemas.openxmlformats.org/officeDocument/2006/relationships/image" Target="media/image792.jpeg"/><Relationship Id="rId1609" Type="http://schemas.openxmlformats.org/officeDocument/2006/relationships/image" Target="media/image799.jpeg"/><Relationship Id="rId10" Type="http://schemas.openxmlformats.org/officeDocument/2006/relationships/image" Target="media/image2.jpeg"/><Relationship Id="rId94" Type="http://schemas.openxmlformats.org/officeDocument/2006/relationships/image" Target="media/image43.jpeg" TargetMode="External"/><Relationship Id="rId397" Type="http://schemas.openxmlformats.org/officeDocument/2006/relationships/image" Target="media/image195.jpeg" TargetMode="External"/><Relationship Id="rId520" Type="http://schemas.openxmlformats.org/officeDocument/2006/relationships/image" Target="media/image250.jpeg"/><Relationship Id="rId618" Type="http://schemas.openxmlformats.org/officeDocument/2006/relationships/image" Target="media/image299.png"/><Relationship Id="rId825" Type="http://schemas.openxmlformats.org/officeDocument/2006/relationships/image" Target="media/image428.jpeg" TargetMode="External"/><Relationship Id="rId1248" Type="http://schemas.openxmlformats.org/officeDocument/2006/relationships/image" Target="media/image646.jpeg" TargetMode="External"/><Relationship Id="rId1455" Type="http://schemas.openxmlformats.org/officeDocument/2006/relationships/image" Target="media/image717.jpeg"/><Relationship Id="rId1662" Type="http://schemas.openxmlformats.org/officeDocument/2006/relationships/image" Target="media/image862.jpeg" TargetMode="External"/><Relationship Id="rId257" Type="http://schemas.openxmlformats.org/officeDocument/2006/relationships/image" Target="media/image125.png"/><Relationship Id="rId464" Type="http://schemas.openxmlformats.org/officeDocument/2006/relationships/image" Target="media/image222.png"/><Relationship Id="rId1010" Type="http://schemas.openxmlformats.org/officeDocument/2006/relationships/image" Target="media/image522.jpeg" TargetMode="External"/><Relationship Id="rId1094" Type="http://schemas.openxmlformats.org/officeDocument/2006/relationships/image" Target="media/image564.jpeg" TargetMode="External"/><Relationship Id="rId1108" Type="http://schemas.openxmlformats.org/officeDocument/2006/relationships/image" Target="media/image571.jpeg" TargetMode="External"/><Relationship Id="rId1315" Type="http://schemas.openxmlformats.org/officeDocument/2006/relationships/image" Target="media/image680.jpeg" TargetMode="External"/><Relationship Id="rId117" Type="http://schemas.openxmlformats.org/officeDocument/2006/relationships/image" Target="media/image55.png"/><Relationship Id="rId671" Type="http://schemas.openxmlformats.org/officeDocument/2006/relationships/image" Target="media/image346.jpeg" TargetMode="External"/><Relationship Id="rId769" Type="http://schemas.openxmlformats.org/officeDocument/2006/relationships/image" Target="media/image400.jpeg" TargetMode="External"/><Relationship Id="rId976" Type="http://schemas.openxmlformats.org/officeDocument/2006/relationships/image" Target="media/image504.png" TargetMode="External"/><Relationship Id="rId1399" Type="http://schemas.openxmlformats.org/officeDocument/2006/relationships/image" Target="media/image723.jpeg" TargetMode="External"/><Relationship Id="rId324" Type="http://schemas.openxmlformats.org/officeDocument/2006/relationships/image" Target="media/image159.jpeg"/><Relationship Id="rId531" Type="http://schemas.openxmlformats.org/officeDocument/2006/relationships/image" Target="media/image255.png"/><Relationship Id="rId629" Type="http://schemas.openxmlformats.org/officeDocument/2006/relationships/image" Target="media/image319.png" TargetMode="External"/><Relationship Id="rId1161" Type="http://schemas.openxmlformats.org/officeDocument/2006/relationships/image" Target="media/image567.jpeg"/><Relationship Id="rId1259" Type="http://schemas.openxmlformats.org/officeDocument/2006/relationships/image" Target="media/image616.jpeg"/><Relationship Id="rId1466" Type="http://schemas.openxmlformats.org/officeDocument/2006/relationships/image" Target="media/image758.jpeg" TargetMode="External"/><Relationship Id="rId836" Type="http://schemas.openxmlformats.org/officeDocument/2006/relationships/image" Target="media/image398.png"/><Relationship Id="rId1021" Type="http://schemas.openxmlformats.org/officeDocument/2006/relationships/image" Target="media/image492.png"/><Relationship Id="rId1119" Type="http://schemas.openxmlformats.org/officeDocument/2006/relationships/image" Target="media/image541.jpeg"/><Relationship Id="rId1673" Type="http://schemas.openxmlformats.org/officeDocument/2006/relationships/image" Target="media/image832.jpeg"/><Relationship Id="rId903" Type="http://schemas.openxmlformats.org/officeDocument/2006/relationships/image" Target="media/image432.jpeg"/><Relationship Id="rId1326" Type="http://schemas.openxmlformats.org/officeDocument/2006/relationships/image" Target="media/image650.jpeg"/><Relationship Id="rId1533" Type="http://schemas.openxmlformats.org/officeDocument/2006/relationships/image" Target="media/image758.png"/><Relationship Id="rId1740" Type="http://schemas.openxmlformats.org/officeDocument/2006/relationships/theme" Target="theme/theme1.xml"/><Relationship Id="rId32" Type="http://schemas.openxmlformats.org/officeDocument/2006/relationships/image" Target="media/image12.jpeg" TargetMode="External"/><Relationship Id="rId1600" Type="http://schemas.openxmlformats.org/officeDocument/2006/relationships/image" Target="media/image830.jpeg" TargetMode="External"/><Relationship Id="rId181" Type="http://schemas.openxmlformats.org/officeDocument/2006/relationships/image" Target="media/image87.jpeg"/><Relationship Id="rId279" Type="http://schemas.openxmlformats.org/officeDocument/2006/relationships/image" Target="media/image136.jpeg"/><Relationship Id="rId486" Type="http://schemas.openxmlformats.org/officeDocument/2006/relationships/image" Target="media/image233.jpeg"/><Relationship Id="rId693" Type="http://schemas.openxmlformats.org/officeDocument/2006/relationships/image" Target="media/image360.jpeg" TargetMode="External"/><Relationship Id="rId139" Type="http://schemas.openxmlformats.org/officeDocument/2006/relationships/image" Target="media/image66.png"/><Relationship Id="rId346" Type="http://schemas.openxmlformats.org/officeDocument/2006/relationships/image" Target="media/image170.png"/><Relationship Id="rId553" Type="http://schemas.openxmlformats.org/officeDocument/2006/relationships/image" Target="media/image281.png" TargetMode="External"/><Relationship Id="rId760" Type="http://schemas.openxmlformats.org/officeDocument/2006/relationships/image" Target="media/image360.jpeg"/><Relationship Id="rId998" Type="http://schemas.openxmlformats.org/officeDocument/2006/relationships/image" Target="media/image515.png" TargetMode="External"/><Relationship Id="rId1183" Type="http://schemas.openxmlformats.org/officeDocument/2006/relationships/image" Target="media/image578.png"/><Relationship Id="rId1390" Type="http://schemas.openxmlformats.org/officeDocument/2006/relationships/image" Target="media/image683.jpeg"/><Relationship Id="rId206" Type="http://schemas.openxmlformats.org/officeDocument/2006/relationships/image" Target="media/image99.png" TargetMode="External"/><Relationship Id="rId413" Type="http://schemas.openxmlformats.org/officeDocument/2006/relationships/image" Target="media/image203.jpeg" TargetMode="External"/><Relationship Id="rId858" Type="http://schemas.openxmlformats.org/officeDocument/2006/relationships/image" Target="media/image409.jpeg"/><Relationship Id="rId1043" Type="http://schemas.openxmlformats.org/officeDocument/2006/relationships/image" Target="media/image503.png"/><Relationship Id="rId1488" Type="http://schemas.openxmlformats.org/officeDocument/2006/relationships/image" Target="media/image734.jpeg"/><Relationship Id="rId1695" Type="http://schemas.openxmlformats.org/officeDocument/2006/relationships/image" Target="media/image843.jpeg"/><Relationship Id="rId620" Type="http://schemas.openxmlformats.org/officeDocument/2006/relationships/image" Target="media/image300.png"/><Relationship Id="rId718" Type="http://schemas.openxmlformats.org/officeDocument/2006/relationships/image" Target="media/image374.png" TargetMode="External"/><Relationship Id="rId925" Type="http://schemas.openxmlformats.org/officeDocument/2006/relationships/image" Target="media/image443.jpeg"/><Relationship Id="rId1250" Type="http://schemas.openxmlformats.org/officeDocument/2006/relationships/image" Target="media/image647.jpeg" TargetMode="External"/><Relationship Id="rId1348" Type="http://schemas.openxmlformats.org/officeDocument/2006/relationships/image" Target="media/image661.jpeg"/><Relationship Id="rId1555" Type="http://schemas.openxmlformats.org/officeDocument/2006/relationships/image" Target="media/image770.jpeg"/><Relationship Id="rId1110" Type="http://schemas.openxmlformats.org/officeDocument/2006/relationships/image" Target="media/image572.jpeg" TargetMode="External"/><Relationship Id="rId1208" Type="http://schemas.openxmlformats.org/officeDocument/2006/relationships/image" Target="media/image626.jpeg" TargetMode="External"/><Relationship Id="rId1415" Type="http://schemas.openxmlformats.org/officeDocument/2006/relationships/image" Target="media/image732.jpeg" TargetMode="External"/><Relationship Id="rId54" Type="http://schemas.openxmlformats.org/officeDocument/2006/relationships/image" Target="media/image23.jpeg" TargetMode="External"/><Relationship Id="rId1622" Type="http://schemas.openxmlformats.org/officeDocument/2006/relationships/image" Target="media/image841.jpeg" TargetMode="External"/><Relationship Id="rId270" Type="http://schemas.openxmlformats.org/officeDocument/2006/relationships/image" Target="media/image131.jpeg" TargetMode="External"/><Relationship Id="rId130" Type="http://schemas.openxmlformats.org/officeDocument/2006/relationships/image" Target="media/image61.png" TargetMode="External"/><Relationship Id="rId368" Type="http://schemas.openxmlformats.org/officeDocument/2006/relationships/image" Target="media/image181.png"/><Relationship Id="rId575" Type="http://schemas.openxmlformats.org/officeDocument/2006/relationships/image" Target="media/image292.jpeg" TargetMode="External"/><Relationship Id="rId782" Type="http://schemas.openxmlformats.org/officeDocument/2006/relationships/image" Target="media/image371.jpeg"/><Relationship Id="rId228" Type="http://schemas.openxmlformats.org/officeDocument/2006/relationships/image" Target="media/image110.png" TargetMode="External"/><Relationship Id="rId435" Type="http://schemas.openxmlformats.org/officeDocument/2006/relationships/image" Target="media/image214.png" TargetMode="External"/><Relationship Id="rId642" Type="http://schemas.openxmlformats.org/officeDocument/2006/relationships/image" Target="media/image311.png"/><Relationship Id="rId1065" Type="http://schemas.openxmlformats.org/officeDocument/2006/relationships/image" Target="media/image514.jpeg"/><Relationship Id="rId1272" Type="http://schemas.openxmlformats.org/officeDocument/2006/relationships/image" Target="media/image658.jpeg" TargetMode="External"/><Relationship Id="rId502" Type="http://schemas.openxmlformats.org/officeDocument/2006/relationships/image" Target="media/image241.png"/><Relationship Id="rId947" Type="http://schemas.openxmlformats.org/officeDocument/2006/relationships/image" Target="media/image454.png"/><Relationship Id="rId1132" Type="http://schemas.openxmlformats.org/officeDocument/2006/relationships/image" Target="media/image583.jpeg" TargetMode="External"/><Relationship Id="rId1577" Type="http://schemas.openxmlformats.org/officeDocument/2006/relationships/image" Target="media/image817.png" TargetMode="External"/><Relationship Id="rId76" Type="http://schemas.openxmlformats.org/officeDocument/2006/relationships/image" Target="media/image34.jpeg" TargetMode="External"/><Relationship Id="rId807" Type="http://schemas.openxmlformats.org/officeDocument/2006/relationships/image" Target="media/image419.jpeg" TargetMode="External"/><Relationship Id="rId1437" Type="http://schemas.openxmlformats.org/officeDocument/2006/relationships/image" Target="media/image708.jpeg"/><Relationship Id="rId1644" Type="http://schemas.openxmlformats.org/officeDocument/2006/relationships/image" Target="media/image817.jpeg"/><Relationship Id="rId1504" Type="http://schemas.openxmlformats.org/officeDocument/2006/relationships/image" Target="media/image779.jpeg" TargetMode="External"/><Relationship Id="rId1711" Type="http://schemas.openxmlformats.org/officeDocument/2006/relationships/hyperlink" Target="https://nash-dvor.com/" TargetMode="External"/><Relationship Id="rId292" Type="http://schemas.openxmlformats.org/officeDocument/2006/relationships/image" Target="media/image142.jpeg" TargetMode="External"/><Relationship Id="rId597" Type="http://schemas.openxmlformats.org/officeDocument/2006/relationships/image" Target="media/image303.jpeg" TargetMode="External"/><Relationship Id="rId152" Type="http://schemas.openxmlformats.org/officeDocument/2006/relationships/image" Target="media/image72.png" TargetMode="External"/><Relationship Id="rId457" Type="http://schemas.openxmlformats.org/officeDocument/2006/relationships/image" Target="media/image232.png" TargetMode="External"/><Relationship Id="rId1087" Type="http://schemas.openxmlformats.org/officeDocument/2006/relationships/image" Target="media/image525.jpeg"/><Relationship Id="rId1294" Type="http://schemas.openxmlformats.org/officeDocument/2006/relationships/image" Target="media/image669.jpeg" TargetMode="External"/><Relationship Id="rId664" Type="http://schemas.openxmlformats.org/officeDocument/2006/relationships/image" Target="media/image316.jpeg"/><Relationship Id="rId871" Type="http://schemas.openxmlformats.org/officeDocument/2006/relationships/image" Target="media/image416.png"/><Relationship Id="rId969" Type="http://schemas.openxmlformats.org/officeDocument/2006/relationships/image" Target="media/image465.png"/><Relationship Id="rId1599" Type="http://schemas.openxmlformats.org/officeDocument/2006/relationships/image" Target="media/image794.jpeg"/><Relationship Id="rId317" Type="http://schemas.openxmlformats.org/officeDocument/2006/relationships/image" Target="media/image155.png"/><Relationship Id="rId524" Type="http://schemas.openxmlformats.org/officeDocument/2006/relationships/image" Target="media/image252.png"/><Relationship Id="rId731" Type="http://schemas.openxmlformats.org/officeDocument/2006/relationships/image" Target="media/image345.jpeg"/><Relationship Id="rId1154" Type="http://schemas.openxmlformats.org/officeDocument/2006/relationships/image" Target="media/image562.jpeg"/><Relationship Id="rId1361" Type="http://schemas.openxmlformats.org/officeDocument/2006/relationships/image" Target="media/image703.jpeg" TargetMode="External"/><Relationship Id="rId1459" Type="http://schemas.openxmlformats.org/officeDocument/2006/relationships/image" Target="media/image719.jpeg"/><Relationship Id="rId98" Type="http://schemas.openxmlformats.org/officeDocument/2006/relationships/image" Target="media/image45.jpeg" TargetMode="External"/><Relationship Id="rId829" Type="http://schemas.openxmlformats.org/officeDocument/2006/relationships/image" Target="media/image430.jpeg" TargetMode="External"/><Relationship Id="rId1014" Type="http://schemas.openxmlformats.org/officeDocument/2006/relationships/image" Target="media/image524.png" TargetMode="External"/><Relationship Id="rId1221" Type="http://schemas.openxmlformats.org/officeDocument/2006/relationships/image" Target="media/image597.jpeg"/><Relationship Id="rId1666" Type="http://schemas.openxmlformats.org/officeDocument/2006/relationships/image" Target="media/image864.jpeg" TargetMode="External"/><Relationship Id="rId1319" Type="http://schemas.openxmlformats.org/officeDocument/2006/relationships/image" Target="media/image682.jpeg" TargetMode="External"/><Relationship Id="rId1526" Type="http://schemas.openxmlformats.org/officeDocument/2006/relationships/image" Target="media/image790.jpeg" TargetMode="External"/><Relationship Id="rId1733" Type="http://schemas.openxmlformats.org/officeDocument/2006/relationships/hyperlink" Target="https://minstroi" TargetMode="External"/><Relationship Id="rId25" Type="http://schemas.openxmlformats.org/officeDocument/2006/relationships/image" Target="media/image9.jpeg"/><Relationship Id="rId174" Type="http://schemas.openxmlformats.org/officeDocument/2006/relationships/image" Target="media/image83.png" TargetMode="External"/><Relationship Id="rId381" Type="http://schemas.openxmlformats.org/officeDocument/2006/relationships/image" Target="media/image187.png" TargetMode="External"/><Relationship Id="rId241" Type="http://schemas.openxmlformats.org/officeDocument/2006/relationships/image" Target="media/image117.png"/><Relationship Id="rId479" Type="http://schemas.openxmlformats.org/officeDocument/2006/relationships/image" Target="media/image243.png" TargetMode="External"/><Relationship Id="rId686" Type="http://schemas.openxmlformats.org/officeDocument/2006/relationships/image" Target="media/image324.png"/><Relationship Id="rId893" Type="http://schemas.openxmlformats.org/officeDocument/2006/relationships/image" Target="media/image427.jpeg"/><Relationship Id="rId339" Type="http://schemas.openxmlformats.org/officeDocument/2006/relationships/image" Target="media/image166.jpeg" TargetMode="External"/><Relationship Id="rId546" Type="http://schemas.openxmlformats.org/officeDocument/2006/relationships/image" Target="media/image277.jpeg" TargetMode="External"/><Relationship Id="rId753" Type="http://schemas.openxmlformats.org/officeDocument/2006/relationships/image" Target="media/image392.jpeg" TargetMode="External"/><Relationship Id="rId1176" Type="http://schemas.openxmlformats.org/officeDocument/2006/relationships/image" Target="media/image610.jpeg" TargetMode="External"/><Relationship Id="rId1383" Type="http://schemas.openxmlformats.org/officeDocument/2006/relationships/image" Target="media/image679.jpeg"/><Relationship Id="rId101" Type="http://schemas.openxmlformats.org/officeDocument/2006/relationships/image" Target="media/image47.jpeg"/><Relationship Id="rId406" Type="http://schemas.openxmlformats.org/officeDocument/2006/relationships/image" Target="media/image200.jpeg"/><Relationship Id="rId960" Type="http://schemas.openxmlformats.org/officeDocument/2006/relationships/image" Target="media/image496.jpeg" TargetMode="External"/><Relationship Id="rId1036" Type="http://schemas.openxmlformats.org/officeDocument/2006/relationships/image" Target="media/image535.png" TargetMode="External"/><Relationship Id="rId1243" Type="http://schemas.openxmlformats.org/officeDocument/2006/relationships/image" Target="media/image608.jpeg"/><Relationship Id="rId1590" Type="http://schemas.openxmlformats.org/officeDocument/2006/relationships/image" Target="media/image789.jpeg"/><Relationship Id="rId1688" Type="http://schemas.openxmlformats.org/officeDocument/2006/relationships/image" Target="media/image875.jpeg" TargetMode="External"/><Relationship Id="rId613" Type="http://schemas.openxmlformats.org/officeDocument/2006/relationships/image" Target="media/image311.png" TargetMode="External"/><Relationship Id="rId820" Type="http://schemas.openxmlformats.org/officeDocument/2006/relationships/image" Target="media/image390.jpeg"/><Relationship Id="rId918" Type="http://schemas.openxmlformats.org/officeDocument/2006/relationships/image" Target="media/image475.jpeg" TargetMode="External"/><Relationship Id="rId1450" Type="http://schemas.openxmlformats.org/officeDocument/2006/relationships/image" Target="media/image750.jpeg" TargetMode="External"/><Relationship Id="rId1548" Type="http://schemas.openxmlformats.org/officeDocument/2006/relationships/image" Target="media/image766.jpeg"/><Relationship Id="rId1103" Type="http://schemas.openxmlformats.org/officeDocument/2006/relationships/image" Target="media/image533.jpeg"/><Relationship Id="rId1310" Type="http://schemas.openxmlformats.org/officeDocument/2006/relationships/image" Target="media/image677.jpeg" TargetMode="External"/><Relationship Id="rId1408" Type="http://schemas.openxmlformats.org/officeDocument/2006/relationships/image" Target="media/image728.png" TargetMode="External"/><Relationship Id="rId47" Type="http://schemas.openxmlformats.org/officeDocument/2006/relationships/image" Target="media/image20.jpeg"/><Relationship Id="rId1615" Type="http://schemas.openxmlformats.org/officeDocument/2006/relationships/image" Target="media/image8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359</Pages>
  <Words>108017</Words>
  <Characters>615700</Characters>
  <Application>Microsoft Office Word</Application>
  <DocSecurity>0</DocSecurity>
  <Lines>5130</Lines>
  <Paragraphs>1444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cp:revision>
  <dcterms:created xsi:type="dcterms:W3CDTF">2022-02-03T04:22:00Z</dcterms:created>
  <dcterms:modified xsi:type="dcterms:W3CDTF">2022-02-03T04:33:00Z</dcterms:modified>
</cp:coreProperties>
</file>