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5" w:rsidRDefault="00CB7DA5" w:rsidP="00CB7DA5">
      <w:pPr>
        <w:pStyle w:val="1"/>
        <w:shd w:val="clear" w:color="auto" w:fill="FFFFFF"/>
        <w:spacing w:before="0" w:beforeAutospacing="0" w:after="0" w:afterAutospacing="0" w:line="510" w:lineRule="atLeast"/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0" distB="0" distL="0" distR="0">
            <wp:extent cx="5067300" cy="1371600"/>
            <wp:effectExtent l="0" t="0" r="0" b="0"/>
            <wp:docPr id="1" name="Рисунок 1" descr="Z:\Почта\Исходящие\Демография_лого_цвет_гориз_инвер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очта\Исходящие\Демография_лого_цвет_гориз_инверс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A5" w:rsidRDefault="00710064" w:rsidP="00CB7DA5">
      <w:pPr>
        <w:pStyle w:val="1"/>
        <w:shd w:val="clear" w:color="auto" w:fill="FFFFFF"/>
        <w:spacing w:before="0" w:beforeAutospacing="0" w:after="0" w:afterAutospacing="0" w:line="510" w:lineRule="atLeast"/>
        <w:jc w:val="center"/>
        <w:rPr>
          <w:color w:val="000000"/>
          <w:sz w:val="39"/>
          <w:szCs w:val="39"/>
        </w:rPr>
      </w:pPr>
      <w:r w:rsidRPr="00CB7DA5">
        <w:rPr>
          <w:color w:val="000000"/>
          <w:sz w:val="39"/>
          <w:szCs w:val="39"/>
        </w:rPr>
        <w:t>Ежемесячная денежная выплата на ребенка</w:t>
      </w:r>
    </w:p>
    <w:p w:rsidR="00710064" w:rsidRPr="00CB7DA5" w:rsidRDefault="00CB7DA5" w:rsidP="00CB7DA5">
      <w:pPr>
        <w:pStyle w:val="1"/>
        <w:shd w:val="clear" w:color="auto" w:fill="FFFFFF"/>
        <w:spacing w:before="0" w:beforeAutospacing="0" w:after="0" w:afterAutospacing="0" w:line="510" w:lineRule="atLeast"/>
        <w:jc w:val="center"/>
        <w:rPr>
          <w:color w:val="000000"/>
          <w:sz w:val="39"/>
          <w:szCs w:val="39"/>
        </w:rPr>
      </w:pPr>
      <w:r>
        <w:rPr>
          <w:color w:val="000000"/>
          <w:sz w:val="39"/>
          <w:szCs w:val="39"/>
        </w:rPr>
        <w:t xml:space="preserve">в </w:t>
      </w:r>
      <w:r w:rsidR="00710064" w:rsidRPr="00CB7DA5">
        <w:rPr>
          <w:color w:val="000000"/>
          <w:sz w:val="39"/>
          <w:szCs w:val="39"/>
        </w:rPr>
        <w:t>возрасте от 3 до 7 лет включительно</w:t>
      </w:r>
    </w:p>
    <w:p w:rsidR="00CB7DA5" w:rsidRDefault="00CB7DA5" w:rsidP="007100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10064" w:rsidRPr="00710064" w:rsidRDefault="00710064" w:rsidP="007100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Е</w:t>
      </w:r>
      <w:r w:rsidRPr="00710064">
        <w:rPr>
          <w:color w:val="000000" w:themeColor="text1"/>
          <w:sz w:val="28"/>
          <w:szCs w:val="28"/>
        </w:rPr>
        <w:t>жемесячная выплата осуществляется со дня достижения ребенком возраста 3 лет, но не ранее 1 января 2020 года, до достижения ребенком возраста 8 лет</w:t>
      </w:r>
      <w:r>
        <w:rPr>
          <w:color w:val="000000" w:themeColor="text1"/>
          <w:sz w:val="28"/>
          <w:szCs w:val="28"/>
        </w:rPr>
        <w:t>.</w:t>
      </w:r>
    </w:p>
    <w:p w:rsidR="00083A8E" w:rsidRDefault="00083A8E" w:rsidP="00083A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Право на получение ежемесячной выплаты имеют:</w:t>
      </w:r>
    </w:p>
    <w:p w:rsidR="00083A8E" w:rsidRDefault="00083A8E" w:rsidP="00083A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083A8E">
        <w:rPr>
          <w:color w:val="000000" w:themeColor="text1"/>
          <w:sz w:val="28"/>
          <w:szCs w:val="28"/>
          <w:shd w:val="clear" w:color="auto" w:fill="FFFFFF"/>
        </w:rPr>
        <w:t>если родитель (законный представитель ребенка) является гражданином Российской Федерации и проживает на территории Красноярского края совместно с ребенком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10064" w:rsidRPr="00710064" w:rsidRDefault="00083A8E" w:rsidP="00083A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710064" w:rsidRPr="00083A8E">
        <w:rPr>
          <w:color w:val="000000" w:themeColor="text1"/>
          <w:sz w:val="28"/>
          <w:szCs w:val="28"/>
        </w:rPr>
        <w:t xml:space="preserve">если ребенок является </w:t>
      </w:r>
      <w:r w:rsidR="00710064" w:rsidRPr="00710064">
        <w:rPr>
          <w:color w:val="000000" w:themeColor="text1"/>
          <w:sz w:val="28"/>
          <w:szCs w:val="28"/>
        </w:rPr>
        <w:t>гражданином Российской Федерации;</w:t>
      </w:r>
    </w:p>
    <w:p w:rsidR="00710064" w:rsidRDefault="00083A8E" w:rsidP="0010492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10064" w:rsidRPr="00710064">
        <w:rPr>
          <w:color w:val="000000" w:themeColor="text1"/>
          <w:sz w:val="28"/>
          <w:szCs w:val="28"/>
        </w:rPr>
        <w:t>размер среднедушевого дохода семьи не превышает величину прожиточного минимума на душу населения, установленную по соответствующей группе территорий Красноярского края, на дату обращения за назначением ежемесячной выплаты</w:t>
      </w:r>
      <w:r>
        <w:rPr>
          <w:color w:val="000000" w:themeColor="text1"/>
          <w:sz w:val="28"/>
          <w:szCs w:val="28"/>
        </w:rPr>
        <w:t>.</w:t>
      </w:r>
    </w:p>
    <w:p w:rsidR="00083A8E" w:rsidRDefault="00083A8E" w:rsidP="0010492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3A8E">
        <w:rPr>
          <w:color w:val="000000" w:themeColor="text1"/>
          <w:sz w:val="28"/>
          <w:szCs w:val="28"/>
          <w:shd w:val="clear" w:color="auto" w:fill="FFFFFF"/>
        </w:rPr>
        <w:t>Ежемесячная выплата выплачивается заявителям уполномоченным учреждением через кредитные организации или через отделения почтовой связи, указанные в заявлении, не позднее 26 числа месяца, следующего за месяцем принятия решения о назначении ежемесячной выплаты, а в дальнейшем - ежемесячно не позднее 26 числа текущего месяца!</w:t>
      </w:r>
    </w:p>
    <w:p w:rsidR="00083A8E" w:rsidRPr="00083A8E" w:rsidRDefault="00083A8E" w:rsidP="0010492A">
      <w:pPr>
        <w:pStyle w:val="3"/>
        <w:shd w:val="clear" w:color="auto" w:fill="FFFFFF"/>
        <w:spacing w:before="120" w:after="120" w:line="39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92A"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</w:rPr>
        <w:t>Размеры выплат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83A8E" w:rsidRPr="00083A8E" w:rsidRDefault="00083A8E" w:rsidP="0010492A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Pr="00083A8E">
        <w:rPr>
          <w:color w:val="000000" w:themeColor="text1"/>
          <w:sz w:val="28"/>
          <w:szCs w:val="28"/>
        </w:rPr>
        <w:t>50 процентов величины прожиточного минимума для детей, установленной по соответствующей группе территорий Красноярского края на дату обращения за назначением ежемесячной выплаты (далее – величина прожиточного минимума</w:t>
      </w:r>
      <w:r>
        <w:rPr>
          <w:color w:val="000000" w:themeColor="text1"/>
          <w:sz w:val="28"/>
          <w:szCs w:val="28"/>
        </w:rPr>
        <w:t xml:space="preserve"> </w:t>
      </w:r>
      <w:r w:rsidRPr="00083A8E">
        <w:rPr>
          <w:color w:val="000000" w:themeColor="text1"/>
          <w:sz w:val="28"/>
          <w:szCs w:val="28"/>
        </w:rPr>
        <w:t>для детей), если размер среднедушевого дохода семьи не превышает величину прожиточного минимума на душу населения, установленную по соответствующей группе территорий Красноярского края</w:t>
      </w:r>
      <w:r w:rsidRPr="00083A8E">
        <w:rPr>
          <w:color w:val="000000" w:themeColor="text1"/>
          <w:sz w:val="28"/>
          <w:szCs w:val="28"/>
        </w:rPr>
        <w:br/>
        <w:t>на дату обращения за назначением ежемесячной выплаты (далее – величина прожиточного минимума на душу</w:t>
      </w:r>
      <w:proofErr w:type="gramEnd"/>
      <w:r w:rsidRPr="00083A8E">
        <w:rPr>
          <w:color w:val="000000" w:themeColor="text1"/>
          <w:sz w:val="28"/>
          <w:szCs w:val="28"/>
        </w:rPr>
        <w:t xml:space="preserve"> населения);</w:t>
      </w:r>
    </w:p>
    <w:p w:rsidR="00083A8E" w:rsidRPr="00083A8E" w:rsidRDefault="0010492A" w:rsidP="0010492A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83A8E" w:rsidRPr="00083A8E">
        <w:rPr>
          <w:color w:val="000000" w:themeColor="text1"/>
          <w:sz w:val="28"/>
          <w:szCs w:val="28"/>
        </w:rPr>
        <w:t>75 процентов величины прожиточного минимума для детей, в случае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населения;</w:t>
      </w:r>
    </w:p>
    <w:p w:rsidR="00083A8E" w:rsidRPr="00083A8E" w:rsidRDefault="0010492A" w:rsidP="00083A8E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083A8E" w:rsidRPr="00083A8E">
        <w:rPr>
          <w:color w:val="000000" w:themeColor="text1"/>
          <w:sz w:val="28"/>
          <w:szCs w:val="28"/>
        </w:rPr>
        <w:t>100 процентов величины прожиточного минимума для детей, в случае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населения.</w:t>
      </w:r>
    </w:p>
    <w:p w:rsidR="00083A8E" w:rsidRPr="00083A8E" w:rsidRDefault="00083A8E" w:rsidP="00083A8E">
      <w:pPr>
        <w:pStyle w:val="3"/>
        <w:shd w:val="clear" w:color="auto" w:fill="FFFFFF"/>
        <w:spacing w:before="225" w:line="39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>Куда обращаться</w:t>
      </w:r>
    </w:p>
    <w:p w:rsidR="00083A8E" w:rsidRPr="00083A8E" w:rsidRDefault="00083A8E" w:rsidP="00083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электронное </w:t>
      </w:r>
      <w:proofErr w:type="gramStart"/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proofErr w:type="gramEnd"/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 </w:t>
      </w:r>
      <w:hyperlink r:id="rId10" w:history="1">
        <w:r w:rsidRPr="00083A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Портал государственных услуг Красноярского края</w:t>
        </w:r>
      </w:hyperlink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> предварительно пройдя регистрацию на Портале государственных услуг </w:t>
      </w:r>
      <w:hyperlink r:id="rId11" w:history="1">
        <w:r w:rsidRPr="00083A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>;               </w:t>
      </w:r>
    </w:p>
    <w:p w:rsidR="00083A8E" w:rsidRPr="00083A8E" w:rsidRDefault="00083A8E" w:rsidP="00083A8E">
      <w:pPr>
        <w:numPr>
          <w:ilvl w:val="0"/>
          <w:numId w:val="1"/>
        </w:numPr>
        <w:shd w:val="clear" w:color="auto" w:fill="FFFFFF"/>
        <w:spacing w:before="75" w:after="100" w:afterAutospacing="1" w:line="36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>Подать заявление в структурные подразделения краевого государственного бюджетного учреждения «Многофункциональный центр предоставления государственных или муниципальных услуг»</w:t>
      </w:r>
      <w:r w:rsidR="001049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 </w:t>
      </w:r>
    </w:p>
    <w:p w:rsidR="00083A8E" w:rsidRPr="00083A8E" w:rsidRDefault="00083A8E" w:rsidP="00083A8E">
      <w:pPr>
        <w:numPr>
          <w:ilvl w:val="0"/>
          <w:numId w:val="1"/>
        </w:numPr>
        <w:shd w:val="clear" w:color="auto" w:fill="FFFFFF"/>
        <w:spacing w:before="75" w:after="100" w:afterAutospacing="1" w:line="36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лично в территориальное отделение КГКУ «УСЗН» по месту жительства.</w:t>
      </w:r>
      <w:r w:rsidRPr="00083A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3A8E" w:rsidRPr="00083A8E" w:rsidRDefault="00083A8E" w:rsidP="00083A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10064" w:rsidRPr="00710064" w:rsidRDefault="00710064" w:rsidP="00710064">
      <w:pPr>
        <w:pStyle w:val="1"/>
        <w:shd w:val="clear" w:color="auto" w:fill="FFFFFF"/>
        <w:spacing w:before="0" w:beforeAutospacing="0" w:after="0" w:afterAutospacing="0" w:line="510" w:lineRule="atLeast"/>
        <w:jc w:val="center"/>
        <w:rPr>
          <w:rFonts w:ascii="Arial" w:hAnsi="Arial" w:cs="Arial"/>
          <w:color w:val="000000"/>
          <w:sz w:val="39"/>
          <w:szCs w:val="39"/>
        </w:rPr>
      </w:pPr>
    </w:p>
    <w:p w:rsidR="00713A88" w:rsidRPr="003B0092" w:rsidRDefault="00713A88" w:rsidP="00713A88">
      <w:pPr>
        <w:jc w:val="both"/>
        <w:rPr>
          <w:rFonts w:ascii="Times New Roman" w:hAnsi="Times New Roman" w:cs="Times New Roman"/>
          <w:sz w:val="60"/>
          <w:szCs w:val="60"/>
        </w:rPr>
      </w:pPr>
    </w:p>
    <w:sectPr w:rsidR="00713A88" w:rsidRPr="003B0092" w:rsidSect="0071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75" w:rsidRDefault="005B4275" w:rsidP="00713A88">
      <w:pPr>
        <w:spacing w:after="0" w:line="240" w:lineRule="auto"/>
      </w:pPr>
      <w:r>
        <w:separator/>
      </w:r>
    </w:p>
  </w:endnote>
  <w:endnote w:type="continuationSeparator" w:id="0">
    <w:p w:rsidR="005B4275" w:rsidRDefault="005B4275" w:rsidP="0071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75" w:rsidRDefault="005B4275" w:rsidP="00713A88">
      <w:pPr>
        <w:spacing w:after="0" w:line="240" w:lineRule="auto"/>
      </w:pPr>
      <w:r>
        <w:separator/>
      </w:r>
    </w:p>
  </w:footnote>
  <w:footnote w:type="continuationSeparator" w:id="0">
    <w:p w:rsidR="005B4275" w:rsidRDefault="005B4275" w:rsidP="0071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391C"/>
    <w:multiLevelType w:val="multilevel"/>
    <w:tmpl w:val="662A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33"/>
    <w:rsid w:val="00083A8E"/>
    <w:rsid w:val="0010492A"/>
    <w:rsid w:val="00146570"/>
    <w:rsid w:val="001D140F"/>
    <w:rsid w:val="00357556"/>
    <w:rsid w:val="003A3612"/>
    <w:rsid w:val="003B0092"/>
    <w:rsid w:val="00584257"/>
    <w:rsid w:val="005B4275"/>
    <w:rsid w:val="00607FBB"/>
    <w:rsid w:val="00710064"/>
    <w:rsid w:val="00713A88"/>
    <w:rsid w:val="00AA0A12"/>
    <w:rsid w:val="00CB7DA5"/>
    <w:rsid w:val="00E8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3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A3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6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3612"/>
    <w:rPr>
      <w:color w:val="0000FF"/>
      <w:u w:val="single"/>
    </w:rPr>
  </w:style>
  <w:style w:type="table" w:styleId="a4">
    <w:name w:val="Table Grid"/>
    <w:basedOn w:val="a1"/>
    <w:uiPriority w:val="59"/>
    <w:rsid w:val="0071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A88"/>
  </w:style>
  <w:style w:type="paragraph" w:styleId="a7">
    <w:name w:val="footer"/>
    <w:basedOn w:val="a"/>
    <w:link w:val="a8"/>
    <w:uiPriority w:val="99"/>
    <w:unhideWhenUsed/>
    <w:rsid w:val="0071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A88"/>
  </w:style>
  <w:style w:type="character" w:customStyle="1" w:styleId="10">
    <w:name w:val="Заголовок 1 Знак"/>
    <w:basedOn w:val="a0"/>
    <w:link w:val="1"/>
    <w:uiPriority w:val="9"/>
    <w:rsid w:val="00710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71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006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3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CB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3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A3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6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3612"/>
    <w:rPr>
      <w:color w:val="0000FF"/>
      <w:u w:val="single"/>
    </w:rPr>
  </w:style>
  <w:style w:type="table" w:styleId="a4">
    <w:name w:val="Table Grid"/>
    <w:basedOn w:val="a1"/>
    <w:uiPriority w:val="59"/>
    <w:rsid w:val="0071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A88"/>
  </w:style>
  <w:style w:type="paragraph" w:styleId="a7">
    <w:name w:val="footer"/>
    <w:basedOn w:val="a"/>
    <w:link w:val="a8"/>
    <w:uiPriority w:val="99"/>
    <w:unhideWhenUsed/>
    <w:rsid w:val="0071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A88"/>
  </w:style>
  <w:style w:type="character" w:customStyle="1" w:styleId="10">
    <w:name w:val="Заголовок 1 Знак"/>
    <w:basedOn w:val="a0"/>
    <w:link w:val="1"/>
    <w:uiPriority w:val="9"/>
    <w:rsid w:val="00710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71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006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3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CB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9073">
          <w:blockQuote w:val="1"/>
          <w:marLeft w:val="0"/>
          <w:marRight w:val="0"/>
          <w:marTop w:val="6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62">
          <w:blockQuote w:val="1"/>
          <w:marLeft w:val="0"/>
          <w:marRight w:val="0"/>
          <w:marTop w:val="6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suslugi.krskstate.ru/service_cat?serviceUnionId=11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736C-3B44-46F5-A59C-A376B548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0201</cp:lastModifiedBy>
  <cp:revision>3</cp:revision>
  <cp:lastPrinted>2021-10-06T08:22:00Z</cp:lastPrinted>
  <dcterms:created xsi:type="dcterms:W3CDTF">2021-10-05T15:29:00Z</dcterms:created>
  <dcterms:modified xsi:type="dcterms:W3CDTF">2021-10-06T08:22:00Z</dcterms:modified>
</cp:coreProperties>
</file>