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9A" w:rsidRPr="009E3070" w:rsidRDefault="00376A9A" w:rsidP="009E3070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E307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A75532" wp14:editId="027C3A6E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9A" w:rsidRPr="009E3070" w:rsidRDefault="00376A9A" w:rsidP="009E30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РФ</w:t>
      </w:r>
    </w:p>
    <w:p w:rsidR="00376A9A" w:rsidRPr="009E3070" w:rsidRDefault="00376A9A" w:rsidP="009E30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АБАЛАКОВСКОГО СЕЛЬСОВЕТА</w:t>
      </w:r>
    </w:p>
    <w:p w:rsidR="00376A9A" w:rsidRPr="009E3070" w:rsidRDefault="00376A9A" w:rsidP="009E30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B14624" w:rsidRPr="009E3070" w:rsidRDefault="00B14624" w:rsidP="009E30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9E3070" w:rsidRDefault="00376A9A" w:rsidP="009E30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9E3070" w:rsidRDefault="00376A9A" w:rsidP="009E30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6A9A" w:rsidRPr="009E3070" w:rsidRDefault="00376A9A" w:rsidP="009E30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9E3070" w:rsidRDefault="00425990" w:rsidP="009E30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="00E166AA"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.06</w:t>
      </w:r>
      <w:r w:rsidR="00EF0DFF"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.2021</w:t>
      </w:r>
      <w:r w:rsidR="00376A9A"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</w:t>
      </w:r>
      <w:r w:rsidR="00376A9A" w:rsidRPr="009E3070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="00376A9A"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DE144E"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726329"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31</w:t>
      </w:r>
      <w:r w:rsidR="00376A9A" w:rsidRPr="009E3070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991351" w:rsidRPr="009E3070" w:rsidRDefault="00991351" w:rsidP="009E30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C58" w:rsidRPr="009E3070" w:rsidRDefault="00346C58" w:rsidP="009E30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351" w:rsidRPr="009E3070" w:rsidRDefault="00991351" w:rsidP="009E3070">
      <w:pPr>
        <w:pStyle w:val="ConsPlusTitle"/>
        <w:jc w:val="center"/>
      </w:pPr>
      <w:r w:rsidRPr="009E3070">
        <w:t>ОБ УТВЕРЖДЕНИИ ПОРЯДКА ФОРМИРОВАНИЯ И ОБЕСПЕЧЕНИЯ СПОРТИВНЫХ СБОРНЫХ КОМАНД АБАЛАКОВСКОГО СЕЛЬСОВЕТА ЕНИСЕЙСКОГО РАЙОНА КРАСНОЯРСКОГО КРАЯ</w:t>
      </w:r>
    </w:p>
    <w:p w:rsidR="00991351" w:rsidRPr="009E3070" w:rsidRDefault="00991351" w:rsidP="009E3070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991351" w:rsidRPr="009E3070" w:rsidRDefault="00991351" w:rsidP="009E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9 Федерального закона от 04.12.2007 № 329-ФЗ «О физической культуре и спорте в Российской Федерации», </w:t>
      </w:r>
      <w:r w:rsidRPr="009E3070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Абалаковского сельсовета, </w:t>
      </w:r>
      <w:r w:rsidRPr="009E3070">
        <w:rPr>
          <w:rFonts w:ascii="Arial" w:hAnsi="Arial" w:cs="Arial"/>
          <w:b/>
          <w:bCs/>
          <w:kern w:val="2"/>
          <w:sz w:val="24"/>
          <w:szCs w:val="24"/>
        </w:rPr>
        <w:t>ПОСТАНОВЛЯЮ:</w:t>
      </w:r>
    </w:p>
    <w:p w:rsidR="00991351" w:rsidRPr="009E3070" w:rsidRDefault="00991351" w:rsidP="009E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1. Утвердить </w:t>
      </w:r>
      <w:hyperlink w:anchor="Par36" w:tooltip="ПОРЯДОК" w:history="1">
        <w:r w:rsidRPr="009E3070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9E3070">
        <w:rPr>
          <w:rFonts w:ascii="Arial" w:hAnsi="Arial" w:cs="Arial"/>
          <w:sz w:val="24"/>
          <w:szCs w:val="24"/>
        </w:rPr>
        <w:t xml:space="preserve"> формирования и обеспечения спортивных сборных команд Абалаковского сельсовета Енисейского района Красноярского края</w:t>
      </w:r>
      <w:r w:rsidR="00084C69">
        <w:rPr>
          <w:rFonts w:ascii="Arial" w:hAnsi="Arial" w:cs="Arial"/>
          <w:sz w:val="24"/>
          <w:szCs w:val="24"/>
        </w:rPr>
        <w:t xml:space="preserve"> согласно Приложению к данному П</w:t>
      </w:r>
      <w:r w:rsidRPr="009E3070">
        <w:rPr>
          <w:rFonts w:ascii="Arial" w:hAnsi="Arial" w:cs="Arial"/>
          <w:sz w:val="24"/>
          <w:szCs w:val="24"/>
        </w:rPr>
        <w:t>остановлению.</w:t>
      </w:r>
    </w:p>
    <w:p w:rsidR="00991351" w:rsidRPr="009E3070" w:rsidRDefault="00991351" w:rsidP="009E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>2.</w:t>
      </w:r>
      <w:r w:rsidR="00B61E06" w:rsidRPr="009E3070">
        <w:rPr>
          <w:rFonts w:ascii="Arial" w:hAnsi="Arial" w:cs="Arial"/>
          <w:sz w:val="24"/>
          <w:szCs w:val="24"/>
        </w:rPr>
        <w:t xml:space="preserve"> </w:t>
      </w:r>
      <w:r w:rsidRPr="009E30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307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E3070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 w:rsidR="00B61E06" w:rsidRPr="009E3070">
        <w:rPr>
          <w:rFonts w:ascii="Arial" w:hAnsi="Arial" w:cs="Arial"/>
          <w:bCs/>
          <w:sz w:val="24"/>
          <w:szCs w:val="24"/>
        </w:rPr>
        <w:t>оставляю за собой</w:t>
      </w:r>
      <w:r w:rsidRPr="009E3070">
        <w:rPr>
          <w:rFonts w:ascii="Arial" w:hAnsi="Arial" w:cs="Arial"/>
          <w:bCs/>
          <w:i/>
          <w:sz w:val="24"/>
          <w:szCs w:val="24"/>
        </w:rPr>
        <w:t>.</w:t>
      </w:r>
    </w:p>
    <w:p w:rsidR="00B61E06" w:rsidRPr="009E3070" w:rsidRDefault="00991351" w:rsidP="009E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E3070">
        <w:rPr>
          <w:rFonts w:ascii="Arial" w:hAnsi="Arial" w:cs="Arial"/>
          <w:bCs/>
          <w:sz w:val="24"/>
          <w:szCs w:val="24"/>
        </w:rPr>
        <w:t>3</w:t>
      </w:r>
      <w:r w:rsidR="00B61E06" w:rsidRPr="009E3070">
        <w:rPr>
          <w:rFonts w:ascii="Arial" w:hAnsi="Arial" w:cs="Arial"/>
          <w:bCs/>
          <w:sz w:val="24"/>
          <w:szCs w:val="24"/>
        </w:rPr>
        <w:t xml:space="preserve">. 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B61E06" w:rsidRPr="009E3070">
          <w:rPr>
            <w:rStyle w:val="a4"/>
            <w:rFonts w:ascii="Arial" w:hAnsi="Arial" w:cs="Arial"/>
            <w:bCs/>
            <w:sz w:val="24"/>
            <w:szCs w:val="24"/>
          </w:rPr>
          <w:t>https://abalakovo-adm.ru</w:t>
        </w:r>
      </w:hyperlink>
      <w:r w:rsidR="00B61E06" w:rsidRPr="009E3070">
        <w:rPr>
          <w:rFonts w:ascii="Arial" w:hAnsi="Arial" w:cs="Arial"/>
          <w:bCs/>
          <w:sz w:val="24"/>
          <w:szCs w:val="24"/>
        </w:rPr>
        <w:t xml:space="preserve">. </w:t>
      </w:r>
    </w:p>
    <w:p w:rsidR="00B61E06" w:rsidRPr="009E3070" w:rsidRDefault="00B61E06" w:rsidP="009E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61E06" w:rsidRPr="009E3070" w:rsidRDefault="00B61E06" w:rsidP="009E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61E06" w:rsidRPr="009E3070" w:rsidRDefault="00B61E06" w:rsidP="009E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991351" w:rsidRPr="009E3070" w:rsidRDefault="00B61E06" w:rsidP="009E30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E3070">
        <w:rPr>
          <w:rFonts w:ascii="Arial" w:hAnsi="Arial" w:cs="Arial"/>
          <w:bCs/>
          <w:sz w:val="24"/>
          <w:szCs w:val="24"/>
        </w:rPr>
        <w:t xml:space="preserve">Глава  сельсовета </w:t>
      </w:r>
      <w:r w:rsidRPr="009E3070">
        <w:rPr>
          <w:rFonts w:ascii="Arial" w:hAnsi="Arial" w:cs="Arial"/>
          <w:bCs/>
          <w:sz w:val="24"/>
          <w:szCs w:val="24"/>
        </w:rPr>
        <w:tab/>
      </w:r>
      <w:r w:rsidRPr="009E3070">
        <w:rPr>
          <w:rFonts w:ascii="Arial" w:hAnsi="Arial" w:cs="Arial"/>
          <w:bCs/>
          <w:sz w:val="24"/>
          <w:szCs w:val="24"/>
        </w:rPr>
        <w:tab/>
        <w:t xml:space="preserve">                                        </w:t>
      </w:r>
      <w:r w:rsidR="00726329" w:rsidRPr="009E3070">
        <w:rPr>
          <w:rFonts w:ascii="Arial" w:hAnsi="Arial" w:cs="Arial"/>
          <w:bCs/>
          <w:sz w:val="24"/>
          <w:szCs w:val="24"/>
        </w:rPr>
        <w:t xml:space="preserve">               </w:t>
      </w:r>
      <w:r w:rsidRPr="009E3070">
        <w:rPr>
          <w:rFonts w:ascii="Arial" w:hAnsi="Arial" w:cs="Arial"/>
          <w:bCs/>
          <w:sz w:val="24"/>
          <w:szCs w:val="24"/>
        </w:rPr>
        <w:t xml:space="preserve">    О.А. Шаталина</w:t>
      </w:r>
    </w:p>
    <w:p w:rsidR="00991351" w:rsidRPr="009E3070" w:rsidRDefault="00991351" w:rsidP="009E30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991351" w:rsidRPr="009E3070" w:rsidTr="00F764CF">
        <w:tc>
          <w:tcPr>
            <w:tcW w:w="5210" w:type="dxa"/>
          </w:tcPr>
          <w:p w:rsidR="00991351" w:rsidRPr="009E3070" w:rsidRDefault="00991351" w:rsidP="009E307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</w:tc>
        <w:tc>
          <w:tcPr>
            <w:tcW w:w="4360" w:type="dxa"/>
          </w:tcPr>
          <w:p w:rsidR="00991351" w:rsidRPr="009E3070" w:rsidRDefault="00991351" w:rsidP="009E307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E06" w:rsidRPr="009E3070" w:rsidRDefault="00084C69" w:rsidP="009E3070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B61E06" w:rsidRPr="009E3070">
        <w:rPr>
          <w:rFonts w:ascii="Arial" w:hAnsi="Arial" w:cs="Arial"/>
        </w:rPr>
        <w:t xml:space="preserve"> </w:t>
      </w:r>
    </w:p>
    <w:p w:rsidR="00B61E06" w:rsidRPr="009E3070" w:rsidRDefault="00B61E06" w:rsidP="009E3070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 w:rsidRPr="009E3070">
        <w:rPr>
          <w:rFonts w:ascii="Arial" w:hAnsi="Arial" w:cs="Arial"/>
        </w:rPr>
        <w:t>к постановлению администрации</w:t>
      </w:r>
    </w:p>
    <w:p w:rsidR="00B61E06" w:rsidRPr="009E3070" w:rsidRDefault="00B61E06" w:rsidP="009E3070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 w:rsidRPr="009E3070">
        <w:rPr>
          <w:rFonts w:ascii="Arial" w:hAnsi="Arial" w:cs="Arial"/>
        </w:rPr>
        <w:t>Абалаковского сельсовета</w:t>
      </w:r>
    </w:p>
    <w:p w:rsidR="00B61E06" w:rsidRPr="009E3070" w:rsidRDefault="00B61E06" w:rsidP="009E3070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  <w:color w:val="auto"/>
        </w:rPr>
      </w:pPr>
      <w:r w:rsidRPr="009E3070">
        <w:rPr>
          <w:rFonts w:ascii="Arial" w:hAnsi="Arial" w:cs="Arial"/>
          <w:color w:val="auto"/>
        </w:rPr>
        <w:t xml:space="preserve"> от 21.06.2021г. № 31-п</w:t>
      </w: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Title"/>
        <w:jc w:val="center"/>
      </w:pPr>
      <w:bookmarkStart w:id="0" w:name="Par36"/>
      <w:bookmarkEnd w:id="0"/>
      <w:r w:rsidRPr="009E3070">
        <w:t>ПОРЯДОК</w:t>
      </w:r>
    </w:p>
    <w:p w:rsidR="00991351" w:rsidRPr="009E3070" w:rsidRDefault="00991351" w:rsidP="009E3070">
      <w:pPr>
        <w:pStyle w:val="ConsPlusTitle"/>
        <w:jc w:val="center"/>
      </w:pPr>
      <w:r w:rsidRPr="009E3070">
        <w:t>ФОРМИРОВАНИЯ И ОБЕСПЕЧЕНИЯ СПОРТИВНЫХ СБОРНЫХ</w:t>
      </w:r>
    </w:p>
    <w:p w:rsidR="00991351" w:rsidRPr="009E3070" w:rsidRDefault="00991351" w:rsidP="009E3070">
      <w:pPr>
        <w:pStyle w:val="ConsPlusTitle"/>
        <w:jc w:val="center"/>
      </w:pPr>
      <w:r w:rsidRPr="009E3070">
        <w:t xml:space="preserve">КОМАНД </w:t>
      </w:r>
      <w:r w:rsidR="00B61E06" w:rsidRPr="009E3070">
        <w:t>АБАЛАКОВСКОГО СЕЛЬСОВЕТА ЕНИСЕЙСКОГО РАЙОНА КРАСНОЯРСКОГО КРАЯ</w:t>
      </w:r>
    </w:p>
    <w:p w:rsidR="00B61E06" w:rsidRPr="009E3070" w:rsidRDefault="00B61E06" w:rsidP="009E3070">
      <w:pPr>
        <w:pStyle w:val="ConsPlusTitle"/>
        <w:jc w:val="center"/>
      </w:pPr>
    </w:p>
    <w:p w:rsidR="00991351" w:rsidRPr="009E3070" w:rsidRDefault="00991351" w:rsidP="009E3070">
      <w:pPr>
        <w:pStyle w:val="ConsPlusTitle"/>
        <w:jc w:val="center"/>
        <w:outlineLvl w:val="1"/>
      </w:pPr>
      <w:r w:rsidRPr="009E3070">
        <w:t>1. ОБЩИЕ ПОЛОЖЕНИЯ</w:t>
      </w:r>
    </w:p>
    <w:p w:rsidR="00991351" w:rsidRPr="009E3070" w:rsidRDefault="00991351" w:rsidP="009E3070">
      <w:pPr>
        <w:pStyle w:val="ConsPlusNormal"/>
        <w:spacing w:line="240" w:lineRule="auto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1.1. </w:t>
      </w:r>
      <w:proofErr w:type="gramStart"/>
      <w:r w:rsidRPr="009E3070">
        <w:rPr>
          <w:sz w:val="24"/>
          <w:szCs w:val="24"/>
        </w:rPr>
        <w:t xml:space="preserve">Настоящий Порядок формирования и обеспечения спортивных сборных команд </w:t>
      </w:r>
      <w:r w:rsidR="00B61E06" w:rsidRPr="009E3070">
        <w:rPr>
          <w:sz w:val="24"/>
          <w:szCs w:val="24"/>
        </w:rPr>
        <w:t>Абалаковского сельсовета Енисейского района Красноярского края</w:t>
      </w:r>
      <w:r w:rsidR="00B61E06" w:rsidRPr="009E3070">
        <w:rPr>
          <w:i/>
          <w:sz w:val="24"/>
          <w:szCs w:val="24"/>
        </w:rPr>
        <w:t xml:space="preserve"> </w:t>
      </w:r>
      <w:r w:rsidRPr="009E3070">
        <w:rPr>
          <w:sz w:val="24"/>
          <w:szCs w:val="24"/>
        </w:rPr>
        <w:t xml:space="preserve">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</w:t>
      </w:r>
      <w:r w:rsidR="00726329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, указанным в </w:t>
      </w:r>
      <w:hyperlink w:anchor="Par100" w:tooltip="ПЕРЕЧЕНЬ" w:history="1">
        <w:r w:rsidRPr="009E3070">
          <w:rPr>
            <w:color w:val="000000" w:themeColor="text1"/>
            <w:sz w:val="24"/>
            <w:szCs w:val="24"/>
          </w:rPr>
          <w:t>приложение № 1</w:t>
        </w:r>
      </w:hyperlink>
      <w:r w:rsidRPr="009E3070">
        <w:rPr>
          <w:sz w:val="24"/>
          <w:szCs w:val="24"/>
        </w:rPr>
        <w:t xml:space="preserve"> к настоящему Порядку (далее - Перечень) для подготовки к межмуниципальным, краевым</w:t>
      </w:r>
      <w:proofErr w:type="gramEnd"/>
      <w:r w:rsidRPr="009E3070">
        <w:rPr>
          <w:sz w:val="24"/>
          <w:szCs w:val="24"/>
        </w:rPr>
        <w:t xml:space="preserve"> официальным физкультурным мероприятиям и спортивным мероприятиям, а также устанавливает порядок наделения статусом «Спортивная сборная команда</w:t>
      </w:r>
      <w:r w:rsidR="00726329" w:rsidRPr="009E3070">
        <w:rPr>
          <w:sz w:val="24"/>
          <w:szCs w:val="24"/>
        </w:rPr>
        <w:t xml:space="preserve"> Абалаковского сельсовета</w:t>
      </w:r>
      <w:r w:rsidRPr="009E3070">
        <w:rPr>
          <w:sz w:val="24"/>
          <w:szCs w:val="24"/>
        </w:rPr>
        <w:t>» по соответствующему виду спорта (далее - Сборная команда).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1.2. Настоящий Порядок разработан в соответствии с Федеральным законом от 06.10.2013 № 131-ФЗ </w:t>
      </w:r>
      <w:r w:rsidR="00726329" w:rsidRPr="009E3070">
        <w:rPr>
          <w:sz w:val="24"/>
          <w:szCs w:val="24"/>
        </w:rPr>
        <w:t>«</w:t>
      </w:r>
      <w:r w:rsidRPr="009E3070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Уставом </w:t>
      </w:r>
      <w:r w:rsidR="00726329" w:rsidRPr="009E3070">
        <w:rPr>
          <w:sz w:val="24"/>
          <w:szCs w:val="24"/>
        </w:rPr>
        <w:t>Абалаковского сельсовета Енисейского района Красноярского края</w:t>
      </w:r>
      <w:r w:rsidRPr="009E3070">
        <w:rPr>
          <w:sz w:val="24"/>
          <w:szCs w:val="24"/>
        </w:rPr>
        <w:t>.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</w:p>
    <w:p w:rsidR="00991351" w:rsidRPr="009E3070" w:rsidRDefault="00991351" w:rsidP="009E3070">
      <w:pPr>
        <w:pStyle w:val="ConsPlusTitle"/>
        <w:jc w:val="center"/>
        <w:outlineLvl w:val="1"/>
      </w:pPr>
      <w:r w:rsidRPr="009E3070">
        <w:t>2. ОБЩИЕ ПРИНЦИПЫ ФОРМИРОВАНИЯ СПИСКА КАНДИДАТОВ</w:t>
      </w:r>
    </w:p>
    <w:p w:rsidR="00991351" w:rsidRPr="009E3070" w:rsidRDefault="00991351" w:rsidP="009E3070">
      <w:pPr>
        <w:pStyle w:val="ConsPlusTitle"/>
        <w:jc w:val="center"/>
      </w:pPr>
      <w:r w:rsidRPr="009E3070">
        <w:t xml:space="preserve">В СПОРТИВНЫЕ СБОРНЫЕ КОМАНДЫ </w:t>
      </w:r>
      <w:r w:rsidR="00B600BF" w:rsidRPr="009E3070">
        <w:t xml:space="preserve">АБАЛАКОВСКОГО СЕЛЬСОВЕТА ЕНИСЕЙСКОГО РАЙОНА КРАСНОЯРСКОГО КРАЯ </w:t>
      </w:r>
      <w:r w:rsidRPr="009E3070">
        <w:t>И ПОРЯДОК ИХ УТВЕРЖДЕНИЯ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2.1. Спортивная сборная команда </w:t>
      </w:r>
      <w:r w:rsidR="00B600BF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</w:t>
      </w:r>
      <w:bookmarkStart w:id="1" w:name="_Hlk70427444"/>
      <w:r w:rsidR="00B600BF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 </w:t>
      </w:r>
      <w:bookmarkEnd w:id="1"/>
      <w:r w:rsidRPr="009E3070">
        <w:rPr>
          <w:sz w:val="24"/>
          <w:szCs w:val="24"/>
        </w:rPr>
        <w:t xml:space="preserve">(далее - списки кандидатов), сформированных местными спортивными федерациями и общественными организациями физкультурно-спортивной направленности, </w:t>
      </w:r>
      <w:proofErr w:type="gramStart"/>
      <w:r w:rsidRPr="009E3070">
        <w:rPr>
          <w:sz w:val="24"/>
          <w:szCs w:val="24"/>
        </w:rPr>
        <w:t>муниципальным</w:t>
      </w:r>
      <w:proofErr w:type="gramEnd"/>
      <w:r w:rsidRPr="009E3070">
        <w:rPr>
          <w:sz w:val="24"/>
          <w:szCs w:val="24"/>
        </w:rPr>
        <w:t xml:space="preserve"> и автономными бюджетными учреждениями по соответствующим видам спорта, включенным в Перечень.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bookmarkStart w:id="2" w:name="Par50"/>
      <w:bookmarkEnd w:id="2"/>
      <w:r w:rsidRPr="009E3070">
        <w:rPr>
          <w:sz w:val="24"/>
          <w:szCs w:val="24"/>
        </w:rPr>
        <w:t>2.2. Списки кандидатов формируются: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2.2.1. По спортивным дисциплинам, являющимся частью соответствующего вида спорта, включенным в </w:t>
      </w:r>
      <w:hyperlink w:anchor="Par100" w:tooltip="ПЕРЕЧЕНЬ" w:history="1">
        <w:r w:rsidRPr="009E3070">
          <w:rPr>
            <w:color w:val="000000" w:themeColor="text1"/>
            <w:sz w:val="24"/>
            <w:szCs w:val="24"/>
          </w:rPr>
          <w:t>Перечень</w:t>
        </w:r>
      </w:hyperlink>
      <w:r w:rsidRPr="009E3070">
        <w:rPr>
          <w:sz w:val="24"/>
          <w:szCs w:val="24"/>
        </w:rPr>
        <w:t xml:space="preserve"> в соответствии с приложением № 1 к настоящему Порядку.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</w:t>
      </w:r>
      <w:r w:rsidRPr="009E3070">
        <w:rPr>
          <w:sz w:val="24"/>
          <w:szCs w:val="24"/>
        </w:rPr>
        <w:lastRenderedPageBreak/>
        <w:t>мероприятиях и спортивных мероприятиях по соответствующему виду спорта в соответствии с положениями о них.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bookmarkStart w:id="3" w:name="Par53"/>
      <w:bookmarkEnd w:id="3"/>
      <w:r w:rsidRPr="009E3070">
        <w:rPr>
          <w:sz w:val="24"/>
          <w:szCs w:val="24"/>
        </w:rPr>
        <w:t>2.3. В списки кандидатов включаются: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"Мужчины, женщины", "Юниоры, юниорки", "Юноши, девушки".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</w:t>
      </w:r>
      <w:r w:rsidR="00B600BF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>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2.4. </w:t>
      </w:r>
      <w:proofErr w:type="gramStart"/>
      <w:r w:rsidRPr="009E3070">
        <w:rPr>
          <w:sz w:val="24"/>
          <w:szCs w:val="24"/>
        </w:rPr>
        <w:t xml:space="preserve">В списки кандидатов в спортивную сборную команду </w:t>
      </w:r>
      <w:r w:rsidR="00B600BF" w:rsidRPr="009E3070">
        <w:rPr>
          <w:sz w:val="24"/>
          <w:szCs w:val="24"/>
        </w:rPr>
        <w:t xml:space="preserve">Абалаковского сельсовета </w:t>
      </w:r>
      <w:r w:rsidRPr="009E3070">
        <w:rPr>
          <w:sz w:val="24"/>
          <w:szCs w:val="24"/>
        </w:rPr>
        <w:t>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</w:t>
      </w:r>
      <w:proofErr w:type="gramEnd"/>
      <w:r w:rsidRPr="009E3070">
        <w:rPr>
          <w:sz w:val="24"/>
          <w:szCs w:val="24"/>
        </w:rPr>
        <w:t xml:space="preserve"> по адаптивным видам спорта, и </w:t>
      </w:r>
      <w:proofErr w:type="gramStart"/>
      <w:r w:rsidRPr="009E3070">
        <w:rPr>
          <w:sz w:val="24"/>
          <w:szCs w:val="24"/>
        </w:rPr>
        <w:t>имеющие</w:t>
      </w:r>
      <w:proofErr w:type="gramEnd"/>
      <w:r w:rsidRPr="009E3070">
        <w:rPr>
          <w:sz w:val="24"/>
          <w:szCs w:val="24"/>
        </w:rPr>
        <w:t xml:space="preserve"> медицинский допуск к занятиям адаптивными видами спорта.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2.5. При формировании списков кандидатов в спортивные сборные команды </w:t>
      </w:r>
      <w:r w:rsidR="00B600BF" w:rsidRPr="009E3070">
        <w:rPr>
          <w:sz w:val="24"/>
          <w:szCs w:val="24"/>
        </w:rPr>
        <w:t>Абалаковского сельсовета</w:t>
      </w:r>
      <w:r w:rsidR="00B600BF" w:rsidRPr="009E3070">
        <w:rPr>
          <w:i/>
          <w:sz w:val="24"/>
          <w:szCs w:val="24"/>
        </w:rPr>
        <w:t xml:space="preserve"> </w:t>
      </w:r>
      <w:r w:rsidRPr="009E3070">
        <w:rPr>
          <w:sz w:val="24"/>
          <w:szCs w:val="24"/>
        </w:rPr>
        <w:t>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2.6. Представление </w:t>
      </w:r>
      <w:hyperlink w:anchor="Par190" w:tooltip="              Список кандидатов в спортивную сборную команду" w:history="1">
        <w:r w:rsidRPr="009E3070">
          <w:rPr>
            <w:color w:val="000000" w:themeColor="text1"/>
            <w:sz w:val="24"/>
            <w:szCs w:val="24"/>
          </w:rPr>
          <w:t>списков</w:t>
        </w:r>
      </w:hyperlink>
      <w:r w:rsidRPr="009E3070">
        <w:rPr>
          <w:sz w:val="24"/>
          <w:szCs w:val="24"/>
        </w:rPr>
        <w:t xml:space="preserve"> кандидатов подается в</w:t>
      </w:r>
      <w:r w:rsidRPr="009E3070">
        <w:rPr>
          <w:i/>
          <w:sz w:val="24"/>
          <w:szCs w:val="24"/>
        </w:rPr>
        <w:t xml:space="preserve"> </w:t>
      </w:r>
      <w:r w:rsidR="00B600BF" w:rsidRPr="009E3070">
        <w:rPr>
          <w:sz w:val="24"/>
          <w:szCs w:val="24"/>
        </w:rPr>
        <w:t xml:space="preserve">Абалаковский </w:t>
      </w:r>
      <w:proofErr w:type="gramStart"/>
      <w:r w:rsidR="00B600BF" w:rsidRPr="009E3070">
        <w:rPr>
          <w:sz w:val="24"/>
          <w:szCs w:val="24"/>
        </w:rPr>
        <w:t>сельсовет</w:t>
      </w:r>
      <w:proofErr w:type="gramEnd"/>
      <w:r w:rsidRPr="009E3070">
        <w:rPr>
          <w:sz w:val="24"/>
          <w:szCs w:val="24"/>
        </w:rPr>
        <w:t xml:space="preserve"> в том числе в электронной форме по адресу электронной почты: </w:t>
      </w:r>
      <w:hyperlink r:id="rId10" w:history="1">
        <w:r w:rsidR="00D2498A" w:rsidRPr="009E3070">
          <w:rPr>
            <w:rStyle w:val="a4"/>
            <w:sz w:val="24"/>
            <w:szCs w:val="24"/>
          </w:rPr>
          <w:t>c.abalakovo@mail.ru</w:t>
        </w:r>
      </w:hyperlink>
      <w:r w:rsidRPr="009E3070">
        <w:rPr>
          <w:sz w:val="24"/>
          <w:szCs w:val="24"/>
        </w:rPr>
        <w:t>,</w:t>
      </w:r>
      <w:r w:rsidR="00D2498A" w:rsidRPr="009E3070">
        <w:rPr>
          <w:sz w:val="24"/>
          <w:szCs w:val="24"/>
        </w:rPr>
        <w:t xml:space="preserve"> </w:t>
      </w:r>
      <w:r w:rsidRPr="009E3070">
        <w:rPr>
          <w:sz w:val="24"/>
          <w:szCs w:val="24"/>
        </w:rPr>
        <w:t xml:space="preserve">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bookmarkStart w:id="4" w:name="Par59"/>
      <w:bookmarkEnd w:id="4"/>
      <w:r w:rsidRPr="009E3070">
        <w:rPr>
          <w:sz w:val="24"/>
          <w:szCs w:val="24"/>
        </w:rPr>
        <w:t>2.7. Списки кандидатов по соответствующе</w:t>
      </w:r>
      <w:r w:rsidR="008B0901" w:rsidRPr="009E3070">
        <w:rPr>
          <w:sz w:val="24"/>
          <w:szCs w:val="24"/>
        </w:rPr>
        <w:t xml:space="preserve">му виду спорта согласовываются с </w:t>
      </w:r>
      <w:r w:rsidR="008B0901" w:rsidRPr="009E3070">
        <w:rPr>
          <w:color w:val="FF0000"/>
          <w:sz w:val="24"/>
          <w:szCs w:val="24"/>
        </w:rPr>
        <w:t>Амбулаторией Абалаковского сельсовета</w:t>
      </w:r>
      <w:r w:rsidRPr="009E3070">
        <w:rPr>
          <w:color w:val="FF0000"/>
          <w:sz w:val="24"/>
          <w:szCs w:val="24"/>
        </w:rPr>
        <w:t xml:space="preserve"> </w:t>
      </w:r>
      <w:r w:rsidRPr="009E3070">
        <w:rPr>
          <w:sz w:val="24"/>
          <w:szCs w:val="24"/>
        </w:rPr>
        <w:t xml:space="preserve">и представляются в течение 3 рабочих дней в Администрацию </w:t>
      </w:r>
      <w:r w:rsidR="008B0901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. Подготовку проекта распоряжения о наделении статусом "Спортивная сборная команда </w:t>
      </w:r>
      <w:r w:rsidR="008B0901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" осуществляет </w:t>
      </w:r>
      <w:r w:rsidR="008B0901" w:rsidRPr="009E3070">
        <w:rPr>
          <w:sz w:val="24"/>
          <w:szCs w:val="24"/>
        </w:rPr>
        <w:t>администрация Абалаковского сельсовета</w:t>
      </w:r>
      <w:r w:rsidRPr="009E3070">
        <w:rPr>
          <w:sz w:val="24"/>
          <w:szCs w:val="24"/>
        </w:rPr>
        <w:t>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2.8. Списки членов Сборных команд утверждаются распоряжением Администрации </w:t>
      </w:r>
      <w:r w:rsidR="008B0901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 на основе списков кандидатов, представленных в </w:t>
      </w:r>
      <w:r w:rsidRPr="009E3070">
        <w:rPr>
          <w:color w:val="000000" w:themeColor="text1"/>
          <w:sz w:val="24"/>
          <w:szCs w:val="24"/>
        </w:rPr>
        <w:t xml:space="preserve">соответствии с </w:t>
      </w:r>
      <w:hyperlink w:anchor="Par59" w:tooltip="2.7. Списки кандидатов по соответствующему виду спорта согласовываются с руководителем МКУ &quot;Управление физической культуры и спорта&quot; и представляются в течение 3 рабочих дней в Администрацию ЗАТО г. Железногорск. Подготовку проекта распоряжения о наделении ста" w:history="1">
        <w:r w:rsidRPr="009E3070">
          <w:rPr>
            <w:color w:val="000000" w:themeColor="text1"/>
            <w:sz w:val="24"/>
            <w:szCs w:val="24"/>
          </w:rPr>
          <w:t>пунктом 2.7</w:t>
        </w:r>
      </w:hyperlink>
      <w:r w:rsidRPr="009E3070">
        <w:rPr>
          <w:sz w:val="24"/>
          <w:szCs w:val="24"/>
        </w:rPr>
        <w:t xml:space="preserve"> настоящего Порядка.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2.9. Основаниями для отказа в утверждении списков кандидатов являются: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lastRenderedPageBreak/>
        <w:t xml:space="preserve">2.9.1. Несоответствие списков кандидатов </w:t>
      </w:r>
      <w:r w:rsidRPr="009E3070">
        <w:rPr>
          <w:color w:val="000000" w:themeColor="text1"/>
          <w:sz w:val="24"/>
          <w:szCs w:val="24"/>
        </w:rPr>
        <w:t xml:space="preserve">требованиям </w:t>
      </w:r>
      <w:hyperlink w:anchor="Par50" w:tooltip="2.2. Списки кандидатов формируются:" w:history="1">
        <w:r w:rsidRPr="009E3070">
          <w:rPr>
            <w:color w:val="000000" w:themeColor="text1"/>
            <w:sz w:val="24"/>
            <w:szCs w:val="24"/>
          </w:rPr>
          <w:t>пунктов 2.2</w:t>
        </w:r>
      </w:hyperlink>
      <w:r w:rsidRPr="009E3070">
        <w:rPr>
          <w:color w:val="000000" w:themeColor="text1"/>
          <w:sz w:val="24"/>
          <w:szCs w:val="24"/>
        </w:rPr>
        <w:t xml:space="preserve"> и </w:t>
      </w:r>
      <w:hyperlink w:anchor="Par53" w:tooltip="2.3. В списки кандидатов включаются:" w:history="1">
        <w:r w:rsidRPr="009E3070">
          <w:rPr>
            <w:color w:val="000000" w:themeColor="text1"/>
            <w:sz w:val="24"/>
            <w:szCs w:val="24"/>
          </w:rPr>
          <w:t>2.3</w:t>
        </w:r>
      </w:hyperlink>
      <w:r w:rsidRPr="009E3070">
        <w:rPr>
          <w:sz w:val="24"/>
          <w:szCs w:val="24"/>
        </w:rPr>
        <w:t xml:space="preserve"> Порядка.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2.9.2. Наличие в представленных списках кандидатов недостоверной информации.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2.9.3. Представление списков кандидатов, оформленных не в соответствии с приложением № 2, и (или) с нарушением установленного срока их предоставления.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2.10. Основаниями для внесения изменений в списки кандидатов являются: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2.10.1. Внесение изменений в Перечень в части перечня спортивных дисциплин, являющихся частью соответствующего вида спорта.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2.10.5. Спортивная дисквалификация спортсмена, включенного в список.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2.10.6. Ухудшение здоровья спортсмена, включенного в список, выразившееся в отказе в медицинском допуске к занятиям спортом.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2.11. Спортивные сборные команды </w:t>
      </w:r>
      <w:r w:rsidR="00D2498A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 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</w:p>
    <w:p w:rsidR="00991351" w:rsidRPr="009E3070" w:rsidRDefault="00991351" w:rsidP="009E3070">
      <w:pPr>
        <w:pStyle w:val="ConsPlusTitle"/>
        <w:jc w:val="center"/>
        <w:outlineLvl w:val="1"/>
      </w:pPr>
      <w:r w:rsidRPr="009E3070">
        <w:t>3. ПОРЯДОК ОБЕСПЕЧЕНИЯ СПОРТИВНЫХ СБОРНЫХ</w:t>
      </w:r>
    </w:p>
    <w:p w:rsidR="00991351" w:rsidRPr="009E3070" w:rsidRDefault="00991351" w:rsidP="009E3070">
      <w:pPr>
        <w:pStyle w:val="ConsPlusTitle"/>
        <w:jc w:val="center"/>
      </w:pPr>
      <w:r w:rsidRPr="009E3070">
        <w:t xml:space="preserve">КОМАНД </w:t>
      </w:r>
      <w:r w:rsidR="00D2498A" w:rsidRPr="009E3070">
        <w:t>АБАЛАКОВСКОГО СЕЛЬСОВЕТА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3.1. Обеспечение спортивных сборных команд осуществляется в следующих формах: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- финансовое;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- материально-техническое обеспечение сборных команд, в том числе обеспечение спортивной экипировкой;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- научно-методическое;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- медицинское;</w:t>
      </w:r>
    </w:p>
    <w:p w:rsidR="00991351" w:rsidRPr="009E3070" w:rsidRDefault="00991351" w:rsidP="009E3070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- антидопинговое.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3.2. Обеспечение спортивных сборных команд осуществляется при проведении следующих мероприятий: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lastRenderedPageBreak/>
        <w:t>3.2.1. 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>3.2.2. Участие членов спортивных сборных команд в тренировочных мероприятиях.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3.3. Обеспечение спортивных сборных команд осуществляется в случае участия спортивных сборных команд </w:t>
      </w:r>
      <w:r w:rsidR="00D2498A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991351" w:rsidRPr="009E3070" w:rsidRDefault="00991351" w:rsidP="009E3070">
      <w:pPr>
        <w:pStyle w:val="ConsPlusNormal"/>
        <w:spacing w:before="240" w:line="240" w:lineRule="auto"/>
        <w:ind w:firstLine="540"/>
        <w:jc w:val="both"/>
        <w:rPr>
          <w:sz w:val="24"/>
          <w:szCs w:val="24"/>
        </w:rPr>
      </w:pPr>
      <w:r w:rsidRPr="009E3070">
        <w:rPr>
          <w:sz w:val="24"/>
          <w:szCs w:val="24"/>
        </w:rPr>
        <w:t xml:space="preserve">3.4. Обеспечение, осуществляется в рамках муниципальной программы "Развитие физической культуры и спорта в </w:t>
      </w:r>
      <w:r w:rsidR="00D2498A" w:rsidRPr="009E3070">
        <w:rPr>
          <w:sz w:val="24"/>
          <w:szCs w:val="24"/>
        </w:rPr>
        <w:t>Абалаковском сельсовете</w:t>
      </w:r>
      <w:r w:rsidRPr="009E3070">
        <w:rPr>
          <w:sz w:val="24"/>
          <w:szCs w:val="24"/>
        </w:rPr>
        <w:t xml:space="preserve">" в пределах лимитов бюджетных обязательств, доведенных Администрации </w:t>
      </w:r>
      <w:r w:rsidR="00D2498A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 xml:space="preserve">, как получателю средств бюджета </w:t>
      </w:r>
      <w:r w:rsidR="00D2498A" w:rsidRPr="009E3070">
        <w:rPr>
          <w:sz w:val="24"/>
          <w:szCs w:val="24"/>
        </w:rPr>
        <w:t>Абалаковского сельсовета</w:t>
      </w:r>
      <w:r w:rsidRPr="009E3070">
        <w:rPr>
          <w:sz w:val="24"/>
          <w:szCs w:val="24"/>
        </w:rPr>
        <w:t>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9E3070" w:rsidRPr="009E3070" w:rsidRDefault="009E3070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D2498A" w:rsidRDefault="00D2498A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86229B" w:rsidRDefault="0086229B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86229B" w:rsidRDefault="0086229B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86229B" w:rsidRPr="009E3070" w:rsidRDefault="0086229B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D2498A" w:rsidRPr="009E3070" w:rsidRDefault="00D2498A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991351" w:rsidRPr="009E3070" w:rsidRDefault="00084C69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bookmarkStart w:id="5" w:name="_GoBack"/>
      <w:bookmarkEnd w:id="5"/>
      <w:r>
        <w:rPr>
          <w:sz w:val="24"/>
          <w:szCs w:val="24"/>
        </w:rPr>
        <w:t>№1</w:t>
      </w: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к Порядку</w:t>
      </w: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формирования и обеспечения</w:t>
      </w: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спортивных сборных команд</w:t>
      </w:r>
    </w:p>
    <w:p w:rsidR="00991351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Абалаковского сельсовета</w:t>
      </w:r>
    </w:p>
    <w:p w:rsidR="00D2498A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 xml:space="preserve">Енисейского района </w:t>
      </w:r>
    </w:p>
    <w:p w:rsidR="00D2498A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Красноярского края</w:t>
      </w: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Title"/>
        <w:jc w:val="center"/>
      </w:pPr>
      <w:bookmarkStart w:id="6" w:name="Par100"/>
      <w:bookmarkEnd w:id="6"/>
      <w:r w:rsidRPr="009E3070">
        <w:t>ПЕРЕЧЕНЬ</w:t>
      </w:r>
    </w:p>
    <w:p w:rsidR="00D2498A" w:rsidRPr="009E3070" w:rsidRDefault="00991351" w:rsidP="009E3070">
      <w:pPr>
        <w:pStyle w:val="ConsPlusTitle"/>
        <w:jc w:val="center"/>
      </w:pPr>
      <w:r w:rsidRPr="009E3070">
        <w:t xml:space="preserve">ВИДОВ СПОРТА, ПО КОТОРЫМ ФОРМИРУЮТСЯ СБОРНЫЕ КОМАНДЫ </w:t>
      </w:r>
      <w:r w:rsidR="00D2498A" w:rsidRPr="009E3070">
        <w:t xml:space="preserve">АБАЛАКОВСКОГО СЕЛЬСОВЕТАЕНИСЕЙСКОГО РАЙОНА </w:t>
      </w:r>
    </w:p>
    <w:p w:rsidR="00991351" w:rsidRPr="009E3070" w:rsidRDefault="00D2498A" w:rsidP="009E3070">
      <w:pPr>
        <w:pStyle w:val="ConsPlusTitle"/>
        <w:jc w:val="center"/>
      </w:pPr>
      <w:r w:rsidRPr="009E3070">
        <w:t>КРАСНОЯРСКОГО КРАЯ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8447"/>
      </w:tblGrid>
      <w:tr w:rsidR="00991351" w:rsidRPr="009E3070" w:rsidTr="00F764C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 xml:space="preserve">N </w:t>
            </w:r>
            <w:proofErr w:type="gramStart"/>
            <w:r w:rsidRPr="009E3070">
              <w:rPr>
                <w:sz w:val="24"/>
                <w:szCs w:val="24"/>
              </w:rPr>
              <w:t>п</w:t>
            </w:r>
            <w:proofErr w:type="gramEnd"/>
            <w:r w:rsidRPr="009E3070">
              <w:rPr>
                <w:sz w:val="24"/>
                <w:szCs w:val="24"/>
              </w:rP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Наименование</w:t>
            </w:r>
          </w:p>
        </w:tc>
      </w:tr>
      <w:tr w:rsidR="00991351" w:rsidRPr="009E3070" w:rsidTr="00F764C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Вид спорта</w:t>
            </w:r>
          </w:p>
        </w:tc>
      </w:tr>
      <w:tr w:rsidR="00991351" w:rsidRPr="009E3070" w:rsidTr="00F764C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</w:tr>
      <w:tr w:rsidR="00991351" w:rsidRPr="009E3070" w:rsidTr="00F764C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 xml:space="preserve">Спортивное мероприятие по видам спорта (спортивным дисциплинам), не </w:t>
            </w:r>
            <w:proofErr w:type="gramStart"/>
            <w:r w:rsidRPr="009E3070">
              <w:rPr>
                <w:sz w:val="24"/>
                <w:szCs w:val="24"/>
              </w:rPr>
              <w:t>относящихся</w:t>
            </w:r>
            <w:proofErr w:type="gramEnd"/>
            <w:r w:rsidRPr="009E3070">
              <w:rPr>
                <w:sz w:val="24"/>
                <w:szCs w:val="24"/>
              </w:rPr>
              <w:t xml:space="preserve"> к видам спорта</w:t>
            </w:r>
          </w:p>
        </w:tc>
      </w:tr>
      <w:tr w:rsidR="00991351" w:rsidRPr="009E3070" w:rsidTr="00F764C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E06" w:rsidRPr="009E3070" w:rsidRDefault="00B61E06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</w:p>
    <w:p w:rsidR="00991351" w:rsidRPr="009E3070" w:rsidRDefault="00991351" w:rsidP="009E3070">
      <w:pPr>
        <w:pStyle w:val="ConsPlusNormal"/>
        <w:spacing w:line="240" w:lineRule="auto"/>
        <w:jc w:val="right"/>
        <w:outlineLvl w:val="1"/>
        <w:rPr>
          <w:sz w:val="24"/>
          <w:szCs w:val="24"/>
        </w:rPr>
      </w:pPr>
      <w:r w:rsidRPr="009E3070">
        <w:rPr>
          <w:sz w:val="24"/>
          <w:szCs w:val="24"/>
        </w:rPr>
        <w:lastRenderedPageBreak/>
        <w:t>Приложение N 2</w:t>
      </w:r>
    </w:p>
    <w:p w:rsidR="00D2498A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к Порядку</w:t>
      </w:r>
    </w:p>
    <w:p w:rsidR="00D2498A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формирования и обеспечения</w:t>
      </w:r>
    </w:p>
    <w:p w:rsidR="00D2498A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спортивных сборных команд</w:t>
      </w:r>
    </w:p>
    <w:p w:rsidR="00D2498A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Абалаковского сельсовета</w:t>
      </w:r>
    </w:p>
    <w:p w:rsidR="00D2498A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 xml:space="preserve">Енисейского района </w:t>
      </w:r>
    </w:p>
    <w:p w:rsidR="00991351" w:rsidRPr="009E3070" w:rsidRDefault="00D2498A" w:rsidP="009E3070">
      <w:pPr>
        <w:pStyle w:val="ConsPlusNormal"/>
        <w:spacing w:line="240" w:lineRule="auto"/>
        <w:jc w:val="right"/>
        <w:rPr>
          <w:sz w:val="24"/>
          <w:szCs w:val="24"/>
        </w:rPr>
      </w:pPr>
      <w:r w:rsidRPr="009E3070">
        <w:rPr>
          <w:sz w:val="24"/>
          <w:szCs w:val="24"/>
        </w:rPr>
        <w:t>Красноярского края</w:t>
      </w:r>
    </w:p>
    <w:p w:rsidR="00991351" w:rsidRPr="009E3070" w:rsidRDefault="00991351" w:rsidP="009E307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ar190"/>
      <w:bookmarkEnd w:id="7"/>
      <w:r w:rsidRPr="009E3070">
        <w:rPr>
          <w:rFonts w:ascii="Arial" w:hAnsi="Arial" w:cs="Arial"/>
          <w:sz w:val="24"/>
          <w:szCs w:val="24"/>
        </w:rPr>
        <w:t xml:space="preserve">              Список кандидатов в спортивную сборную команду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                             </w:t>
      </w:r>
      <w:r w:rsidR="00D2498A" w:rsidRPr="009E3070">
        <w:rPr>
          <w:rFonts w:ascii="Arial" w:hAnsi="Arial" w:cs="Arial"/>
          <w:sz w:val="24"/>
          <w:szCs w:val="24"/>
        </w:rPr>
        <w:t>Абалаковского сельсовета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             по</w:t>
      </w:r>
      <w:proofErr w:type="gramStart"/>
      <w:r w:rsidRPr="009E3070">
        <w:rPr>
          <w:rFonts w:ascii="Arial" w:hAnsi="Arial" w:cs="Arial"/>
          <w:sz w:val="24"/>
          <w:szCs w:val="24"/>
        </w:rPr>
        <w:t xml:space="preserve"> ____________________ (_______________________)</w:t>
      </w:r>
      <w:proofErr w:type="gramEnd"/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                   (вид спорта)       </w:t>
      </w:r>
      <w:r w:rsidR="00D2498A" w:rsidRPr="009E3070">
        <w:rPr>
          <w:rFonts w:ascii="Arial" w:hAnsi="Arial" w:cs="Arial"/>
          <w:sz w:val="24"/>
          <w:szCs w:val="24"/>
        </w:rPr>
        <w:t xml:space="preserve">              </w:t>
      </w:r>
      <w:r w:rsidRPr="009E3070">
        <w:rPr>
          <w:rFonts w:ascii="Arial" w:hAnsi="Arial" w:cs="Arial"/>
          <w:sz w:val="24"/>
          <w:szCs w:val="24"/>
        </w:rPr>
        <w:t xml:space="preserve"> (возрастная группа)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                   на период с __.__.20__ по __.__.20__</w:t>
      </w:r>
    </w:p>
    <w:p w:rsidR="00991351" w:rsidRPr="009E3070" w:rsidRDefault="00991351" w:rsidP="009E3070">
      <w:pPr>
        <w:pStyle w:val="ConsPlusNormal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247"/>
        <w:gridCol w:w="1429"/>
        <w:gridCol w:w="1084"/>
        <w:gridCol w:w="1564"/>
        <w:gridCol w:w="1474"/>
      </w:tblGrid>
      <w:tr w:rsidR="00991351" w:rsidRPr="009E3070" w:rsidTr="00F764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 xml:space="preserve">N </w:t>
            </w:r>
            <w:proofErr w:type="gramStart"/>
            <w:r w:rsidRPr="009E3070">
              <w:rPr>
                <w:sz w:val="24"/>
                <w:szCs w:val="24"/>
              </w:rPr>
              <w:t>п</w:t>
            </w:r>
            <w:proofErr w:type="gramEnd"/>
            <w:r w:rsidRPr="009E3070"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Лучший результат сезона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E3070">
              <w:rPr>
                <w:sz w:val="24"/>
                <w:szCs w:val="24"/>
              </w:rPr>
              <w:t>Ф.И.О. тренера</w:t>
            </w:r>
          </w:p>
        </w:tc>
      </w:tr>
      <w:tr w:rsidR="00991351" w:rsidRPr="009E3070" w:rsidTr="00F764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</w:tr>
      <w:tr w:rsidR="00991351" w:rsidRPr="009E3070" w:rsidTr="00F764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1" w:rsidRPr="009E3070" w:rsidRDefault="00991351" w:rsidP="009E3070">
            <w:pPr>
              <w:pStyle w:val="ConsPlusNormal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1351" w:rsidRPr="009E3070" w:rsidRDefault="00991351" w:rsidP="009E3070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>____________________________________________ ____________ _________________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>Наименование  должности  руководителя  федерации  или уполномоченного лица,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>руководителя учреждения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>Главный тренер</w:t>
      </w:r>
      <w:proofErr w:type="gramStart"/>
      <w:r w:rsidRPr="009E3070">
        <w:rPr>
          <w:rFonts w:ascii="Arial" w:hAnsi="Arial" w:cs="Arial"/>
          <w:sz w:val="24"/>
          <w:szCs w:val="24"/>
        </w:rPr>
        <w:t xml:space="preserve"> ____________________ (_____________________________________)</w:t>
      </w:r>
      <w:proofErr w:type="gramEnd"/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                     подпись                        Ф.И.О.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>Ответственный исполнитель</w:t>
      </w:r>
      <w:proofErr w:type="gramStart"/>
      <w:r w:rsidRPr="009E3070">
        <w:rPr>
          <w:rFonts w:ascii="Arial" w:hAnsi="Arial" w:cs="Arial"/>
          <w:sz w:val="24"/>
          <w:szCs w:val="24"/>
        </w:rPr>
        <w:t xml:space="preserve"> ________________ (______________________________)</w:t>
      </w:r>
      <w:proofErr w:type="gramEnd"/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                               подпись                   Ф.И.О.</w:t>
      </w: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91351" w:rsidRPr="009E3070" w:rsidRDefault="00991351" w:rsidP="009E3070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9E3070">
        <w:rPr>
          <w:rFonts w:ascii="Arial" w:hAnsi="Arial" w:cs="Arial"/>
          <w:sz w:val="24"/>
          <w:szCs w:val="24"/>
        </w:rPr>
        <w:t xml:space="preserve">СОГЛАСОВАНО: </w:t>
      </w:r>
      <w:r w:rsidRPr="009E3070">
        <w:rPr>
          <w:rFonts w:ascii="Arial" w:hAnsi="Arial" w:cs="Arial"/>
          <w:i/>
          <w:sz w:val="24"/>
          <w:szCs w:val="24"/>
        </w:rPr>
        <w:t>указать наименование (при необходимости)</w:t>
      </w:r>
    </w:p>
    <w:p w:rsidR="00991351" w:rsidRPr="00B61E06" w:rsidRDefault="00991351" w:rsidP="009913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991351" w:rsidRPr="00EF0DFF" w:rsidRDefault="00991351" w:rsidP="00DC75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CD4" w:rsidRPr="00EF0DFF" w:rsidRDefault="00E84CD4" w:rsidP="00E84CD4">
      <w:pPr>
        <w:pStyle w:val="western"/>
        <w:spacing w:before="0" w:beforeAutospacing="0" w:after="0" w:line="240" w:lineRule="auto"/>
        <w:ind w:firstLine="567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  <w:color w:val="auto"/>
        </w:rPr>
      </w:pPr>
    </w:p>
    <w:sectPr w:rsidR="00425990" w:rsidSect="00B1462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44" w:rsidRDefault="00CD1F44" w:rsidP="00B14624">
      <w:pPr>
        <w:spacing w:after="0" w:line="240" w:lineRule="auto"/>
      </w:pPr>
      <w:r>
        <w:separator/>
      </w:r>
    </w:p>
  </w:endnote>
  <w:endnote w:type="continuationSeparator" w:id="0">
    <w:p w:rsidR="00CD1F44" w:rsidRDefault="00CD1F44" w:rsidP="00B1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343410"/>
      <w:docPartObj>
        <w:docPartGallery w:val="Page Numbers (Bottom of Page)"/>
        <w:docPartUnique/>
      </w:docPartObj>
    </w:sdtPr>
    <w:sdtEndPr/>
    <w:sdtContent>
      <w:p w:rsidR="00B14624" w:rsidRDefault="00B146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C69">
          <w:rPr>
            <w:noProof/>
          </w:rPr>
          <w:t>7</w:t>
        </w:r>
        <w:r>
          <w:fldChar w:fldCharType="end"/>
        </w:r>
      </w:p>
    </w:sdtContent>
  </w:sdt>
  <w:p w:rsidR="00B14624" w:rsidRDefault="00B146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44" w:rsidRDefault="00CD1F44" w:rsidP="00B14624">
      <w:pPr>
        <w:spacing w:after="0" w:line="240" w:lineRule="auto"/>
      </w:pPr>
      <w:r>
        <w:separator/>
      </w:r>
    </w:p>
  </w:footnote>
  <w:footnote w:type="continuationSeparator" w:id="0">
    <w:p w:rsidR="00CD1F44" w:rsidRDefault="00CD1F44" w:rsidP="00B1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7C214D"/>
    <w:multiLevelType w:val="multilevel"/>
    <w:tmpl w:val="5CDAA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71230"/>
    <w:multiLevelType w:val="multilevel"/>
    <w:tmpl w:val="F03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F2DCE"/>
    <w:multiLevelType w:val="multilevel"/>
    <w:tmpl w:val="DAD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DF2BD6"/>
    <w:multiLevelType w:val="multilevel"/>
    <w:tmpl w:val="F3E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6677D3"/>
    <w:multiLevelType w:val="multilevel"/>
    <w:tmpl w:val="4AD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E46C73"/>
    <w:multiLevelType w:val="multilevel"/>
    <w:tmpl w:val="A622F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669D4"/>
    <w:multiLevelType w:val="multilevel"/>
    <w:tmpl w:val="49F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3657FB"/>
    <w:multiLevelType w:val="multilevel"/>
    <w:tmpl w:val="11B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D"/>
    <w:rsid w:val="000004F6"/>
    <w:rsid w:val="00001C58"/>
    <w:rsid w:val="00037DC4"/>
    <w:rsid w:val="00055C76"/>
    <w:rsid w:val="00057040"/>
    <w:rsid w:val="00062C11"/>
    <w:rsid w:val="000770C8"/>
    <w:rsid w:val="00084C69"/>
    <w:rsid w:val="000C1AE0"/>
    <w:rsid w:val="000D5097"/>
    <w:rsid w:val="000E00D2"/>
    <w:rsid w:val="000E4FF1"/>
    <w:rsid w:val="000F3C3D"/>
    <w:rsid w:val="00103D77"/>
    <w:rsid w:val="00120133"/>
    <w:rsid w:val="00124BE2"/>
    <w:rsid w:val="0012656A"/>
    <w:rsid w:val="00127C66"/>
    <w:rsid w:val="0013451C"/>
    <w:rsid w:val="001856C6"/>
    <w:rsid w:val="001A4BED"/>
    <w:rsid w:val="001C2057"/>
    <w:rsid w:val="00220D3E"/>
    <w:rsid w:val="00236819"/>
    <w:rsid w:val="00242570"/>
    <w:rsid w:val="0025723C"/>
    <w:rsid w:val="00271D46"/>
    <w:rsid w:val="00275D5A"/>
    <w:rsid w:val="0028478C"/>
    <w:rsid w:val="00296024"/>
    <w:rsid w:val="002F6E11"/>
    <w:rsid w:val="002F780E"/>
    <w:rsid w:val="00301D87"/>
    <w:rsid w:val="003276C4"/>
    <w:rsid w:val="00346C58"/>
    <w:rsid w:val="003614D0"/>
    <w:rsid w:val="003639FF"/>
    <w:rsid w:val="00376A9A"/>
    <w:rsid w:val="003F2D7F"/>
    <w:rsid w:val="004038FD"/>
    <w:rsid w:val="00417C4B"/>
    <w:rsid w:val="00425990"/>
    <w:rsid w:val="004302B1"/>
    <w:rsid w:val="00430566"/>
    <w:rsid w:val="00440488"/>
    <w:rsid w:val="004455F1"/>
    <w:rsid w:val="00464E16"/>
    <w:rsid w:val="004B38AF"/>
    <w:rsid w:val="004E0EF0"/>
    <w:rsid w:val="0052059F"/>
    <w:rsid w:val="0055549C"/>
    <w:rsid w:val="00572EDC"/>
    <w:rsid w:val="00583270"/>
    <w:rsid w:val="00597E9B"/>
    <w:rsid w:val="0060525E"/>
    <w:rsid w:val="00636B60"/>
    <w:rsid w:val="00637573"/>
    <w:rsid w:val="00640F83"/>
    <w:rsid w:val="00641A2B"/>
    <w:rsid w:val="00641A51"/>
    <w:rsid w:val="00645350"/>
    <w:rsid w:val="00650695"/>
    <w:rsid w:val="006727D3"/>
    <w:rsid w:val="0067306A"/>
    <w:rsid w:val="00676E9D"/>
    <w:rsid w:val="006774DE"/>
    <w:rsid w:val="006B24CF"/>
    <w:rsid w:val="006D2D9C"/>
    <w:rsid w:val="006E5AC9"/>
    <w:rsid w:val="006F2309"/>
    <w:rsid w:val="00711696"/>
    <w:rsid w:val="007256E8"/>
    <w:rsid w:val="00726329"/>
    <w:rsid w:val="00776DA1"/>
    <w:rsid w:val="00781D13"/>
    <w:rsid w:val="007A61CD"/>
    <w:rsid w:val="007A728C"/>
    <w:rsid w:val="007B2A93"/>
    <w:rsid w:val="007C00F2"/>
    <w:rsid w:val="007E6CD4"/>
    <w:rsid w:val="008259A1"/>
    <w:rsid w:val="008349B8"/>
    <w:rsid w:val="00834F5D"/>
    <w:rsid w:val="00835C5A"/>
    <w:rsid w:val="008563E0"/>
    <w:rsid w:val="0086229B"/>
    <w:rsid w:val="00875276"/>
    <w:rsid w:val="00883AD2"/>
    <w:rsid w:val="008B0901"/>
    <w:rsid w:val="008C32AD"/>
    <w:rsid w:val="008C3EF7"/>
    <w:rsid w:val="008E62F3"/>
    <w:rsid w:val="00907498"/>
    <w:rsid w:val="00923BB2"/>
    <w:rsid w:val="00924BA9"/>
    <w:rsid w:val="009433B0"/>
    <w:rsid w:val="00963F3C"/>
    <w:rsid w:val="009759BA"/>
    <w:rsid w:val="00991351"/>
    <w:rsid w:val="009974D5"/>
    <w:rsid w:val="009B72C0"/>
    <w:rsid w:val="009D20C3"/>
    <w:rsid w:val="009D5578"/>
    <w:rsid w:val="009E3070"/>
    <w:rsid w:val="00A05FEC"/>
    <w:rsid w:val="00A11280"/>
    <w:rsid w:val="00A400E8"/>
    <w:rsid w:val="00A85842"/>
    <w:rsid w:val="00AA0E34"/>
    <w:rsid w:val="00AC1DBB"/>
    <w:rsid w:val="00AE431F"/>
    <w:rsid w:val="00AE4345"/>
    <w:rsid w:val="00B14624"/>
    <w:rsid w:val="00B47E6C"/>
    <w:rsid w:val="00B600BF"/>
    <w:rsid w:val="00B61E06"/>
    <w:rsid w:val="00B6765F"/>
    <w:rsid w:val="00B71F45"/>
    <w:rsid w:val="00B8235E"/>
    <w:rsid w:val="00B84748"/>
    <w:rsid w:val="00BA5779"/>
    <w:rsid w:val="00BC0C92"/>
    <w:rsid w:val="00BF62D5"/>
    <w:rsid w:val="00C4519A"/>
    <w:rsid w:val="00C60B3F"/>
    <w:rsid w:val="00C61E83"/>
    <w:rsid w:val="00C63ABA"/>
    <w:rsid w:val="00C664B0"/>
    <w:rsid w:val="00C66DC4"/>
    <w:rsid w:val="00C74C31"/>
    <w:rsid w:val="00CA5F6F"/>
    <w:rsid w:val="00CD1F44"/>
    <w:rsid w:val="00D2498A"/>
    <w:rsid w:val="00DA54E1"/>
    <w:rsid w:val="00DB0109"/>
    <w:rsid w:val="00DC7582"/>
    <w:rsid w:val="00DE144E"/>
    <w:rsid w:val="00DF40B0"/>
    <w:rsid w:val="00E166AA"/>
    <w:rsid w:val="00E24B4A"/>
    <w:rsid w:val="00E43DBB"/>
    <w:rsid w:val="00E77D13"/>
    <w:rsid w:val="00E80C35"/>
    <w:rsid w:val="00E84CD4"/>
    <w:rsid w:val="00E904FE"/>
    <w:rsid w:val="00ED2EA9"/>
    <w:rsid w:val="00EE16F6"/>
    <w:rsid w:val="00EF0DFF"/>
    <w:rsid w:val="00F07E26"/>
    <w:rsid w:val="00F45F52"/>
    <w:rsid w:val="00F52D7A"/>
    <w:rsid w:val="00F609C1"/>
    <w:rsid w:val="00F670EF"/>
    <w:rsid w:val="00F77549"/>
    <w:rsid w:val="00F823A7"/>
    <w:rsid w:val="00F94A8A"/>
    <w:rsid w:val="00FB0270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50"/>
  </w:style>
  <w:style w:type="paragraph" w:styleId="1">
    <w:name w:val="heading 1"/>
    <w:basedOn w:val="a"/>
    <w:next w:val="a"/>
    <w:link w:val="10"/>
    <w:uiPriority w:val="9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C75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7582"/>
  </w:style>
  <w:style w:type="paragraph" w:styleId="aa">
    <w:name w:val="header"/>
    <w:basedOn w:val="a"/>
    <w:link w:val="ab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624"/>
  </w:style>
  <w:style w:type="paragraph" w:styleId="ac">
    <w:name w:val="footer"/>
    <w:basedOn w:val="a"/>
    <w:link w:val="ad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624"/>
  </w:style>
  <w:style w:type="paragraph" w:customStyle="1" w:styleId="ConsPlusNormal">
    <w:name w:val="ConsPlusNormal"/>
    <w:rsid w:val="004302B1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91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1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50"/>
  </w:style>
  <w:style w:type="paragraph" w:styleId="1">
    <w:name w:val="heading 1"/>
    <w:basedOn w:val="a"/>
    <w:next w:val="a"/>
    <w:link w:val="10"/>
    <w:uiPriority w:val="9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C75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7582"/>
  </w:style>
  <w:style w:type="paragraph" w:styleId="aa">
    <w:name w:val="header"/>
    <w:basedOn w:val="a"/>
    <w:link w:val="ab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624"/>
  </w:style>
  <w:style w:type="paragraph" w:styleId="ac">
    <w:name w:val="footer"/>
    <w:basedOn w:val="a"/>
    <w:link w:val="ad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624"/>
  </w:style>
  <w:style w:type="paragraph" w:customStyle="1" w:styleId="ConsPlusNormal">
    <w:name w:val="ConsPlusNormal"/>
    <w:rsid w:val="004302B1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91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1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.abalako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lakovo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Windows User</cp:lastModifiedBy>
  <cp:revision>11</cp:revision>
  <cp:lastPrinted>2021-06-28T04:09:00Z</cp:lastPrinted>
  <dcterms:created xsi:type="dcterms:W3CDTF">2021-06-18T08:05:00Z</dcterms:created>
  <dcterms:modified xsi:type="dcterms:W3CDTF">2021-06-28T04:10:00Z</dcterms:modified>
</cp:coreProperties>
</file>