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D9" w:rsidRPr="001109CC" w:rsidRDefault="005027D9" w:rsidP="005027D9">
      <w:pPr>
        <w:ind w:left="-567" w:firstLine="567"/>
        <w:jc w:val="center"/>
        <w:rPr>
          <w:sz w:val="28"/>
          <w:szCs w:val="28"/>
        </w:rPr>
      </w:pPr>
      <w:r>
        <w:rPr>
          <w:noProof/>
          <w:sz w:val="28"/>
          <w:szCs w:val="28"/>
        </w:rPr>
        <w:drawing>
          <wp:inline distT="0" distB="0" distL="0" distR="0">
            <wp:extent cx="609600" cy="695325"/>
            <wp:effectExtent l="1905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5"/>
                    <a:srcRect/>
                    <a:stretch>
                      <a:fillRect/>
                    </a:stretch>
                  </pic:blipFill>
                  <pic:spPr bwMode="auto">
                    <a:xfrm>
                      <a:off x="0" y="0"/>
                      <a:ext cx="609600" cy="695325"/>
                    </a:xfrm>
                    <a:prstGeom prst="rect">
                      <a:avLst/>
                    </a:prstGeom>
                    <a:noFill/>
                    <a:ln w="9525">
                      <a:noFill/>
                      <a:miter lim="800000"/>
                      <a:headEnd/>
                      <a:tailEnd/>
                    </a:ln>
                  </pic:spPr>
                </pic:pic>
              </a:graphicData>
            </a:graphic>
          </wp:inline>
        </w:drawing>
      </w:r>
    </w:p>
    <w:p w:rsidR="005027D9" w:rsidRPr="001109CC" w:rsidRDefault="005027D9" w:rsidP="005027D9">
      <w:pPr>
        <w:jc w:val="center"/>
        <w:rPr>
          <w:sz w:val="28"/>
          <w:szCs w:val="28"/>
        </w:rPr>
      </w:pPr>
    </w:p>
    <w:p w:rsidR="005027D9" w:rsidRDefault="005027D9" w:rsidP="005027D9">
      <w:pPr>
        <w:jc w:val="center"/>
        <w:rPr>
          <w:sz w:val="28"/>
          <w:szCs w:val="28"/>
        </w:rPr>
      </w:pPr>
      <w:r w:rsidRPr="001109CC">
        <w:rPr>
          <w:sz w:val="28"/>
          <w:szCs w:val="28"/>
        </w:rPr>
        <w:t xml:space="preserve">АДМИНИСТРАЦИЯ АБАЛАКОВСКОГО  СЕЛЬСОВЕТА </w:t>
      </w:r>
    </w:p>
    <w:p w:rsidR="005027D9" w:rsidRPr="001109CC" w:rsidRDefault="005027D9" w:rsidP="005027D9">
      <w:pPr>
        <w:jc w:val="center"/>
        <w:rPr>
          <w:sz w:val="28"/>
          <w:szCs w:val="28"/>
        </w:rPr>
      </w:pPr>
      <w:r w:rsidRPr="001109CC">
        <w:rPr>
          <w:sz w:val="28"/>
          <w:szCs w:val="28"/>
        </w:rPr>
        <w:t>ЕНИСЕЙСКОГО РАЙОНА КРАСНОЯРСКОГО КРАЯ</w:t>
      </w:r>
    </w:p>
    <w:p w:rsidR="005027D9" w:rsidRPr="001109CC" w:rsidRDefault="005027D9" w:rsidP="005027D9">
      <w:pPr>
        <w:tabs>
          <w:tab w:val="left" w:pos="1440"/>
        </w:tabs>
        <w:jc w:val="center"/>
        <w:rPr>
          <w:b/>
          <w:sz w:val="28"/>
          <w:szCs w:val="28"/>
        </w:rPr>
      </w:pPr>
    </w:p>
    <w:p w:rsidR="005027D9" w:rsidRPr="001109CC" w:rsidRDefault="005027D9" w:rsidP="005027D9">
      <w:pPr>
        <w:tabs>
          <w:tab w:val="left" w:pos="1440"/>
        </w:tabs>
        <w:jc w:val="center"/>
        <w:rPr>
          <w:b/>
          <w:sz w:val="28"/>
          <w:szCs w:val="28"/>
        </w:rPr>
      </w:pPr>
      <w:r w:rsidRPr="001109CC">
        <w:rPr>
          <w:b/>
          <w:sz w:val="28"/>
          <w:szCs w:val="28"/>
        </w:rPr>
        <w:t>ПОСТАНОВЛЕНИЕ</w:t>
      </w:r>
    </w:p>
    <w:p w:rsidR="005027D9" w:rsidRPr="001109CC" w:rsidRDefault="005027D9" w:rsidP="005027D9">
      <w:pPr>
        <w:tabs>
          <w:tab w:val="left" w:pos="1440"/>
        </w:tabs>
        <w:jc w:val="center"/>
        <w:rPr>
          <w:b/>
          <w:sz w:val="28"/>
          <w:szCs w:val="28"/>
        </w:rPr>
      </w:pPr>
    </w:p>
    <w:p w:rsidR="005027D9" w:rsidRPr="001109CC" w:rsidRDefault="005027D9" w:rsidP="005027D9">
      <w:pPr>
        <w:jc w:val="center"/>
        <w:rPr>
          <w:b/>
          <w:sz w:val="28"/>
          <w:szCs w:val="28"/>
        </w:rPr>
      </w:pPr>
      <w:r w:rsidRPr="001109CC">
        <w:rPr>
          <w:b/>
          <w:sz w:val="28"/>
          <w:szCs w:val="28"/>
        </w:rPr>
        <w:t>с. Абалаково</w:t>
      </w:r>
    </w:p>
    <w:p w:rsidR="005027D9" w:rsidRPr="00726583" w:rsidRDefault="005027D9" w:rsidP="005027D9">
      <w:pPr>
        <w:rPr>
          <w:sz w:val="28"/>
          <w:szCs w:val="28"/>
        </w:rPr>
      </w:pPr>
      <w:r>
        <w:rPr>
          <w:b/>
          <w:sz w:val="28"/>
          <w:szCs w:val="28"/>
        </w:rPr>
        <w:t>30</w:t>
      </w:r>
      <w:r w:rsidRPr="001109CC">
        <w:rPr>
          <w:b/>
          <w:sz w:val="28"/>
          <w:szCs w:val="28"/>
        </w:rPr>
        <w:t>.10.2017г.                                                                                             № 9</w:t>
      </w:r>
      <w:r>
        <w:rPr>
          <w:b/>
          <w:sz w:val="28"/>
          <w:szCs w:val="28"/>
        </w:rPr>
        <w:t>6</w:t>
      </w:r>
    </w:p>
    <w:p w:rsidR="00F819A7" w:rsidRPr="00861C75" w:rsidRDefault="00F819A7" w:rsidP="00E751DC">
      <w:pPr>
        <w:ind w:firstLine="851"/>
      </w:pPr>
    </w:p>
    <w:tbl>
      <w:tblPr>
        <w:tblW w:w="14250" w:type="dxa"/>
        <w:tblLook w:val="04A0"/>
      </w:tblPr>
      <w:tblGrid>
        <w:gridCol w:w="9464"/>
        <w:gridCol w:w="4786"/>
      </w:tblGrid>
      <w:tr w:rsidR="00F819A7" w:rsidRPr="000B5BD3" w:rsidTr="00F819A7">
        <w:tc>
          <w:tcPr>
            <w:tcW w:w="9464" w:type="dxa"/>
            <w:hideMark/>
          </w:tcPr>
          <w:p w:rsidR="00F819A7" w:rsidRPr="000B5BD3" w:rsidRDefault="00F819A7" w:rsidP="005027D9">
            <w:pPr>
              <w:ind w:firstLine="851"/>
              <w:jc w:val="both"/>
              <w:rPr>
                <w:rFonts w:eastAsia="Calibri"/>
                <w:b/>
                <w:sz w:val="28"/>
                <w:szCs w:val="28"/>
                <w:lang w:eastAsia="en-US"/>
              </w:rPr>
            </w:pPr>
            <w:r w:rsidRPr="000B5BD3">
              <w:rPr>
                <w:b/>
                <w:sz w:val="28"/>
                <w:szCs w:val="28"/>
              </w:rPr>
              <w:t xml:space="preserve">Об утверждении правил содержания сельскохозяйственных  (продуктивных) животных и птиц на территории муниципального образования </w:t>
            </w:r>
            <w:r w:rsidR="005027D9" w:rsidRPr="000B5BD3">
              <w:rPr>
                <w:b/>
                <w:sz w:val="28"/>
                <w:szCs w:val="28"/>
              </w:rPr>
              <w:t>Абалаковского</w:t>
            </w:r>
            <w:r w:rsidR="00776F7D" w:rsidRPr="000B5BD3">
              <w:rPr>
                <w:b/>
                <w:sz w:val="28"/>
                <w:szCs w:val="28"/>
              </w:rPr>
              <w:t xml:space="preserve"> сельсовета Енисейского</w:t>
            </w:r>
            <w:r w:rsidRPr="000B5BD3">
              <w:rPr>
                <w:b/>
                <w:sz w:val="28"/>
                <w:szCs w:val="28"/>
              </w:rPr>
              <w:t xml:space="preserve"> района </w:t>
            </w:r>
            <w:r w:rsidR="00776F7D" w:rsidRPr="000B5BD3">
              <w:rPr>
                <w:b/>
                <w:sz w:val="28"/>
                <w:szCs w:val="28"/>
              </w:rPr>
              <w:t>Красноярского края</w:t>
            </w:r>
          </w:p>
        </w:tc>
        <w:tc>
          <w:tcPr>
            <w:tcW w:w="4786" w:type="dxa"/>
          </w:tcPr>
          <w:p w:rsidR="00F819A7" w:rsidRPr="000B5BD3" w:rsidRDefault="00F819A7" w:rsidP="00E751DC">
            <w:pPr>
              <w:ind w:firstLine="851"/>
              <w:rPr>
                <w:color w:val="FF0000"/>
                <w:sz w:val="28"/>
                <w:szCs w:val="28"/>
              </w:rPr>
            </w:pPr>
          </w:p>
        </w:tc>
      </w:tr>
    </w:tbl>
    <w:p w:rsidR="00F819A7" w:rsidRPr="000B5BD3" w:rsidRDefault="00F819A7" w:rsidP="00E751DC">
      <w:pPr>
        <w:ind w:firstLine="851"/>
        <w:rPr>
          <w:color w:val="FF0000"/>
          <w:sz w:val="28"/>
          <w:szCs w:val="28"/>
          <w:highlight w:val="yellow"/>
        </w:rPr>
      </w:pPr>
    </w:p>
    <w:p w:rsidR="00F819A7" w:rsidRPr="000B5BD3" w:rsidRDefault="00F819A7" w:rsidP="00E751DC">
      <w:pPr>
        <w:ind w:firstLine="851"/>
        <w:jc w:val="both"/>
        <w:rPr>
          <w:rFonts w:eastAsia="Calibri"/>
          <w:color w:val="FF0000"/>
          <w:sz w:val="28"/>
          <w:szCs w:val="28"/>
          <w:highlight w:val="yellow"/>
          <w:lang w:eastAsia="en-US"/>
        </w:rPr>
      </w:pPr>
      <w:proofErr w:type="gramStart"/>
      <w:r w:rsidRPr="000B5BD3">
        <w:rPr>
          <w:rFonts w:eastAsia="Calibri"/>
          <w:sz w:val="28"/>
          <w:szCs w:val="28"/>
          <w:lang w:eastAsia="en-US"/>
        </w:rPr>
        <w:t xml:space="preserve">Руководствуясь Конституцией Российской Федерации, Федеральным законом от 06.10.2003 № 131-ФЗ «Об общих принципах организации местного самоуправления в Российской Федерации», </w:t>
      </w:r>
      <w:bookmarkStart w:id="0" w:name="sub_100"/>
      <w:r w:rsidRPr="000B5BD3">
        <w:rPr>
          <w:sz w:val="28"/>
          <w:szCs w:val="28"/>
        </w:rPr>
        <w:t xml:space="preserve">Федеральным законом Российской Федерации от 30.03.1999 г. №52-ФЗ «О санитарно-эпидемиологическом благополучии населения», Федеральным законом Российской Федерации </w:t>
      </w:r>
      <w:r w:rsidRPr="000B5BD3">
        <w:rPr>
          <w:iCs/>
          <w:sz w:val="28"/>
          <w:szCs w:val="28"/>
        </w:rPr>
        <w:t>от 07.07.2003 г. № 112-ФЗ «О личном подсобном хозяйстве», Законом  Российской Федерации от 14.05.1993 г. № 4979-1 «О ветерина</w:t>
      </w:r>
      <w:r w:rsidR="00776F7D" w:rsidRPr="000B5BD3">
        <w:rPr>
          <w:iCs/>
          <w:sz w:val="28"/>
          <w:szCs w:val="28"/>
        </w:rPr>
        <w:t xml:space="preserve">рии»,  ветеринарно-санитарными </w:t>
      </w:r>
      <w:r w:rsidRPr="000B5BD3">
        <w:rPr>
          <w:iCs/>
          <w:sz w:val="28"/>
          <w:szCs w:val="28"/>
        </w:rPr>
        <w:t>правилами сбора, утилизации и уничтожения биологических отходов, утвержденными</w:t>
      </w:r>
      <w:proofErr w:type="gramEnd"/>
      <w:r w:rsidRPr="000B5BD3">
        <w:rPr>
          <w:iCs/>
          <w:sz w:val="28"/>
          <w:szCs w:val="28"/>
        </w:rPr>
        <w:t xml:space="preserve"> Главным государственным ветеринарным инспектором Российской Федерации 04.12.1995 № 13-7-2/469, </w:t>
      </w:r>
      <w:r w:rsidRPr="000B5BD3">
        <w:rPr>
          <w:rFonts w:eastAsia="Calibri"/>
          <w:sz w:val="28"/>
          <w:szCs w:val="28"/>
          <w:lang w:eastAsia="en-US"/>
        </w:rPr>
        <w:t xml:space="preserve">Уставом муниципального образования </w:t>
      </w:r>
      <w:r w:rsidR="00BB4B85" w:rsidRPr="000B5BD3">
        <w:rPr>
          <w:rFonts w:eastAsia="Calibri"/>
          <w:sz w:val="28"/>
          <w:szCs w:val="28"/>
          <w:lang w:eastAsia="en-US"/>
        </w:rPr>
        <w:t>Абалаковского</w:t>
      </w:r>
      <w:r w:rsidR="00776F7D" w:rsidRPr="000B5BD3">
        <w:rPr>
          <w:rFonts w:eastAsia="Calibri"/>
          <w:sz w:val="28"/>
          <w:szCs w:val="28"/>
          <w:lang w:eastAsia="en-US"/>
        </w:rPr>
        <w:t xml:space="preserve"> сельсовета</w:t>
      </w:r>
      <w:r w:rsidRPr="000B5BD3">
        <w:rPr>
          <w:rFonts w:eastAsia="Calibri"/>
          <w:sz w:val="28"/>
          <w:szCs w:val="28"/>
          <w:lang w:eastAsia="en-US"/>
        </w:rPr>
        <w:t>,</w:t>
      </w:r>
      <w:r w:rsidR="00776F7D" w:rsidRPr="000B5BD3">
        <w:rPr>
          <w:rFonts w:eastAsia="Calibri"/>
          <w:sz w:val="28"/>
          <w:szCs w:val="28"/>
          <w:lang w:eastAsia="en-US"/>
        </w:rPr>
        <w:t xml:space="preserve"> </w:t>
      </w:r>
      <w:r w:rsidRPr="000B5BD3">
        <w:rPr>
          <w:iCs/>
          <w:sz w:val="28"/>
          <w:szCs w:val="28"/>
        </w:rPr>
        <w:t xml:space="preserve">в целях улучшения ветеринарно-санитарного состояния территории муниципального образования </w:t>
      </w:r>
      <w:r w:rsidR="00BB4B85" w:rsidRPr="000B5BD3">
        <w:rPr>
          <w:sz w:val="28"/>
          <w:szCs w:val="28"/>
        </w:rPr>
        <w:t>Абалаковского</w:t>
      </w:r>
      <w:r w:rsidR="00776F7D" w:rsidRPr="000B5BD3">
        <w:rPr>
          <w:sz w:val="28"/>
          <w:szCs w:val="28"/>
        </w:rPr>
        <w:t xml:space="preserve"> сельсовета, </w:t>
      </w:r>
      <w:r w:rsidR="00776F7D" w:rsidRPr="000B5BD3">
        <w:rPr>
          <w:b/>
          <w:sz w:val="28"/>
          <w:szCs w:val="28"/>
        </w:rPr>
        <w:t>ПОСТАНОВЛЯЮ:</w:t>
      </w:r>
    </w:p>
    <w:p w:rsidR="00F819A7" w:rsidRPr="000B5BD3" w:rsidRDefault="00465CF8" w:rsidP="00E751DC">
      <w:pPr>
        <w:ind w:firstLine="851"/>
        <w:jc w:val="both"/>
        <w:outlineLvl w:val="0"/>
        <w:rPr>
          <w:sz w:val="28"/>
          <w:szCs w:val="28"/>
        </w:rPr>
      </w:pPr>
      <w:bookmarkStart w:id="1" w:name="_Toc417306443"/>
      <w:bookmarkEnd w:id="0"/>
      <w:r w:rsidRPr="000B5BD3">
        <w:rPr>
          <w:sz w:val="28"/>
          <w:szCs w:val="28"/>
        </w:rPr>
        <w:t>1.</w:t>
      </w:r>
      <w:r w:rsidR="00F819A7" w:rsidRPr="000B5BD3">
        <w:rPr>
          <w:sz w:val="28"/>
          <w:szCs w:val="28"/>
        </w:rPr>
        <w:t xml:space="preserve">Утвердить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 муниципального образования </w:t>
      </w:r>
      <w:r w:rsidR="00F14F25" w:rsidRPr="000B5BD3">
        <w:rPr>
          <w:sz w:val="28"/>
          <w:szCs w:val="28"/>
        </w:rPr>
        <w:t>Абалаковский</w:t>
      </w:r>
      <w:r w:rsidR="00776F7D" w:rsidRPr="000B5BD3">
        <w:rPr>
          <w:sz w:val="28"/>
          <w:szCs w:val="28"/>
        </w:rPr>
        <w:t xml:space="preserve"> сельсовет,</w:t>
      </w:r>
      <w:r w:rsidR="00F819A7" w:rsidRPr="000B5BD3">
        <w:rPr>
          <w:sz w:val="28"/>
          <w:szCs w:val="28"/>
        </w:rPr>
        <w:t xml:space="preserve"> согласно приложению к настоящему </w:t>
      </w:r>
      <w:r w:rsidR="00F14F25" w:rsidRPr="000B5BD3">
        <w:rPr>
          <w:sz w:val="28"/>
          <w:szCs w:val="28"/>
        </w:rPr>
        <w:t>постановлению</w:t>
      </w:r>
      <w:r w:rsidR="00F819A7" w:rsidRPr="000B5BD3">
        <w:rPr>
          <w:sz w:val="28"/>
          <w:szCs w:val="28"/>
        </w:rPr>
        <w:t>.</w:t>
      </w:r>
      <w:bookmarkEnd w:id="1"/>
    </w:p>
    <w:p w:rsidR="00F14F25" w:rsidRPr="000B5BD3" w:rsidRDefault="00F14F25" w:rsidP="00F14F25">
      <w:pPr>
        <w:pStyle w:val="a4"/>
        <w:jc w:val="both"/>
        <w:rPr>
          <w:sz w:val="28"/>
          <w:szCs w:val="28"/>
        </w:rPr>
      </w:pPr>
      <w:r w:rsidRPr="000B5BD3">
        <w:rPr>
          <w:sz w:val="28"/>
          <w:szCs w:val="28"/>
        </w:rPr>
        <w:t xml:space="preserve">             2. </w:t>
      </w:r>
      <w:proofErr w:type="gramStart"/>
      <w:r w:rsidRPr="000B5BD3">
        <w:rPr>
          <w:sz w:val="28"/>
          <w:szCs w:val="28"/>
        </w:rPr>
        <w:t>Контроль за</w:t>
      </w:r>
      <w:proofErr w:type="gramEnd"/>
      <w:r w:rsidRPr="000B5BD3">
        <w:rPr>
          <w:sz w:val="28"/>
          <w:szCs w:val="28"/>
        </w:rPr>
        <w:t xml:space="preserve"> исполнением настоящего постановления оставляю за собой. </w:t>
      </w:r>
    </w:p>
    <w:p w:rsidR="00F14F25" w:rsidRPr="000B5BD3" w:rsidRDefault="00F14F25" w:rsidP="00F14F25">
      <w:pPr>
        <w:jc w:val="both"/>
        <w:rPr>
          <w:sz w:val="28"/>
          <w:szCs w:val="28"/>
        </w:rPr>
      </w:pPr>
      <w:r w:rsidRPr="000B5BD3">
        <w:rPr>
          <w:sz w:val="28"/>
          <w:szCs w:val="28"/>
        </w:rPr>
        <w:t xml:space="preserve">             3. Постановление вступает в силу в день, следующий за днем его официального опубликования в печатном издании «Вестник Абалаково» и подлежит размещению на официальном сайте администрации Абалаковского сельсовета </w:t>
      </w:r>
      <w:hyperlink r:id="rId6" w:history="1">
        <w:r w:rsidRPr="000B5BD3">
          <w:rPr>
            <w:rStyle w:val="a5"/>
            <w:sz w:val="28"/>
            <w:szCs w:val="28"/>
          </w:rPr>
          <w:t>http://abalakovo-adm.gbu.su/</w:t>
        </w:r>
      </w:hyperlink>
      <w:r w:rsidRPr="000B5BD3">
        <w:rPr>
          <w:sz w:val="28"/>
          <w:szCs w:val="28"/>
        </w:rPr>
        <w:t>.</w:t>
      </w:r>
    </w:p>
    <w:p w:rsidR="00F14F25" w:rsidRPr="000B5BD3" w:rsidRDefault="00F14F25" w:rsidP="00F14F25">
      <w:pPr>
        <w:jc w:val="both"/>
        <w:rPr>
          <w:sz w:val="28"/>
          <w:szCs w:val="28"/>
        </w:rPr>
      </w:pPr>
    </w:p>
    <w:p w:rsidR="00F14F25" w:rsidRPr="000B5BD3" w:rsidRDefault="00F14F25" w:rsidP="00F14F25">
      <w:pPr>
        <w:rPr>
          <w:sz w:val="28"/>
          <w:szCs w:val="28"/>
        </w:rPr>
      </w:pPr>
    </w:p>
    <w:p w:rsidR="00F14F25" w:rsidRDefault="00F14F25" w:rsidP="000B5BD3">
      <w:pPr>
        <w:rPr>
          <w:sz w:val="28"/>
          <w:szCs w:val="28"/>
        </w:rPr>
      </w:pPr>
      <w:r w:rsidRPr="000B5BD3">
        <w:rPr>
          <w:sz w:val="28"/>
          <w:szCs w:val="28"/>
        </w:rPr>
        <w:t>и</w:t>
      </w:r>
      <w:proofErr w:type="gramStart"/>
      <w:r w:rsidRPr="000B5BD3">
        <w:rPr>
          <w:sz w:val="28"/>
          <w:szCs w:val="28"/>
        </w:rPr>
        <w:t>.о</w:t>
      </w:r>
      <w:proofErr w:type="gramEnd"/>
      <w:r w:rsidRPr="000B5BD3">
        <w:rPr>
          <w:sz w:val="28"/>
          <w:szCs w:val="28"/>
        </w:rPr>
        <w:t xml:space="preserve"> главы сельсовета                                              О.А. Шаталина</w:t>
      </w:r>
    </w:p>
    <w:p w:rsidR="000B5BD3" w:rsidRDefault="000B5BD3" w:rsidP="000B5BD3"/>
    <w:p w:rsidR="00F819A7" w:rsidRPr="00861C75" w:rsidRDefault="00F819A7" w:rsidP="00E751DC">
      <w:pPr>
        <w:ind w:firstLine="851"/>
        <w:jc w:val="right"/>
      </w:pPr>
      <w:r w:rsidRPr="00861C75">
        <w:lastRenderedPageBreak/>
        <w:t>Приложение</w:t>
      </w:r>
    </w:p>
    <w:p w:rsidR="00F819A7" w:rsidRPr="00861C75" w:rsidRDefault="00F819A7" w:rsidP="00E751DC">
      <w:pPr>
        <w:ind w:firstLine="851"/>
        <w:jc w:val="right"/>
      </w:pPr>
      <w:r w:rsidRPr="00861C75">
        <w:t xml:space="preserve">к </w:t>
      </w:r>
      <w:r w:rsidR="00776F7D" w:rsidRPr="00861C75">
        <w:t>постановлению администрации</w:t>
      </w:r>
    </w:p>
    <w:p w:rsidR="00F819A7" w:rsidRPr="00861C75" w:rsidRDefault="00F14F25" w:rsidP="00E751DC">
      <w:pPr>
        <w:ind w:firstLine="851"/>
        <w:jc w:val="right"/>
      </w:pPr>
      <w:r>
        <w:t>Абалаковского</w:t>
      </w:r>
      <w:r w:rsidR="00776F7D" w:rsidRPr="00861C75">
        <w:t xml:space="preserve"> сельсовета</w:t>
      </w:r>
    </w:p>
    <w:p w:rsidR="00776F7D" w:rsidRPr="00861C75" w:rsidRDefault="00F14F25" w:rsidP="00E751DC">
      <w:pPr>
        <w:ind w:firstLine="851"/>
        <w:jc w:val="right"/>
      </w:pPr>
      <w:r>
        <w:t>от 30.10.2017</w:t>
      </w:r>
      <w:r w:rsidR="000B5BD3">
        <w:t>г.</w:t>
      </w:r>
      <w:r>
        <w:t xml:space="preserve"> № 96</w:t>
      </w:r>
    </w:p>
    <w:p w:rsidR="00776F7D" w:rsidRPr="00861C75" w:rsidRDefault="00776F7D" w:rsidP="00E751DC">
      <w:pPr>
        <w:ind w:firstLine="851"/>
        <w:jc w:val="right"/>
      </w:pPr>
    </w:p>
    <w:p w:rsidR="00E751DC" w:rsidRPr="00861C75" w:rsidRDefault="00F819A7" w:rsidP="00E751DC">
      <w:pPr>
        <w:pStyle w:val="1"/>
        <w:spacing w:before="0" w:after="0"/>
        <w:ind w:firstLine="851"/>
        <w:jc w:val="center"/>
        <w:rPr>
          <w:rFonts w:ascii="Times New Roman" w:hAnsi="Times New Roman"/>
          <w:sz w:val="24"/>
          <w:szCs w:val="24"/>
        </w:rPr>
      </w:pPr>
      <w:r w:rsidRPr="00861C75">
        <w:rPr>
          <w:rFonts w:ascii="Times New Roman" w:hAnsi="Times New Roman"/>
          <w:sz w:val="24"/>
          <w:szCs w:val="24"/>
        </w:rPr>
        <w:t>ПРАВИЛА</w:t>
      </w:r>
    </w:p>
    <w:p w:rsidR="00F819A7" w:rsidRPr="00861C75" w:rsidRDefault="00F819A7" w:rsidP="00E751DC">
      <w:pPr>
        <w:pStyle w:val="1"/>
        <w:spacing w:before="0" w:after="0"/>
        <w:ind w:firstLine="851"/>
        <w:jc w:val="center"/>
        <w:rPr>
          <w:rFonts w:ascii="Times New Roman" w:hAnsi="Times New Roman"/>
          <w:sz w:val="24"/>
          <w:szCs w:val="24"/>
        </w:rPr>
      </w:pPr>
      <w:r w:rsidRPr="00861C75">
        <w:rPr>
          <w:rFonts w:ascii="Times New Roman" w:hAnsi="Times New Roman"/>
          <w:sz w:val="24"/>
          <w:szCs w:val="24"/>
        </w:rPr>
        <w:t xml:space="preserve"> содержания сельскохозяйственных (продуктивных) животных и птиц в личных подсобных хозяйствах, крестьянских (фермерских) хозяйствах и иных хозяйствующих субъектах на территории</w:t>
      </w:r>
      <w:r w:rsidR="00F14F25">
        <w:rPr>
          <w:rFonts w:ascii="Times New Roman" w:hAnsi="Times New Roman"/>
          <w:sz w:val="24"/>
          <w:szCs w:val="24"/>
        </w:rPr>
        <w:t xml:space="preserve"> муниципального образования Абалаковский сельсовет</w:t>
      </w:r>
    </w:p>
    <w:p w:rsidR="00F819A7" w:rsidRPr="00861C75" w:rsidRDefault="00F819A7" w:rsidP="00E751DC">
      <w:pPr>
        <w:ind w:firstLine="851"/>
        <w:jc w:val="both"/>
        <w:rPr>
          <w:highlight w:val="yellow"/>
        </w:rPr>
      </w:pPr>
    </w:p>
    <w:p w:rsidR="00F819A7" w:rsidRPr="00861C75" w:rsidRDefault="00F819A7" w:rsidP="00E751DC">
      <w:pPr>
        <w:pStyle w:val="2"/>
        <w:spacing w:before="0"/>
        <w:ind w:firstLine="851"/>
        <w:rPr>
          <w:rFonts w:ascii="Times New Roman" w:hAnsi="Times New Roman"/>
          <w:b w:val="0"/>
          <w:color w:val="auto"/>
          <w:sz w:val="24"/>
          <w:szCs w:val="24"/>
        </w:rPr>
      </w:pPr>
      <w:bookmarkStart w:id="2" w:name="sub_2001"/>
      <w:proofErr w:type="gramStart"/>
      <w:r w:rsidRPr="00861C75">
        <w:rPr>
          <w:rFonts w:ascii="Times New Roman" w:hAnsi="Times New Roman"/>
          <w:b w:val="0"/>
          <w:color w:val="auto"/>
          <w:sz w:val="24"/>
          <w:szCs w:val="24"/>
        </w:rPr>
        <w:t xml:space="preserve">Настоящие  Правила содержания сельскохозяйственных (продуктивных) животных и птиц в личных подсобных хозяйствах, крестьянских (фермерских) хозяйствах и иных хозяйствующих субъектах  на территории </w:t>
      </w:r>
      <w:r w:rsidR="00F14F25">
        <w:rPr>
          <w:rFonts w:ascii="Times New Roman" w:hAnsi="Times New Roman"/>
          <w:b w:val="0"/>
          <w:color w:val="auto"/>
          <w:sz w:val="24"/>
          <w:szCs w:val="24"/>
        </w:rPr>
        <w:t>Абалаковского</w:t>
      </w:r>
      <w:r w:rsidR="00776F7D" w:rsidRPr="00861C75">
        <w:rPr>
          <w:rFonts w:ascii="Times New Roman" w:hAnsi="Times New Roman"/>
          <w:b w:val="0"/>
          <w:color w:val="auto"/>
          <w:sz w:val="24"/>
          <w:szCs w:val="24"/>
        </w:rPr>
        <w:t xml:space="preserve"> сельсовета </w:t>
      </w:r>
      <w:r w:rsidRPr="00861C75">
        <w:rPr>
          <w:rFonts w:ascii="Times New Roman" w:hAnsi="Times New Roman"/>
          <w:b w:val="0"/>
          <w:color w:val="auto"/>
          <w:sz w:val="24"/>
          <w:szCs w:val="24"/>
        </w:rPr>
        <w:t>(далее - Методические рекомендации по содержанию сельскохозяйственных животных) разработаны в соответствии с Гражданским кодексом Российской Федерации, ст.ст. 9, 14 Федерального закона Российской Федерации от 21 ноября 2011 г. № 323-ФЗ «Об основах здоровья граждан в Российской Федерации», Федеральным</w:t>
      </w:r>
      <w:proofErr w:type="gramEnd"/>
      <w:r w:rsidRPr="00861C75">
        <w:rPr>
          <w:rFonts w:ascii="Times New Roman" w:hAnsi="Times New Roman"/>
          <w:b w:val="0"/>
          <w:color w:val="auto"/>
          <w:sz w:val="24"/>
          <w:szCs w:val="24"/>
        </w:rPr>
        <w:t xml:space="preserve"> </w:t>
      </w:r>
      <w:proofErr w:type="gramStart"/>
      <w:r w:rsidRPr="00861C75">
        <w:rPr>
          <w:rFonts w:ascii="Times New Roman" w:hAnsi="Times New Roman"/>
          <w:b w:val="0"/>
          <w:color w:val="auto"/>
          <w:sz w:val="24"/>
          <w:szCs w:val="24"/>
        </w:rPr>
        <w:t xml:space="preserve">законом Российской Федерации от 30 марта 1999 г.№52–ФЗ, Федеральным законом Российской Федерации от 7 июля 2003 г. №112-ФЗ «О личном подсобном хозяйстве (с изменениями и дополнениями), разработаны на основании Федеральных законов </w:t>
      </w:r>
      <w:hyperlink r:id="rId7" w:history="1">
        <w:r w:rsidRPr="00861C75">
          <w:rPr>
            <w:rStyle w:val="a9"/>
            <w:color w:val="auto"/>
            <w:sz w:val="24"/>
            <w:szCs w:val="24"/>
          </w:rPr>
          <w:t>от 06.10.2003 N 131-ФЗ</w:t>
        </w:r>
      </w:hyperlink>
      <w:r w:rsidRPr="00861C75">
        <w:rPr>
          <w:rFonts w:ascii="Times New Roman" w:hAnsi="Times New Roman"/>
          <w:color w:val="auto"/>
          <w:sz w:val="24"/>
          <w:szCs w:val="24"/>
        </w:rPr>
        <w:t xml:space="preserve"> </w:t>
      </w:r>
      <w:r w:rsidRPr="00861C75">
        <w:rPr>
          <w:rFonts w:ascii="Times New Roman" w:hAnsi="Times New Roman"/>
          <w:b w:val="0"/>
          <w:color w:val="auto"/>
          <w:sz w:val="24"/>
          <w:szCs w:val="24"/>
        </w:rPr>
        <w:t xml:space="preserve">"Об общих принципах организации местного самоуправления в Российской Федерации", </w:t>
      </w:r>
      <w:hyperlink r:id="rId8" w:history="1">
        <w:r w:rsidRPr="00861C75">
          <w:rPr>
            <w:rStyle w:val="a9"/>
            <w:color w:val="auto"/>
            <w:sz w:val="24"/>
            <w:szCs w:val="24"/>
          </w:rPr>
          <w:t>от 30.03.99 N 52-ФЗ</w:t>
        </w:r>
      </w:hyperlink>
      <w:r w:rsidRPr="00861C75">
        <w:rPr>
          <w:rFonts w:ascii="Times New Roman" w:hAnsi="Times New Roman"/>
          <w:b w:val="0"/>
          <w:color w:val="auto"/>
          <w:sz w:val="24"/>
          <w:szCs w:val="24"/>
        </w:rPr>
        <w:t xml:space="preserve"> "О санитарно-эпидемиологическом благополучии населения", </w:t>
      </w:r>
      <w:hyperlink r:id="rId9" w:history="1">
        <w:r w:rsidRPr="00861C75">
          <w:rPr>
            <w:rStyle w:val="a9"/>
            <w:color w:val="auto"/>
            <w:sz w:val="24"/>
            <w:szCs w:val="24"/>
          </w:rPr>
          <w:t>Закона</w:t>
        </w:r>
      </w:hyperlink>
      <w:r w:rsidRPr="00861C75">
        <w:rPr>
          <w:rFonts w:ascii="Times New Roman" w:hAnsi="Times New Roman"/>
          <w:color w:val="auto"/>
          <w:sz w:val="24"/>
          <w:szCs w:val="24"/>
        </w:rPr>
        <w:t xml:space="preserve"> </w:t>
      </w:r>
      <w:r w:rsidRPr="00861C75">
        <w:rPr>
          <w:rFonts w:ascii="Times New Roman" w:hAnsi="Times New Roman"/>
          <w:b w:val="0"/>
          <w:color w:val="auto"/>
          <w:sz w:val="24"/>
          <w:szCs w:val="24"/>
        </w:rPr>
        <w:t>Российской Федерации от 14.05.93 N 4979-I</w:t>
      </w:r>
      <w:proofErr w:type="gramEnd"/>
      <w:r w:rsidRPr="00861C75">
        <w:rPr>
          <w:rFonts w:ascii="Times New Roman" w:hAnsi="Times New Roman"/>
          <w:b w:val="0"/>
          <w:color w:val="auto"/>
          <w:sz w:val="24"/>
          <w:szCs w:val="24"/>
        </w:rPr>
        <w:t xml:space="preserve"> "О ветеринарии", </w:t>
      </w:r>
      <w:hyperlink r:id="rId10" w:history="1">
        <w:r w:rsidRPr="00861C75">
          <w:rPr>
            <w:rStyle w:val="a9"/>
            <w:color w:val="auto"/>
            <w:sz w:val="24"/>
            <w:szCs w:val="24"/>
          </w:rPr>
          <w:t>Ветеринарных правил</w:t>
        </w:r>
      </w:hyperlink>
      <w:r w:rsidRPr="00861C75">
        <w:rPr>
          <w:rFonts w:ascii="Times New Roman" w:hAnsi="Times New Roman"/>
          <w:b w:val="0"/>
          <w:color w:val="auto"/>
          <w:sz w:val="24"/>
          <w:szCs w:val="24"/>
        </w:rPr>
        <w:t xml:space="preserve"> сбора, утилизации и уничтожения </w:t>
      </w:r>
      <w:proofErr w:type="gramStart"/>
      <w:r w:rsidRPr="00861C75">
        <w:rPr>
          <w:rFonts w:ascii="Times New Roman" w:hAnsi="Times New Roman"/>
          <w:b w:val="0"/>
          <w:color w:val="auto"/>
          <w:sz w:val="24"/>
          <w:szCs w:val="24"/>
        </w:rPr>
        <w:t>биологических отходов, утвержденных Главным государственным ветеринарным инспектором Российской Федерации 04.12.1995 N 13-7-2/469 и распространяются</w:t>
      </w:r>
      <w:proofErr w:type="gramEnd"/>
      <w:r w:rsidRPr="00861C75">
        <w:rPr>
          <w:rFonts w:ascii="Times New Roman" w:hAnsi="Times New Roman"/>
          <w:b w:val="0"/>
          <w:color w:val="auto"/>
          <w:sz w:val="24"/>
          <w:szCs w:val="24"/>
        </w:rPr>
        <w:t xml:space="preserve"> на владельцев животных.</w:t>
      </w:r>
      <w:bookmarkEnd w:id="2"/>
    </w:p>
    <w:p w:rsidR="00F819A7" w:rsidRPr="00861C75" w:rsidRDefault="00F819A7" w:rsidP="00E751DC">
      <w:pPr>
        <w:ind w:firstLine="851"/>
        <w:jc w:val="center"/>
        <w:rPr>
          <w:b/>
        </w:rPr>
      </w:pPr>
      <w:r w:rsidRPr="00861C75">
        <w:rPr>
          <w:b/>
        </w:rPr>
        <w:t>1. Общие положения</w:t>
      </w:r>
    </w:p>
    <w:p w:rsidR="00F819A7" w:rsidRPr="00861C75" w:rsidRDefault="00F819A7" w:rsidP="00E751DC">
      <w:pPr>
        <w:pStyle w:val="2"/>
        <w:spacing w:before="0"/>
        <w:ind w:firstLine="851"/>
        <w:rPr>
          <w:rFonts w:ascii="Times New Roman" w:hAnsi="Times New Roman"/>
          <w:b w:val="0"/>
          <w:color w:val="auto"/>
          <w:sz w:val="24"/>
          <w:szCs w:val="24"/>
        </w:rPr>
      </w:pPr>
      <w:r w:rsidRPr="00861C75">
        <w:rPr>
          <w:rFonts w:ascii="Times New Roman" w:hAnsi="Times New Roman"/>
          <w:b w:val="0"/>
          <w:color w:val="auto"/>
          <w:sz w:val="24"/>
          <w:szCs w:val="24"/>
        </w:rPr>
        <w:t xml:space="preserve">1. Настоящие методические рекомендации по содержанию сельскохозяйственных животных (далее - сельскохозяйственные животные) устанавливают общие параметры и рекомендуемое минимальное сочетание элементов в сфере содержания любого биологического вида сельскохозяйственных животных, обеспечения безопасности людей от неблагоприятного физического, санитарного и психологического воздействия от заразных и других болезней животных на территории </w:t>
      </w:r>
      <w:r w:rsidR="003B5E8C">
        <w:rPr>
          <w:rFonts w:ascii="Times New Roman" w:hAnsi="Times New Roman"/>
          <w:b w:val="0"/>
          <w:color w:val="auto"/>
          <w:sz w:val="24"/>
          <w:szCs w:val="24"/>
        </w:rPr>
        <w:t>Абалаковского</w:t>
      </w:r>
      <w:r w:rsidR="00776F7D" w:rsidRPr="00861C75">
        <w:rPr>
          <w:rFonts w:ascii="Times New Roman" w:hAnsi="Times New Roman"/>
          <w:b w:val="0"/>
          <w:color w:val="auto"/>
          <w:sz w:val="24"/>
          <w:szCs w:val="24"/>
        </w:rPr>
        <w:t xml:space="preserve"> сельсовета.</w:t>
      </w:r>
    </w:p>
    <w:p w:rsidR="00F819A7" w:rsidRPr="00861C75" w:rsidRDefault="00F819A7" w:rsidP="00E751DC">
      <w:pPr>
        <w:pStyle w:val="Default"/>
        <w:ind w:firstLine="851"/>
        <w:jc w:val="both"/>
        <w:rPr>
          <w:color w:val="auto"/>
        </w:rPr>
      </w:pPr>
      <w:bookmarkStart w:id="3" w:name="sub_2021"/>
      <w:r w:rsidRPr="00861C75">
        <w:rPr>
          <w:color w:val="auto"/>
        </w:rPr>
        <w:t xml:space="preserve">1.1. Настоящие методические рекомендации по содержанию сельскохозяйственных животных применяются для содержания в черте населенных пунктов сельскохозяйственных животных в личных подворьях граждан, в личных подсобных хозяйствах, крестьянских (фермерских) хозяйствах и других хозяйствующих субъектах на территории </w:t>
      </w:r>
      <w:r w:rsidR="003B5E8C">
        <w:t>Абалаковского</w:t>
      </w:r>
      <w:r w:rsidR="00776F7D" w:rsidRPr="00861C75">
        <w:t xml:space="preserve"> сельсовета</w:t>
      </w:r>
      <w:r w:rsidRPr="00861C75">
        <w:rPr>
          <w:color w:val="auto"/>
        </w:rPr>
        <w:t>, которым сельскохозяйственные животные принадлежат на праве собственности или ином вещном праве (далее - владельцы).</w:t>
      </w:r>
    </w:p>
    <w:bookmarkEnd w:id="3"/>
    <w:p w:rsidR="00F819A7" w:rsidRPr="00861C75" w:rsidRDefault="00F819A7" w:rsidP="00E751DC">
      <w:pPr>
        <w:ind w:firstLine="851"/>
        <w:jc w:val="both"/>
      </w:pPr>
      <w:r w:rsidRPr="00861C75">
        <w:t>При содержании сельскохозяйственных животных за чертой населенных пунктов, а также в личных подсобных хозяйствах, крестьянских (фермерских) хозяйств и иных хозяйствующих субъектов, занимающихся разведением сельскохозяйственных животных для промышленной переработки и реализации, действуют:</w:t>
      </w:r>
    </w:p>
    <w:p w:rsidR="00F819A7" w:rsidRPr="00861C75" w:rsidRDefault="00F819A7" w:rsidP="00E751DC">
      <w:pPr>
        <w:pStyle w:val="p21"/>
        <w:spacing w:before="0" w:beforeAutospacing="0" w:after="0" w:afterAutospacing="0"/>
        <w:ind w:firstLine="851"/>
        <w:jc w:val="both"/>
      </w:pPr>
      <w:r w:rsidRPr="00861C75">
        <w:t>- Методические рекомендации по технологическому проектированию ферм и комплексов крупного рогатого скота РД-АПК 1.10.01.02-10, утвержденные Минсельхозом РФ 6 сентября 2010г.;</w:t>
      </w:r>
    </w:p>
    <w:p w:rsidR="00F819A7" w:rsidRPr="00861C75" w:rsidRDefault="00F819A7" w:rsidP="00E751DC">
      <w:pPr>
        <w:pStyle w:val="p21"/>
        <w:spacing w:before="0" w:beforeAutospacing="0" w:after="0" w:afterAutospacing="0"/>
        <w:ind w:firstLine="851"/>
        <w:jc w:val="both"/>
      </w:pPr>
      <w:r w:rsidRPr="00861C75">
        <w:t>- Методические рекомендации по технологическому проектированию ферм крупного рогатого скота крестьянских (фермерских) хозяйств РД-АПК 1.10.01.03-12, утвержденные Департаментом научно-технологической политики и образования Минсельхоза России 6 июля 2012г.;</w:t>
      </w:r>
    </w:p>
    <w:p w:rsidR="00F819A7" w:rsidRPr="00861C75" w:rsidRDefault="00F819A7" w:rsidP="00E751DC">
      <w:pPr>
        <w:pStyle w:val="p21"/>
        <w:spacing w:before="0" w:beforeAutospacing="0" w:after="0" w:afterAutospacing="0"/>
        <w:ind w:firstLine="851"/>
        <w:jc w:val="both"/>
      </w:pPr>
      <w:r w:rsidRPr="00861C75">
        <w:lastRenderedPageBreak/>
        <w:t>- Методические рекомендации по технологическому проектированию свиноводческих ферм и комплексов РД-АПК 1.10.02.04-12, утвержденные Департаментом научно-технологической политики и образования Минсельхоза России 6 июля 2012г.;</w:t>
      </w:r>
    </w:p>
    <w:p w:rsidR="00F819A7" w:rsidRPr="00861C75" w:rsidRDefault="00F819A7" w:rsidP="00E751DC">
      <w:pPr>
        <w:pStyle w:val="p21"/>
        <w:spacing w:before="0" w:beforeAutospacing="0" w:after="0" w:afterAutospacing="0"/>
        <w:ind w:firstLine="851"/>
        <w:jc w:val="both"/>
      </w:pPr>
      <w:r w:rsidRPr="00861C75">
        <w:t>- Методические рекомендации по технологическому проектированию свиноводческих ферм крестьянских (фермерских) хозяйств РД-АПК 1.10.02.01-13, утвержденные Департаментом научно-технологической политики и образования Минсельхоза России 24 июня 2013г.;</w:t>
      </w:r>
    </w:p>
    <w:p w:rsidR="00F819A7" w:rsidRPr="00861C75" w:rsidRDefault="00F819A7" w:rsidP="00E751DC">
      <w:pPr>
        <w:pStyle w:val="p21"/>
        <w:spacing w:before="0" w:beforeAutospacing="0" w:after="0" w:afterAutospacing="0"/>
        <w:ind w:firstLine="851"/>
        <w:jc w:val="both"/>
      </w:pPr>
      <w:r w:rsidRPr="00861C75">
        <w:t>- Методические рекомендации по технологическому проектированию козоводческих ферм РД-АПК 1.10.03.01-11, утвержденные Минсельхозом РФ 1 июля 2011г.;</w:t>
      </w:r>
    </w:p>
    <w:p w:rsidR="00F819A7" w:rsidRPr="00861C75" w:rsidRDefault="00F819A7" w:rsidP="00E751DC">
      <w:pPr>
        <w:pStyle w:val="p21"/>
        <w:spacing w:before="0" w:beforeAutospacing="0" w:after="0" w:afterAutospacing="0"/>
        <w:ind w:firstLine="851"/>
        <w:jc w:val="both"/>
      </w:pPr>
      <w:r w:rsidRPr="00861C75">
        <w:t>- Методические рекомендации по технологическому проектированию овцеводческих объектов РД-АПК 1.10.03.02-12, утвержденные Департаментом научно-технологической политики и образования Минсельхоза России 6 июля 2012г.;</w:t>
      </w:r>
    </w:p>
    <w:p w:rsidR="00F819A7" w:rsidRPr="00861C75" w:rsidRDefault="00F819A7" w:rsidP="00E751DC">
      <w:pPr>
        <w:pStyle w:val="p21"/>
        <w:spacing w:before="0" w:beforeAutospacing="0" w:after="0" w:afterAutospacing="0"/>
        <w:ind w:firstLine="851"/>
        <w:jc w:val="both"/>
      </w:pPr>
      <w:r w:rsidRPr="00861C75">
        <w:t>- Методические рекомендации по технологическому проектированию коневодческих предприятий РД-АПК 1.10.04.03-13, утвержденные Департаментом научно-технологической политики и образования Минсельхоза России 15 августа 2013г.;</w:t>
      </w:r>
    </w:p>
    <w:p w:rsidR="00F819A7" w:rsidRPr="00861C75" w:rsidRDefault="00F819A7" w:rsidP="00E751DC">
      <w:pPr>
        <w:pStyle w:val="p21"/>
        <w:spacing w:before="0" w:beforeAutospacing="0" w:after="0" w:afterAutospacing="0"/>
        <w:ind w:firstLine="851"/>
        <w:jc w:val="both"/>
      </w:pPr>
      <w:r w:rsidRPr="00861C75">
        <w:t>- Методические рекомендации по технологическому проектированию птицеводческих предприятий РД-АПК 1.10.05.04-13, утвержденные Департаментом научно-технологической политики и образования Минсельхоза России 30 сентября 2013г.;</w:t>
      </w:r>
    </w:p>
    <w:p w:rsidR="00F819A7" w:rsidRPr="00861C75" w:rsidRDefault="00F819A7" w:rsidP="00E751DC">
      <w:pPr>
        <w:pStyle w:val="p21"/>
        <w:spacing w:before="0" w:beforeAutospacing="0" w:after="0" w:afterAutospacing="0"/>
        <w:ind w:firstLine="851"/>
        <w:jc w:val="both"/>
      </w:pPr>
      <w:r w:rsidRPr="00861C75">
        <w:t>- Методические рекомендации по технологическому проектированию звероводческих и кролиководческих ферм крестьянских (фермерских) хозяйств РД-АПК 1.10.06.02-13, утвержденные Департаментом научно-технологической политики и образования Минсельхоза России 24 июня 2013г.;</w:t>
      </w:r>
    </w:p>
    <w:p w:rsidR="00F819A7" w:rsidRPr="00861C75" w:rsidRDefault="00F819A7" w:rsidP="00E751DC">
      <w:pPr>
        <w:pStyle w:val="p21"/>
        <w:spacing w:before="0" w:beforeAutospacing="0" w:after="0" w:afterAutospacing="0"/>
        <w:ind w:firstLine="851"/>
        <w:jc w:val="both"/>
      </w:pPr>
      <w:r w:rsidRPr="00861C75">
        <w:t>- Методические рекомендации по технологическому проектированию ветеринарных объектов для животноводческих, звероводческих, птицеводческих предприятий и крестьянских (фермерских) хозяйств РД-АПК 1.10.07.01-12, утвержденные Департаментом научно-технологической политики и образования Минсельхоза России 6 июля 2012г.</w:t>
      </w:r>
    </w:p>
    <w:p w:rsidR="00F819A7" w:rsidRPr="00861C75" w:rsidRDefault="00F819A7" w:rsidP="00E751DC">
      <w:pPr>
        <w:ind w:firstLine="851"/>
        <w:jc w:val="both"/>
        <w:rPr>
          <w:highlight w:val="yellow"/>
        </w:rPr>
      </w:pPr>
      <w:r w:rsidRPr="00861C75">
        <w:t>- Приказ Министерства сельского хозяйства РФ от 29 марта 2016 г. № 114 "Об утверждении Ветеринарных правил содержания свиней в целях их воспроизводства, выращивания и реализации",</w:t>
      </w:r>
    </w:p>
    <w:p w:rsidR="00F819A7" w:rsidRPr="00861C75" w:rsidRDefault="00F819A7" w:rsidP="00E751DC">
      <w:pPr>
        <w:ind w:firstLine="851"/>
        <w:jc w:val="both"/>
        <w:rPr>
          <w:highlight w:val="yellow"/>
        </w:rPr>
      </w:pPr>
      <w:r w:rsidRPr="00861C75">
        <w:t>За жестокое обращение с сельскохозяйственными (продуктивными) и непродуктивными животными или за выброшенное на улицу непродуктивное животное его владелец несет ответственность в соответствии с действующим законодательством Российской Федерации.</w:t>
      </w:r>
    </w:p>
    <w:p w:rsidR="00F819A7" w:rsidRPr="00861C75" w:rsidRDefault="00F819A7" w:rsidP="00E751DC">
      <w:pPr>
        <w:ind w:firstLine="851"/>
        <w:jc w:val="both"/>
      </w:pPr>
      <w:bookmarkStart w:id="4" w:name="sub_2022"/>
      <w:r w:rsidRPr="00861C75">
        <w:t xml:space="preserve">1.2.Настоящие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крестьянских (фермерских) хозяйствах, у индивидуальных предпринимателей, а также в хозяйствах граждан, содержащих сельскохозяйственных (продуктивных) животных на территории </w:t>
      </w:r>
      <w:r w:rsidR="003B5E8C" w:rsidRPr="003B5E8C">
        <w:t>Абалаковского</w:t>
      </w:r>
      <w:r w:rsidR="00776F7D" w:rsidRPr="003B5E8C">
        <w:t xml:space="preserve"> сельсовета</w:t>
      </w:r>
      <w:r w:rsidR="00776F7D" w:rsidRPr="00861C75">
        <w:t xml:space="preserve"> </w:t>
      </w:r>
      <w:r w:rsidRPr="00861C75">
        <w:t>которым животные принадлежат на праве собственности или ином вещном праве (далее - Владельцы).</w:t>
      </w:r>
    </w:p>
    <w:p w:rsidR="00F819A7" w:rsidRPr="00861C75" w:rsidRDefault="00F819A7" w:rsidP="00E751DC">
      <w:pPr>
        <w:ind w:firstLine="851"/>
        <w:jc w:val="both"/>
      </w:pPr>
      <w:r w:rsidRPr="00861C75">
        <w:t xml:space="preserve">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 </w:t>
      </w:r>
    </w:p>
    <w:p w:rsidR="00F819A7" w:rsidRPr="00861C75" w:rsidRDefault="00F819A7" w:rsidP="00E751DC">
      <w:pPr>
        <w:ind w:firstLine="851"/>
        <w:jc w:val="both"/>
      </w:pPr>
      <w:proofErr w:type="gramStart"/>
      <w:r w:rsidRPr="00861C75">
        <w:t xml:space="preserve">Методические рекомендации по содержанию сельскохозяйственных животных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сельскохозяйственных животных владельцами, а также получение качественной продукции животного </w:t>
      </w:r>
      <w:r w:rsidRPr="00861C75">
        <w:lastRenderedPageBreak/>
        <w:t>происхождения, предупреждение и ликвидацию заразных и незаразных болезней, в том числе, общих для человека и животных.</w:t>
      </w:r>
      <w:proofErr w:type="gramEnd"/>
    </w:p>
    <w:p w:rsidR="00F819A7" w:rsidRPr="00861C75" w:rsidRDefault="00F819A7" w:rsidP="00E751DC">
      <w:pPr>
        <w:ind w:firstLine="851"/>
        <w:jc w:val="both"/>
      </w:pPr>
      <w:r w:rsidRPr="00861C75">
        <w:t>1.3. Настоящие ветеринарно-санитарные нормы устанавливают ветеринарные требования к содержанию животных и птиц в личных подсобных хозяйствах граждан (далее – ЛПХ) и крестьянских (фермерских) хозяйствах (далее – КФХ) в целях недопущения распространения заразных болезней животных и птиц.</w:t>
      </w:r>
    </w:p>
    <w:p w:rsidR="00F819A7" w:rsidRPr="00861C75" w:rsidRDefault="00F819A7" w:rsidP="00E751DC">
      <w:pPr>
        <w:ind w:firstLine="851"/>
        <w:jc w:val="both"/>
      </w:pPr>
      <w:r w:rsidRPr="00861C75">
        <w:t xml:space="preserve">1.4. Положения настоящих правил </w:t>
      </w:r>
      <w:proofErr w:type="gramStart"/>
      <w:r w:rsidRPr="00861C75">
        <w:t>обязательны к исполнению</w:t>
      </w:r>
      <w:proofErr w:type="gramEnd"/>
      <w:r w:rsidRPr="00861C75">
        <w:t xml:space="preserve"> на территории </w:t>
      </w:r>
      <w:r w:rsidR="003B5E8C" w:rsidRPr="003B5E8C">
        <w:t>Абалаковского</w:t>
      </w:r>
      <w:r w:rsidR="00D85D09" w:rsidRPr="003B5E8C">
        <w:t xml:space="preserve"> сельсовета</w:t>
      </w:r>
      <w:r w:rsidR="00D85D09" w:rsidRPr="00861C75">
        <w:t xml:space="preserve"> </w:t>
      </w:r>
      <w:r w:rsidRPr="00861C75">
        <w:t>для физических лиц, имеющих в своей собственности животных и птицу.</w:t>
      </w:r>
    </w:p>
    <w:p w:rsidR="00F819A7" w:rsidRPr="00861C75" w:rsidRDefault="00F819A7" w:rsidP="00E751DC">
      <w:pPr>
        <w:ind w:firstLine="851"/>
        <w:jc w:val="both"/>
      </w:pPr>
      <w:r w:rsidRPr="00861C75">
        <w:t xml:space="preserve">1.5. </w:t>
      </w:r>
      <w:proofErr w:type="gramStart"/>
      <w:r w:rsidRPr="00861C75">
        <w:t>Контроль за</w:t>
      </w:r>
      <w:proofErr w:type="gramEnd"/>
      <w:r w:rsidRPr="00861C75">
        <w:t xml:space="preserve"> выполнением требований настоящих норм содержания животных осуществляется должностными лицами государственного ветеринарного надзора в соответствии с Законом Российской Федерации от 14.05.1993 № 4979-1 «О ветеринарии».</w:t>
      </w:r>
    </w:p>
    <w:p w:rsidR="00F819A7" w:rsidRPr="00861C75" w:rsidRDefault="00F819A7" w:rsidP="00E751DC">
      <w:pPr>
        <w:ind w:firstLine="851"/>
        <w:jc w:val="both"/>
      </w:pPr>
      <w:bookmarkStart w:id="5" w:name="sub_2023"/>
      <w:bookmarkEnd w:id="4"/>
      <w:r w:rsidRPr="00861C75">
        <w:t xml:space="preserve">1.6. </w:t>
      </w:r>
      <w:proofErr w:type="gramStart"/>
      <w:r w:rsidRPr="00861C75">
        <w:t>Контроль за</w:t>
      </w:r>
      <w:proofErr w:type="gramEnd"/>
      <w:r w:rsidRPr="00861C75">
        <w:t xml:space="preserve"> исполнением Правил содержания сельскохозяйственных продуктивных животных, осуществляется должностными лицами администрации </w:t>
      </w:r>
      <w:r w:rsidR="003B5E8C" w:rsidRPr="003B5E8C">
        <w:t xml:space="preserve">Абалаковского </w:t>
      </w:r>
      <w:r w:rsidR="00D85D09" w:rsidRPr="003B5E8C">
        <w:t>сельсовета</w:t>
      </w:r>
      <w:r w:rsidR="00D85D09" w:rsidRPr="00861C75">
        <w:t xml:space="preserve"> </w:t>
      </w:r>
      <w:r w:rsidRPr="00861C75">
        <w:t>и должностными лицами государственной ветеринарной службы</w:t>
      </w:r>
      <w:r w:rsidR="00D85D09" w:rsidRPr="00861C75">
        <w:t>,</w:t>
      </w:r>
      <w:r w:rsidRPr="00861C75">
        <w:t xml:space="preserve"> осуществляющими государственный ветеринарный надзор.</w:t>
      </w:r>
    </w:p>
    <w:bookmarkEnd w:id="5"/>
    <w:p w:rsidR="00F819A7" w:rsidRPr="00861C75" w:rsidRDefault="00F819A7" w:rsidP="00E751DC">
      <w:pPr>
        <w:ind w:firstLine="851"/>
        <w:jc w:val="both"/>
        <w:rPr>
          <w:highlight w:val="yellow"/>
        </w:rPr>
      </w:pPr>
    </w:p>
    <w:p w:rsidR="00F819A7" w:rsidRPr="00861C75" w:rsidRDefault="00F819A7" w:rsidP="00E751DC">
      <w:pPr>
        <w:pStyle w:val="1"/>
        <w:spacing w:before="0" w:after="0"/>
        <w:ind w:firstLine="851"/>
        <w:jc w:val="both"/>
        <w:rPr>
          <w:rFonts w:ascii="Times New Roman" w:hAnsi="Times New Roman"/>
          <w:sz w:val="24"/>
          <w:szCs w:val="24"/>
        </w:rPr>
      </w:pPr>
      <w:bookmarkStart w:id="6" w:name="sub_2003"/>
      <w:r w:rsidRPr="00861C75">
        <w:rPr>
          <w:rFonts w:ascii="Times New Roman" w:hAnsi="Times New Roman"/>
          <w:sz w:val="24"/>
          <w:szCs w:val="24"/>
        </w:rPr>
        <w:t>2. Основные понятия</w:t>
      </w:r>
    </w:p>
    <w:bookmarkEnd w:id="6"/>
    <w:p w:rsidR="00F819A7" w:rsidRPr="00861C75" w:rsidRDefault="00F819A7" w:rsidP="00E751DC">
      <w:pPr>
        <w:ind w:firstLine="851"/>
        <w:jc w:val="both"/>
      </w:pPr>
      <w:r w:rsidRPr="00861C75">
        <w:t>В настоящих методических рекомендациях по содержанию сельскохозяйственных животных использованы следующие понятия:</w:t>
      </w:r>
    </w:p>
    <w:p w:rsidR="00F819A7" w:rsidRPr="00861C75" w:rsidRDefault="00F819A7" w:rsidP="00E751DC">
      <w:pPr>
        <w:ind w:firstLine="851"/>
        <w:jc w:val="both"/>
      </w:pPr>
      <w:bookmarkStart w:id="7" w:name="sub_2031"/>
      <w:r w:rsidRPr="00861C75">
        <w:t xml:space="preserve">2.1. </w:t>
      </w:r>
      <w:proofErr w:type="gramStart"/>
      <w:r w:rsidRPr="00861C75">
        <w:rPr>
          <w:rStyle w:val="a8"/>
        </w:rPr>
        <w:t>Сельскохозяйственные (продуктивные) животные</w:t>
      </w:r>
      <w:r w:rsidRPr="00861C75">
        <w:t xml:space="preserve"> - прирученные человеком для удовлетворения хозяйственных потребностей и коммерческих целей, находящиеся на содержании владельца в хозяйственных постройках (в том числе коровы, овцы и козы, свиньи лошади, верблюды, пушные звери - кролики, нутрии, птица - куры, гуси, утки, перепела, индюки) для производства традиционных продуктов питания и сырья животного происхождения.</w:t>
      </w:r>
      <w:proofErr w:type="gramEnd"/>
    </w:p>
    <w:p w:rsidR="00F819A7" w:rsidRPr="00861C75" w:rsidRDefault="00F819A7" w:rsidP="00E751DC">
      <w:pPr>
        <w:ind w:firstLine="851"/>
        <w:jc w:val="both"/>
      </w:pPr>
      <w:bookmarkStart w:id="8" w:name="sub_2032"/>
      <w:bookmarkEnd w:id="7"/>
      <w:r w:rsidRPr="00861C75">
        <w:t xml:space="preserve">2.2. </w:t>
      </w:r>
      <w:r w:rsidRPr="00861C75">
        <w:rPr>
          <w:rStyle w:val="a8"/>
        </w:rPr>
        <w:t>Содержание и разведение сельскохозяйственных животных</w:t>
      </w:r>
      <w:r w:rsidRPr="00861C75">
        <w:t xml:space="preserve"> - действия, совершаемые владельцами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F819A7" w:rsidRPr="00861C75" w:rsidRDefault="00F819A7" w:rsidP="00E751DC">
      <w:pPr>
        <w:ind w:firstLine="851"/>
        <w:jc w:val="both"/>
      </w:pPr>
      <w:bookmarkStart w:id="9" w:name="sub_2033"/>
      <w:bookmarkEnd w:id="8"/>
      <w:r w:rsidRPr="00861C75">
        <w:t xml:space="preserve">2.3. </w:t>
      </w:r>
      <w:r w:rsidRPr="00861C75">
        <w:rPr>
          <w:rStyle w:val="a8"/>
        </w:rPr>
        <w:t>Условия содержания сельскохозяйственных животных</w:t>
      </w:r>
      <w:r w:rsidRPr="00861C75">
        <w:t xml:space="preserve">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F819A7" w:rsidRPr="00861C75" w:rsidRDefault="00F819A7" w:rsidP="00E751DC">
      <w:pPr>
        <w:ind w:firstLine="851"/>
        <w:jc w:val="both"/>
      </w:pPr>
      <w:bookmarkStart w:id="10" w:name="sub_2034"/>
      <w:bookmarkEnd w:id="9"/>
      <w:r w:rsidRPr="00861C75">
        <w:t xml:space="preserve">2.4. </w:t>
      </w:r>
      <w:proofErr w:type="gramStart"/>
      <w:r w:rsidRPr="00861C75">
        <w:rPr>
          <w:rStyle w:val="a8"/>
        </w:rPr>
        <w:t>Убойный пункт</w:t>
      </w:r>
      <w:r w:rsidRPr="00861C75">
        <w:t xml:space="preserve"> - подконтрольный объект (здание, сооружение, и т.д.), на котором осуществляется убой животных, а также производство, переработка, хранение подконтрольных товаров, за исключением животных.</w:t>
      </w:r>
      <w:proofErr w:type="gramEnd"/>
    </w:p>
    <w:p w:rsidR="00F819A7" w:rsidRPr="00861C75" w:rsidRDefault="00F819A7" w:rsidP="00E751DC">
      <w:pPr>
        <w:ind w:firstLine="851"/>
        <w:jc w:val="both"/>
      </w:pPr>
      <w:bookmarkStart w:id="11" w:name="sub_2035"/>
      <w:bookmarkEnd w:id="10"/>
      <w:r w:rsidRPr="00861C75">
        <w:t xml:space="preserve">2.5. </w:t>
      </w:r>
      <w:r w:rsidRPr="00861C75">
        <w:rPr>
          <w:rStyle w:val="a8"/>
        </w:rPr>
        <w:t>Убой сельскохозяйственных животных</w:t>
      </w:r>
      <w:r w:rsidRPr="00861C75">
        <w:t xml:space="preserve"> - умерщвление животных для использования на мясо и переработки на мясопродукты.</w:t>
      </w:r>
    </w:p>
    <w:bookmarkEnd w:id="11"/>
    <w:p w:rsidR="00F819A7" w:rsidRPr="00861C75" w:rsidRDefault="00F819A7" w:rsidP="00E751DC">
      <w:pPr>
        <w:ind w:firstLine="851"/>
        <w:jc w:val="both"/>
      </w:pPr>
    </w:p>
    <w:p w:rsidR="00F819A7" w:rsidRPr="00861C75" w:rsidRDefault="00F819A7" w:rsidP="00E751DC">
      <w:pPr>
        <w:pStyle w:val="1"/>
        <w:spacing w:before="0" w:after="0"/>
        <w:ind w:firstLine="851"/>
        <w:jc w:val="both"/>
        <w:rPr>
          <w:rFonts w:ascii="Times New Roman" w:hAnsi="Times New Roman"/>
          <w:sz w:val="24"/>
          <w:szCs w:val="24"/>
        </w:rPr>
      </w:pPr>
      <w:bookmarkStart w:id="12" w:name="sub_200300"/>
      <w:r w:rsidRPr="00861C75">
        <w:rPr>
          <w:rFonts w:ascii="Times New Roman" w:hAnsi="Times New Roman"/>
          <w:sz w:val="24"/>
          <w:szCs w:val="24"/>
        </w:rPr>
        <w:t>3. Регистрация и учет животных</w:t>
      </w:r>
    </w:p>
    <w:p w:rsidR="00F819A7" w:rsidRPr="00861C75" w:rsidRDefault="00F819A7" w:rsidP="00E751DC">
      <w:pPr>
        <w:ind w:firstLine="851"/>
        <w:jc w:val="both"/>
      </w:pPr>
      <w:bookmarkStart w:id="13" w:name="sub_20311"/>
      <w:bookmarkEnd w:id="12"/>
      <w:r w:rsidRPr="00861C75">
        <w:t xml:space="preserve">3.1. Животные, содержащиеся в хозяйствах Владельцев, подлежат учету в органах местного самоуправления (администрациях сельских поселений) путем внесения записи в похозяйственную книгу администрации сельского поселения. Сведения о животных для </w:t>
      </w:r>
      <w:proofErr w:type="spellStart"/>
      <w:r w:rsidRPr="00861C75">
        <w:t>похозяйственного</w:t>
      </w:r>
      <w:proofErr w:type="spellEnd"/>
      <w:r w:rsidRPr="00861C75">
        <w:t xml:space="preserve"> учета рекомендуется предоставлять Владельцам в органы местного самоуправления (администрации сельских поселений) дважды в год - по состоянию на 1 января и 1 июля.</w:t>
      </w:r>
    </w:p>
    <w:p w:rsidR="00F819A7" w:rsidRPr="00861C75" w:rsidRDefault="00F819A7" w:rsidP="00E751DC">
      <w:pPr>
        <w:ind w:firstLine="851"/>
        <w:jc w:val="both"/>
      </w:pPr>
      <w:bookmarkStart w:id="14" w:name="sub_20322"/>
      <w:bookmarkEnd w:id="13"/>
      <w:r w:rsidRPr="00861C75">
        <w:t>3.2. Сельскохозяйственные животные подлежат обязательной регистрации ежегодной перерегистрации, вакцинации против бешенства и других особо опасных заболеваний.</w:t>
      </w:r>
    </w:p>
    <w:p w:rsidR="00F819A7" w:rsidRPr="00861C75" w:rsidRDefault="00F819A7" w:rsidP="00E751DC">
      <w:pPr>
        <w:ind w:firstLine="851"/>
        <w:jc w:val="both"/>
      </w:pPr>
      <w:r w:rsidRPr="00861C75">
        <w:lastRenderedPageBreak/>
        <w:t>3.3. Регистрация и перерегистрация сельскохозяйственных животных производятся в целях:</w:t>
      </w:r>
    </w:p>
    <w:p w:rsidR="00D85D09" w:rsidRPr="003B5E8C" w:rsidRDefault="00F819A7" w:rsidP="00E751DC">
      <w:pPr>
        <w:ind w:firstLine="851"/>
        <w:jc w:val="both"/>
      </w:pPr>
      <w:r w:rsidRPr="00861C75">
        <w:t xml:space="preserve">3.3.1. учета сельскохозяйственных животных на территории  </w:t>
      </w:r>
      <w:r w:rsidR="003B5E8C" w:rsidRPr="003B5E8C">
        <w:t xml:space="preserve">Абалаковского </w:t>
      </w:r>
      <w:r w:rsidR="00D85D09" w:rsidRPr="003B5E8C">
        <w:t>сельсовета;</w:t>
      </w:r>
    </w:p>
    <w:p w:rsidR="00F819A7" w:rsidRPr="00861C75" w:rsidRDefault="00D85D09" w:rsidP="00E751DC">
      <w:pPr>
        <w:ind w:firstLine="851"/>
        <w:jc w:val="both"/>
      </w:pPr>
      <w:r w:rsidRPr="00861C75">
        <w:t xml:space="preserve"> </w:t>
      </w:r>
      <w:r w:rsidR="00F819A7" w:rsidRPr="00861C75">
        <w:t>3.3.2. создания базы данных о сельскохозяйственных животных, в том числе для организации розыска пропавших животных и возвращения их владельцам;</w:t>
      </w:r>
    </w:p>
    <w:p w:rsidR="00F819A7" w:rsidRPr="00861C75" w:rsidRDefault="00F819A7" w:rsidP="00E751DC">
      <w:pPr>
        <w:ind w:firstLine="851"/>
        <w:jc w:val="both"/>
      </w:pPr>
      <w:r w:rsidRPr="00861C75">
        <w:t>3.3.3. осуществления ветеринарного надзора и проведения мероприятий по предупреждению болезней сельскохозяйственных животных;</w:t>
      </w:r>
    </w:p>
    <w:p w:rsidR="00D85D09" w:rsidRPr="00861C75" w:rsidRDefault="00F819A7" w:rsidP="00E751DC">
      <w:pPr>
        <w:ind w:firstLine="851"/>
        <w:jc w:val="both"/>
        <w:rPr>
          <w:b/>
        </w:rPr>
      </w:pPr>
      <w:r w:rsidRPr="00861C75">
        <w:t xml:space="preserve">3.3.4. своевременного предупреждения завоза инфицированных сельскохозяйственных животных на территорию </w:t>
      </w:r>
      <w:r w:rsidR="003B5E8C" w:rsidRPr="003B5E8C">
        <w:t>Абалаковского</w:t>
      </w:r>
      <w:r w:rsidR="00D85D09" w:rsidRPr="003B5E8C">
        <w:t xml:space="preserve"> сельсовета;</w:t>
      </w:r>
    </w:p>
    <w:p w:rsidR="00F819A7" w:rsidRPr="00861C75" w:rsidRDefault="00D85D09" w:rsidP="00E751DC">
      <w:pPr>
        <w:ind w:firstLine="851"/>
        <w:jc w:val="both"/>
      </w:pPr>
      <w:r w:rsidRPr="00861C75">
        <w:t xml:space="preserve"> </w:t>
      </w:r>
      <w:r w:rsidR="00F819A7" w:rsidRPr="00861C75">
        <w:t xml:space="preserve">3.4. </w:t>
      </w:r>
      <w:proofErr w:type="gramStart"/>
      <w:r w:rsidR="00F819A7" w:rsidRPr="00861C75">
        <w:t>Владельцы животных, пчёл и птицы обязаны зарегистрировать приобретённых животных и птиц в учреждении государственной ветеринарной службы с получением ветеринарно-санитарного паспорта, в котором делаются отметки о проведенных лечебно-профилактических, идентификационные номера, противоэпизоотических и ветеринарно-санитарных мероприятиях.</w:t>
      </w:r>
      <w:proofErr w:type="gramEnd"/>
    </w:p>
    <w:p w:rsidR="00F819A7" w:rsidRPr="00861C75" w:rsidRDefault="00F819A7" w:rsidP="00E751DC">
      <w:pPr>
        <w:ind w:firstLine="851"/>
        <w:jc w:val="both"/>
      </w:pPr>
      <w:bookmarkStart w:id="15" w:name="sub_9"/>
      <w:r w:rsidRPr="00861C75">
        <w:t xml:space="preserve">3.5. В государственных учреждениях ветеринарии </w:t>
      </w:r>
      <w:r w:rsidR="00D85D09" w:rsidRPr="00861C75">
        <w:t>Енисейского района</w:t>
      </w:r>
      <w:r w:rsidRPr="00861C75">
        <w:t xml:space="preserve"> по месту нахождения животных производится регистрация лошадей, крупного и мелкого рогатого скота, свиней, птиц согласно требованиям ветеринарных правил, в течение двух месяцев с момента их рождения, и 3-х дней с момента их приобретения или перемены места их нахождения, необходимо пронумеровать (идентифицировать). Владельцем любым доступным методом. В качестве идентификационного номера может применяться бирка, номерная татуировка, вживление </w:t>
      </w:r>
      <w:proofErr w:type="gramStart"/>
      <w:r w:rsidRPr="00861C75">
        <w:t>микрочипа</w:t>
      </w:r>
      <w:proofErr w:type="gramEnd"/>
      <w:r w:rsidRPr="00861C75">
        <w:t xml:space="preserve"> который производится ветеринарной службой.</w:t>
      </w:r>
    </w:p>
    <w:p w:rsidR="00F819A7" w:rsidRPr="00861C75" w:rsidRDefault="00F819A7" w:rsidP="00E751DC">
      <w:pPr>
        <w:ind w:firstLine="851"/>
        <w:jc w:val="both"/>
      </w:pPr>
      <w:r w:rsidRPr="00861C75">
        <w:t xml:space="preserve">Владельцы племенного поголовья крупных животных (лошадей, крупного и мелкого рогатого скота, свиней) обязаны вести внутрихозяйственный учет животных. </w:t>
      </w:r>
    </w:p>
    <w:bookmarkEnd w:id="15"/>
    <w:p w:rsidR="00F819A7" w:rsidRPr="00861C75" w:rsidRDefault="00F819A7" w:rsidP="00E751DC">
      <w:pPr>
        <w:ind w:firstLine="851"/>
        <w:jc w:val="both"/>
      </w:pPr>
      <w:r w:rsidRPr="00861C75">
        <w:t>Присвоение животным инвентарных номеров (мечение животных) производится Владельцами животных, с выданным серийным государственным номером. Данная процедура производится подразделениями государственной ветеринарной службы по месту фактического нахождения животных на платной основе с выдачей ветеринарно-санитарного паспорта.</w:t>
      </w:r>
    </w:p>
    <w:p w:rsidR="00F819A7" w:rsidRPr="00861C75" w:rsidRDefault="00F819A7" w:rsidP="00E751DC">
      <w:pPr>
        <w:ind w:firstLine="851"/>
        <w:jc w:val="both"/>
      </w:pPr>
      <w:r w:rsidRPr="00861C75">
        <w:t>Идентификационный номер должен сохраняться на протяжении всей жизни животного и обеспечить возможность его прочтения.</w:t>
      </w:r>
    </w:p>
    <w:p w:rsidR="00F819A7" w:rsidRPr="00861C75" w:rsidRDefault="00F819A7" w:rsidP="00E751DC">
      <w:pPr>
        <w:ind w:firstLine="851"/>
        <w:jc w:val="both"/>
      </w:pPr>
      <w:r w:rsidRPr="00861C75">
        <w:t>3.6. При реализации и перемещении домашних животных и птицы владельцу необходимо получить справку о принадлежности животных и птицы из органов местного самоуправления и ветеринарный сопроводительный документ установленного образца.</w:t>
      </w:r>
      <w:bookmarkEnd w:id="14"/>
    </w:p>
    <w:p w:rsidR="00F819A7" w:rsidRPr="00861C75" w:rsidRDefault="00F819A7" w:rsidP="00E751DC">
      <w:pPr>
        <w:ind w:firstLine="851"/>
        <w:jc w:val="both"/>
      </w:pPr>
      <w:r w:rsidRPr="00861C75">
        <w:t>3.7. 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(продажа, пропажа, гибель, передача другому лицу). Для снятия животного с учета владелец информирует подразделение государственной ветеринарной службы по месту фактического содержания животного о выбытии животного (продажа, пропажа, гибель, передача другому лицу).</w:t>
      </w:r>
    </w:p>
    <w:p w:rsidR="00F819A7" w:rsidRPr="00861C75" w:rsidRDefault="00F819A7" w:rsidP="00E751DC">
      <w:pPr>
        <w:ind w:firstLine="851"/>
        <w:jc w:val="both"/>
        <w:rPr>
          <w:highlight w:val="yellow"/>
        </w:rPr>
      </w:pPr>
      <w:bookmarkStart w:id="16" w:name="sub_2004"/>
    </w:p>
    <w:p w:rsidR="00F819A7" w:rsidRPr="00861C75" w:rsidRDefault="00F819A7" w:rsidP="00E751DC">
      <w:pPr>
        <w:pStyle w:val="1"/>
        <w:spacing w:before="0" w:after="0"/>
        <w:ind w:firstLine="851"/>
        <w:jc w:val="both"/>
        <w:rPr>
          <w:rFonts w:ascii="Times New Roman" w:hAnsi="Times New Roman"/>
          <w:sz w:val="24"/>
          <w:szCs w:val="24"/>
        </w:rPr>
      </w:pPr>
      <w:r w:rsidRPr="00861C75">
        <w:rPr>
          <w:rFonts w:ascii="Times New Roman" w:hAnsi="Times New Roman"/>
          <w:sz w:val="24"/>
          <w:szCs w:val="24"/>
        </w:rPr>
        <w:t>4. Порядок и условия содержания животных</w:t>
      </w:r>
    </w:p>
    <w:p w:rsidR="00F819A7" w:rsidRPr="00861C75" w:rsidRDefault="00F819A7" w:rsidP="00E751DC">
      <w:pPr>
        <w:ind w:firstLine="851"/>
        <w:jc w:val="both"/>
      </w:pPr>
      <w:bookmarkStart w:id="17" w:name="sub_2041"/>
      <w:bookmarkEnd w:id="16"/>
      <w:r w:rsidRPr="00861C75">
        <w:t>4.1. Условием содержания сельскохозяйственных животных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F819A7" w:rsidRPr="00861C75" w:rsidRDefault="00F819A7" w:rsidP="00E751DC">
      <w:pPr>
        <w:ind w:firstLine="851"/>
        <w:jc w:val="both"/>
      </w:pPr>
      <w:bookmarkStart w:id="18" w:name="sub_2042"/>
      <w:bookmarkEnd w:id="17"/>
      <w:r w:rsidRPr="00861C75">
        <w:t>4.2. В целях предупреждения болезней владельцы должны создать и обеспечить оптимальные условия содержания, кормления сельскохозяйственных животных и чистоту на всех животноводческих и других объектах.</w:t>
      </w:r>
    </w:p>
    <w:p w:rsidR="00F819A7" w:rsidRPr="00861C75" w:rsidRDefault="00F819A7" w:rsidP="00E751DC">
      <w:pPr>
        <w:ind w:firstLine="851"/>
        <w:jc w:val="both"/>
      </w:pPr>
      <w:bookmarkStart w:id="19" w:name="sub_2043"/>
      <w:bookmarkEnd w:id="18"/>
      <w:r w:rsidRPr="00861C75">
        <w:lastRenderedPageBreak/>
        <w:t>4.3</w:t>
      </w:r>
      <w:r w:rsidRPr="00861C75">
        <w:rPr>
          <w:b/>
        </w:rPr>
        <w:t xml:space="preserve">. Владельцы </w:t>
      </w:r>
      <w:proofErr w:type="spellStart"/>
      <w:r w:rsidRPr="00861C75">
        <w:rPr>
          <w:b/>
        </w:rPr>
        <w:t>свинопоголовья</w:t>
      </w:r>
      <w:proofErr w:type="spellEnd"/>
      <w:r w:rsidRPr="00861C75">
        <w:rPr>
          <w:b/>
        </w:rPr>
        <w:t xml:space="preserve"> должны обеспечить его </w:t>
      </w:r>
      <w:proofErr w:type="spellStart"/>
      <w:r w:rsidRPr="00861C75">
        <w:rPr>
          <w:b/>
        </w:rPr>
        <w:t>безвыгульное</w:t>
      </w:r>
      <w:proofErr w:type="spellEnd"/>
      <w:r w:rsidRPr="00861C75">
        <w:rPr>
          <w:b/>
        </w:rPr>
        <w:t xml:space="preserve"> содержание</w:t>
      </w:r>
      <w:r w:rsidRPr="00861C75">
        <w:t xml:space="preserve"> в закрытом для доступа диких птиц помещении, или под навесами, исключающее конта</w:t>
      </w:r>
      <w:proofErr w:type="gramStart"/>
      <w:r w:rsidRPr="00861C75">
        <w:t>кт с др</w:t>
      </w:r>
      <w:proofErr w:type="gramEnd"/>
      <w:r w:rsidRPr="00861C75">
        <w:t>угими животными и доступ посторонних лиц.</w:t>
      </w:r>
    </w:p>
    <w:bookmarkEnd w:id="19"/>
    <w:p w:rsidR="00F819A7" w:rsidRPr="00861C75" w:rsidRDefault="00F819A7" w:rsidP="00E751DC">
      <w:pPr>
        <w:ind w:firstLine="851"/>
        <w:jc w:val="both"/>
      </w:pPr>
      <w:r w:rsidRPr="00861C75">
        <w:t>Запрещается использовать в корм свиньям любые столово-кухонные отходы, не прошедшие термическую обработку.</w:t>
      </w:r>
    </w:p>
    <w:p w:rsidR="00F819A7" w:rsidRPr="00861C75" w:rsidRDefault="00F819A7" w:rsidP="00E751DC">
      <w:pPr>
        <w:ind w:firstLine="851"/>
        <w:jc w:val="both"/>
      </w:pPr>
      <w:bookmarkStart w:id="20" w:name="sub_2044"/>
      <w:r w:rsidRPr="00861C75">
        <w:t>4.4. Строительство хозяйственных построек для содержания и разведения сельскохозяйственных животных рекомендуется производить с соблюдением градостроительных, строительных, экологических, ветеринарных, санитарно-гигиенических, противопожарных и иных правил и нормативов.</w:t>
      </w:r>
    </w:p>
    <w:p w:rsidR="00F819A7" w:rsidRPr="00861C75" w:rsidRDefault="00F819A7" w:rsidP="00E751DC">
      <w:pPr>
        <w:ind w:firstLine="851"/>
        <w:jc w:val="both"/>
      </w:pPr>
      <w:bookmarkStart w:id="21" w:name="sub_2045"/>
      <w:bookmarkEnd w:id="20"/>
      <w:r w:rsidRPr="00861C75">
        <w:t>4.5. При строительстве хозяйственных построек для содержания и разведения сельскохозяйственных животных необходимо руководствоваться расстояниями от помещений и выгулов (вольеров, навесов, загонов) для содержания и разведения сельскохозяйственных животных до окон жилых помещений и кухонь, которые должны быть не менее расстояний указанных в настоящих методических рекомендациях по содержанию сельскохозяйственных животных.</w:t>
      </w:r>
    </w:p>
    <w:p w:rsidR="00F819A7" w:rsidRPr="00861C75" w:rsidRDefault="00F819A7" w:rsidP="00E751DC">
      <w:pPr>
        <w:ind w:firstLine="851"/>
        <w:jc w:val="both"/>
      </w:pPr>
      <w:proofErr w:type="gramStart"/>
      <w:r w:rsidRPr="00861C75">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w:t>
      </w:r>
      <w:r w:rsidRPr="00861C75">
        <w:rPr>
          <w:rStyle w:val="a9"/>
          <w:color w:val="auto"/>
        </w:rPr>
        <w:t>сельскохозяйственных животных</w:t>
      </w:r>
      <w:r w:rsidRPr="00861C75">
        <w:t xml:space="preserve"> либо вынести содержание превышающего предельную норму количества животных за пределы сельского и городского поселения с регистрацией владельца личного подсобного хозяйства в качестве индивидуального предпринимателя или крестьянского</w:t>
      </w:r>
      <w:proofErr w:type="gramEnd"/>
      <w:r w:rsidRPr="00861C75">
        <w:t xml:space="preserve"> (фермерского) хозяйства.</w:t>
      </w:r>
    </w:p>
    <w:p w:rsidR="00F819A7" w:rsidRPr="00861C75" w:rsidRDefault="00F819A7" w:rsidP="00E751DC">
      <w:pPr>
        <w:ind w:firstLine="851"/>
        <w:jc w:val="both"/>
      </w:pPr>
      <w:bookmarkStart w:id="22" w:name="sub_17"/>
      <w:r w:rsidRPr="00861C75">
        <w:t xml:space="preserve">4.6. </w:t>
      </w:r>
      <w:proofErr w:type="gramStart"/>
      <w:r w:rsidRPr="00861C75">
        <w:t xml:space="preserve">В соответствии с </w:t>
      </w:r>
      <w:r w:rsidRPr="00861C75">
        <w:rPr>
          <w:rStyle w:val="a9"/>
          <w:color w:val="auto"/>
        </w:rPr>
        <w:t>Постановлением</w:t>
      </w:r>
      <w:r w:rsidRPr="00861C75">
        <w:t xml:space="preserve"> Главного государственного санитарного врача РФ от 25.09.2007 N 74 (в редакции </w:t>
      </w:r>
      <w:r w:rsidRPr="00861C75">
        <w:rPr>
          <w:rStyle w:val="a9"/>
          <w:color w:val="auto"/>
        </w:rPr>
        <w:t>от 09.09.2010 г.</w:t>
      </w:r>
      <w:r w:rsidRPr="00861C75">
        <w:t xml:space="preserve">) "О введении в действие новой редакции санитарно-эпидемиологических правил и нормативов </w:t>
      </w:r>
      <w:proofErr w:type="spellStart"/>
      <w:r w:rsidRPr="00861C75">
        <w:t>СанПиН</w:t>
      </w:r>
      <w:proofErr w:type="spellEnd"/>
      <w:r w:rsidRPr="00861C75">
        <w:t xml:space="preserve"> 2.2.1/2.1.1.1200-03 "Санитарно-защитные зоны и санитарная классификация предприятий, сооружений и иных объектов" при содержании </w:t>
      </w:r>
      <w:r w:rsidRPr="00861C75">
        <w:rPr>
          <w:rStyle w:val="a9"/>
          <w:color w:val="auto"/>
        </w:rPr>
        <w:t>сельскохозяйственных (продуктивных) животных</w:t>
      </w:r>
      <w:r w:rsidRPr="00861C75">
        <w:t xml:space="preserve"> в крестьянских (фермерских) хозяйствах, у индивидуальных предпринимателей за чертой населенных пунктов, санитарно-защитная зона</w:t>
      </w:r>
      <w:proofErr w:type="gramEnd"/>
      <w:r w:rsidRPr="00861C75">
        <w:t xml:space="preserve"> от животноводческих строений до жилого сектора (черты населенного пункта) должна составлять не </w:t>
      </w:r>
      <w:proofErr w:type="gramStart"/>
      <w:r w:rsidRPr="00861C75">
        <w:t>менее указанной</w:t>
      </w:r>
      <w:proofErr w:type="gramEnd"/>
      <w:r w:rsidRPr="00861C75">
        <w:t xml:space="preserve"> в </w:t>
      </w:r>
      <w:r w:rsidRPr="00861C75">
        <w:rPr>
          <w:rStyle w:val="a9"/>
          <w:color w:val="auto"/>
        </w:rPr>
        <w:t>таблице</w:t>
      </w:r>
      <w:r w:rsidRPr="00861C75">
        <w:t>:</w:t>
      </w:r>
    </w:p>
    <w:bookmarkEnd w:id="22"/>
    <w:p w:rsidR="00F819A7" w:rsidRPr="00861C75" w:rsidRDefault="00F819A7" w:rsidP="00E751DC">
      <w:pPr>
        <w:ind w:firstLine="851"/>
      </w:pPr>
    </w:p>
    <w:tbl>
      <w:tblPr>
        <w:tblW w:w="9675" w:type="dxa"/>
        <w:tblBorders>
          <w:top w:val="single" w:sz="4" w:space="0" w:color="auto"/>
          <w:left w:val="single" w:sz="4" w:space="0" w:color="auto"/>
          <w:bottom w:val="single" w:sz="4" w:space="0" w:color="auto"/>
          <w:right w:val="single" w:sz="4" w:space="0" w:color="auto"/>
        </w:tblBorders>
        <w:tblLayout w:type="fixed"/>
        <w:tblLook w:val="04A0"/>
      </w:tblPr>
      <w:tblGrid>
        <w:gridCol w:w="1384"/>
        <w:gridCol w:w="1701"/>
        <w:gridCol w:w="1701"/>
        <w:gridCol w:w="992"/>
        <w:gridCol w:w="1134"/>
        <w:gridCol w:w="1560"/>
        <w:gridCol w:w="1203"/>
      </w:tblGrid>
      <w:tr w:rsidR="00F819A7" w:rsidRPr="00861C75" w:rsidTr="003C0C1B">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Нормативный разрыв, не менее, метров</w:t>
            </w:r>
          </w:p>
        </w:tc>
        <w:tc>
          <w:tcPr>
            <w:tcW w:w="8291" w:type="dxa"/>
            <w:gridSpan w:val="6"/>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851"/>
              <w:jc w:val="center"/>
              <w:rPr>
                <w:rFonts w:ascii="Times New Roman" w:hAnsi="Times New Roman" w:cs="Times New Roman"/>
              </w:rPr>
            </w:pPr>
            <w:r w:rsidRPr="00861C75">
              <w:rPr>
                <w:rFonts w:ascii="Times New Roman" w:hAnsi="Times New Roman" w:cs="Times New Roman"/>
              </w:rPr>
              <w:t>Поголовье, голов</w:t>
            </w:r>
          </w:p>
        </w:tc>
      </w:tr>
      <w:tr w:rsidR="00F819A7" w:rsidRPr="00861C75" w:rsidTr="003C0C1B">
        <w:tc>
          <w:tcPr>
            <w:tcW w:w="1384" w:type="dxa"/>
            <w:vMerge/>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851"/>
            </w:pPr>
          </w:p>
        </w:tc>
        <w:tc>
          <w:tcPr>
            <w:tcW w:w="170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76"/>
              <w:jc w:val="center"/>
              <w:rPr>
                <w:rFonts w:ascii="Times New Roman" w:hAnsi="Times New Roman" w:cs="Times New Roman"/>
              </w:rPr>
            </w:pPr>
            <w:r w:rsidRPr="00861C75">
              <w:rPr>
                <w:rFonts w:ascii="Times New Roman" w:hAnsi="Times New Roman" w:cs="Times New Roman"/>
              </w:rPr>
              <w:t>свиньи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76"/>
              <w:jc w:val="center"/>
              <w:rPr>
                <w:rFonts w:ascii="Times New Roman" w:hAnsi="Times New Roman" w:cs="Times New Roman"/>
              </w:rPr>
            </w:pPr>
            <w:r w:rsidRPr="00861C75">
              <w:rPr>
                <w:rFonts w:ascii="Times New Roman" w:hAnsi="Times New Roman" w:cs="Times New Roman"/>
              </w:rPr>
              <w:t>крупный рогатый скот</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76"/>
              <w:jc w:val="center"/>
              <w:rPr>
                <w:rFonts w:ascii="Times New Roman" w:hAnsi="Times New Roman" w:cs="Times New Roman"/>
              </w:rPr>
            </w:pPr>
            <w:r w:rsidRPr="00861C75">
              <w:rPr>
                <w:rFonts w:ascii="Times New Roman" w:hAnsi="Times New Roman" w:cs="Times New Roman"/>
              </w:rPr>
              <w:t>овцы, козы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jc w:val="center"/>
              <w:rPr>
                <w:rFonts w:ascii="Times New Roman" w:hAnsi="Times New Roman" w:cs="Times New Roman"/>
              </w:rPr>
            </w:pPr>
            <w:r w:rsidRPr="00861C75">
              <w:rPr>
                <w:rFonts w:ascii="Times New Roman" w:hAnsi="Times New Roman" w:cs="Times New Roman"/>
              </w:rPr>
              <w:t>лошади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76"/>
              <w:jc w:val="center"/>
              <w:rPr>
                <w:rFonts w:ascii="Times New Roman" w:hAnsi="Times New Roman" w:cs="Times New Roman"/>
              </w:rPr>
            </w:pPr>
            <w:r w:rsidRPr="00861C75">
              <w:rPr>
                <w:rFonts w:ascii="Times New Roman" w:hAnsi="Times New Roman" w:cs="Times New Roman"/>
              </w:rPr>
              <w:t>птица</w:t>
            </w:r>
          </w:p>
        </w:tc>
        <w:tc>
          <w:tcPr>
            <w:tcW w:w="120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jc w:val="center"/>
              <w:rPr>
                <w:rFonts w:ascii="Times New Roman" w:hAnsi="Times New Roman" w:cs="Times New Roman"/>
              </w:rPr>
            </w:pPr>
            <w:r w:rsidRPr="00861C75">
              <w:rPr>
                <w:rFonts w:ascii="Times New Roman" w:hAnsi="Times New Roman" w:cs="Times New Roman"/>
              </w:rPr>
              <w:t>пушные звери</w:t>
            </w:r>
          </w:p>
        </w:tc>
      </w:tr>
      <w:tr w:rsidR="00F819A7" w:rsidRPr="00861C75" w:rsidTr="003C0C1B">
        <w:tc>
          <w:tcPr>
            <w:tcW w:w="138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76"/>
              <w:jc w:val="center"/>
              <w:rPr>
                <w:rFonts w:ascii="Times New Roman" w:hAnsi="Times New Roman" w:cs="Times New Roman"/>
              </w:rPr>
            </w:pPr>
            <w:r w:rsidRPr="00861C75">
              <w:rPr>
                <w:rFonts w:ascii="Times New Roman" w:hAnsi="Times New Roman" w:cs="Times New Roman"/>
              </w:rPr>
              <w:t>свиноводческие комплексы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76"/>
              <w:jc w:val="center"/>
              <w:rPr>
                <w:rFonts w:ascii="Times New Roman" w:hAnsi="Times New Roman" w:cs="Times New Roman"/>
              </w:rPr>
            </w:pPr>
            <w:r w:rsidRPr="00861C75">
              <w:rPr>
                <w:rFonts w:ascii="Times New Roman" w:hAnsi="Times New Roman" w:cs="Times New Roman"/>
              </w:rPr>
              <w:t>комплексы крупного рогатого скота</w:t>
            </w:r>
          </w:p>
        </w:tc>
        <w:tc>
          <w:tcPr>
            <w:tcW w:w="992" w:type="dxa"/>
            <w:tcBorders>
              <w:top w:val="single" w:sz="4" w:space="0" w:color="auto"/>
              <w:left w:val="single" w:sz="4" w:space="0" w:color="auto"/>
              <w:bottom w:val="single" w:sz="4" w:space="0" w:color="auto"/>
              <w:right w:val="single" w:sz="4" w:space="0" w:color="auto"/>
            </w:tcBorders>
            <w:vAlign w:val="center"/>
          </w:tcPr>
          <w:p w:rsidR="00F819A7" w:rsidRPr="00861C75" w:rsidRDefault="00F819A7" w:rsidP="00E751DC">
            <w:pPr>
              <w:pStyle w:val="a7"/>
              <w:ind w:firstLine="17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819A7" w:rsidRPr="00861C75" w:rsidRDefault="00F819A7" w:rsidP="00E751DC">
            <w:pPr>
              <w:pStyle w:val="a7"/>
              <w:ind w:firstLine="176"/>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76"/>
              <w:jc w:val="center"/>
              <w:rPr>
                <w:rFonts w:ascii="Times New Roman" w:hAnsi="Times New Roman" w:cs="Times New Roman"/>
              </w:rPr>
            </w:pPr>
            <w:r w:rsidRPr="00861C75">
              <w:rPr>
                <w:rFonts w:ascii="Times New Roman" w:hAnsi="Times New Roman" w:cs="Times New Roman"/>
              </w:rPr>
              <w:t>птицефабрики более 400 тыс. кур-несушек, и более 3 млн. бройлеров в год</w:t>
            </w:r>
          </w:p>
        </w:tc>
        <w:tc>
          <w:tcPr>
            <w:tcW w:w="1203" w:type="dxa"/>
            <w:tcBorders>
              <w:top w:val="single" w:sz="4" w:space="0" w:color="auto"/>
              <w:left w:val="single" w:sz="4" w:space="0" w:color="auto"/>
              <w:bottom w:val="single" w:sz="4" w:space="0" w:color="auto"/>
              <w:right w:val="single" w:sz="4" w:space="0" w:color="auto"/>
            </w:tcBorders>
            <w:vAlign w:val="center"/>
          </w:tcPr>
          <w:p w:rsidR="00F819A7" w:rsidRPr="00861C75" w:rsidRDefault="00F819A7" w:rsidP="00E751DC">
            <w:pPr>
              <w:pStyle w:val="a7"/>
              <w:ind w:firstLine="176"/>
              <w:jc w:val="center"/>
              <w:rPr>
                <w:rFonts w:ascii="Times New Roman" w:hAnsi="Times New Roman" w:cs="Times New Roman"/>
              </w:rPr>
            </w:pPr>
          </w:p>
        </w:tc>
      </w:tr>
      <w:tr w:rsidR="00F819A7" w:rsidRPr="00861C75" w:rsidTr="003C0C1B">
        <w:tc>
          <w:tcPr>
            <w:tcW w:w="138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76"/>
              <w:jc w:val="center"/>
              <w:rPr>
                <w:rFonts w:ascii="Times New Roman" w:hAnsi="Times New Roman" w:cs="Times New Roman"/>
              </w:rPr>
            </w:pPr>
            <w:r w:rsidRPr="00861C75">
              <w:rPr>
                <w:rFonts w:ascii="Times New Roman" w:hAnsi="Times New Roman" w:cs="Times New Roman"/>
              </w:rPr>
              <w:t>Фермы до 12 тыс. голов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76"/>
              <w:jc w:val="center"/>
              <w:rPr>
                <w:rFonts w:ascii="Times New Roman" w:hAnsi="Times New Roman" w:cs="Times New Roman"/>
              </w:rPr>
            </w:pPr>
            <w:r w:rsidRPr="00861C75">
              <w:rPr>
                <w:rFonts w:ascii="Times New Roman" w:hAnsi="Times New Roman" w:cs="Times New Roman"/>
              </w:rPr>
              <w:t>фермы от 1,2 до 2 тыс. коров и до 6000 скотомест для молодняка</w:t>
            </w:r>
          </w:p>
        </w:tc>
        <w:tc>
          <w:tcPr>
            <w:tcW w:w="992" w:type="dxa"/>
            <w:tcBorders>
              <w:top w:val="single" w:sz="4" w:space="0" w:color="auto"/>
              <w:left w:val="single" w:sz="4" w:space="0" w:color="auto"/>
              <w:bottom w:val="single" w:sz="4" w:space="0" w:color="auto"/>
              <w:right w:val="single" w:sz="4" w:space="0" w:color="auto"/>
            </w:tcBorders>
            <w:vAlign w:val="center"/>
          </w:tcPr>
          <w:p w:rsidR="00F819A7" w:rsidRPr="00861C75" w:rsidRDefault="00F819A7" w:rsidP="00E751DC">
            <w:pPr>
              <w:pStyle w:val="a7"/>
              <w:ind w:firstLine="17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819A7" w:rsidRPr="00861C75" w:rsidRDefault="00F819A7" w:rsidP="00E751DC">
            <w:pPr>
              <w:pStyle w:val="a7"/>
              <w:ind w:firstLine="176"/>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76"/>
              <w:jc w:val="center"/>
              <w:rPr>
                <w:rFonts w:ascii="Times New Roman" w:hAnsi="Times New Roman" w:cs="Times New Roman"/>
              </w:rPr>
            </w:pPr>
            <w:r w:rsidRPr="00861C75">
              <w:rPr>
                <w:rFonts w:ascii="Times New Roman" w:hAnsi="Times New Roman" w:cs="Times New Roman"/>
              </w:rPr>
              <w:t>фермы от 100 до 400 тыс. кур- несушек, и от 1 до 3 млн. бройлеров в год</w:t>
            </w:r>
          </w:p>
        </w:tc>
        <w:tc>
          <w:tcPr>
            <w:tcW w:w="120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3"/>
              <w:jc w:val="center"/>
              <w:rPr>
                <w:rFonts w:ascii="Times New Roman" w:hAnsi="Times New Roman" w:cs="Times New Roman"/>
              </w:rPr>
            </w:pPr>
            <w:r w:rsidRPr="00861C75">
              <w:rPr>
                <w:rFonts w:ascii="Times New Roman" w:hAnsi="Times New Roman" w:cs="Times New Roman"/>
              </w:rPr>
              <w:t>Звероводческие фермы</w:t>
            </w:r>
          </w:p>
        </w:tc>
      </w:tr>
      <w:tr w:rsidR="00F819A7" w:rsidRPr="00861C75" w:rsidTr="003C0C1B">
        <w:tc>
          <w:tcPr>
            <w:tcW w:w="138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lastRenderedPageBreak/>
              <w:t>300</w:t>
            </w:r>
          </w:p>
        </w:tc>
        <w:tc>
          <w:tcPr>
            <w:tcW w:w="1701" w:type="dxa"/>
            <w:tcBorders>
              <w:top w:val="single" w:sz="4" w:space="0" w:color="auto"/>
              <w:left w:val="single" w:sz="4" w:space="0" w:color="auto"/>
              <w:bottom w:val="single" w:sz="4" w:space="0" w:color="auto"/>
              <w:right w:val="single" w:sz="4" w:space="0" w:color="auto"/>
            </w:tcBorders>
            <w:vAlign w:val="center"/>
          </w:tcPr>
          <w:p w:rsidR="00F819A7" w:rsidRPr="00861C75" w:rsidRDefault="00F819A7" w:rsidP="00E751DC">
            <w:pPr>
              <w:pStyle w:val="a7"/>
              <w:ind w:firstLine="142"/>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Фермы менее 1,2 тыс. голов (всех специализаций)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Фермы от 5 до 30 тыс. голов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Коневодческие фермы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фермы до 100 тыс. кур-несушек, и до</w:t>
            </w:r>
            <w:proofErr w:type="gramStart"/>
            <w:r w:rsidRPr="00861C75">
              <w:rPr>
                <w:rFonts w:ascii="Times New Roman" w:hAnsi="Times New Roman" w:cs="Times New Roman"/>
              </w:rPr>
              <w:t>1</w:t>
            </w:r>
            <w:proofErr w:type="gramEnd"/>
            <w:r w:rsidRPr="00861C75">
              <w:rPr>
                <w:rFonts w:ascii="Times New Roman" w:hAnsi="Times New Roman" w:cs="Times New Roman"/>
              </w:rPr>
              <w:t xml:space="preserve"> млн. бройлеров</w:t>
            </w:r>
          </w:p>
        </w:tc>
        <w:tc>
          <w:tcPr>
            <w:tcW w:w="1203" w:type="dxa"/>
            <w:tcBorders>
              <w:top w:val="single" w:sz="4" w:space="0" w:color="auto"/>
              <w:left w:val="single" w:sz="4" w:space="0" w:color="auto"/>
              <w:bottom w:val="single" w:sz="4" w:space="0" w:color="auto"/>
              <w:right w:val="single" w:sz="4" w:space="0" w:color="auto"/>
            </w:tcBorders>
            <w:vAlign w:val="center"/>
          </w:tcPr>
          <w:p w:rsidR="00F819A7" w:rsidRPr="00861C75" w:rsidRDefault="00F819A7" w:rsidP="00E751DC">
            <w:pPr>
              <w:pStyle w:val="a7"/>
              <w:ind w:firstLine="142"/>
              <w:jc w:val="center"/>
              <w:rPr>
                <w:rFonts w:ascii="Times New Roman" w:hAnsi="Times New Roman" w:cs="Times New Roman"/>
              </w:rPr>
            </w:pPr>
          </w:p>
        </w:tc>
      </w:tr>
      <w:tr w:rsidR="00F819A7" w:rsidRPr="00861C75" w:rsidTr="003C0C1B">
        <w:tc>
          <w:tcPr>
            <w:tcW w:w="138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до 100 голов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до 100 голов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до 100 голов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до 100 голов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до 100 голов</w:t>
            </w:r>
          </w:p>
        </w:tc>
        <w:tc>
          <w:tcPr>
            <w:tcW w:w="120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до 100 голов</w:t>
            </w:r>
          </w:p>
        </w:tc>
      </w:tr>
      <w:tr w:rsidR="00F819A7" w:rsidRPr="00861C75" w:rsidTr="003C0C1B">
        <w:tc>
          <w:tcPr>
            <w:tcW w:w="138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до 50 голов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до 50 голов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до 50 голов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до 50 голов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до 50 голов</w:t>
            </w:r>
          </w:p>
        </w:tc>
        <w:tc>
          <w:tcPr>
            <w:tcW w:w="120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142"/>
              <w:jc w:val="center"/>
              <w:rPr>
                <w:rFonts w:ascii="Times New Roman" w:hAnsi="Times New Roman" w:cs="Times New Roman"/>
              </w:rPr>
            </w:pPr>
            <w:r w:rsidRPr="00861C75">
              <w:rPr>
                <w:rFonts w:ascii="Times New Roman" w:hAnsi="Times New Roman" w:cs="Times New Roman"/>
              </w:rPr>
              <w:t>до 50 голов</w:t>
            </w:r>
          </w:p>
        </w:tc>
      </w:tr>
    </w:tbl>
    <w:bookmarkEnd w:id="21"/>
    <w:p w:rsidR="00F819A7" w:rsidRPr="00861C75" w:rsidRDefault="00F819A7" w:rsidP="00E751DC">
      <w:pPr>
        <w:ind w:firstLine="851"/>
        <w:jc w:val="both"/>
      </w:pPr>
      <w:r w:rsidRPr="00861C75">
        <w:t>Расстояния от сараев для скота и птицы до шахтных колодцев должно быть не менее 30 м. До границы смежного земельного участка расстояния по санитарно-бытовым и зооветеринарным требованиям должны быть не менее:</w:t>
      </w:r>
    </w:p>
    <w:p w:rsidR="00F819A7" w:rsidRPr="00861C75" w:rsidRDefault="00F819A7" w:rsidP="00E751DC">
      <w:pPr>
        <w:ind w:firstLine="851"/>
        <w:jc w:val="both"/>
      </w:pPr>
      <w:r w:rsidRPr="00861C75">
        <w:t>от усадебного одно-, двухквартирного дома - 3 м;</w:t>
      </w:r>
    </w:p>
    <w:p w:rsidR="00F819A7" w:rsidRPr="00861C75" w:rsidRDefault="00F819A7" w:rsidP="00E751DC">
      <w:pPr>
        <w:ind w:firstLine="851"/>
        <w:jc w:val="both"/>
      </w:pPr>
      <w:r w:rsidRPr="00861C75">
        <w:t>от постройки для содержания скота и птицы - 4 м;</w:t>
      </w:r>
    </w:p>
    <w:p w:rsidR="00F819A7" w:rsidRPr="00861C75" w:rsidRDefault="00F819A7" w:rsidP="00E751DC">
      <w:pPr>
        <w:ind w:firstLine="851"/>
        <w:jc w:val="both"/>
      </w:pPr>
      <w:r w:rsidRPr="00861C75">
        <w:t>от других построек (бани, гаража и других) - 1 м;</w:t>
      </w:r>
    </w:p>
    <w:p w:rsidR="00F819A7" w:rsidRPr="00861C75" w:rsidRDefault="00F819A7" w:rsidP="00E751DC">
      <w:pPr>
        <w:ind w:firstLine="851"/>
        <w:jc w:val="both"/>
      </w:pPr>
      <w:r w:rsidRPr="00861C75">
        <w:t>от стволов высокорослых деревьев - 4 м;</w:t>
      </w:r>
    </w:p>
    <w:p w:rsidR="00F819A7" w:rsidRPr="00861C75" w:rsidRDefault="00F819A7" w:rsidP="00E751DC">
      <w:pPr>
        <w:ind w:firstLine="851"/>
        <w:jc w:val="both"/>
      </w:pPr>
      <w:r w:rsidRPr="00861C75">
        <w:t xml:space="preserve">от </w:t>
      </w:r>
      <w:proofErr w:type="spellStart"/>
      <w:r w:rsidRPr="00861C75">
        <w:t>среднерослых</w:t>
      </w:r>
      <w:proofErr w:type="spellEnd"/>
      <w:r w:rsidRPr="00861C75">
        <w:t xml:space="preserve"> - 2 м;</w:t>
      </w:r>
    </w:p>
    <w:p w:rsidR="00F819A7" w:rsidRPr="00861C75" w:rsidRDefault="00F819A7" w:rsidP="00E751DC">
      <w:pPr>
        <w:ind w:firstLine="851"/>
        <w:jc w:val="both"/>
      </w:pPr>
      <w:r w:rsidRPr="00861C75">
        <w:t>от кустарника - 1 м.</w:t>
      </w:r>
    </w:p>
    <w:p w:rsidR="00F819A7" w:rsidRPr="00861C75" w:rsidRDefault="00F819A7" w:rsidP="00E751DC">
      <w:pPr>
        <w:ind w:firstLine="851"/>
        <w:rPr>
          <w:highlight w:val="yellow"/>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34"/>
        <w:gridCol w:w="1134"/>
        <w:gridCol w:w="1276"/>
        <w:gridCol w:w="851"/>
        <w:gridCol w:w="1136"/>
        <w:gridCol w:w="993"/>
        <w:gridCol w:w="917"/>
        <w:gridCol w:w="1069"/>
        <w:gridCol w:w="1135"/>
      </w:tblGrid>
      <w:tr w:rsidR="00F819A7" w:rsidRPr="00861C75" w:rsidTr="003C0C1B">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Нормативный разрыв, не менее, метров</w:t>
            </w:r>
          </w:p>
        </w:tc>
        <w:tc>
          <w:tcPr>
            <w:tcW w:w="8511" w:type="dxa"/>
            <w:gridSpan w:val="8"/>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Поголовье, голов, не более</w:t>
            </w:r>
          </w:p>
        </w:tc>
      </w:tr>
      <w:tr w:rsidR="00F819A7" w:rsidRPr="00861C75" w:rsidTr="003C0C1B">
        <w:tc>
          <w:tcPr>
            <w:tcW w:w="1134" w:type="dxa"/>
            <w:vMerge/>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34"/>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свиньи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крупный рогатый скот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овцы, козы</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лошади</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птица</w:t>
            </w:r>
          </w:p>
        </w:tc>
        <w:tc>
          <w:tcPr>
            <w:tcW w:w="917" w:type="dxa"/>
            <w:vMerge w:val="restart"/>
            <w:tcBorders>
              <w:top w:val="single" w:sz="4" w:space="0" w:color="auto"/>
              <w:left w:val="single" w:sz="4" w:space="0" w:color="auto"/>
              <w:bottom w:val="single" w:sz="4" w:space="0" w:color="auto"/>
              <w:right w:val="single" w:sz="4" w:space="0" w:color="auto"/>
            </w:tcBorders>
            <w:vAlign w:val="center"/>
            <w:hideMark/>
          </w:tcPr>
          <w:p w:rsidR="00F819A7" w:rsidRPr="00861C75" w:rsidRDefault="003C0C1B" w:rsidP="00E751DC">
            <w:pPr>
              <w:pStyle w:val="a7"/>
              <w:ind w:firstLine="34"/>
              <w:jc w:val="center"/>
              <w:rPr>
                <w:rFonts w:ascii="Times New Roman" w:hAnsi="Times New Roman" w:cs="Times New Roman"/>
              </w:rPr>
            </w:pPr>
            <w:r w:rsidRPr="00861C75">
              <w:rPr>
                <w:rFonts w:ascii="Times New Roman" w:hAnsi="Times New Roman" w:cs="Times New Roman"/>
              </w:rPr>
              <w:t>п</w:t>
            </w:r>
            <w:r w:rsidR="00F819A7" w:rsidRPr="00861C75">
              <w:rPr>
                <w:rFonts w:ascii="Times New Roman" w:hAnsi="Times New Roman" w:cs="Times New Roman"/>
              </w:rPr>
              <w:t>чёлы</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Маточное поголовье основного стада</w:t>
            </w:r>
          </w:p>
        </w:tc>
      </w:tr>
      <w:tr w:rsidR="00F819A7" w:rsidRPr="00861C75" w:rsidTr="003C0C1B">
        <w:tc>
          <w:tcPr>
            <w:tcW w:w="1134" w:type="dxa"/>
            <w:vMerge/>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34"/>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34"/>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34"/>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34"/>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34"/>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34"/>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34"/>
            </w:pPr>
          </w:p>
        </w:tc>
        <w:tc>
          <w:tcPr>
            <w:tcW w:w="106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кролики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пушные звери</w:t>
            </w:r>
          </w:p>
        </w:tc>
      </w:tr>
      <w:tr w:rsidR="00F819A7" w:rsidRPr="00861C75" w:rsidTr="003C0C1B">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30</w:t>
            </w:r>
          </w:p>
        </w:tc>
        <w:tc>
          <w:tcPr>
            <w:tcW w:w="917" w:type="dxa"/>
            <w:vMerge w:val="restart"/>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Не менее 10 метров</w:t>
            </w:r>
          </w:p>
        </w:tc>
        <w:tc>
          <w:tcPr>
            <w:tcW w:w="106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5</w:t>
            </w:r>
          </w:p>
        </w:tc>
      </w:tr>
      <w:tr w:rsidR="00F819A7" w:rsidRPr="00861C75" w:rsidTr="003C0C1B">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15</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45</w:t>
            </w: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34"/>
            </w:pPr>
          </w:p>
        </w:tc>
        <w:tc>
          <w:tcPr>
            <w:tcW w:w="106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8</w:t>
            </w:r>
          </w:p>
        </w:tc>
      </w:tr>
      <w:tr w:rsidR="00F819A7" w:rsidRPr="00861C75" w:rsidTr="003C0C1B">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20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60</w:t>
            </w: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34"/>
            </w:pPr>
          </w:p>
        </w:tc>
        <w:tc>
          <w:tcPr>
            <w:tcW w:w="106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10</w:t>
            </w:r>
          </w:p>
        </w:tc>
      </w:tr>
      <w:tr w:rsidR="00F819A7" w:rsidRPr="00861C75" w:rsidTr="003C0C1B">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25</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75</w:t>
            </w: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34"/>
            </w:pPr>
          </w:p>
        </w:tc>
        <w:tc>
          <w:tcPr>
            <w:tcW w:w="106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pStyle w:val="a7"/>
              <w:ind w:firstLine="34"/>
              <w:jc w:val="center"/>
              <w:rPr>
                <w:rFonts w:ascii="Times New Roman" w:hAnsi="Times New Roman" w:cs="Times New Roman"/>
              </w:rPr>
            </w:pPr>
            <w:r w:rsidRPr="00861C75">
              <w:rPr>
                <w:rFonts w:ascii="Times New Roman" w:hAnsi="Times New Roman" w:cs="Times New Roman"/>
              </w:rPr>
              <w:t>15</w:t>
            </w:r>
          </w:p>
        </w:tc>
      </w:tr>
    </w:tbl>
    <w:p w:rsidR="00F819A7" w:rsidRPr="00861C75" w:rsidRDefault="00F819A7" w:rsidP="00E751DC">
      <w:pPr>
        <w:ind w:firstLine="851"/>
        <w:rPr>
          <w:highlight w:val="yellow"/>
        </w:rPr>
      </w:pPr>
    </w:p>
    <w:p w:rsidR="00F819A7" w:rsidRPr="00861C75" w:rsidRDefault="00F819A7" w:rsidP="00E751DC">
      <w:pPr>
        <w:ind w:firstLine="851"/>
        <w:jc w:val="both"/>
      </w:pPr>
      <w:r w:rsidRPr="00861C75">
        <w:t>4.7. В соответствии со статьёй 13 Закона Российской Федерации от 14.05.1993 № 4979-1 «О ветеринарии» владельцы животных обязаны обеспечивать их кормами и водой, безопасными для здоровья животных и окружающей природной среды.</w:t>
      </w:r>
    </w:p>
    <w:p w:rsidR="00F819A7" w:rsidRPr="00861C75" w:rsidRDefault="00F819A7" w:rsidP="00E751DC">
      <w:pPr>
        <w:ind w:firstLine="851"/>
        <w:jc w:val="both"/>
      </w:pPr>
      <w:r w:rsidRPr="00861C75">
        <w:t xml:space="preserve">4.8. В период выращивания животных и птицы систематически необходимо вести наблюдение за состоянием их здоровья, контролировать их поведение, </w:t>
      </w:r>
      <w:proofErr w:type="spellStart"/>
      <w:r w:rsidRPr="00861C75">
        <w:t>поедаемость</w:t>
      </w:r>
      <w:proofErr w:type="spellEnd"/>
      <w:r w:rsidRPr="00861C75">
        <w:t xml:space="preserve"> корма, потребление воды. В случаях отклонения от физиологических норм следует обращаться к ветеринарным специалистам государственной ветеринарной службы.</w:t>
      </w:r>
    </w:p>
    <w:p w:rsidR="00F819A7" w:rsidRPr="00861C75" w:rsidRDefault="00F819A7" w:rsidP="00E751DC">
      <w:pPr>
        <w:ind w:firstLine="851"/>
        <w:jc w:val="both"/>
      </w:pPr>
      <w:r w:rsidRPr="00861C75">
        <w:t>4.9. Нормы плотности содержания животных и посадки птицы, температурного режима, влажности воздуха, допустимой концентрации вредных газов внутри помещений для содержания различных видовых групп животных и птиц должны быть выдержаны в соответствии со следующими технологическими параметрами (Научно-методическое пособие «Нормы и нормативы в животноводстве» Кузнецов В.В. ЗАО «</w:t>
      </w:r>
      <w:proofErr w:type="spellStart"/>
      <w:r w:rsidRPr="00861C75">
        <w:t>Ростиздат</w:t>
      </w:r>
      <w:proofErr w:type="spellEnd"/>
      <w:r w:rsidRPr="00861C75">
        <w:t>», 2008).</w:t>
      </w:r>
    </w:p>
    <w:p w:rsidR="00F819A7" w:rsidRPr="00861C75" w:rsidRDefault="00F819A7" w:rsidP="00E751DC">
      <w:pPr>
        <w:ind w:firstLine="851"/>
        <w:jc w:val="both"/>
      </w:pPr>
      <w:r w:rsidRPr="00861C75">
        <w:t>Технологические параметры, для содержания крупного рогатого скота молочного и мясного направления</w:t>
      </w:r>
    </w:p>
    <w:p w:rsidR="00F819A7" w:rsidRPr="00861C75" w:rsidRDefault="00F819A7" w:rsidP="00E751DC">
      <w:pPr>
        <w:ind w:firstLine="851"/>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4"/>
        <w:gridCol w:w="1559"/>
        <w:gridCol w:w="1843"/>
        <w:gridCol w:w="1701"/>
        <w:gridCol w:w="2693"/>
      </w:tblGrid>
      <w:tr w:rsidR="00F819A7" w:rsidRPr="00861C75" w:rsidTr="00F819A7">
        <w:trPr>
          <w:jc w:val="center"/>
        </w:trPr>
        <w:tc>
          <w:tcPr>
            <w:tcW w:w="2972" w:type="dxa"/>
            <w:gridSpan w:val="2"/>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jc w:val="center"/>
            </w:pPr>
            <w:r w:rsidRPr="00861C75">
              <w:t>Размеры стойла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jc w:val="center"/>
            </w:pPr>
            <w:r w:rsidRPr="00861C75">
              <w:t>Высота ограничителей</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jc w:val="center"/>
            </w:pPr>
            <w:r w:rsidRPr="00861C75">
              <w:t>Высота передней стенки кормушки, (</w:t>
            </w:r>
            <w:proofErr w:type="gramStart"/>
            <w:r w:rsidRPr="00861C75">
              <w:t>см</w:t>
            </w:r>
            <w:proofErr w:type="gramEnd"/>
            <w:r w:rsidRPr="00861C75">
              <w:t>)</w:t>
            </w:r>
          </w:p>
        </w:tc>
      </w:tr>
      <w:tr w:rsidR="00F819A7" w:rsidRPr="00861C75" w:rsidTr="00F819A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jc w:val="center"/>
            </w:pPr>
            <w:r w:rsidRPr="00861C75">
              <w:t>Длина (</w:t>
            </w:r>
            <w:proofErr w:type="gramStart"/>
            <w:r w:rsidRPr="00861C75">
              <w:t>см</w:t>
            </w:r>
            <w:proofErr w:type="gramEnd"/>
            <w:r w:rsidRPr="00861C75">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jc w:val="center"/>
            </w:pPr>
            <w:r w:rsidRPr="00861C75">
              <w:t>Ширина (</w:t>
            </w:r>
            <w:proofErr w:type="gramStart"/>
            <w:r w:rsidRPr="00861C75">
              <w:t>см</w:t>
            </w:r>
            <w:proofErr w:type="gramEnd"/>
            <w:r w:rsidRPr="00861C75">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jc w:val="center"/>
            </w:pPr>
            <w:r w:rsidRPr="00861C75">
              <w:t>Переднего (</w:t>
            </w:r>
            <w:proofErr w:type="gramStart"/>
            <w:r w:rsidRPr="00861C75">
              <w:t>см</w:t>
            </w:r>
            <w:proofErr w:type="gramEnd"/>
            <w:r w:rsidRPr="00861C75">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jc w:val="center"/>
            </w:pPr>
            <w:r w:rsidRPr="00861C75">
              <w:t>Боковых (</w:t>
            </w:r>
            <w:proofErr w:type="gramStart"/>
            <w:r w:rsidRPr="00861C75">
              <w:t>см</w:t>
            </w:r>
            <w:proofErr w:type="gramEnd"/>
            <w:r w:rsidRPr="00861C75">
              <w:t>)</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pPr>
          </w:p>
        </w:tc>
      </w:tr>
      <w:tr w:rsidR="00F819A7" w:rsidRPr="00861C75" w:rsidTr="00F819A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jc w:val="center"/>
            </w:pPr>
            <w:r w:rsidRPr="00861C75">
              <w:t>140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jc w:val="center"/>
            </w:pPr>
            <w:r w:rsidRPr="00861C75">
              <w:t>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jc w:val="center"/>
            </w:pPr>
            <w:r w:rsidRPr="00861C75">
              <w:t>118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jc w:val="center"/>
            </w:pPr>
            <w:r w:rsidRPr="00861C75">
              <w:t>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jc w:val="center"/>
            </w:pPr>
            <w:r w:rsidRPr="00861C75">
              <w:t>16</w:t>
            </w:r>
          </w:p>
        </w:tc>
      </w:tr>
      <w:tr w:rsidR="00F819A7" w:rsidRPr="00861C75" w:rsidTr="00F819A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jc w:val="center"/>
            </w:pPr>
            <w:r w:rsidRPr="00861C75">
              <w:t>145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jc w:val="center"/>
            </w:pPr>
            <w:r w:rsidRPr="00861C75">
              <w:t>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jc w:val="center"/>
            </w:pPr>
            <w:r w:rsidRPr="00861C75">
              <w:t>122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jc w:val="center"/>
            </w:pPr>
            <w:r w:rsidRPr="00861C75">
              <w:t>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04"/>
              <w:jc w:val="center"/>
            </w:pPr>
            <w:r w:rsidRPr="00861C75">
              <w:t>18</w:t>
            </w:r>
          </w:p>
        </w:tc>
      </w:tr>
    </w:tbl>
    <w:p w:rsidR="00F819A7" w:rsidRPr="00861C75" w:rsidRDefault="00F819A7" w:rsidP="00E751DC">
      <w:pPr>
        <w:ind w:firstLine="851"/>
      </w:pPr>
    </w:p>
    <w:p w:rsidR="00F819A7" w:rsidRPr="00861C75" w:rsidRDefault="00F819A7" w:rsidP="00E751DC">
      <w:pPr>
        <w:ind w:firstLine="851"/>
        <w:jc w:val="both"/>
      </w:pPr>
      <w:r w:rsidRPr="00861C75">
        <w:t>Технологические параметры, для содержания ремонтных телок и нетелей молочного направления</w:t>
      </w:r>
    </w:p>
    <w:tbl>
      <w:tblPr>
        <w:tblpPr w:leftFromText="180" w:rightFromText="180" w:vertAnchor="text" w:horzAnchor="margin" w:tblpXSpec="center" w:tblpY="140"/>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8"/>
        <w:gridCol w:w="1277"/>
        <w:gridCol w:w="1134"/>
        <w:gridCol w:w="992"/>
        <w:gridCol w:w="1418"/>
        <w:gridCol w:w="1134"/>
        <w:gridCol w:w="1467"/>
      </w:tblGrid>
      <w:tr w:rsidR="00F819A7" w:rsidRPr="00861C75" w:rsidTr="00F819A7">
        <w:trPr>
          <w:trHeight w:val="1403"/>
        </w:trPr>
        <w:tc>
          <w:tcPr>
            <w:tcW w:w="169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Возрастная группа (</w:t>
            </w:r>
            <w:proofErr w:type="spellStart"/>
            <w:proofErr w:type="gramStart"/>
            <w:r w:rsidRPr="00861C75">
              <w:t>мес</w:t>
            </w:r>
            <w:proofErr w:type="spellEnd"/>
            <w:proofErr w:type="gramEnd"/>
            <w:r w:rsidRPr="00861C75">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Площадь на голову (м</w:t>
            </w:r>
            <w:proofErr w:type="gramStart"/>
            <w:r w:rsidRPr="00861C75">
              <w:rPr>
                <w:vertAlign w:val="superscript"/>
              </w:rPr>
              <w:t>2</w:t>
            </w:r>
            <w:proofErr w:type="gramEnd"/>
            <w:r w:rsidRPr="00861C75">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Ширина (м)</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Длина (м)</w:t>
            </w:r>
          </w:p>
        </w:tc>
        <w:tc>
          <w:tcPr>
            <w:tcW w:w="1418" w:type="dxa"/>
            <w:tcBorders>
              <w:top w:val="single" w:sz="4" w:space="0" w:color="auto"/>
              <w:left w:val="single" w:sz="4" w:space="0" w:color="auto"/>
              <w:bottom w:val="single" w:sz="4" w:space="0" w:color="auto"/>
              <w:right w:val="single" w:sz="4" w:space="0" w:color="auto"/>
            </w:tcBorders>
            <w:vAlign w:val="center"/>
          </w:tcPr>
          <w:p w:rsidR="00F819A7" w:rsidRPr="00861C75" w:rsidRDefault="00F819A7" w:rsidP="00E751DC">
            <w:pPr>
              <w:jc w:val="center"/>
            </w:pPr>
            <w:r w:rsidRPr="00861C75">
              <w:t>Фронт кормления (м)</w:t>
            </w:r>
          </w:p>
          <w:p w:rsidR="00F819A7" w:rsidRPr="00861C75" w:rsidRDefault="00F819A7" w:rsidP="00E751DC">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Температура воздуха (</w:t>
            </w:r>
            <w:r w:rsidRPr="00861C75">
              <w:rPr>
                <w:vertAlign w:val="superscript"/>
              </w:rPr>
              <w:t>0</w:t>
            </w:r>
            <w:r w:rsidRPr="00861C75">
              <w:t>С)</w:t>
            </w:r>
          </w:p>
        </w:tc>
        <w:tc>
          <w:tcPr>
            <w:tcW w:w="146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Относительная</w:t>
            </w:r>
          </w:p>
          <w:p w:rsidR="00F819A7" w:rsidRPr="00861C75" w:rsidRDefault="00F819A7" w:rsidP="00E751DC">
            <w:pPr>
              <w:jc w:val="center"/>
            </w:pPr>
            <w:r w:rsidRPr="00861C75">
              <w:t>Влажность</w:t>
            </w:r>
            <w:proofErr w:type="gramStart"/>
            <w:r w:rsidRPr="00861C75">
              <w:t xml:space="preserve"> (%)</w:t>
            </w:r>
            <w:proofErr w:type="gramEnd"/>
          </w:p>
        </w:tc>
      </w:tr>
      <w:tr w:rsidR="00F819A7" w:rsidRPr="00861C75" w:rsidTr="00F819A7">
        <w:tc>
          <w:tcPr>
            <w:tcW w:w="169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0,6</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12</w:t>
            </w:r>
          </w:p>
        </w:tc>
        <w:tc>
          <w:tcPr>
            <w:tcW w:w="146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50-85</w:t>
            </w:r>
          </w:p>
        </w:tc>
      </w:tr>
      <w:tr w:rsidR="00F819A7" w:rsidRPr="00861C75" w:rsidTr="00F819A7">
        <w:tc>
          <w:tcPr>
            <w:tcW w:w="169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7-12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0,75</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10</w:t>
            </w:r>
          </w:p>
        </w:tc>
        <w:tc>
          <w:tcPr>
            <w:tcW w:w="146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50-85</w:t>
            </w:r>
          </w:p>
        </w:tc>
      </w:tr>
      <w:tr w:rsidR="00F819A7" w:rsidRPr="00861C75" w:rsidTr="00F819A7">
        <w:tc>
          <w:tcPr>
            <w:tcW w:w="169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13-16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0,8</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11-13</w:t>
            </w:r>
          </w:p>
        </w:tc>
        <w:tc>
          <w:tcPr>
            <w:tcW w:w="146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50-85</w:t>
            </w:r>
          </w:p>
        </w:tc>
      </w:tr>
      <w:tr w:rsidR="00F819A7" w:rsidRPr="00861C75" w:rsidTr="00F819A7">
        <w:tc>
          <w:tcPr>
            <w:tcW w:w="169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17-20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0,85</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8-10</w:t>
            </w:r>
          </w:p>
        </w:tc>
        <w:tc>
          <w:tcPr>
            <w:tcW w:w="146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50-85</w:t>
            </w:r>
          </w:p>
        </w:tc>
      </w:tr>
      <w:tr w:rsidR="00F819A7" w:rsidRPr="00861C75" w:rsidTr="00F819A7">
        <w:tc>
          <w:tcPr>
            <w:tcW w:w="169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21-24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0,90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8-10</w:t>
            </w:r>
          </w:p>
        </w:tc>
        <w:tc>
          <w:tcPr>
            <w:tcW w:w="146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50-85</w:t>
            </w:r>
          </w:p>
        </w:tc>
      </w:tr>
      <w:tr w:rsidR="00F819A7" w:rsidRPr="00861C75" w:rsidTr="00F819A7">
        <w:tc>
          <w:tcPr>
            <w:tcW w:w="169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Старше 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8-10</w:t>
            </w:r>
          </w:p>
        </w:tc>
        <w:tc>
          <w:tcPr>
            <w:tcW w:w="146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50-85</w:t>
            </w:r>
          </w:p>
        </w:tc>
      </w:tr>
    </w:tbl>
    <w:p w:rsidR="00F819A7" w:rsidRPr="00861C75" w:rsidRDefault="00F819A7" w:rsidP="00E751DC">
      <w:pPr>
        <w:ind w:firstLine="851"/>
      </w:pPr>
    </w:p>
    <w:p w:rsidR="00F819A7" w:rsidRPr="00861C75" w:rsidRDefault="00F819A7" w:rsidP="00E751DC">
      <w:pPr>
        <w:ind w:firstLine="851"/>
      </w:pPr>
      <w:r w:rsidRPr="00861C75">
        <w:t xml:space="preserve">Технологические параметры, для содержания молодняка крупного рогатого скота мясного направления при </w:t>
      </w:r>
      <w:proofErr w:type="spellStart"/>
      <w:r w:rsidRPr="00861C75">
        <w:t>доращивании</w:t>
      </w:r>
      <w:proofErr w:type="spellEnd"/>
      <w:r w:rsidRPr="00861C75">
        <w:t xml:space="preserve"> и откорме</w:t>
      </w:r>
    </w:p>
    <w:p w:rsidR="00F819A7" w:rsidRPr="00861C75" w:rsidRDefault="00F819A7" w:rsidP="00E751DC">
      <w:pPr>
        <w:ind w:firstLine="851"/>
      </w:pPr>
    </w:p>
    <w:tbl>
      <w:tblPr>
        <w:tblpPr w:leftFromText="180" w:rightFromText="180" w:vertAnchor="text" w:horzAnchor="margin" w:tblpXSpec="center" w:tblpY="180"/>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2"/>
        <w:gridCol w:w="1276"/>
        <w:gridCol w:w="1105"/>
        <w:gridCol w:w="993"/>
        <w:gridCol w:w="1558"/>
        <w:gridCol w:w="1534"/>
        <w:gridCol w:w="1437"/>
      </w:tblGrid>
      <w:tr w:rsidR="00F819A7" w:rsidRPr="00861C75" w:rsidTr="00F819A7">
        <w:trPr>
          <w:trHeight w:val="755"/>
        </w:trPr>
        <w:tc>
          <w:tcPr>
            <w:tcW w:w="141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Возрастная группа (</w:t>
            </w:r>
            <w:proofErr w:type="spellStart"/>
            <w:proofErr w:type="gramStart"/>
            <w:r w:rsidRPr="00861C75">
              <w:t>мес</w:t>
            </w:r>
            <w:proofErr w:type="spellEnd"/>
            <w:proofErr w:type="gramEnd"/>
            <w:r w:rsidRPr="00861C75">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Площадь на голову (м</w:t>
            </w:r>
            <w:proofErr w:type="gramStart"/>
            <w:r w:rsidRPr="00861C75">
              <w:rPr>
                <w:vertAlign w:val="superscript"/>
              </w:rPr>
              <w:t>2</w:t>
            </w:r>
            <w:proofErr w:type="gramEnd"/>
            <w:r w:rsidRPr="00861C75">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Ширина (м)</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Длина (м)</w:t>
            </w:r>
          </w:p>
        </w:tc>
        <w:tc>
          <w:tcPr>
            <w:tcW w:w="1559" w:type="dxa"/>
            <w:tcBorders>
              <w:top w:val="single" w:sz="4" w:space="0" w:color="auto"/>
              <w:left w:val="single" w:sz="4" w:space="0" w:color="auto"/>
              <w:bottom w:val="single" w:sz="4" w:space="0" w:color="auto"/>
              <w:right w:val="single" w:sz="4" w:space="0" w:color="auto"/>
            </w:tcBorders>
            <w:vAlign w:val="center"/>
          </w:tcPr>
          <w:p w:rsidR="00F819A7" w:rsidRPr="00861C75" w:rsidRDefault="00F819A7" w:rsidP="00E751DC">
            <w:pPr>
              <w:jc w:val="center"/>
            </w:pPr>
            <w:r w:rsidRPr="00861C75">
              <w:t>Фронт кормления, (м)</w:t>
            </w:r>
          </w:p>
          <w:p w:rsidR="00F819A7" w:rsidRPr="00861C75" w:rsidRDefault="00F819A7" w:rsidP="00E751DC">
            <w:pPr>
              <w:jc w:val="center"/>
            </w:pPr>
          </w:p>
        </w:tc>
        <w:tc>
          <w:tcPr>
            <w:tcW w:w="153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Температура</w:t>
            </w:r>
          </w:p>
          <w:p w:rsidR="00F819A7" w:rsidRPr="00861C75" w:rsidRDefault="00F819A7" w:rsidP="00E751DC">
            <w:pPr>
              <w:jc w:val="center"/>
            </w:pPr>
            <w:r w:rsidRPr="00861C75">
              <w:t>Воздуха (</w:t>
            </w:r>
            <w:r w:rsidRPr="00861C75">
              <w:rPr>
                <w:vertAlign w:val="superscript"/>
              </w:rPr>
              <w:t>0</w:t>
            </w:r>
            <w:r w:rsidRPr="00861C75">
              <w:t>С)</w:t>
            </w:r>
          </w:p>
        </w:tc>
        <w:tc>
          <w:tcPr>
            <w:tcW w:w="143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Относительная влажность</w:t>
            </w:r>
            <w:proofErr w:type="gramStart"/>
            <w:r w:rsidRPr="00861C75">
              <w:t xml:space="preserve"> (%)</w:t>
            </w:r>
            <w:proofErr w:type="gramEnd"/>
          </w:p>
        </w:tc>
      </w:tr>
      <w:tr w:rsidR="00F819A7" w:rsidRPr="00861C75" w:rsidTr="00F819A7">
        <w:tc>
          <w:tcPr>
            <w:tcW w:w="141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0,72</w:t>
            </w:r>
          </w:p>
        </w:tc>
        <w:tc>
          <w:tcPr>
            <w:tcW w:w="110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0,6</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0,3</w:t>
            </w:r>
          </w:p>
        </w:tc>
        <w:tc>
          <w:tcPr>
            <w:tcW w:w="153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12</w:t>
            </w:r>
          </w:p>
        </w:tc>
        <w:tc>
          <w:tcPr>
            <w:tcW w:w="143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50-85</w:t>
            </w:r>
          </w:p>
        </w:tc>
      </w:tr>
      <w:tr w:rsidR="00F819A7" w:rsidRPr="00861C75" w:rsidTr="00F819A7">
        <w:tc>
          <w:tcPr>
            <w:tcW w:w="141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7-12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1,2</w:t>
            </w:r>
          </w:p>
        </w:tc>
        <w:tc>
          <w:tcPr>
            <w:tcW w:w="110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0,8</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0,45</w:t>
            </w:r>
          </w:p>
        </w:tc>
        <w:tc>
          <w:tcPr>
            <w:tcW w:w="153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10</w:t>
            </w:r>
          </w:p>
        </w:tc>
        <w:tc>
          <w:tcPr>
            <w:tcW w:w="143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50-85</w:t>
            </w:r>
          </w:p>
        </w:tc>
      </w:tr>
      <w:tr w:rsidR="00F819A7" w:rsidRPr="00861C75" w:rsidTr="00F819A7">
        <w:tc>
          <w:tcPr>
            <w:tcW w:w="141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13-18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1,5</w:t>
            </w:r>
          </w:p>
        </w:tc>
        <w:tc>
          <w:tcPr>
            <w:tcW w:w="110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0,90</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0,50</w:t>
            </w:r>
          </w:p>
        </w:tc>
        <w:tc>
          <w:tcPr>
            <w:tcW w:w="153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11-13</w:t>
            </w:r>
          </w:p>
        </w:tc>
        <w:tc>
          <w:tcPr>
            <w:tcW w:w="143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50-85</w:t>
            </w:r>
          </w:p>
        </w:tc>
      </w:tr>
      <w:tr w:rsidR="00F819A7" w:rsidRPr="00861C75" w:rsidTr="00F819A7">
        <w:tc>
          <w:tcPr>
            <w:tcW w:w="141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Старше 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1,8</w:t>
            </w:r>
          </w:p>
        </w:tc>
        <w:tc>
          <w:tcPr>
            <w:tcW w:w="110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0,60</w:t>
            </w:r>
          </w:p>
        </w:tc>
        <w:tc>
          <w:tcPr>
            <w:tcW w:w="153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8-10</w:t>
            </w:r>
          </w:p>
        </w:tc>
        <w:tc>
          <w:tcPr>
            <w:tcW w:w="143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50-85</w:t>
            </w:r>
          </w:p>
        </w:tc>
      </w:tr>
    </w:tbl>
    <w:p w:rsidR="00F819A7" w:rsidRPr="00861C75" w:rsidRDefault="00F819A7" w:rsidP="00E751DC">
      <w:pPr>
        <w:ind w:firstLine="851"/>
      </w:pPr>
    </w:p>
    <w:p w:rsidR="00F819A7" w:rsidRPr="00861C75" w:rsidRDefault="00F819A7" w:rsidP="00E751DC">
      <w:pPr>
        <w:ind w:firstLine="851"/>
      </w:pPr>
      <w:r w:rsidRPr="00861C75">
        <w:t xml:space="preserve">Технологические параметры для содержания </w:t>
      </w:r>
      <w:proofErr w:type="spellStart"/>
      <w:r w:rsidRPr="00861C75">
        <w:t>свинопоголовья</w:t>
      </w:r>
      <w:proofErr w:type="spellEnd"/>
    </w:p>
    <w:tbl>
      <w:tblPr>
        <w:tblpPr w:leftFromText="180" w:rightFromText="180" w:vertAnchor="text" w:horzAnchor="margin" w:tblpXSpec="center" w:tblpY="213"/>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8"/>
        <w:gridCol w:w="1530"/>
        <w:gridCol w:w="1559"/>
        <w:gridCol w:w="1418"/>
        <w:gridCol w:w="1588"/>
        <w:gridCol w:w="1322"/>
      </w:tblGrid>
      <w:tr w:rsidR="00F819A7" w:rsidRPr="00861C75" w:rsidTr="00F819A7">
        <w:trPr>
          <w:trHeight w:val="1378"/>
        </w:trPr>
        <w:tc>
          <w:tcPr>
            <w:tcW w:w="204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Физиологически группы животных</w:t>
            </w:r>
          </w:p>
        </w:tc>
        <w:tc>
          <w:tcPr>
            <w:tcW w:w="1530"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Нормы площади на 1 голову м</w:t>
            </w:r>
            <w:proofErr w:type="gramStart"/>
            <w:r w:rsidRPr="00861C75">
              <w:rPr>
                <w:vertAlign w:val="superscript"/>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Глубина станка от кормушки до задней стенки (м)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Фронт</w:t>
            </w:r>
          </w:p>
          <w:p w:rsidR="00F819A7" w:rsidRPr="00861C75" w:rsidRDefault="00F819A7" w:rsidP="00E751DC">
            <w:pPr>
              <w:jc w:val="center"/>
            </w:pPr>
            <w:r w:rsidRPr="00861C75">
              <w:t>кормления (м)</w:t>
            </w:r>
          </w:p>
        </w:tc>
        <w:tc>
          <w:tcPr>
            <w:tcW w:w="158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Температура воздуха</w:t>
            </w:r>
            <w:r w:rsidRPr="00861C75">
              <w:rPr>
                <w:vertAlign w:val="superscript"/>
              </w:rPr>
              <w:t>0</w:t>
            </w:r>
            <w:r w:rsidRPr="00861C75">
              <w:t>С</w:t>
            </w:r>
          </w:p>
        </w:tc>
        <w:tc>
          <w:tcPr>
            <w:tcW w:w="132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 xml:space="preserve">Относительная </w:t>
            </w:r>
            <w:proofErr w:type="spellStart"/>
            <w:r w:rsidRPr="00861C75">
              <w:t>влажность%</w:t>
            </w:r>
            <w:proofErr w:type="spellEnd"/>
          </w:p>
        </w:tc>
      </w:tr>
      <w:tr w:rsidR="00F819A7" w:rsidRPr="00861C75" w:rsidTr="00F819A7">
        <w:trPr>
          <w:trHeight w:val="317"/>
        </w:trPr>
        <w:tc>
          <w:tcPr>
            <w:tcW w:w="204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Поросята-отъемыши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0,35 - 0,4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0,2</w:t>
            </w:r>
          </w:p>
        </w:tc>
        <w:tc>
          <w:tcPr>
            <w:tcW w:w="158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18 – 22</w:t>
            </w:r>
          </w:p>
        </w:tc>
        <w:tc>
          <w:tcPr>
            <w:tcW w:w="132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70</w:t>
            </w:r>
          </w:p>
        </w:tc>
      </w:tr>
      <w:tr w:rsidR="00F819A7" w:rsidRPr="00861C75" w:rsidTr="00F819A7">
        <w:trPr>
          <w:trHeight w:val="317"/>
        </w:trPr>
        <w:tc>
          <w:tcPr>
            <w:tcW w:w="204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Поросята 2-4 месяца</w:t>
            </w:r>
          </w:p>
        </w:tc>
        <w:tc>
          <w:tcPr>
            <w:tcW w:w="1530"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0,8 - 1,0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0,30</w:t>
            </w:r>
          </w:p>
        </w:tc>
        <w:tc>
          <w:tcPr>
            <w:tcW w:w="158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13 - 19</w:t>
            </w:r>
          </w:p>
        </w:tc>
        <w:tc>
          <w:tcPr>
            <w:tcW w:w="132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70</w:t>
            </w:r>
          </w:p>
        </w:tc>
      </w:tr>
      <w:tr w:rsidR="00F819A7" w:rsidRPr="00861C75" w:rsidTr="00F819A7">
        <w:trPr>
          <w:trHeight w:val="317"/>
        </w:trPr>
        <w:tc>
          <w:tcPr>
            <w:tcW w:w="204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Молодняк на откорме</w:t>
            </w:r>
          </w:p>
        </w:tc>
        <w:tc>
          <w:tcPr>
            <w:tcW w:w="1530"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0,30</w:t>
            </w:r>
          </w:p>
        </w:tc>
        <w:tc>
          <w:tcPr>
            <w:tcW w:w="158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14 - 20</w:t>
            </w:r>
          </w:p>
        </w:tc>
        <w:tc>
          <w:tcPr>
            <w:tcW w:w="132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75</w:t>
            </w:r>
          </w:p>
        </w:tc>
      </w:tr>
      <w:tr w:rsidR="00F819A7" w:rsidRPr="00861C75" w:rsidTr="00F819A7">
        <w:trPr>
          <w:trHeight w:val="317"/>
        </w:trPr>
        <w:tc>
          <w:tcPr>
            <w:tcW w:w="204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Свиноматка на подсосе с поросятами до 60 дней</w:t>
            </w:r>
          </w:p>
        </w:tc>
        <w:tc>
          <w:tcPr>
            <w:tcW w:w="1530"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7,0 – 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0,45 / 0,1</w:t>
            </w:r>
          </w:p>
        </w:tc>
        <w:tc>
          <w:tcPr>
            <w:tcW w:w="158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18 – 22</w:t>
            </w:r>
          </w:p>
        </w:tc>
        <w:tc>
          <w:tcPr>
            <w:tcW w:w="132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r w:rsidRPr="00861C75">
              <w:t>70</w:t>
            </w:r>
          </w:p>
        </w:tc>
      </w:tr>
      <w:tr w:rsidR="00F819A7" w:rsidRPr="00861C75" w:rsidTr="00F819A7">
        <w:trPr>
          <w:trHeight w:val="317"/>
        </w:trPr>
        <w:tc>
          <w:tcPr>
            <w:tcW w:w="204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Свиноматка холостая и 1 (одного) периода супоросности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0,45</w:t>
            </w:r>
          </w:p>
        </w:tc>
        <w:tc>
          <w:tcPr>
            <w:tcW w:w="158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17 - 19</w:t>
            </w:r>
          </w:p>
        </w:tc>
        <w:tc>
          <w:tcPr>
            <w:tcW w:w="132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r w:rsidRPr="00861C75">
              <w:t>70</w:t>
            </w:r>
          </w:p>
        </w:tc>
      </w:tr>
      <w:tr w:rsidR="00F819A7" w:rsidRPr="00861C75" w:rsidTr="00F819A7">
        <w:trPr>
          <w:trHeight w:val="317"/>
        </w:trPr>
        <w:tc>
          <w:tcPr>
            <w:tcW w:w="204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 xml:space="preserve">Свиноматка холостая и супоросная при групповом </w:t>
            </w:r>
            <w:r w:rsidRPr="00861C75">
              <w:lastRenderedPageBreak/>
              <w:t>содержании периода супоросности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lastRenderedPageBreak/>
              <w:t>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0,45</w:t>
            </w:r>
          </w:p>
        </w:tc>
        <w:tc>
          <w:tcPr>
            <w:tcW w:w="158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17 - 19</w:t>
            </w:r>
          </w:p>
        </w:tc>
        <w:tc>
          <w:tcPr>
            <w:tcW w:w="132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r w:rsidRPr="00861C75">
              <w:t>70</w:t>
            </w:r>
          </w:p>
        </w:tc>
      </w:tr>
      <w:tr w:rsidR="00F819A7" w:rsidRPr="00861C75" w:rsidTr="00F819A7">
        <w:trPr>
          <w:trHeight w:val="317"/>
        </w:trPr>
        <w:tc>
          <w:tcPr>
            <w:tcW w:w="2047"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lastRenderedPageBreak/>
              <w:t>Хряки-производители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0,45</w:t>
            </w:r>
          </w:p>
        </w:tc>
        <w:tc>
          <w:tcPr>
            <w:tcW w:w="1588"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17-19</w:t>
            </w:r>
          </w:p>
        </w:tc>
        <w:tc>
          <w:tcPr>
            <w:tcW w:w="132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r w:rsidRPr="00861C75">
              <w:t>70</w:t>
            </w:r>
          </w:p>
        </w:tc>
      </w:tr>
    </w:tbl>
    <w:p w:rsidR="00F819A7" w:rsidRPr="00861C75" w:rsidRDefault="00F819A7" w:rsidP="00E751DC">
      <w:pPr>
        <w:ind w:firstLine="851"/>
      </w:pPr>
    </w:p>
    <w:p w:rsidR="00F819A7" w:rsidRPr="00861C75" w:rsidRDefault="00F819A7" w:rsidP="00E751DC">
      <w:pPr>
        <w:ind w:firstLine="851"/>
      </w:pPr>
      <w:r w:rsidRPr="00861C75">
        <w:t>Параметры микроклимата свиноводческих помещений</w:t>
      </w:r>
    </w:p>
    <w:p w:rsidR="00F819A7" w:rsidRPr="00861C75" w:rsidRDefault="00F819A7" w:rsidP="00E751DC">
      <w:pPr>
        <w:ind w:firstLine="851"/>
        <w:rPr>
          <w:highlight w:val="yellow"/>
        </w:rPr>
      </w:pPr>
    </w:p>
    <w:tbl>
      <w:tblPr>
        <w:tblW w:w="9840"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4"/>
        <w:gridCol w:w="709"/>
        <w:gridCol w:w="1673"/>
        <w:gridCol w:w="993"/>
        <w:gridCol w:w="1022"/>
        <w:gridCol w:w="1844"/>
        <w:gridCol w:w="875"/>
      </w:tblGrid>
      <w:tr w:rsidR="00F819A7" w:rsidRPr="00861C75" w:rsidTr="00F819A7">
        <w:trPr>
          <w:cantSplit/>
          <w:trHeight w:val="2795"/>
          <w:jc w:val="center"/>
        </w:trPr>
        <w:tc>
          <w:tcPr>
            <w:tcW w:w="272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Физиологические группы животных</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819A7" w:rsidRPr="00861C75" w:rsidRDefault="00F819A7" w:rsidP="00E751DC">
            <w:pPr>
              <w:ind w:firstLine="142"/>
              <w:jc w:val="center"/>
            </w:pPr>
            <w:r w:rsidRPr="00861C75">
              <w:t>Относительная влажность, %</w:t>
            </w:r>
          </w:p>
        </w:tc>
        <w:tc>
          <w:tcPr>
            <w:tcW w:w="167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Допустимая концентрация вредных газов: углекислого газа,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F819A7" w:rsidRPr="00861C75" w:rsidRDefault="00F819A7" w:rsidP="00E751DC">
            <w:pPr>
              <w:ind w:left="113" w:firstLine="142"/>
              <w:jc w:val="center"/>
            </w:pPr>
            <w:r w:rsidRPr="00861C75">
              <w:t>Аммиака, мг/л</w:t>
            </w:r>
          </w:p>
        </w:tc>
        <w:tc>
          <w:tcPr>
            <w:tcW w:w="1021" w:type="dxa"/>
            <w:tcBorders>
              <w:top w:val="single" w:sz="4" w:space="0" w:color="auto"/>
              <w:left w:val="single" w:sz="4" w:space="0" w:color="auto"/>
              <w:bottom w:val="single" w:sz="4" w:space="0" w:color="auto"/>
              <w:right w:val="single" w:sz="4" w:space="0" w:color="auto"/>
            </w:tcBorders>
            <w:textDirection w:val="btLr"/>
            <w:vAlign w:val="center"/>
            <w:hideMark/>
          </w:tcPr>
          <w:p w:rsidR="00F819A7" w:rsidRPr="00861C75" w:rsidRDefault="00F819A7" w:rsidP="00E751DC">
            <w:pPr>
              <w:ind w:left="113" w:firstLine="142"/>
              <w:jc w:val="center"/>
            </w:pPr>
            <w:r w:rsidRPr="00861C75">
              <w:t>Сероводорода, мг/л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Допустимая микробная загрязненность, тыс. микробных тел в 1 м</w:t>
            </w:r>
            <w:r w:rsidRPr="00861C75">
              <w:rPr>
                <w:vertAlign w:val="superscript"/>
              </w:rPr>
              <w:t>3</w:t>
            </w:r>
          </w:p>
        </w:tc>
        <w:tc>
          <w:tcPr>
            <w:tcW w:w="875" w:type="dxa"/>
            <w:tcBorders>
              <w:top w:val="single" w:sz="4" w:space="0" w:color="auto"/>
              <w:left w:val="single" w:sz="4" w:space="0" w:color="auto"/>
              <w:bottom w:val="single" w:sz="4" w:space="0" w:color="auto"/>
              <w:right w:val="single" w:sz="4" w:space="0" w:color="auto"/>
            </w:tcBorders>
            <w:textDirection w:val="btLr"/>
            <w:vAlign w:val="center"/>
            <w:hideMark/>
          </w:tcPr>
          <w:p w:rsidR="00F819A7" w:rsidRPr="00861C75" w:rsidRDefault="00F819A7" w:rsidP="00E751DC">
            <w:pPr>
              <w:ind w:firstLine="142"/>
              <w:jc w:val="center"/>
            </w:pPr>
            <w:r w:rsidRPr="00861C75">
              <w:t>Содержание пыли, мг/м</w:t>
            </w:r>
            <w:r w:rsidRPr="00861C75">
              <w:rPr>
                <w:vertAlign w:val="superscript"/>
              </w:rPr>
              <w:t>3</w:t>
            </w:r>
          </w:p>
        </w:tc>
      </w:tr>
      <w:tr w:rsidR="00F819A7" w:rsidRPr="00861C75" w:rsidTr="00F819A7">
        <w:trPr>
          <w:trHeight w:val="620"/>
          <w:jc w:val="center"/>
        </w:trPr>
        <w:tc>
          <w:tcPr>
            <w:tcW w:w="272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 xml:space="preserve">Холостые, </w:t>
            </w:r>
            <w:proofErr w:type="spellStart"/>
            <w:r w:rsidRPr="00861C75">
              <w:t>легкосупоросные</w:t>
            </w:r>
            <w:proofErr w:type="spellEnd"/>
            <w:r w:rsidRPr="00861C75">
              <w:t xml:space="preserve"> матки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75</w:t>
            </w:r>
          </w:p>
        </w:tc>
        <w:tc>
          <w:tcPr>
            <w:tcW w:w="167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0,02</w:t>
            </w:r>
          </w:p>
        </w:tc>
        <w:tc>
          <w:tcPr>
            <w:tcW w:w="102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80-100</w:t>
            </w:r>
          </w:p>
        </w:tc>
        <w:tc>
          <w:tcPr>
            <w:tcW w:w="87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1-3</w:t>
            </w:r>
          </w:p>
        </w:tc>
      </w:tr>
      <w:tr w:rsidR="00F819A7" w:rsidRPr="00861C75" w:rsidTr="00F819A7">
        <w:trPr>
          <w:jc w:val="center"/>
        </w:trPr>
        <w:tc>
          <w:tcPr>
            <w:tcW w:w="272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Хряки-производители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75</w:t>
            </w:r>
          </w:p>
        </w:tc>
        <w:tc>
          <w:tcPr>
            <w:tcW w:w="167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0,02</w:t>
            </w:r>
          </w:p>
        </w:tc>
        <w:tc>
          <w:tcPr>
            <w:tcW w:w="102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50- 60</w:t>
            </w:r>
          </w:p>
        </w:tc>
        <w:tc>
          <w:tcPr>
            <w:tcW w:w="87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1-3</w:t>
            </w:r>
          </w:p>
        </w:tc>
      </w:tr>
      <w:tr w:rsidR="00F819A7" w:rsidRPr="00861C75" w:rsidTr="00F819A7">
        <w:trPr>
          <w:jc w:val="center"/>
        </w:trPr>
        <w:tc>
          <w:tcPr>
            <w:tcW w:w="272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proofErr w:type="spellStart"/>
            <w:r w:rsidRPr="00861C75">
              <w:t>Глубокосупоросные</w:t>
            </w:r>
            <w:proofErr w:type="spellEnd"/>
            <w:r w:rsidRPr="00861C75">
              <w:t xml:space="preserve"> матки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70</w:t>
            </w:r>
          </w:p>
        </w:tc>
        <w:tc>
          <w:tcPr>
            <w:tcW w:w="167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0,02</w:t>
            </w:r>
          </w:p>
        </w:tc>
        <w:tc>
          <w:tcPr>
            <w:tcW w:w="102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50-60</w:t>
            </w:r>
          </w:p>
        </w:tc>
        <w:tc>
          <w:tcPr>
            <w:tcW w:w="87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1- 2</w:t>
            </w:r>
          </w:p>
        </w:tc>
      </w:tr>
      <w:tr w:rsidR="00F819A7" w:rsidRPr="00861C75" w:rsidTr="00F819A7">
        <w:trPr>
          <w:jc w:val="center"/>
        </w:trPr>
        <w:tc>
          <w:tcPr>
            <w:tcW w:w="272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Подсосные матки с поросятами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70</w:t>
            </w:r>
          </w:p>
        </w:tc>
        <w:tc>
          <w:tcPr>
            <w:tcW w:w="167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0,015</w:t>
            </w:r>
          </w:p>
        </w:tc>
        <w:tc>
          <w:tcPr>
            <w:tcW w:w="102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40-50</w:t>
            </w:r>
          </w:p>
        </w:tc>
        <w:tc>
          <w:tcPr>
            <w:tcW w:w="87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1- 2</w:t>
            </w:r>
          </w:p>
        </w:tc>
      </w:tr>
      <w:tr w:rsidR="00F819A7" w:rsidRPr="00861C75" w:rsidTr="00F819A7">
        <w:trPr>
          <w:jc w:val="center"/>
        </w:trPr>
        <w:tc>
          <w:tcPr>
            <w:tcW w:w="272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Ремонтный молодняк</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70</w:t>
            </w:r>
          </w:p>
        </w:tc>
        <w:tc>
          <w:tcPr>
            <w:tcW w:w="167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0,02</w:t>
            </w:r>
          </w:p>
        </w:tc>
        <w:tc>
          <w:tcPr>
            <w:tcW w:w="102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40-50</w:t>
            </w:r>
          </w:p>
        </w:tc>
        <w:tc>
          <w:tcPr>
            <w:tcW w:w="87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1- 2</w:t>
            </w:r>
          </w:p>
        </w:tc>
      </w:tr>
      <w:tr w:rsidR="00F819A7" w:rsidRPr="00861C75" w:rsidTr="00F819A7">
        <w:trPr>
          <w:jc w:val="center"/>
        </w:trPr>
        <w:tc>
          <w:tcPr>
            <w:tcW w:w="272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Поросята-отъемыши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70</w:t>
            </w:r>
          </w:p>
        </w:tc>
        <w:tc>
          <w:tcPr>
            <w:tcW w:w="167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0,02</w:t>
            </w:r>
          </w:p>
        </w:tc>
        <w:tc>
          <w:tcPr>
            <w:tcW w:w="102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40-50</w:t>
            </w:r>
          </w:p>
        </w:tc>
        <w:tc>
          <w:tcPr>
            <w:tcW w:w="87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1- 2</w:t>
            </w:r>
          </w:p>
        </w:tc>
      </w:tr>
      <w:tr w:rsidR="00F819A7" w:rsidRPr="00861C75" w:rsidTr="00F819A7">
        <w:trPr>
          <w:jc w:val="center"/>
        </w:trPr>
        <w:tc>
          <w:tcPr>
            <w:tcW w:w="272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откорма до 165 дневного возраста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75</w:t>
            </w:r>
          </w:p>
        </w:tc>
        <w:tc>
          <w:tcPr>
            <w:tcW w:w="167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0,02</w:t>
            </w:r>
          </w:p>
        </w:tc>
        <w:tc>
          <w:tcPr>
            <w:tcW w:w="102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50 -80</w:t>
            </w:r>
          </w:p>
        </w:tc>
        <w:tc>
          <w:tcPr>
            <w:tcW w:w="87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1-3</w:t>
            </w:r>
          </w:p>
        </w:tc>
      </w:tr>
      <w:tr w:rsidR="00F819A7" w:rsidRPr="00861C75" w:rsidTr="00F819A7">
        <w:trPr>
          <w:jc w:val="center"/>
        </w:trPr>
        <w:tc>
          <w:tcPr>
            <w:tcW w:w="272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откорма старше 165 дневного возраста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75</w:t>
            </w:r>
          </w:p>
        </w:tc>
        <w:tc>
          <w:tcPr>
            <w:tcW w:w="167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0,02</w:t>
            </w:r>
          </w:p>
        </w:tc>
        <w:tc>
          <w:tcPr>
            <w:tcW w:w="1021"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50- 80</w:t>
            </w:r>
          </w:p>
        </w:tc>
        <w:tc>
          <w:tcPr>
            <w:tcW w:w="875"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142"/>
              <w:jc w:val="center"/>
            </w:pPr>
            <w:r w:rsidRPr="00861C75">
              <w:t>1-3</w:t>
            </w:r>
          </w:p>
        </w:tc>
      </w:tr>
    </w:tbl>
    <w:p w:rsidR="00F819A7" w:rsidRPr="00861C75" w:rsidRDefault="00F819A7" w:rsidP="00E751DC">
      <w:pPr>
        <w:ind w:firstLine="142"/>
        <w:rPr>
          <w:highlight w:val="yellow"/>
        </w:rPr>
      </w:pPr>
    </w:p>
    <w:p w:rsidR="00F819A7" w:rsidRPr="00861C75" w:rsidRDefault="00F819A7" w:rsidP="00E751DC">
      <w:pPr>
        <w:ind w:firstLine="851"/>
      </w:pPr>
      <w:r w:rsidRPr="00861C75">
        <w:t>Технологические параметры для содержания мелкого рогатого скота</w:t>
      </w:r>
    </w:p>
    <w:tbl>
      <w:tblPr>
        <w:tblpPr w:leftFromText="180" w:rightFromText="180" w:vertAnchor="text" w:horzAnchor="margin" w:tblpXSpec="center" w:tblpY="21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0"/>
        <w:gridCol w:w="3305"/>
      </w:tblGrid>
      <w:tr w:rsidR="00F819A7" w:rsidRPr="00861C75" w:rsidTr="00F819A7">
        <w:trPr>
          <w:trHeight w:val="279"/>
        </w:trPr>
        <w:tc>
          <w:tcPr>
            <w:tcW w:w="658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Физиологические группы животных</w:t>
            </w:r>
          </w:p>
        </w:tc>
        <w:tc>
          <w:tcPr>
            <w:tcW w:w="330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Нормы площади на 1 (одну) голову м</w:t>
            </w:r>
            <w:proofErr w:type="gramStart"/>
            <w:r w:rsidRPr="00861C75">
              <w:rPr>
                <w:vertAlign w:val="superscript"/>
              </w:rPr>
              <w:t>2</w:t>
            </w:r>
            <w:proofErr w:type="gramEnd"/>
          </w:p>
        </w:tc>
      </w:tr>
      <w:tr w:rsidR="00F819A7" w:rsidRPr="00861C75" w:rsidTr="00F819A7">
        <w:trPr>
          <w:trHeight w:val="406"/>
        </w:trPr>
        <w:tc>
          <w:tcPr>
            <w:tcW w:w="658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r w:rsidRPr="00861C75">
              <w:t>Матки при весеннем ягнении</w:t>
            </w:r>
          </w:p>
        </w:tc>
        <w:tc>
          <w:tcPr>
            <w:tcW w:w="330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1,0 – 1,2</w:t>
            </w:r>
          </w:p>
        </w:tc>
      </w:tr>
      <w:tr w:rsidR="00F819A7" w:rsidRPr="00861C75" w:rsidTr="00F819A7">
        <w:trPr>
          <w:trHeight w:val="406"/>
        </w:trPr>
        <w:tc>
          <w:tcPr>
            <w:tcW w:w="658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r w:rsidRPr="00861C75">
              <w:t>Матки при зимнем ягнении</w:t>
            </w:r>
          </w:p>
        </w:tc>
        <w:tc>
          <w:tcPr>
            <w:tcW w:w="330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1,8 – 3,2</w:t>
            </w:r>
          </w:p>
        </w:tc>
      </w:tr>
      <w:tr w:rsidR="00F819A7" w:rsidRPr="00861C75" w:rsidTr="00F819A7">
        <w:trPr>
          <w:trHeight w:val="406"/>
        </w:trPr>
        <w:tc>
          <w:tcPr>
            <w:tcW w:w="658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r w:rsidRPr="00861C75">
              <w:t>Бараны-производители при групповом содержании</w:t>
            </w:r>
          </w:p>
        </w:tc>
        <w:tc>
          <w:tcPr>
            <w:tcW w:w="330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1,9 – 2,1</w:t>
            </w:r>
          </w:p>
        </w:tc>
      </w:tr>
      <w:tr w:rsidR="00F819A7" w:rsidRPr="00861C75" w:rsidTr="00F819A7">
        <w:trPr>
          <w:trHeight w:val="406"/>
        </w:trPr>
        <w:tc>
          <w:tcPr>
            <w:tcW w:w="658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r w:rsidRPr="00861C75">
              <w:t>Бараны-производители при индивидуальном содержании</w:t>
            </w:r>
          </w:p>
        </w:tc>
        <w:tc>
          <w:tcPr>
            <w:tcW w:w="330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jc w:val="center"/>
            </w:pPr>
            <w:r w:rsidRPr="00861C75">
              <w:t>2,9 – 3,1</w:t>
            </w:r>
          </w:p>
        </w:tc>
      </w:tr>
      <w:tr w:rsidR="00F819A7" w:rsidRPr="00861C75" w:rsidTr="00F819A7">
        <w:trPr>
          <w:trHeight w:val="406"/>
        </w:trPr>
        <w:tc>
          <w:tcPr>
            <w:tcW w:w="658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851"/>
            </w:pPr>
            <w:r w:rsidRPr="00861C75">
              <w:t>Ремонтный молодняк</w:t>
            </w:r>
          </w:p>
        </w:tc>
        <w:tc>
          <w:tcPr>
            <w:tcW w:w="330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851"/>
              <w:jc w:val="center"/>
            </w:pPr>
            <w:r w:rsidRPr="00861C75">
              <w:t>0,6 – 0,8</w:t>
            </w:r>
          </w:p>
        </w:tc>
      </w:tr>
      <w:tr w:rsidR="00F819A7" w:rsidRPr="00861C75" w:rsidTr="00F819A7">
        <w:trPr>
          <w:trHeight w:val="406"/>
        </w:trPr>
        <w:tc>
          <w:tcPr>
            <w:tcW w:w="658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851"/>
            </w:pPr>
            <w:r w:rsidRPr="00861C75">
              <w:t>Молодняк на откорме</w:t>
            </w:r>
          </w:p>
        </w:tc>
        <w:tc>
          <w:tcPr>
            <w:tcW w:w="330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851"/>
              <w:jc w:val="center"/>
            </w:pPr>
            <w:r w:rsidRPr="00861C75">
              <w:t>0,4 – 0,5</w:t>
            </w:r>
          </w:p>
        </w:tc>
      </w:tr>
      <w:tr w:rsidR="00F819A7" w:rsidRPr="00861C75" w:rsidTr="00F819A7">
        <w:trPr>
          <w:trHeight w:val="406"/>
        </w:trPr>
        <w:tc>
          <w:tcPr>
            <w:tcW w:w="658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851"/>
            </w:pPr>
            <w:r w:rsidRPr="00861C75">
              <w:t>Валухи</w:t>
            </w:r>
          </w:p>
        </w:tc>
        <w:tc>
          <w:tcPr>
            <w:tcW w:w="330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851"/>
              <w:jc w:val="center"/>
            </w:pPr>
            <w:r w:rsidRPr="00861C75">
              <w:t>0,8 – 1,0</w:t>
            </w:r>
          </w:p>
        </w:tc>
      </w:tr>
      <w:tr w:rsidR="00F819A7" w:rsidRPr="00861C75" w:rsidTr="00F819A7">
        <w:trPr>
          <w:trHeight w:val="406"/>
        </w:trPr>
        <w:tc>
          <w:tcPr>
            <w:tcW w:w="6583"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851"/>
            </w:pPr>
            <w:r w:rsidRPr="00861C75">
              <w:t>Ягнята</w:t>
            </w:r>
          </w:p>
        </w:tc>
        <w:tc>
          <w:tcPr>
            <w:tcW w:w="3306" w:type="dxa"/>
            <w:tcBorders>
              <w:top w:val="single" w:sz="4" w:space="0" w:color="auto"/>
              <w:left w:val="single" w:sz="4" w:space="0" w:color="auto"/>
              <w:bottom w:val="single" w:sz="4" w:space="0" w:color="auto"/>
              <w:right w:val="single" w:sz="4" w:space="0" w:color="auto"/>
            </w:tcBorders>
            <w:vAlign w:val="center"/>
            <w:hideMark/>
          </w:tcPr>
          <w:p w:rsidR="00F819A7" w:rsidRPr="00861C75" w:rsidRDefault="00F819A7" w:rsidP="00E751DC">
            <w:pPr>
              <w:ind w:firstLine="851"/>
              <w:jc w:val="center"/>
            </w:pPr>
            <w:r w:rsidRPr="00861C75">
              <w:t>0,4 – 0,5</w:t>
            </w:r>
          </w:p>
        </w:tc>
      </w:tr>
    </w:tbl>
    <w:p w:rsidR="00F819A7" w:rsidRPr="00861C75" w:rsidRDefault="00F819A7" w:rsidP="00E751DC">
      <w:pPr>
        <w:ind w:firstLine="851"/>
      </w:pPr>
    </w:p>
    <w:p w:rsidR="00F819A7" w:rsidRPr="00861C75" w:rsidRDefault="00F819A7" w:rsidP="00E751DC">
      <w:pPr>
        <w:ind w:firstLine="851"/>
        <w:jc w:val="both"/>
      </w:pPr>
      <w:r w:rsidRPr="00861C75">
        <w:t xml:space="preserve">Температура воздуха в овчарне, где идет ягнение, должна быть не ниже 10 </w:t>
      </w:r>
      <w:r w:rsidRPr="00861C75">
        <w:rPr>
          <w:vertAlign w:val="superscript"/>
        </w:rPr>
        <w:t>0</w:t>
      </w:r>
      <w:r w:rsidRPr="00861C75">
        <w:t>С, для других помещений – не ниже 4</w:t>
      </w:r>
      <w:r w:rsidRPr="00861C75">
        <w:rPr>
          <w:vertAlign w:val="superscript"/>
        </w:rPr>
        <w:t>0</w:t>
      </w:r>
      <w:r w:rsidRPr="00861C75">
        <w:t xml:space="preserve">С. В родильном отделении с помощью </w:t>
      </w:r>
      <w:proofErr w:type="gramStart"/>
      <w:r w:rsidRPr="00861C75">
        <w:t>инфракрасных</w:t>
      </w:r>
      <w:proofErr w:type="gramEnd"/>
      <w:r w:rsidRPr="00861C75">
        <w:t xml:space="preserve"> </w:t>
      </w:r>
      <w:proofErr w:type="spellStart"/>
      <w:r w:rsidRPr="00861C75">
        <w:t>ламп-термоизлучателей</w:t>
      </w:r>
      <w:proofErr w:type="spellEnd"/>
      <w:r w:rsidRPr="00861C75">
        <w:t xml:space="preserve"> поддерживается более высокая температура – 15 – 18 </w:t>
      </w:r>
      <w:r w:rsidRPr="00861C75">
        <w:rPr>
          <w:vertAlign w:val="superscript"/>
        </w:rPr>
        <w:t>0</w:t>
      </w:r>
      <w:r w:rsidRPr="00861C75">
        <w:t xml:space="preserve">С. В овчарнях поддерживают относительную влажность воздуха в пределах 70-75 %. </w:t>
      </w:r>
      <w:r w:rsidRPr="00861C75">
        <w:lastRenderedPageBreak/>
        <w:t>Естественная освещенность овчарен должна быть в пределах 10 – 20 люксов, что обеспечивается отношением площади окон к площади пола от 1:15 до 1:20.</w:t>
      </w:r>
    </w:p>
    <w:p w:rsidR="00F819A7" w:rsidRPr="00861C75" w:rsidRDefault="00F819A7" w:rsidP="00E751DC">
      <w:pPr>
        <w:ind w:firstLine="851"/>
        <w:jc w:val="both"/>
      </w:pPr>
      <w:r w:rsidRPr="00861C75">
        <w:t>4.10. Владельцы животных обязаны создать наиболее благоприятные условия для содержания животных, производства продуктов животноводства, предупреждения загрязнения окружающей природной среды производственными отходами и возбудителями заразных болезней.</w:t>
      </w:r>
    </w:p>
    <w:p w:rsidR="00F819A7" w:rsidRPr="00861C75" w:rsidRDefault="00F819A7" w:rsidP="00E751DC">
      <w:pPr>
        <w:ind w:firstLine="851"/>
        <w:jc w:val="both"/>
      </w:pPr>
      <w:r w:rsidRPr="00861C75">
        <w:t>4.11. К животноводческим и птицеводческим объектам предъявляются следующие общие требования:</w:t>
      </w:r>
    </w:p>
    <w:p w:rsidR="00F819A7" w:rsidRPr="00861C75" w:rsidRDefault="00F819A7" w:rsidP="00E751DC">
      <w:pPr>
        <w:ind w:firstLine="851"/>
        <w:jc w:val="both"/>
      </w:pPr>
      <w:r w:rsidRPr="00861C75">
        <w:t>- ЛПХ и КФХ должны быть огорожены для недопущения проникновения на их территории домашних и диких животных, посторонних лиц и транспорта;</w:t>
      </w:r>
    </w:p>
    <w:p w:rsidR="00F819A7" w:rsidRPr="00861C75" w:rsidRDefault="00F819A7" w:rsidP="00E751DC">
      <w:pPr>
        <w:ind w:firstLine="851"/>
        <w:jc w:val="both"/>
      </w:pPr>
      <w:r w:rsidRPr="00861C75">
        <w:t>- животноводческие помещения размещаются на территории, имеющей соответствующие  уклоны для стока и отвода поверхностных вод, должны быть обеспечены водой, электроэнергией;</w:t>
      </w:r>
    </w:p>
    <w:p w:rsidR="00F819A7" w:rsidRPr="00861C75" w:rsidRDefault="00F819A7" w:rsidP="00E751DC">
      <w:pPr>
        <w:ind w:firstLine="851"/>
        <w:jc w:val="both"/>
      </w:pPr>
      <w:r w:rsidRPr="00861C75">
        <w:t xml:space="preserve">- постройки для содержания скота, допускается пристраивать к </w:t>
      </w:r>
      <w:proofErr w:type="spellStart"/>
      <w:proofErr w:type="gramStart"/>
      <w:r w:rsidRPr="00861C75">
        <w:t>одно-двухквартирным</w:t>
      </w:r>
      <w:proofErr w:type="spellEnd"/>
      <w:proofErr w:type="gramEnd"/>
      <w:r w:rsidRPr="00861C75">
        <w:t xml:space="preserve"> домам при изоляции их от жилых комнат не менее чем тремя подсобными помещениями; при этом помещения для скота должны иметь изолированный наружный вход, расположенный не ближе 7 метров от входа в дом;</w:t>
      </w:r>
    </w:p>
    <w:p w:rsidR="00F819A7" w:rsidRPr="00861C75" w:rsidRDefault="00F819A7" w:rsidP="00E751DC">
      <w:pPr>
        <w:ind w:firstLine="851"/>
        <w:jc w:val="both"/>
      </w:pPr>
      <w:r w:rsidRPr="00861C75">
        <w:t>- внутренние поверхности животноводческих помещений (стены, перегородки, потолки) должны быть доступны для очистки, мойки и дезинфекции;</w:t>
      </w:r>
    </w:p>
    <w:p w:rsidR="00F819A7" w:rsidRPr="00861C75" w:rsidRDefault="00F819A7" w:rsidP="00E751DC">
      <w:pPr>
        <w:ind w:firstLine="851"/>
        <w:jc w:val="both"/>
      </w:pPr>
      <w:r w:rsidRPr="00861C75">
        <w:t>- полы должны обладать достаточной прочностью, малой теплопроводностью, стойкостью к стокам и дезинфицирующим веществам;</w:t>
      </w:r>
    </w:p>
    <w:p w:rsidR="00F819A7" w:rsidRPr="00861C75" w:rsidRDefault="00F819A7" w:rsidP="00E751DC">
      <w:pPr>
        <w:ind w:firstLine="851"/>
        <w:jc w:val="both"/>
      </w:pPr>
      <w:r w:rsidRPr="00861C75">
        <w:t>- животноводческие помещения должны быть оборудованы для раздельного содержания каждого вида животных и птицы.</w:t>
      </w:r>
    </w:p>
    <w:p w:rsidR="00F819A7" w:rsidRPr="00861C75" w:rsidRDefault="00F819A7" w:rsidP="00E751DC">
      <w:pPr>
        <w:ind w:firstLine="851"/>
        <w:jc w:val="both"/>
      </w:pPr>
      <w:r w:rsidRPr="00861C75">
        <w:t>4.12. В целях выращивания здоровых животных и птиц и недопущения заболеваний необходимо проводить следующие мероприятия:</w:t>
      </w:r>
    </w:p>
    <w:p w:rsidR="00F819A7" w:rsidRPr="00861C75" w:rsidRDefault="00F819A7" w:rsidP="00E751DC">
      <w:pPr>
        <w:ind w:firstLine="851"/>
        <w:jc w:val="both"/>
      </w:pPr>
      <w:r w:rsidRPr="00861C75">
        <w:t>- не допускается посещение ЛПХ и КФХ посторонними лицами;</w:t>
      </w:r>
    </w:p>
    <w:p w:rsidR="00F819A7" w:rsidRPr="00861C75" w:rsidRDefault="00F819A7" w:rsidP="00E751DC">
      <w:pPr>
        <w:ind w:firstLine="851"/>
        <w:jc w:val="both"/>
      </w:pPr>
      <w:r w:rsidRPr="00861C75">
        <w:t xml:space="preserve">- перед входом в помещение для содержания животных и птицы для дезинфекции обуви необходимо оборудовать дезинфекционные коврики по ширине прохода, которые регулярно следует заполнять дезинфицирующими растворами. Должно быть оборудовано место для мойки и дезинфекции рук, оснащённое средствами личной гигиены, а также ёмкостями с </w:t>
      </w:r>
      <w:proofErr w:type="spellStart"/>
      <w:r w:rsidRPr="00861C75">
        <w:t>дезраствором</w:t>
      </w:r>
      <w:proofErr w:type="spellEnd"/>
      <w:r w:rsidRPr="00861C75">
        <w:t xml:space="preserve"> для обеззараживания инвентаря;</w:t>
      </w:r>
    </w:p>
    <w:p w:rsidR="00F819A7" w:rsidRPr="00861C75" w:rsidRDefault="00F819A7" w:rsidP="00E751DC">
      <w:pPr>
        <w:ind w:firstLine="851"/>
        <w:jc w:val="both"/>
      </w:pPr>
      <w:r w:rsidRPr="00861C75">
        <w:t>- обслуживающий персонал необходимо обеспечить сменной одеждой, обувью, которые запрещается выносить за территорию содержания животных или птиц;</w:t>
      </w:r>
    </w:p>
    <w:p w:rsidR="00F819A7" w:rsidRPr="00861C75" w:rsidRDefault="00F819A7" w:rsidP="00E751DC">
      <w:pPr>
        <w:ind w:firstLine="851"/>
        <w:jc w:val="both"/>
      </w:pPr>
      <w:r w:rsidRPr="00861C75">
        <w:t>- в качестве подстилочного материала необходимо использовать опилки, древесные стружки, соломенную резку и т.д. Запрещается использовать заплесневелую, мёрзлую и сырую подстилку. При смене каждой партии животных или птицы подстилку удаляют, проводят тщательную механическую очистку и дезинфекцию помещения;</w:t>
      </w:r>
    </w:p>
    <w:p w:rsidR="00F819A7" w:rsidRPr="00861C75" w:rsidRDefault="00F819A7" w:rsidP="00E751DC">
      <w:pPr>
        <w:ind w:firstLine="851"/>
        <w:jc w:val="both"/>
      </w:pPr>
      <w:r w:rsidRPr="00861C75">
        <w:t>- в помещении окна, двери, вентиляционные отверстия необходимо оборудовать рамами с сеткой во избежание проникновения грызунов и дикой птицы;</w:t>
      </w:r>
    </w:p>
    <w:p w:rsidR="00F819A7" w:rsidRPr="00861C75" w:rsidRDefault="00F819A7" w:rsidP="00E751DC">
      <w:pPr>
        <w:ind w:firstLine="851"/>
        <w:jc w:val="both"/>
      </w:pPr>
      <w:r w:rsidRPr="00861C75">
        <w:t>- не разрешается содержать диких и сельскохозяйственных животных в жилых помещениях, местах общего пользования многоквартирных домов, а также на балконах, лоджиях, других неприспособленных помещениях и сооружениях, а также в гаражах и надстройках над погребами;</w:t>
      </w:r>
    </w:p>
    <w:p w:rsidR="00F819A7" w:rsidRPr="00861C75" w:rsidRDefault="00F819A7" w:rsidP="00E751DC">
      <w:pPr>
        <w:ind w:firstLine="851"/>
        <w:jc w:val="both"/>
      </w:pPr>
      <w:r w:rsidRPr="00861C75">
        <w:t>- содержание жителями населенных пунктов  сельскохозяйственных животных  разрешается на территориях многоквартирных и  индивидуальных жилых домов с приусадебными участками при соблюдении владельцами настоящих Правил;</w:t>
      </w:r>
    </w:p>
    <w:p w:rsidR="00F819A7" w:rsidRPr="00861C75" w:rsidRDefault="00F819A7" w:rsidP="00E751DC">
      <w:pPr>
        <w:ind w:firstLine="851"/>
        <w:jc w:val="both"/>
      </w:pPr>
      <w:r w:rsidRPr="00861C75">
        <w:t>- животноводческие помещения необходимо регулярно очищать от навоза и других загрязнений, кормушки, поилки мыть и дезинфицировать. Навоз убирать и складировать на специально отведённых площадках для биотермического обеззараживания.</w:t>
      </w:r>
    </w:p>
    <w:p w:rsidR="00F819A7" w:rsidRPr="00861C75" w:rsidRDefault="00F819A7" w:rsidP="00E751DC">
      <w:pPr>
        <w:ind w:firstLine="851"/>
        <w:jc w:val="both"/>
      </w:pPr>
      <w:bookmarkStart w:id="23" w:name="sub_22"/>
      <w:r w:rsidRPr="00861C75">
        <w:t>4.13. Дезинфекция животноводческих объектов должна проводиться в соответствии с "</w:t>
      </w:r>
      <w:r w:rsidRPr="00861C75">
        <w:rPr>
          <w:rStyle w:val="a9"/>
          <w:color w:val="auto"/>
        </w:rPr>
        <w:t>Правилами</w:t>
      </w:r>
      <w:r w:rsidRPr="00861C75">
        <w:t xml:space="preserve"> проведения дезинфекции и </w:t>
      </w:r>
      <w:proofErr w:type="spellStart"/>
      <w:r w:rsidRPr="00861C75">
        <w:t>дезинвазии</w:t>
      </w:r>
      <w:proofErr w:type="spellEnd"/>
      <w:r w:rsidRPr="00861C75">
        <w:t xml:space="preserve"> объектов государственного ветеринарного надзора", утвержденными Министерством сельского </w:t>
      </w:r>
      <w:r w:rsidRPr="00861C75">
        <w:lastRenderedPageBreak/>
        <w:t>хозяйства Российской Федерации от 15 июля 2002 года N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F819A7" w:rsidRPr="00861C75" w:rsidRDefault="00F819A7" w:rsidP="00E751DC">
      <w:pPr>
        <w:ind w:firstLine="851"/>
        <w:jc w:val="both"/>
      </w:pPr>
      <w:bookmarkStart w:id="24" w:name="sub_23"/>
      <w:bookmarkEnd w:id="23"/>
      <w:r w:rsidRPr="00861C75">
        <w:t>4.14. Дезинсекция и дератизация животных осуществляется их Владельцами в соответствии с санитарно-гигиеническими правилами и нормами.</w:t>
      </w:r>
    </w:p>
    <w:p w:rsidR="00F819A7" w:rsidRPr="00861C75" w:rsidRDefault="00F819A7" w:rsidP="00E751DC">
      <w:pPr>
        <w:ind w:firstLine="851"/>
        <w:jc w:val="both"/>
      </w:pPr>
      <w:bookmarkStart w:id="25" w:name="sub_24"/>
      <w:bookmarkEnd w:id="24"/>
      <w:r w:rsidRPr="00861C75">
        <w:t>4.15.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Ленинградской области.</w:t>
      </w:r>
    </w:p>
    <w:p w:rsidR="00F819A7" w:rsidRPr="00861C75" w:rsidRDefault="00F819A7" w:rsidP="00E751DC">
      <w:pPr>
        <w:ind w:firstLine="851"/>
        <w:jc w:val="both"/>
      </w:pPr>
      <w:bookmarkStart w:id="26" w:name="sub_2047"/>
      <w:bookmarkEnd w:id="25"/>
      <w:r w:rsidRPr="00861C75">
        <w:t>4.16. Рекомендуется не допускать содержание сельскохозяйственных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F819A7" w:rsidRPr="00861C75" w:rsidRDefault="00F819A7" w:rsidP="00E751DC">
      <w:pPr>
        <w:ind w:firstLine="851"/>
        <w:jc w:val="both"/>
      </w:pPr>
      <w:bookmarkStart w:id="27" w:name="sub_2049"/>
      <w:bookmarkEnd w:id="26"/>
      <w:r w:rsidRPr="00861C75">
        <w:t>4.17. Владелец сельскохозяйственных животных не должен допускать загрязнения навозом и пометом двора и окружающей территории, а в случае загрязнения немедленно устранить его (убрать навоз и помет).</w:t>
      </w:r>
    </w:p>
    <w:p w:rsidR="00F819A7" w:rsidRPr="00861C75" w:rsidRDefault="00F819A7" w:rsidP="00E751DC">
      <w:pPr>
        <w:ind w:firstLine="851"/>
        <w:jc w:val="both"/>
      </w:pPr>
      <w:bookmarkStart w:id="28" w:name="sub_20410"/>
      <w:bookmarkEnd w:id="27"/>
      <w:r w:rsidRPr="00861C75">
        <w:t>4.18.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bookmarkEnd w:id="28"/>
    <w:p w:rsidR="00F819A7" w:rsidRPr="00861C75" w:rsidRDefault="00F819A7" w:rsidP="00E751DC">
      <w:pPr>
        <w:ind w:firstLine="851"/>
        <w:jc w:val="both"/>
      </w:pPr>
      <w:r w:rsidRPr="00861C75">
        <w:t>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819A7" w:rsidRPr="00861C75" w:rsidRDefault="00F819A7" w:rsidP="00E751DC">
      <w:pPr>
        <w:ind w:firstLine="851"/>
        <w:jc w:val="both"/>
      </w:pPr>
      <w:r w:rsidRPr="00861C75">
        <w:t>В случае невозможности использования на приусадебном участке всего объема навоза и помета владелец должен обеспечить его вывоз в специально отведенное место, согласованное с органами местного самоуправления.</w:t>
      </w:r>
    </w:p>
    <w:p w:rsidR="00F819A7" w:rsidRPr="00861C75" w:rsidRDefault="00F819A7" w:rsidP="00E751DC">
      <w:pPr>
        <w:ind w:firstLine="851"/>
        <w:jc w:val="both"/>
      </w:pPr>
      <w:bookmarkStart w:id="29" w:name="sub_20414"/>
      <w:r w:rsidRPr="00861C75">
        <w:t xml:space="preserve">4.19. </w:t>
      </w:r>
      <w:proofErr w:type="gramStart"/>
      <w:r w:rsidRPr="00861C75">
        <w:t>Количество пчелиных семей не должно превышать одной пчелиной семьи на 100 кв.м. земельного участка и отделяются от границ соседних участков должны на расстоянии не менее 3 метров или без ограничения по расстоянию, при условии отделения их по периметру сплошным забором, высотой не менее двух метров, либо они должны быть отделены от соседних землевладений зданием, строением или густым кустарником, а</w:t>
      </w:r>
      <w:proofErr w:type="gramEnd"/>
      <w:r w:rsidRPr="00861C75">
        <w:t xml:space="preserve"> летки должны быть направлены к середине участка пчеловода.</w:t>
      </w:r>
    </w:p>
    <w:p w:rsidR="00F819A7" w:rsidRPr="00861C75" w:rsidRDefault="00F819A7" w:rsidP="00E751DC">
      <w:pPr>
        <w:pStyle w:val="a6"/>
        <w:spacing w:before="0" w:beforeAutospacing="0" w:after="0" w:afterAutospacing="0"/>
        <w:ind w:firstLine="851"/>
        <w:jc w:val="both"/>
      </w:pPr>
      <w:r w:rsidRPr="00861C75">
        <w:t>4.20. На территории пасеки должны размещаться ульи, зимовник, помещения или пасечные постройки для обработки продукции пчеловодства, хранения сотовых рамок, сот с медом и пергой, тары, пчеловодного инвентаря, а также дезинфицирующих средств. При содержании пчел в павильонах обработка продукции пчеловодства, хранение пустых сотовых рамок, сот с медом и пергой, тары для размещения продукции пчеловодства, пчеловодного инвентаря, дезинфицирующих средств осуществляются в павильонах.</w:t>
      </w:r>
    </w:p>
    <w:p w:rsidR="00F819A7" w:rsidRPr="00861C75" w:rsidRDefault="00F819A7" w:rsidP="00E751DC">
      <w:pPr>
        <w:pStyle w:val="a6"/>
        <w:spacing w:before="0" w:beforeAutospacing="0" w:after="0" w:afterAutospacing="0"/>
        <w:ind w:firstLine="851"/>
        <w:jc w:val="both"/>
      </w:pPr>
      <w:r w:rsidRPr="00861C75">
        <w:t>4.21. На территории пасеки размещаются:</w:t>
      </w:r>
    </w:p>
    <w:p w:rsidR="00F819A7" w:rsidRPr="00861C75" w:rsidRDefault="00F819A7" w:rsidP="00E751DC">
      <w:pPr>
        <w:pStyle w:val="a6"/>
        <w:spacing w:before="0" w:beforeAutospacing="0" w:after="0" w:afterAutospacing="0"/>
        <w:ind w:firstLine="851"/>
        <w:jc w:val="both"/>
      </w:pPr>
      <w:r w:rsidRPr="00861C75">
        <w:t>площадка, на которой осуществляется дезинфекция ульев, сотовых рамок, тары, пчеловодного инвентаря;</w:t>
      </w:r>
    </w:p>
    <w:p w:rsidR="00F819A7" w:rsidRPr="00861C75" w:rsidRDefault="00F819A7" w:rsidP="00E751DC">
      <w:pPr>
        <w:pStyle w:val="a6"/>
        <w:spacing w:before="0" w:beforeAutospacing="0" w:after="0" w:afterAutospacing="0"/>
        <w:ind w:firstLine="851"/>
        <w:jc w:val="both"/>
      </w:pPr>
      <w:r w:rsidRPr="00861C75">
        <w:t xml:space="preserve">закрытая яма для сточных вод; </w:t>
      </w:r>
    </w:p>
    <w:p w:rsidR="00F819A7" w:rsidRPr="00861C75" w:rsidRDefault="00F819A7" w:rsidP="00E751DC">
      <w:pPr>
        <w:pStyle w:val="a6"/>
        <w:spacing w:before="0" w:beforeAutospacing="0" w:after="0" w:afterAutospacing="0"/>
        <w:ind w:firstLine="851"/>
        <w:jc w:val="both"/>
      </w:pPr>
      <w:r w:rsidRPr="00861C75">
        <w:t>туалетное помещение для пчеловода.</w:t>
      </w:r>
    </w:p>
    <w:p w:rsidR="00F819A7" w:rsidRPr="00861C75" w:rsidRDefault="00F819A7" w:rsidP="00E751DC">
      <w:pPr>
        <w:pStyle w:val="a6"/>
        <w:spacing w:before="0" w:beforeAutospacing="0" w:after="0" w:afterAutospacing="0"/>
        <w:ind w:firstLine="851"/>
        <w:jc w:val="both"/>
      </w:pPr>
      <w:r w:rsidRPr="00861C75">
        <w:t>4.22. Ульи, принадлежащие хозяйству, должны быть пронумерованы. Расстояния между ульями должны обеспечивать свободный доступ к каждой пчелиной семье, а в случае применения средств механизации - проезд этих средств.</w:t>
      </w:r>
    </w:p>
    <w:p w:rsidR="00F819A7" w:rsidRPr="00861C75" w:rsidRDefault="00F819A7" w:rsidP="00E751DC">
      <w:pPr>
        <w:ind w:firstLine="851"/>
        <w:jc w:val="both"/>
      </w:pPr>
      <w:r w:rsidRPr="00861C75">
        <w:t xml:space="preserve">4.23. Сельскохозяйственные животные, завозимые в хозяйство или вывозимые из него (далее - перемещаемые животные) должны подлежать обязательной постановке на карантин под надзором государственной ветеринарной службы Ленинградской области в соответствии с ветеринарными правилами. Перед постановкой на карантин проводится исследование хозяйства на соответствие хозяйства ветеринарно-санитарным правилам. Под карантином понимается изолированное содержание перемещаемых животных и </w:t>
      </w:r>
      <w:r w:rsidRPr="00861C75">
        <w:lastRenderedPageBreak/>
        <w:t xml:space="preserve">ветеринарный </w:t>
      </w:r>
      <w:proofErr w:type="gramStart"/>
      <w:r w:rsidRPr="00861C75">
        <w:t>контроль за</w:t>
      </w:r>
      <w:proofErr w:type="gramEnd"/>
      <w:r w:rsidRPr="00861C75">
        <w:t xml:space="preserve"> ними в течение 30 дней после ввоза или перед вывозом животных, проводимое с целью недопущения заноса или выноса возбудителей инфекционных болезней.</w:t>
      </w:r>
    </w:p>
    <w:bookmarkEnd w:id="29"/>
    <w:p w:rsidR="00F819A7" w:rsidRPr="00861C75" w:rsidRDefault="00F819A7" w:rsidP="00E751DC">
      <w:pPr>
        <w:ind w:firstLine="851"/>
      </w:pPr>
    </w:p>
    <w:p w:rsidR="00F819A7" w:rsidRPr="00861C75" w:rsidRDefault="00F819A7" w:rsidP="00E751DC">
      <w:pPr>
        <w:pStyle w:val="1"/>
        <w:spacing w:before="0" w:after="0"/>
        <w:ind w:firstLine="851"/>
        <w:jc w:val="both"/>
        <w:rPr>
          <w:rFonts w:ascii="Times New Roman" w:hAnsi="Times New Roman"/>
          <w:sz w:val="24"/>
          <w:szCs w:val="24"/>
        </w:rPr>
      </w:pPr>
      <w:bookmarkStart w:id="30" w:name="sub_2005"/>
      <w:r w:rsidRPr="00861C75">
        <w:rPr>
          <w:rFonts w:ascii="Times New Roman" w:hAnsi="Times New Roman"/>
          <w:sz w:val="24"/>
          <w:szCs w:val="24"/>
        </w:rPr>
        <w:t>5. Убой сельскохозяйственных животных и утилизация биологических отходов</w:t>
      </w:r>
    </w:p>
    <w:p w:rsidR="00F819A7" w:rsidRPr="00861C75" w:rsidRDefault="00F819A7" w:rsidP="00E751DC">
      <w:pPr>
        <w:ind w:firstLine="851"/>
        <w:jc w:val="both"/>
      </w:pPr>
      <w:bookmarkStart w:id="31" w:name="sub_2051"/>
      <w:bookmarkEnd w:id="30"/>
      <w:r w:rsidRPr="00861C75">
        <w:t xml:space="preserve">5.1. Убой крупных животных (лошадей, верблюдов, крупного и мелкого рогатого скота, свиней) производиться на сертифицированных убойных пунктах (цехах), на которых проводится ветеринарно-санитарная экспертиза продуктов убоя специалистами государственной ветеринарной службы. Убой крупных животных </w:t>
      </w:r>
      <w:proofErr w:type="gramStart"/>
      <w:r w:rsidRPr="00861C75">
        <w:t>вне</w:t>
      </w:r>
      <w:proofErr w:type="gramEnd"/>
      <w:r w:rsidRPr="00861C75">
        <w:t xml:space="preserve"> предназначенных для этого местах запрещен.</w:t>
      </w:r>
    </w:p>
    <w:p w:rsidR="00F819A7" w:rsidRPr="00861C75" w:rsidRDefault="00F819A7" w:rsidP="00E751DC">
      <w:pPr>
        <w:ind w:firstLine="851"/>
        <w:jc w:val="both"/>
      </w:pPr>
      <w:bookmarkStart w:id="32" w:name="sub_2052"/>
      <w:bookmarkEnd w:id="31"/>
      <w:r w:rsidRPr="00861C75">
        <w:t>5.2. В случае заболевания или гибели сельскохозяйственного животного, владелец должен обратиться в государственное ветеринарное учреждение по месту обслуживания для постановки диагноза, вынесения решения о дальнейшем использования мяса, продуктов убоя и утилизации биологических отходов, трупов сельскохозяйственных животных.</w:t>
      </w:r>
      <w:bookmarkEnd w:id="32"/>
    </w:p>
    <w:p w:rsidR="00F819A7" w:rsidRPr="00861C75" w:rsidRDefault="00F819A7" w:rsidP="00E751DC">
      <w:pPr>
        <w:ind w:firstLine="851"/>
        <w:jc w:val="both"/>
        <w:rPr>
          <w:highlight w:val="yellow"/>
        </w:rPr>
      </w:pPr>
    </w:p>
    <w:p w:rsidR="00F819A7" w:rsidRPr="00861C75" w:rsidRDefault="00F819A7" w:rsidP="00E751DC">
      <w:pPr>
        <w:pStyle w:val="1"/>
        <w:spacing w:before="0" w:after="0"/>
        <w:ind w:firstLine="851"/>
        <w:jc w:val="both"/>
        <w:rPr>
          <w:rFonts w:ascii="Times New Roman" w:hAnsi="Times New Roman"/>
          <w:sz w:val="24"/>
          <w:szCs w:val="24"/>
        </w:rPr>
      </w:pPr>
      <w:bookmarkStart w:id="33" w:name="sub_2006"/>
      <w:r w:rsidRPr="00861C75">
        <w:rPr>
          <w:rFonts w:ascii="Times New Roman" w:hAnsi="Times New Roman"/>
          <w:sz w:val="24"/>
          <w:szCs w:val="24"/>
        </w:rPr>
        <w:t>6. Выпас сельскохозяйственных животных</w:t>
      </w:r>
    </w:p>
    <w:p w:rsidR="00F819A7" w:rsidRPr="00861C75" w:rsidRDefault="00F819A7" w:rsidP="00E751DC">
      <w:pPr>
        <w:ind w:firstLine="851"/>
        <w:jc w:val="both"/>
      </w:pPr>
      <w:bookmarkStart w:id="34" w:name="sub_2061"/>
      <w:bookmarkEnd w:id="33"/>
      <w:r w:rsidRPr="00861C75">
        <w:t xml:space="preserve">6.1. Поголовье сельскохозяйственных животных, </w:t>
      </w:r>
      <w:r w:rsidRPr="00861C75">
        <w:rPr>
          <w:b/>
        </w:rPr>
        <w:t>за исключением свиней</w:t>
      </w:r>
      <w:r w:rsidRPr="00861C75">
        <w:t>, в весенне-летний период должно организованно его собственниками в стада для выпаса с назначением ответственного лица. В случае невозможности организации выпаса животных, владельцам сельскохозяйственных животных рекомендуется обеспечить стойловое содержание животных.</w:t>
      </w:r>
    </w:p>
    <w:p w:rsidR="00F819A7" w:rsidRPr="00861C75" w:rsidRDefault="00F819A7" w:rsidP="00E751DC">
      <w:pPr>
        <w:ind w:firstLine="851"/>
        <w:jc w:val="both"/>
      </w:pPr>
      <w:bookmarkStart w:id="35" w:name="sub_2062"/>
      <w:bookmarkEnd w:id="34"/>
      <w:r w:rsidRPr="00861C75">
        <w:t>6.2. Выпас сельскохозяйственных животных организованными стадами разрешается на пастбищах, специально отведенных администрацией муницип</w:t>
      </w:r>
      <w:bookmarkStart w:id="36" w:name="sub_2048"/>
      <w:r w:rsidRPr="00861C75">
        <w:t>ального образования территориях под присмотром владельцев или доверенных лиц (пастухов).</w:t>
      </w:r>
    </w:p>
    <w:p w:rsidR="00F819A7" w:rsidRPr="00861C75" w:rsidRDefault="00F819A7" w:rsidP="00E751DC">
      <w:pPr>
        <w:ind w:firstLine="851"/>
        <w:jc w:val="both"/>
      </w:pPr>
      <w:bookmarkStart w:id="37" w:name="sub_2063"/>
      <w:bookmarkEnd w:id="35"/>
      <w:bookmarkEnd w:id="36"/>
      <w:r w:rsidRPr="00861C75">
        <w:t>6.3. Допускается свободный выпас сельскохозяйственных животных на огороженной территории владельца земельного участка.</w:t>
      </w:r>
    </w:p>
    <w:p w:rsidR="00F819A7" w:rsidRPr="00861C75" w:rsidRDefault="00F819A7" w:rsidP="00E751DC">
      <w:pPr>
        <w:ind w:firstLine="851"/>
        <w:jc w:val="both"/>
      </w:pPr>
      <w:bookmarkStart w:id="38" w:name="sub_2064"/>
      <w:bookmarkEnd w:id="37"/>
      <w:r w:rsidRPr="00861C75">
        <w:t>6.4. Не допускается выпас сельскохозяйственных животных в общественных местах (на клумбах, стадионах), в границах прибрежных защитных полос и полосы отвода автомобильной дороги (за исключением случаев, предусмотренных действующим законодательством).</w:t>
      </w:r>
    </w:p>
    <w:p w:rsidR="00F819A7" w:rsidRPr="00861C75" w:rsidRDefault="00F819A7" w:rsidP="00E751DC">
      <w:pPr>
        <w:ind w:firstLine="851"/>
        <w:jc w:val="both"/>
      </w:pPr>
      <w:bookmarkStart w:id="39" w:name="sub_2065"/>
      <w:bookmarkEnd w:id="38"/>
      <w:r w:rsidRPr="00861C75">
        <w:t>6.5. Запрещается выпас сельскохозяйственных животных без присмотра.</w:t>
      </w:r>
    </w:p>
    <w:p w:rsidR="00F819A7" w:rsidRPr="00861C75" w:rsidRDefault="00F819A7" w:rsidP="00E751DC">
      <w:pPr>
        <w:ind w:firstLine="851"/>
        <w:jc w:val="both"/>
      </w:pPr>
      <w:bookmarkStart w:id="40" w:name="sub_2066"/>
      <w:bookmarkEnd w:id="39"/>
      <w:r w:rsidRPr="00861C75">
        <w:t>6.6. Прогон сельскохозяйственных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bookmarkEnd w:id="40"/>
    </w:p>
    <w:p w:rsidR="00F819A7" w:rsidRPr="00861C75" w:rsidRDefault="00F819A7" w:rsidP="00E751DC">
      <w:pPr>
        <w:ind w:firstLine="851"/>
        <w:jc w:val="both"/>
      </w:pPr>
    </w:p>
    <w:p w:rsidR="00F819A7" w:rsidRPr="00861C75" w:rsidRDefault="00F819A7" w:rsidP="00E751DC">
      <w:pPr>
        <w:pStyle w:val="1"/>
        <w:spacing w:before="0" w:after="0"/>
        <w:ind w:firstLine="851"/>
        <w:jc w:val="both"/>
        <w:rPr>
          <w:rFonts w:ascii="Times New Roman" w:hAnsi="Times New Roman"/>
          <w:sz w:val="24"/>
          <w:szCs w:val="24"/>
        </w:rPr>
      </w:pPr>
      <w:bookmarkStart w:id="41" w:name="sub_2007"/>
      <w:r w:rsidRPr="00861C75">
        <w:rPr>
          <w:rFonts w:ascii="Times New Roman" w:hAnsi="Times New Roman"/>
          <w:sz w:val="24"/>
          <w:szCs w:val="24"/>
        </w:rPr>
        <w:t>7. Права и обязанности владельцев</w:t>
      </w:r>
    </w:p>
    <w:p w:rsidR="00F819A7" w:rsidRPr="00861C75" w:rsidRDefault="00F819A7" w:rsidP="00E751DC">
      <w:pPr>
        <w:ind w:firstLine="851"/>
        <w:jc w:val="both"/>
      </w:pPr>
      <w:bookmarkStart w:id="42" w:name="sub_2071"/>
      <w:bookmarkEnd w:id="41"/>
      <w:r w:rsidRPr="00861C75">
        <w:t>7.1. В соответствии со статьёй 18 Закона Российской Федерации от 14.05.1993  № 4979-1 «О ветеринарии» 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животноводства-производители этих продуктов.</w:t>
      </w:r>
    </w:p>
    <w:p w:rsidR="00F819A7" w:rsidRPr="00861C75" w:rsidRDefault="00F819A7" w:rsidP="00E751DC">
      <w:pPr>
        <w:ind w:firstLine="851"/>
        <w:jc w:val="both"/>
      </w:pPr>
      <w:r w:rsidRPr="00861C75">
        <w:t xml:space="preserve">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предупреждению возникновения болезней животных и птицы. </w:t>
      </w:r>
    </w:p>
    <w:p w:rsidR="00F819A7" w:rsidRPr="00861C75" w:rsidRDefault="00F819A7" w:rsidP="00E751DC">
      <w:pPr>
        <w:ind w:firstLine="851"/>
        <w:jc w:val="both"/>
      </w:pPr>
      <w:r w:rsidRPr="00861C75">
        <w:t>Для профилактики заразных болезней животных и птиц помимо общих ветеринарно-санитарных мер должна проводиться вакцинация животных и птиц с учётом эпизоотической ситуации населённого пункта и района.</w:t>
      </w:r>
    </w:p>
    <w:p w:rsidR="00F819A7" w:rsidRPr="00861C75" w:rsidRDefault="00F819A7" w:rsidP="00E751DC">
      <w:pPr>
        <w:ind w:firstLine="851"/>
        <w:jc w:val="both"/>
      </w:pPr>
      <w:r w:rsidRPr="00861C75">
        <w:t>7.2. Владельцы животных и птицы обязаны предоставлять их специалистам государственной ветеринарной службы для осмотра.</w:t>
      </w:r>
    </w:p>
    <w:p w:rsidR="00F819A7" w:rsidRPr="00861C75" w:rsidRDefault="00F819A7" w:rsidP="00E751DC">
      <w:pPr>
        <w:ind w:firstLine="851"/>
        <w:jc w:val="both"/>
        <w:rPr>
          <w:iCs/>
        </w:rPr>
      </w:pPr>
      <w:r w:rsidRPr="00861C75">
        <w:t xml:space="preserve">7.3. В случае возникновения заболевания или падежа животных, или птицы необходимо срочно сообщить ветеринарному специалисту государственной ветеринарной </w:t>
      </w:r>
      <w:r w:rsidRPr="00861C75">
        <w:lastRenderedPageBreak/>
        <w:t xml:space="preserve">службы, который обязан принять меры по установлению диагноза и проведению мероприятий, препятствующих распространению болезни. Утилизацию и уничтожение павших животных, биологических отходов проводить в соответствии с </w:t>
      </w:r>
      <w:r w:rsidRPr="00861C75">
        <w:rPr>
          <w:iCs/>
        </w:rPr>
        <w:t>«Ветеринарно-санитарными правилами сбора, утилизации и уничтожения биологических отходов», утв. Главным государственным ветеринарным инспектором РФ 4 декабря1995г. № 13-7-2/469.</w:t>
      </w:r>
    </w:p>
    <w:p w:rsidR="00F819A7" w:rsidRPr="00861C75" w:rsidRDefault="00F819A7" w:rsidP="00E751DC">
      <w:pPr>
        <w:ind w:firstLine="851"/>
        <w:jc w:val="both"/>
      </w:pPr>
      <w:r w:rsidRPr="00861C75">
        <w:t xml:space="preserve">7.4. Убой животных для коммерческих целей должен проводиться только в специально оборудованных убойных пунктах, для личных нужд – на территории ЛПХ и КФХ, в условиях, исключающих загрязнение туш и окружающей среды. </w:t>
      </w:r>
    </w:p>
    <w:p w:rsidR="00F819A7" w:rsidRPr="00861C75" w:rsidRDefault="00F819A7" w:rsidP="00E751DC">
      <w:pPr>
        <w:ind w:firstLine="851"/>
        <w:jc w:val="both"/>
      </w:pPr>
      <w:r w:rsidRPr="00861C75">
        <w:t>7.5. Владельцы имеют право:</w:t>
      </w:r>
    </w:p>
    <w:p w:rsidR="00F819A7" w:rsidRPr="00861C75" w:rsidRDefault="00F819A7" w:rsidP="00E751DC">
      <w:pPr>
        <w:ind w:firstLine="851"/>
        <w:jc w:val="both"/>
      </w:pPr>
      <w:bookmarkStart w:id="43" w:name="sub_2711"/>
      <w:bookmarkEnd w:id="42"/>
      <w:r w:rsidRPr="00861C75">
        <w:t>7.5.1.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F819A7" w:rsidRPr="00861C75" w:rsidRDefault="00F819A7" w:rsidP="00E751DC">
      <w:pPr>
        <w:ind w:firstLine="851"/>
        <w:jc w:val="both"/>
      </w:pPr>
      <w:bookmarkStart w:id="44" w:name="sub_2712"/>
      <w:bookmarkEnd w:id="43"/>
      <w:r w:rsidRPr="00861C75">
        <w:t xml:space="preserve">7.5.2. Приобретать, отчуждать (в том числе путем продажи, дарения, мены) и перемещать животных с соблюдением порядка, предусмотренного настоящими Методическими рекомендациями по содержанию сельскохозяйственных животных и </w:t>
      </w:r>
      <w:r w:rsidRPr="00861C75">
        <w:rPr>
          <w:rStyle w:val="a9"/>
          <w:color w:val="auto"/>
        </w:rPr>
        <w:t>ветеринарным законодательством</w:t>
      </w:r>
      <w:r w:rsidRPr="00861C75">
        <w:t>.</w:t>
      </w:r>
    </w:p>
    <w:p w:rsidR="00F819A7" w:rsidRPr="00861C75" w:rsidRDefault="00F819A7" w:rsidP="00E751DC">
      <w:pPr>
        <w:ind w:firstLine="851"/>
        <w:jc w:val="both"/>
      </w:pPr>
      <w:bookmarkStart w:id="45" w:name="sub_2713"/>
      <w:bookmarkEnd w:id="44"/>
      <w:r w:rsidRPr="00861C75">
        <w:t>7.5.3. Застраховать сельскохозяйственное животное на случай гибели или вынужденного убоя в связи с болезнью.</w:t>
      </w:r>
    </w:p>
    <w:p w:rsidR="00F819A7" w:rsidRPr="00861C75" w:rsidRDefault="00F819A7" w:rsidP="00E751DC">
      <w:pPr>
        <w:ind w:firstLine="851"/>
        <w:jc w:val="both"/>
      </w:pPr>
      <w:bookmarkStart w:id="46" w:name="sub_2714"/>
      <w:bookmarkEnd w:id="45"/>
      <w:r w:rsidRPr="00861C75">
        <w:t>7.5.4. Производить выпас сельскохозяйственных животных при условии соблюдения настоящих Методических рекомендаций по содержанию сельскохозяйственных животных.</w:t>
      </w:r>
    </w:p>
    <w:p w:rsidR="00F819A7" w:rsidRPr="00861C75" w:rsidRDefault="00F819A7" w:rsidP="00E751DC">
      <w:pPr>
        <w:ind w:firstLine="851"/>
        <w:jc w:val="both"/>
      </w:pPr>
      <w:bookmarkStart w:id="47" w:name="sub_2072"/>
      <w:bookmarkEnd w:id="46"/>
      <w:r w:rsidRPr="00861C75">
        <w:t>7.6. Владельцы должны:</w:t>
      </w:r>
    </w:p>
    <w:p w:rsidR="00F819A7" w:rsidRPr="00861C75" w:rsidRDefault="00F819A7" w:rsidP="00E751DC">
      <w:pPr>
        <w:ind w:firstLine="851"/>
        <w:jc w:val="both"/>
      </w:pPr>
      <w:bookmarkStart w:id="48" w:name="sub_2721"/>
      <w:bookmarkEnd w:id="47"/>
      <w:r w:rsidRPr="00861C75">
        <w:t>7.6.1. При наличии или приобретении сельскохозяйственных животных производить их учет в администрации поселения и перерегистрировать ежегодно.</w:t>
      </w:r>
    </w:p>
    <w:p w:rsidR="00F819A7" w:rsidRPr="00861C75" w:rsidRDefault="00F819A7" w:rsidP="00E751DC">
      <w:pPr>
        <w:ind w:firstLine="851"/>
        <w:jc w:val="both"/>
      </w:pPr>
      <w:bookmarkStart w:id="49" w:name="sub_2722"/>
      <w:bookmarkEnd w:id="48"/>
      <w:r w:rsidRPr="00861C75">
        <w:t>7.6.2. При наличии или приобретении крупных животных (лошадей, верблюдов, крупного и мелкого рогатого скота, свиней) производить их регистрацию в государственном ветеринарном учреждении, а при отсутствии идентификационного номера у животного осуществить его идентификацию и следить за сохранностью указанного номера. А также ветеринарный специалист должен внести соответствующую запись в ветеринарно-санитарный паспорт.</w:t>
      </w:r>
    </w:p>
    <w:bookmarkEnd w:id="49"/>
    <w:p w:rsidR="00F819A7" w:rsidRPr="00861C75" w:rsidRDefault="00F819A7" w:rsidP="00E751DC">
      <w:pPr>
        <w:ind w:firstLine="851"/>
        <w:jc w:val="both"/>
      </w:pPr>
      <w:r w:rsidRPr="00861C75">
        <w:t>Владельцы сельскохозяйственных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Правил содержания сельскохозяйственных животных, утвержденных муниципальными правовыми актами в соответствии с настоящими методическими рекомендациями по содержанию сельскохозяйственных животных.</w:t>
      </w:r>
    </w:p>
    <w:p w:rsidR="00F819A7" w:rsidRPr="00861C75" w:rsidRDefault="00F819A7" w:rsidP="00E751DC">
      <w:pPr>
        <w:ind w:firstLine="851"/>
        <w:jc w:val="both"/>
      </w:pPr>
      <w:bookmarkStart w:id="50" w:name="sub_2723"/>
      <w:r w:rsidRPr="00861C75">
        <w:t xml:space="preserve">7.6.3. Продажу, сдачу на убой, другие перемещения и перегруппировки сельскохозяйственных животных проводить по согласованию с представителями государственной ветеринарной службы по месту обслуживания. Проводить все мероприятия по </w:t>
      </w:r>
      <w:proofErr w:type="spellStart"/>
      <w:r w:rsidRPr="00861C75">
        <w:t>карантинированию</w:t>
      </w:r>
      <w:proofErr w:type="spellEnd"/>
      <w:r w:rsidRPr="00861C75">
        <w:t xml:space="preserve">, диагностические исследования и профилактических вакцинаций. </w:t>
      </w:r>
    </w:p>
    <w:p w:rsidR="00F819A7" w:rsidRPr="00861C75" w:rsidRDefault="00F819A7" w:rsidP="00E751DC">
      <w:pPr>
        <w:ind w:firstLine="851"/>
        <w:jc w:val="both"/>
      </w:pPr>
      <w:bookmarkStart w:id="51" w:name="sub_2724"/>
      <w:bookmarkEnd w:id="50"/>
      <w:r w:rsidRPr="00861C75">
        <w:t>7.6.4. Осуществлять хозяйственные и ветеринарные мероприятия, обеспечивающие предупреждение болезней сельскохозяйственных животных, содержать в надлежащем состоянии животноводческие помещения и сооружения для хранения кормов.</w:t>
      </w:r>
    </w:p>
    <w:p w:rsidR="00F819A7" w:rsidRPr="00861C75" w:rsidRDefault="00F819A7" w:rsidP="00E751DC">
      <w:pPr>
        <w:ind w:firstLine="851"/>
        <w:jc w:val="both"/>
      </w:pPr>
      <w:bookmarkStart w:id="52" w:name="sub_2725"/>
      <w:bookmarkEnd w:id="51"/>
      <w:r w:rsidRPr="00861C75">
        <w:t>7.6.5. Соблюдать зоогигиенические и ветеринарно-санитарные требования при размещении, строительстве, вводе в эксплуатацию объектов, связанных с содержанием сельскохозяйственных животных.</w:t>
      </w:r>
    </w:p>
    <w:p w:rsidR="00F819A7" w:rsidRPr="00861C75" w:rsidRDefault="00F819A7" w:rsidP="00E751DC">
      <w:pPr>
        <w:ind w:firstLine="851"/>
        <w:jc w:val="both"/>
      </w:pPr>
      <w:bookmarkStart w:id="53" w:name="sub_2726"/>
      <w:bookmarkEnd w:id="52"/>
      <w:r w:rsidRPr="00861C75">
        <w:t>7.6.6. Гуманно обращаться с сельскохозяйственными животными.</w:t>
      </w:r>
    </w:p>
    <w:p w:rsidR="00F819A7" w:rsidRPr="00861C75" w:rsidRDefault="00F819A7" w:rsidP="00E751DC">
      <w:pPr>
        <w:ind w:firstLine="851"/>
        <w:jc w:val="both"/>
      </w:pPr>
      <w:bookmarkStart w:id="54" w:name="sub_2727"/>
      <w:bookmarkEnd w:id="53"/>
      <w:r w:rsidRPr="00861C75">
        <w:t>7.6.7. Обеспечить сельскохозяйственных животных кормами и водой безопасными для их здоровья, и в количестве, необходимом для нормального жизнеобеспечения, с учетом их физиологических особенностей.</w:t>
      </w:r>
    </w:p>
    <w:p w:rsidR="00F819A7" w:rsidRPr="00861C75" w:rsidRDefault="00F819A7" w:rsidP="00E751DC">
      <w:pPr>
        <w:ind w:firstLine="851"/>
        <w:jc w:val="both"/>
      </w:pPr>
      <w:bookmarkStart w:id="55" w:name="sub_2728"/>
      <w:bookmarkEnd w:id="54"/>
      <w:r w:rsidRPr="00861C75">
        <w:lastRenderedPageBreak/>
        <w:t>7.6.8. Представлять специалистам в области ветеринарии по их требованию сельскохозяйственных животных и обеспечить их фиксацию при проведении осмотра и других ветеринарных мероприятий,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а также об их необычном поведении.</w:t>
      </w:r>
    </w:p>
    <w:p w:rsidR="00F819A7" w:rsidRPr="00861C75" w:rsidRDefault="00F819A7" w:rsidP="00E751DC">
      <w:pPr>
        <w:ind w:firstLine="851"/>
        <w:jc w:val="both"/>
      </w:pPr>
      <w:bookmarkStart w:id="56" w:name="sub_2729"/>
      <w:bookmarkEnd w:id="55"/>
      <w:r w:rsidRPr="00861C75">
        <w:t>7.6.9. При возникновении подозрения на заболевание владелец сельскохозяйственного животного обязан немедленно сообщить о возникшем подозрении ветеринарному врачу по месту обслуживания и до прибытия представителей государственной ветеринарной службы района, изолировать больных и подозрительных по заболеванию сельскохозяйственных животных в том же помещении, в котором они находились.</w:t>
      </w:r>
    </w:p>
    <w:p w:rsidR="00F819A7" w:rsidRPr="00861C75" w:rsidRDefault="00F819A7" w:rsidP="00E751DC">
      <w:pPr>
        <w:ind w:firstLine="851"/>
        <w:jc w:val="both"/>
      </w:pPr>
      <w:bookmarkStart w:id="57" w:name="sub_27210"/>
      <w:bookmarkEnd w:id="56"/>
      <w:r w:rsidRPr="00861C75">
        <w:t xml:space="preserve">7.6.10. В течение 30 дней перед вывозом и после поступления сельскохозяйственных животных в хозяйство обеспечить их сохранность и </w:t>
      </w:r>
      <w:proofErr w:type="spellStart"/>
      <w:r w:rsidRPr="00861C75">
        <w:t>карантинирование</w:t>
      </w:r>
      <w:proofErr w:type="spellEnd"/>
      <w:r w:rsidRPr="00861C75">
        <w:t xml:space="preserve"> для проведения ветеринарных мероприятий.</w:t>
      </w:r>
    </w:p>
    <w:p w:rsidR="00F819A7" w:rsidRPr="00861C75" w:rsidRDefault="00F819A7" w:rsidP="00E751DC">
      <w:pPr>
        <w:ind w:firstLine="851"/>
        <w:jc w:val="both"/>
      </w:pPr>
      <w:bookmarkStart w:id="58" w:name="sub_27211"/>
      <w:bookmarkEnd w:id="57"/>
      <w:r w:rsidRPr="00861C75">
        <w:t>7.6.11. Выполнять указания и предписания должностных лиц органов государственного ветеринарного надзора о проведении профилактических и противоэпизоотических мероприятий.</w:t>
      </w:r>
    </w:p>
    <w:p w:rsidR="00F819A7" w:rsidRPr="00861C75" w:rsidRDefault="00F819A7" w:rsidP="00E751DC">
      <w:pPr>
        <w:ind w:firstLine="851"/>
        <w:jc w:val="both"/>
      </w:pPr>
      <w:bookmarkStart w:id="59" w:name="sub_27212"/>
      <w:bookmarkEnd w:id="58"/>
      <w:r w:rsidRPr="00861C75">
        <w:t>7.6.12. Осуществлять продажу сельскохозяйственных животных в специально отведенных местах, на специализированных площадях рынков только при наличии соответствующих ветеринарных сопроводительных документов.</w:t>
      </w:r>
    </w:p>
    <w:p w:rsidR="00F819A7" w:rsidRPr="00861C75" w:rsidRDefault="00F819A7" w:rsidP="00E751DC">
      <w:pPr>
        <w:ind w:firstLine="851"/>
        <w:jc w:val="both"/>
      </w:pPr>
      <w:bookmarkStart w:id="60" w:name="sub_27213"/>
      <w:bookmarkEnd w:id="59"/>
      <w:r w:rsidRPr="00861C75">
        <w:t>7.6.13. Не допускать загрязнения окружающей среды биологическими отходами.</w:t>
      </w:r>
    </w:p>
    <w:p w:rsidR="000C044B" w:rsidRPr="00861C75" w:rsidRDefault="00F819A7" w:rsidP="00E751DC">
      <w:pPr>
        <w:ind w:firstLine="851"/>
        <w:jc w:val="both"/>
      </w:pPr>
      <w:bookmarkStart w:id="61" w:name="sub_27214"/>
      <w:bookmarkEnd w:id="60"/>
      <w:r w:rsidRPr="00861C75">
        <w:t>7.6.14. Соблюдать настоящие Методические рекомендации по содержанию сельскохозяйственных животных и птиц.</w:t>
      </w:r>
      <w:bookmarkEnd w:id="61"/>
    </w:p>
    <w:sectPr w:rsidR="000C044B" w:rsidRPr="00861C75" w:rsidSect="000B5BD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F764F"/>
    <w:multiLevelType w:val="hybridMultilevel"/>
    <w:tmpl w:val="60A4C848"/>
    <w:lvl w:ilvl="0" w:tplc="3DEA82D4">
      <w:start w:val="1"/>
      <w:numFmt w:val="decimal"/>
      <w:lvlText w:val="%1."/>
      <w:lvlJc w:val="left"/>
      <w:pPr>
        <w:ind w:left="2126" w:hanging="1275"/>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9A7"/>
    <w:rsid w:val="000667B9"/>
    <w:rsid w:val="000B4746"/>
    <w:rsid w:val="000B5BD3"/>
    <w:rsid w:val="000C044B"/>
    <w:rsid w:val="000F37F5"/>
    <w:rsid w:val="000F69DA"/>
    <w:rsid w:val="00100846"/>
    <w:rsid w:val="001658D3"/>
    <w:rsid w:val="00175D46"/>
    <w:rsid w:val="00233F43"/>
    <w:rsid w:val="002511F9"/>
    <w:rsid w:val="0026435E"/>
    <w:rsid w:val="003A0899"/>
    <w:rsid w:val="003B5E8C"/>
    <w:rsid w:val="003C0C1B"/>
    <w:rsid w:val="00465CF8"/>
    <w:rsid w:val="004C0DF1"/>
    <w:rsid w:val="005027D9"/>
    <w:rsid w:val="005D3C04"/>
    <w:rsid w:val="006C298C"/>
    <w:rsid w:val="00776F7D"/>
    <w:rsid w:val="00861C75"/>
    <w:rsid w:val="008B6034"/>
    <w:rsid w:val="008D1055"/>
    <w:rsid w:val="00A93624"/>
    <w:rsid w:val="00AA6439"/>
    <w:rsid w:val="00AB1482"/>
    <w:rsid w:val="00BB4B85"/>
    <w:rsid w:val="00D85D09"/>
    <w:rsid w:val="00E64742"/>
    <w:rsid w:val="00E751DC"/>
    <w:rsid w:val="00F14F25"/>
    <w:rsid w:val="00F819A7"/>
    <w:rsid w:val="00FE74E2"/>
    <w:rsid w:val="00FF5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9A7"/>
    <w:pPr>
      <w:spacing w:after="0" w:line="240" w:lineRule="auto"/>
    </w:pPr>
    <w:rPr>
      <w:rFonts w:eastAsia="Times New Roman" w:hAnsi="Times New Roman" w:cs="Times New Roman"/>
      <w:sz w:val="24"/>
      <w:szCs w:val="24"/>
      <w:lang w:eastAsia="ru-RU"/>
    </w:rPr>
  </w:style>
  <w:style w:type="paragraph" w:styleId="1">
    <w:name w:val="heading 1"/>
    <w:basedOn w:val="a"/>
    <w:next w:val="a"/>
    <w:link w:val="10"/>
    <w:qFormat/>
    <w:rsid w:val="00F819A7"/>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819A7"/>
    <w:pPr>
      <w:keepNext/>
      <w:keepLines/>
      <w:widowControl w:val="0"/>
      <w:autoSpaceDE w:val="0"/>
      <w:autoSpaceDN w:val="0"/>
      <w:adjustRightInd w:val="0"/>
      <w:spacing w:before="200"/>
      <w:ind w:firstLine="720"/>
      <w:jc w:val="both"/>
      <w:outlineLvl w:val="1"/>
    </w:pPr>
    <w:rPr>
      <w:rFonts w:ascii="Calibri Light"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624"/>
    <w:pPr>
      <w:widowControl w:val="0"/>
      <w:autoSpaceDE w:val="0"/>
      <w:autoSpaceDN w:val="0"/>
      <w:adjustRightInd w:val="0"/>
      <w:ind w:left="708"/>
    </w:pPr>
    <w:rPr>
      <w:rFonts w:eastAsiaTheme="minorHAnsi"/>
      <w:lang w:eastAsia="en-US"/>
    </w:rPr>
  </w:style>
  <w:style w:type="paragraph" w:styleId="a4">
    <w:name w:val="No Spacing"/>
    <w:uiPriority w:val="1"/>
    <w:qFormat/>
    <w:rsid w:val="0026435E"/>
    <w:pPr>
      <w:widowControl w:val="0"/>
      <w:autoSpaceDE w:val="0"/>
      <w:autoSpaceDN w:val="0"/>
      <w:adjustRightInd w:val="0"/>
      <w:spacing w:after="0" w:line="240" w:lineRule="auto"/>
    </w:pPr>
    <w:rPr>
      <w:rFonts w:hAnsi="Times New Roman" w:cs="Times New Roman"/>
      <w:sz w:val="24"/>
      <w:szCs w:val="24"/>
    </w:rPr>
  </w:style>
  <w:style w:type="character" w:customStyle="1" w:styleId="10">
    <w:name w:val="Заголовок 1 Знак"/>
    <w:basedOn w:val="a0"/>
    <w:link w:val="1"/>
    <w:rsid w:val="00F819A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F819A7"/>
    <w:rPr>
      <w:rFonts w:ascii="Calibri Light" w:eastAsia="Times New Roman" w:hAnsi="Calibri Light" w:cs="Times New Roman"/>
      <w:b/>
      <w:bCs/>
      <w:color w:val="5B9BD5"/>
      <w:sz w:val="26"/>
      <w:szCs w:val="26"/>
      <w:lang w:eastAsia="ru-RU"/>
    </w:rPr>
  </w:style>
  <w:style w:type="character" w:styleId="a5">
    <w:name w:val="Hyperlink"/>
    <w:semiHidden/>
    <w:unhideWhenUsed/>
    <w:rsid w:val="00F819A7"/>
    <w:rPr>
      <w:color w:val="0000FF"/>
      <w:u w:val="single"/>
    </w:rPr>
  </w:style>
  <w:style w:type="paragraph" w:styleId="a6">
    <w:name w:val="Normal (Web)"/>
    <w:basedOn w:val="a"/>
    <w:uiPriority w:val="99"/>
    <w:semiHidden/>
    <w:unhideWhenUsed/>
    <w:rsid w:val="00F819A7"/>
    <w:pPr>
      <w:spacing w:before="100" w:beforeAutospacing="1" w:after="100" w:afterAutospacing="1"/>
    </w:pPr>
  </w:style>
  <w:style w:type="paragraph" w:customStyle="1" w:styleId="Default">
    <w:name w:val="Default"/>
    <w:uiPriority w:val="99"/>
    <w:rsid w:val="00F819A7"/>
    <w:pPr>
      <w:autoSpaceDE w:val="0"/>
      <w:autoSpaceDN w:val="0"/>
      <w:adjustRightInd w:val="0"/>
      <w:spacing w:after="0" w:line="240" w:lineRule="auto"/>
    </w:pPr>
    <w:rPr>
      <w:rFonts w:eastAsia="Calibri" w:hAnsi="Times New Roman" w:cs="Times New Roman"/>
      <w:color w:val="000000"/>
      <w:sz w:val="24"/>
      <w:szCs w:val="24"/>
    </w:rPr>
  </w:style>
  <w:style w:type="paragraph" w:customStyle="1" w:styleId="a7">
    <w:name w:val="Нормальный (таблица)"/>
    <w:basedOn w:val="a"/>
    <w:next w:val="a"/>
    <w:uiPriority w:val="99"/>
    <w:rsid w:val="00F819A7"/>
    <w:pPr>
      <w:widowControl w:val="0"/>
      <w:autoSpaceDE w:val="0"/>
      <w:autoSpaceDN w:val="0"/>
      <w:adjustRightInd w:val="0"/>
      <w:jc w:val="both"/>
    </w:pPr>
    <w:rPr>
      <w:rFonts w:ascii="Arial" w:hAnsi="Arial" w:cs="Arial"/>
    </w:rPr>
  </w:style>
  <w:style w:type="paragraph" w:customStyle="1" w:styleId="p21">
    <w:name w:val="p21"/>
    <w:basedOn w:val="a"/>
    <w:uiPriority w:val="99"/>
    <w:rsid w:val="00F819A7"/>
    <w:pPr>
      <w:spacing w:before="100" w:beforeAutospacing="1" w:after="100" w:afterAutospacing="1"/>
    </w:pPr>
  </w:style>
  <w:style w:type="character" w:customStyle="1" w:styleId="a8">
    <w:name w:val="Цветовое выделение"/>
    <w:uiPriority w:val="99"/>
    <w:rsid w:val="00F819A7"/>
    <w:rPr>
      <w:b/>
      <w:bCs w:val="0"/>
      <w:color w:val="26282F"/>
    </w:rPr>
  </w:style>
  <w:style w:type="character" w:customStyle="1" w:styleId="a9">
    <w:name w:val="Гипертекстовая ссылка"/>
    <w:uiPriority w:val="99"/>
    <w:rsid w:val="00F819A7"/>
    <w:rPr>
      <w:rFonts w:ascii="Times New Roman" w:hAnsi="Times New Roman" w:cs="Times New Roman" w:hint="default"/>
      <w:b/>
      <w:bCs/>
      <w:color w:val="106BBE"/>
    </w:rPr>
  </w:style>
  <w:style w:type="paragraph" w:styleId="aa">
    <w:name w:val="Balloon Text"/>
    <w:basedOn w:val="a"/>
    <w:link w:val="ab"/>
    <w:uiPriority w:val="99"/>
    <w:semiHidden/>
    <w:unhideWhenUsed/>
    <w:rsid w:val="005027D9"/>
    <w:rPr>
      <w:rFonts w:ascii="Tahoma" w:hAnsi="Tahoma" w:cs="Tahoma"/>
      <w:sz w:val="16"/>
      <w:szCs w:val="16"/>
    </w:rPr>
  </w:style>
  <w:style w:type="character" w:customStyle="1" w:styleId="ab">
    <w:name w:val="Текст выноски Знак"/>
    <w:basedOn w:val="a0"/>
    <w:link w:val="aa"/>
    <w:uiPriority w:val="99"/>
    <w:semiHidden/>
    <w:rsid w:val="005027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977092">
      <w:bodyDiv w:val="1"/>
      <w:marLeft w:val="0"/>
      <w:marRight w:val="0"/>
      <w:marTop w:val="0"/>
      <w:marBottom w:val="0"/>
      <w:divBdr>
        <w:top w:val="none" w:sz="0" w:space="0" w:color="auto"/>
        <w:left w:val="none" w:sz="0" w:space="0" w:color="auto"/>
        <w:bottom w:val="none" w:sz="0" w:space="0" w:color="auto"/>
        <w:right w:val="none" w:sz="0" w:space="0" w:color="auto"/>
      </w:divBdr>
    </w:div>
    <w:div w:id="399795587">
      <w:bodyDiv w:val="1"/>
      <w:marLeft w:val="0"/>
      <w:marRight w:val="0"/>
      <w:marTop w:val="0"/>
      <w:marBottom w:val="0"/>
      <w:divBdr>
        <w:top w:val="none" w:sz="0" w:space="0" w:color="auto"/>
        <w:left w:val="none" w:sz="0" w:space="0" w:color="auto"/>
        <w:bottom w:val="none" w:sz="0" w:space="0" w:color="auto"/>
        <w:right w:val="none" w:sz="0" w:space="0" w:color="auto"/>
      </w:divBdr>
    </w:div>
    <w:div w:id="19522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12015118&amp;sub=0" TargetMode="External"/><Relationship Id="rId3" Type="http://schemas.openxmlformats.org/officeDocument/2006/relationships/settings" Target="settings.xml"/><Relationship Id="rId7" Type="http://schemas.openxmlformats.org/officeDocument/2006/relationships/hyperlink" Target="http://80.253.4.49/document?id=86367&amp;su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alakovo-adm.gbu.su/"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80.253.4.49/document?id=2007950&amp;sub=0" TargetMode="External"/><Relationship Id="rId4" Type="http://schemas.openxmlformats.org/officeDocument/2006/relationships/webSettings" Target="webSettings.xml"/><Relationship Id="rId9" Type="http://schemas.openxmlformats.org/officeDocument/2006/relationships/hyperlink" Target="http://80.253.4.49/document?id=1000822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14</Pages>
  <Words>5790</Words>
  <Characters>33006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Админ</cp:lastModifiedBy>
  <cp:revision>20</cp:revision>
  <cp:lastPrinted>2017-10-16T05:21:00Z</cp:lastPrinted>
  <dcterms:created xsi:type="dcterms:W3CDTF">2017-10-11T06:59:00Z</dcterms:created>
  <dcterms:modified xsi:type="dcterms:W3CDTF">2017-10-30T10:16:00Z</dcterms:modified>
</cp:coreProperties>
</file>