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4" w:rsidRPr="00744712" w:rsidRDefault="00940F14" w:rsidP="00940F14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44712">
        <w:rPr>
          <w:noProof/>
          <w:sz w:val="24"/>
          <w:szCs w:val="24"/>
        </w:rPr>
        <w:drawing>
          <wp:inline distT="0" distB="0" distL="0" distR="0" wp14:anchorId="1219A10D" wp14:editId="7C441D80">
            <wp:extent cx="609600" cy="695325"/>
            <wp:effectExtent l="1905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14" w:rsidRPr="00744712" w:rsidRDefault="00940F14" w:rsidP="00940F14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40F14" w:rsidRPr="00744712" w:rsidRDefault="00940F14" w:rsidP="00940F14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859FA" w:rsidRPr="00744712">
        <w:rPr>
          <w:rFonts w:ascii="Times New Roman" w:hAnsi="Times New Roman" w:cs="Times New Roman"/>
          <w:sz w:val="24"/>
          <w:szCs w:val="24"/>
        </w:rPr>
        <w:t xml:space="preserve">АБАЛАКОВСКОГО </w:t>
      </w:r>
      <w:r w:rsidRPr="00744712">
        <w:rPr>
          <w:rFonts w:ascii="Times New Roman" w:hAnsi="Times New Roman" w:cs="Times New Roman"/>
          <w:sz w:val="24"/>
          <w:szCs w:val="24"/>
        </w:rPr>
        <w:t>СЕЛЬСОВЕТА</w:t>
      </w:r>
    </w:p>
    <w:p w:rsidR="00940F14" w:rsidRPr="00744712" w:rsidRDefault="00940F14" w:rsidP="00940F14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4712">
        <w:rPr>
          <w:rFonts w:ascii="Times New Roman" w:hAnsi="Times New Roman" w:cs="Times New Roman"/>
          <w:sz w:val="24"/>
          <w:szCs w:val="24"/>
        </w:rPr>
        <w:t>ЕНИСЕЙСКОГО РАЙОНА</w:t>
      </w:r>
      <w:r w:rsidR="00744712">
        <w:rPr>
          <w:rFonts w:ascii="Times New Roman" w:hAnsi="Times New Roman" w:cs="Times New Roman"/>
          <w:sz w:val="24"/>
          <w:szCs w:val="24"/>
        </w:rPr>
        <w:t xml:space="preserve"> </w:t>
      </w:r>
      <w:r w:rsidRPr="00744712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40F14" w:rsidRPr="00744712" w:rsidRDefault="00940F14" w:rsidP="00940F14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0F14" w:rsidRPr="00744712" w:rsidRDefault="00940F14" w:rsidP="00940F1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4712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940F14" w:rsidRPr="00744712" w:rsidRDefault="00940F14" w:rsidP="00940F1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0F14" w:rsidRPr="00744712" w:rsidRDefault="002C7A92" w:rsidP="00940F1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44712">
        <w:rPr>
          <w:rFonts w:ascii="Times New Roman" w:hAnsi="Times New Roman" w:cs="Times New Roman"/>
          <w:b w:val="0"/>
          <w:sz w:val="24"/>
          <w:szCs w:val="24"/>
        </w:rPr>
        <w:t>с</w:t>
      </w:r>
      <w:r w:rsidR="00940F14" w:rsidRPr="00744712">
        <w:rPr>
          <w:rFonts w:ascii="Times New Roman" w:hAnsi="Times New Roman" w:cs="Times New Roman"/>
          <w:b w:val="0"/>
          <w:sz w:val="24"/>
          <w:szCs w:val="24"/>
        </w:rPr>
        <w:t>. Абалаково</w:t>
      </w:r>
    </w:p>
    <w:p w:rsidR="00940F14" w:rsidRPr="00744712" w:rsidRDefault="00744712" w:rsidP="00744712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26.05.</w:t>
      </w:r>
      <w:r w:rsidR="00671312" w:rsidRPr="00744712">
        <w:rPr>
          <w:rFonts w:ascii="Times New Roman" w:hAnsi="Times New Roman" w:cs="Times New Roman"/>
          <w:b w:val="0"/>
          <w:sz w:val="24"/>
          <w:szCs w:val="24"/>
        </w:rPr>
        <w:t>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 56</w:t>
      </w:r>
    </w:p>
    <w:p w:rsidR="00940F14" w:rsidRPr="00744712" w:rsidRDefault="00940F14" w:rsidP="00940F1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0420" w:rsidRDefault="004D0420" w:rsidP="004D0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65" w:rsidRPr="00940F14" w:rsidRDefault="00D32C65" w:rsidP="00671312">
      <w:pPr>
        <w:pStyle w:val="ConsTitle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40F14">
        <w:rPr>
          <w:rFonts w:ascii="Times New Roman" w:hAnsi="Times New Roman"/>
          <w:sz w:val="28"/>
          <w:szCs w:val="28"/>
        </w:rPr>
        <w:t xml:space="preserve">Об оснащении территории общего пользования </w:t>
      </w:r>
      <w:proofErr w:type="spellStart"/>
      <w:r w:rsidR="00671312">
        <w:rPr>
          <w:rFonts w:ascii="Times New Roman" w:hAnsi="Times New Roman"/>
          <w:sz w:val="28"/>
          <w:szCs w:val="28"/>
        </w:rPr>
        <w:t>Абалаковского</w:t>
      </w:r>
      <w:proofErr w:type="spellEnd"/>
      <w:r w:rsidR="00671312">
        <w:rPr>
          <w:rFonts w:ascii="Times New Roman" w:hAnsi="Times New Roman"/>
          <w:sz w:val="28"/>
          <w:szCs w:val="28"/>
        </w:rPr>
        <w:t xml:space="preserve"> сельсовета </w:t>
      </w:r>
      <w:r w:rsidRPr="00940F14">
        <w:rPr>
          <w:rFonts w:ascii="Times New Roman" w:hAnsi="Times New Roman"/>
          <w:sz w:val="28"/>
          <w:szCs w:val="28"/>
        </w:rPr>
        <w:t>первичными средствами тушения пожаров и противопожарным инвентарем</w:t>
      </w:r>
    </w:p>
    <w:p w:rsidR="00D32C65" w:rsidRPr="00AD49FB" w:rsidRDefault="00D32C65" w:rsidP="00671312">
      <w:pPr>
        <w:pStyle w:val="2"/>
        <w:spacing w:after="0" w:line="240" w:lineRule="auto"/>
        <w:rPr>
          <w:b/>
          <w:sz w:val="28"/>
          <w:szCs w:val="28"/>
        </w:rPr>
      </w:pPr>
    </w:p>
    <w:p w:rsidR="00D32C65" w:rsidRPr="00AD49FB" w:rsidRDefault="00D32C65" w:rsidP="00D32C65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8"/>
          <w:szCs w:val="28"/>
        </w:rPr>
      </w:pPr>
      <w:proofErr w:type="gramStart"/>
      <w:r w:rsidRPr="00AD49FB">
        <w:rPr>
          <w:spacing w:val="-2"/>
          <w:position w:val="-2"/>
          <w:sz w:val="28"/>
          <w:szCs w:val="28"/>
        </w:rPr>
        <w:t>В соответствии с Федеральным законом от 21 декабря 1994 года № 69-ФЗ «О пожарной безопасности»,</w:t>
      </w:r>
      <w:r w:rsidR="00D859FA">
        <w:rPr>
          <w:spacing w:val="-2"/>
          <w:position w:val="-2"/>
          <w:sz w:val="28"/>
          <w:szCs w:val="28"/>
        </w:rPr>
        <w:t xml:space="preserve"> </w:t>
      </w:r>
      <w:r w:rsidRPr="00EF5359">
        <w:rPr>
          <w:sz w:val="28"/>
          <w:szCs w:val="28"/>
        </w:rPr>
        <w:t>Федеральным законом от 22.07.2008 N 123-ФЗ "Технический регламент о требованиях пожарной безопасности",</w:t>
      </w:r>
      <w:r w:rsidRPr="00AD49FB">
        <w:rPr>
          <w:spacing w:val="-2"/>
          <w:position w:val="-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</w:t>
      </w:r>
      <w:proofErr w:type="gramEnd"/>
      <w:r w:rsidRPr="00AD49FB">
        <w:rPr>
          <w:spacing w:val="-2"/>
          <w:position w:val="-2"/>
          <w:sz w:val="28"/>
          <w:szCs w:val="28"/>
        </w:rPr>
        <w:t xml:space="preserve"> в связи с совершенствованием разграничения полномочий», и в целях принятия мер по защите объектов и жилых домов граждан от </w:t>
      </w:r>
      <w:r w:rsidR="002C7A92">
        <w:rPr>
          <w:spacing w:val="-2"/>
          <w:position w:val="-2"/>
          <w:sz w:val="28"/>
          <w:szCs w:val="28"/>
        </w:rPr>
        <w:t>пожаров Абалаковского</w:t>
      </w:r>
      <w:r w:rsidR="00940F14">
        <w:rPr>
          <w:spacing w:val="-2"/>
          <w:position w:val="-2"/>
          <w:sz w:val="28"/>
          <w:szCs w:val="28"/>
        </w:rPr>
        <w:t xml:space="preserve"> сельсовета, </w:t>
      </w:r>
      <w:r>
        <w:rPr>
          <w:spacing w:val="-2"/>
          <w:position w:val="-2"/>
          <w:sz w:val="28"/>
          <w:szCs w:val="28"/>
        </w:rPr>
        <w:t>ПОСТАНОВЛЯ</w:t>
      </w:r>
      <w:r w:rsidR="00940F14">
        <w:rPr>
          <w:spacing w:val="-2"/>
          <w:position w:val="-2"/>
          <w:sz w:val="28"/>
          <w:szCs w:val="28"/>
        </w:rPr>
        <w:t>Ю</w:t>
      </w:r>
      <w:r w:rsidRPr="00AD49FB">
        <w:rPr>
          <w:spacing w:val="-2"/>
          <w:position w:val="-2"/>
          <w:sz w:val="28"/>
          <w:szCs w:val="28"/>
        </w:rPr>
        <w:t>:</w:t>
      </w:r>
    </w:p>
    <w:p w:rsidR="00D32C65" w:rsidRPr="00AD49FB" w:rsidRDefault="00D32C65" w:rsidP="00D32C65">
      <w:pPr>
        <w:pStyle w:val="2"/>
        <w:spacing w:after="0" w:line="240" w:lineRule="auto"/>
        <w:ind w:firstLine="708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1. Утвердить места размещения </w:t>
      </w:r>
      <w:r w:rsidR="00D859FA">
        <w:rPr>
          <w:spacing w:val="-2"/>
          <w:position w:val="-2"/>
          <w:sz w:val="28"/>
          <w:szCs w:val="28"/>
        </w:rPr>
        <w:t xml:space="preserve">и перечень </w:t>
      </w:r>
      <w:r w:rsidRPr="00AD49FB">
        <w:rPr>
          <w:spacing w:val="-2"/>
          <w:position w:val="-2"/>
          <w:sz w:val="28"/>
          <w:szCs w:val="28"/>
        </w:rPr>
        <w:t xml:space="preserve">первичных средств пожаротушения и противопожарного инвентаря на территориях общего пользования </w:t>
      </w:r>
      <w:proofErr w:type="spellStart"/>
      <w:r w:rsidR="002C7A92">
        <w:rPr>
          <w:spacing w:val="-2"/>
          <w:position w:val="-2"/>
          <w:sz w:val="28"/>
          <w:szCs w:val="28"/>
        </w:rPr>
        <w:t>Абалаковского</w:t>
      </w:r>
      <w:proofErr w:type="spellEnd"/>
      <w:r w:rsidR="00940F14">
        <w:rPr>
          <w:spacing w:val="-2"/>
          <w:position w:val="-2"/>
          <w:sz w:val="28"/>
          <w:szCs w:val="28"/>
        </w:rPr>
        <w:t xml:space="preserve"> сельсовета </w:t>
      </w:r>
      <w:r w:rsidR="00D859FA">
        <w:rPr>
          <w:spacing w:val="-2"/>
          <w:position w:val="-2"/>
          <w:sz w:val="28"/>
          <w:szCs w:val="28"/>
        </w:rPr>
        <w:t xml:space="preserve">согласно Приложению </w:t>
      </w:r>
      <w:r w:rsidR="00744712">
        <w:rPr>
          <w:spacing w:val="-2"/>
          <w:position w:val="-2"/>
          <w:sz w:val="28"/>
          <w:szCs w:val="28"/>
        </w:rPr>
        <w:t xml:space="preserve"> №</w:t>
      </w:r>
      <w:bookmarkStart w:id="0" w:name="_GoBack"/>
      <w:bookmarkEnd w:id="0"/>
      <w:r w:rsidR="00D859FA">
        <w:rPr>
          <w:spacing w:val="-2"/>
          <w:position w:val="-2"/>
          <w:sz w:val="28"/>
          <w:szCs w:val="28"/>
        </w:rPr>
        <w:t xml:space="preserve">1. </w:t>
      </w:r>
    </w:p>
    <w:p w:rsidR="00D32C65" w:rsidRPr="00AD49FB" w:rsidRDefault="00D32C65" w:rsidP="00D32C65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2. Руководителям предприятий, организаций и учреждений 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независимо от форм собственности, 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D32C65" w:rsidRPr="00AD49FB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2.1.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D32C65" w:rsidRPr="00AD49FB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2.2. На пожарных щитах указ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ать номер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>а вызовов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  <w:r w:rsidR="00E007F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пожарной службы </w:t>
      </w:r>
      <w:r w:rsidR="004C7156">
        <w:rPr>
          <w:rFonts w:ascii="Times New Roman" w:hAnsi="Times New Roman" w:cs="Times New Roman"/>
          <w:spacing w:val="-2"/>
          <w:position w:val="-2"/>
          <w:sz w:val="28"/>
          <w:szCs w:val="28"/>
        </w:rPr>
        <w:t>(</w:t>
      </w:r>
      <w:r w:rsidR="00940F14">
        <w:rPr>
          <w:rFonts w:ascii="Times New Roman" w:hAnsi="Times New Roman" w:cs="Times New Roman"/>
          <w:spacing w:val="-2"/>
          <w:position w:val="-2"/>
          <w:sz w:val="28"/>
          <w:szCs w:val="28"/>
        </w:rPr>
        <w:t>112</w:t>
      </w: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)</w:t>
      </w:r>
      <w:r w:rsidR="00E007FB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, 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главы </w:t>
      </w:r>
      <w:proofErr w:type="spellStart"/>
      <w:r w:rsidR="00671312">
        <w:rPr>
          <w:rFonts w:ascii="Times New Roman" w:hAnsi="Times New Roman" w:cs="Times New Roman"/>
          <w:spacing w:val="-2"/>
          <w:position w:val="-2"/>
          <w:sz w:val="28"/>
          <w:szCs w:val="28"/>
        </w:rPr>
        <w:t>Абалаковского</w:t>
      </w:r>
      <w:proofErr w:type="spellEnd"/>
      <w:r w:rsidR="00671312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  <w:r w:rsidR="00940F14" w:rsidRPr="00940F14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сельсовета</w:t>
      </w:r>
      <w:r w:rsidR="00940F14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  <w:r w:rsidR="00E007FB">
        <w:rPr>
          <w:rFonts w:ascii="Times New Roman" w:hAnsi="Times New Roman" w:cs="Times New Roman"/>
          <w:spacing w:val="-2"/>
          <w:position w:val="-2"/>
          <w:sz w:val="28"/>
          <w:szCs w:val="28"/>
        </w:rPr>
        <w:t>(8</w:t>
      </w:r>
      <w:r w:rsidR="00D859FA">
        <w:rPr>
          <w:rFonts w:ascii="Times New Roman" w:hAnsi="Times New Roman" w:cs="Times New Roman"/>
          <w:spacing w:val="-2"/>
          <w:position w:val="-2"/>
          <w:sz w:val="28"/>
          <w:szCs w:val="28"/>
        </w:rPr>
        <w:t>-</w:t>
      </w:r>
      <w:r w:rsidR="00940F14">
        <w:rPr>
          <w:rFonts w:ascii="Times New Roman" w:hAnsi="Times New Roman" w:cs="Times New Roman"/>
          <w:spacing w:val="-2"/>
          <w:position w:val="-2"/>
          <w:sz w:val="28"/>
          <w:szCs w:val="28"/>
        </w:rPr>
        <w:t> </w:t>
      </w:r>
      <w:r w:rsidR="00E007FB">
        <w:rPr>
          <w:rFonts w:ascii="Times New Roman" w:hAnsi="Times New Roman" w:cs="Times New Roman"/>
          <w:spacing w:val="-2"/>
          <w:position w:val="-2"/>
          <w:sz w:val="28"/>
          <w:szCs w:val="28"/>
        </w:rPr>
        <w:t>90</w:t>
      </w:r>
      <w:r w:rsidR="00671312"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8 </w:t>
      </w:r>
      <w:r w:rsidR="00D859FA">
        <w:rPr>
          <w:rFonts w:ascii="Times New Roman" w:hAnsi="Times New Roman" w:cs="Times New Roman"/>
          <w:spacing w:val="-2"/>
          <w:position w:val="-2"/>
          <w:sz w:val="28"/>
          <w:szCs w:val="28"/>
        </w:rPr>
        <w:t>-</w:t>
      </w:r>
      <w:r w:rsidR="00671312">
        <w:rPr>
          <w:rFonts w:ascii="Times New Roman" w:hAnsi="Times New Roman" w:cs="Times New Roman"/>
          <w:spacing w:val="-2"/>
          <w:position w:val="-2"/>
          <w:sz w:val="28"/>
          <w:szCs w:val="28"/>
        </w:rPr>
        <w:t>201-97-75</w:t>
      </w:r>
      <w:r w:rsidR="00A52F21">
        <w:rPr>
          <w:rFonts w:ascii="Times New Roman" w:hAnsi="Times New Roman" w:cs="Times New Roman"/>
          <w:spacing w:val="-2"/>
          <w:position w:val="-2"/>
          <w:sz w:val="28"/>
          <w:szCs w:val="28"/>
        </w:rPr>
        <w:t>)</w:t>
      </w: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.</w:t>
      </w:r>
    </w:p>
    <w:p w:rsidR="00D32C65" w:rsidRPr="00AD49FB" w:rsidRDefault="00D32C65" w:rsidP="00D32C65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2.3. Обеспечить доступность первичных средств пожаротушения и противопожарного инвентаря.</w:t>
      </w:r>
    </w:p>
    <w:p w:rsidR="00D32C65" w:rsidRPr="00AD49FB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2.4.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D32C65" w:rsidRPr="00AD49FB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lastRenderedPageBreak/>
        <w:t>2.5. Не допускать использование первичных средств тушения пожаров и противопожарного инвентаря не по назначению.</w:t>
      </w:r>
    </w:p>
    <w:p w:rsidR="00D32C65" w:rsidRPr="00AD49FB" w:rsidRDefault="00D32C65" w:rsidP="00D32C65">
      <w:pPr>
        <w:pStyle w:val="3"/>
        <w:spacing w:after="0"/>
        <w:ind w:left="0"/>
        <w:jc w:val="both"/>
        <w:rPr>
          <w:spacing w:val="-2"/>
          <w:position w:val="-2"/>
          <w:sz w:val="28"/>
          <w:szCs w:val="28"/>
        </w:rPr>
      </w:pPr>
      <w:r w:rsidRPr="00AD49FB">
        <w:rPr>
          <w:spacing w:val="-2"/>
          <w:position w:val="-2"/>
          <w:sz w:val="28"/>
          <w:szCs w:val="28"/>
        </w:rPr>
        <w:t xml:space="preserve">          3. </w:t>
      </w:r>
      <w:r w:rsidR="00C84322">
        <w:rPr>
          <w:spacing w:val="-2"/>
          <w:position w:val="-2"/>
          <w:sz w:val="28"/>
          <w:szCs w:val="28"/>
        </w:rPr>
        <w:t>Р</w:t>
      </w:r>
      <w:r w:rsidRPr="00AD49FB">
        <w:rPr>
          <w:spacing w:val="-2"/>
          <w:position w:val="-2"/>
          <w:sz w:val="28"/>
          <w:szCs w:val="28"/>
        </w:rPr>
        <w:t>уководителям предприятий, организаций и учреждений:</w:t>
      </w:r>
    </w:p>
    <w:p w:rsidR="00D32C65" w:rsidRPr="00AD49FB" w:rsidRDefault="00D32C65" w:rsidP="00D32C65">
      <w:pPr>
        <w:pStyle w:val="ConsPlusNormal"/>
        <w:widowControl/>
        <w:jc w:val="both"/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</w:pPr>
      <w:r w:rsidRPr="00AD49FB">
        <w:rPr>
          <w:rFonts w:ascii="Times New Roman" w:hAnsi="Times New Roman" w:cs="Times New Roman"/>
          <w:spacing w:val="-2"/>
          <w:position w:val="-2"/>
          <w:sz w:val="28"/>
          <w:szCs w:val="28"/>
        </w:rPr>
        <w:t>3.1. Определить ли</w:t>
      </w:r>
      <w:r w:rsidRPr="00AD49FB">
        <w:rPr>
          <w:rFonts w:ascii="Times New Roman" w:hAnsi="Times New Roman" w:cs="Times New Roman"/>
          <w:color w:val="000000"/>
          <w:spacing w:val="-2"/>
          <w:position w:val="-2"/>
          <w:sz w:val="28"/>
          <w:szCs w:val="28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671312" w:rsidRDefault="00940F14" w:rsidP="00D32C65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4</w:t>
      </w:r>
      <w:r w:rsidR="00D32C65" w:rsidRPr="00AD49FB">
        <w:rPr>
          <w:spacing w:val="-2"/>
          <w:position w:val="-2"/>
          <w:sz w:val="28"/>
          <w:szCs w:val="28"/>
        </w:rPr>
        <w:t xml:space="preserve">. </w:t>
      </w:r>
      <w:r w:rsidR="00D859FA">
        <w:rPr>
          <w:spacing w:val="-2"/>
          <w:position w:val="-2"/>
          <w:sz w:val="28"/>
          <w:szCs w:val="28"/>
        </w:rPr>
        <w:t>Б</w:t>
      </w:r>
      <w:r w:rsidR="00E007FB">
        <w:rPr>
          <w:spacing w:val="-2"/>
          <w:position w:val="-2"/>
          <w:sz w:val="28"/>
          <w:szCs w:val="28"/>
        </w:rPr>
        <w:t xml:space="preserve">ухгалтеру </w:t>
      </w:r>
      <w:r w:rsidR="00E007FB">
        <w:rPr>
          <w:sz w:val="28"/>
          <w:szCs w:val="28"/>
        </w:rPr>
        <w:t>а</w:t>
      </w:r>
      <w:r w:rsidR="00D32C65">
        <w:rPr>
          <w:sz w:val="28"/>
          <w:szCs w:val="28"/>
        </w:rPr>
        <w:t xml:space="preserve">дминистрации </w:t>
      </w:r>
      <w:r w:rsidR="00D32C65" w:rsidRPr="00171CBF">
        <w:rPr>
          <w:sz w:val="28"/>
          <w:szCs w:val="28"/>
        </w:rPr>
        <w:t xml:space="preserve">при разработке бюджета </w:t>
      </w:r>
      <w:proofErr w:type="spellStart"/>
      <w:r w:rsidR="00D859FA">
        <w:rPr>
          <w:spacing w:val="-2"/>
          <w:position w:val="-2"/>
          <w:sz w:val="28"/>
          <w:szCs w:val="28"/>
        </w:rPr>
        <w:t>Абалаковского</w:t>
      </w:r>
      <w:proofErr w:type="spellEnd"/>
      <w:r>
        <w:rPr>
          <w:spacing w:val="-2"/>
          <w:position w:val="-2"/>
          <w:sz w:val="28"/>
          <w:szCs w:val="28"/>
        </w:rPr>
        <w:t xml:space="preserve"> сельсовета</w:t>
      </w:r>
      <w:r w:rsidRPr="00AD49FB">
        <w:rPr>
          <w:spacing w:val="-2"/>
          <w:position w:val="-2"/>
          <w:sz w:val="28"/>
          <w:szCs w:val="28"/>
        </w:rPr>
        <w:t xml:space="preserve"> </w:t>
      </w:r>
      <w:r w:rsidR="00D32C65" w:rsidRPr="00AD49FB">
        <w:rPr>
          <w:spacing w:val="-2"/>
          <w:position w:val="-2"/>
          <w:sz w:val="28"/>
          <w:szCs w:val="28"/>
        </w:rPr>
        <w:t>предусмотреть на «пожарную безопасность» финансовые средства на оснащение территории общего пользования первичными средствами пожаротушения и противопожарного инвентаря.</w:t>
      </w:r>
    </w:p>
    <w:p w:rsidR="00D32C65" w:rsidRDefault="00940F14" w:rsidP="00D32C65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5</w:t>
      </w:r>
      <w:r w:rsidR="00D32C65" w:rsidRPr="00AD49FB">
        <w:rPr>
          <w:spacing w:val="-2"/>
          <w:position w:val="-2"/>
          <w:sz w:val="28"/>
          <w:szCs w:val="28"/>
        </w:rPr>
        <w:t xml:space="preserve">. </w:t>
      </w:r>
      <w:proofErr w:type="gramStart"/>
      <w:r w:rsidR="00D32C65" w:rsidRPr="00AD49FB">
        <w:rPr>
          <w:spacing w:val="-2"/>
          <w:position w:val="-2"/>
          <w:sz w:val="28"/>
          <w:szCs w:val="28"/>
        </w:rPr>
        <w:t>Контроль за</w:t>
      </w:r>
      <w:proofErr w:type="gramEnd"/>
      <w:r w:rsidR="00D32C65" w:rsidRPr="00AD49FB">
        <w:rPr>
          <w:spacing w:val="-2"/>
          <w:position w:val="-2"/>
          <w:sz w:val="28"/>
          <w:szCs w:val="28"/>
        </w:rPr>
        <w:t xml:space="preserve"> выполнением настоящего </w:t>
      </w:r>
      <w:r w:rsidR="00D32C65">
        <w:rPr>
          <w:spacing w:val="-2"/>
          <w:position w:val="-2"/>
          <w:sz w:val="28"/>
          <w:szCs w:val="28"/>
        </w:rPr>
        <w:t>постановления оставляю за собой.</w:t>
      </w:r>
    </w:p>
    <w:p w:rsidR="00D32C65" w:rsidRDefault="00D859FA" w:rsidP="00D859FA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6.</w:t>
      </w:r>
      <w:r w:rsidRPr="00D859FA">
        <w:t xml:space="preserve"> </w:t>
      </w:r>
      <w:r w:rsidRPr="00D859FA">
        <w:rPr>
          <w:spacing w:val="-2"/>
          <w:position w:val="-2"/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администрации </w:t>
      </w:r>
      <w:proofErr w:type="spellStart"/>
      <w:r w:rsidRPr="00D859FA">
        <w:rPr>
          <w:spacing w:val="-2"/>
          <w:position w:val="-2"/>
          <w:sz w:val="28"/>
          <w:szCs w:val="28"/>
        </w:rPr>
        <w:t>Абалаковского</w:t>
      </w:r>
      <w:proofErr w:type="spellEnd"/>
      <w:r w:rsidRPr="00D859FA">
        <w:rPr>
          <w:spacing w:val="-2"/>
          <w:position w:val="-2"/>
          <w:sz w:val="28"/>
          <w:szCs w:val="28"/>
        </w:rPr>
        <w:t xml:space="preserve"> сельсовета Енисейского района Красноярского края </w:t>
      </w:r>
      <w:hyperlink r:id="rId6" w:history="1">
        <w:r w:rsidRPr="002B3B0A">
          <w:rPr>
            <w:rStyle w:val="a7"/>
            <w:spacing w:val="-2"/>
            <w:position w:val="-2"/>
            <w:sz w:val="28"/>
            <w:szCs w:val="28"/>
          </w:rPr>
          <w:t>http://abalakovo-adm.gbu.su</w:t>
        </w:r>
      </w:hyperlink>
      <w:r>
        <w:rPr>
          <w:spacing w:val="-2"/>
          <w:position w:val="-2"/>
          <w:sz w:val="28"/>
          <w:szCs w:val="28"/>
        </w:rPr>
        <w:t xml:space="preserve"> </w:t>
      </w:r>
    </w:p>
    <w:p w:rsidR="00D859FA" w:rsidRDefault="00D859FA" w:rsidP="00D859FA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</w:p>
    <w:p w:rsidR="00D859FA" w:rsidRDefault="00D859FA" w:rsidP="00D859FA">
      <w:pPr>
        <w:pStyle w:val="3"/>
        <w:tabs>
          <w:tab w:val="left" w:pos="3969"/>
        </w:tabs>
        <w:spacing w:after="0"/>
        <w:ind w:left="0" w:firstLine="720"/>
        <w:jc w:val="both"/>
        <w:rPr>
          <w:spacing w:val="-2"/>
          <w:position w:val="-2"/>
          <w:sz w:val="28"/>
          <w:szCs w:val="28"/>
        </w:rPr>
      </w:pPr>
    </w:p>
    <w:p w:rsidR="00D32C65" w:rsidRDefault="00D32C65" w:rsidP="00744712">
      <w:pPr>
        <w:pStyle w:val="3"/>
        <w:tabs>
          <w:tab w:val="left" w:pos="3969"/>
        </w:tabs>
        <w:spacing w:after="0"/>
        <w:jc w:val="center"/>
        <w:rPr>
          <w:sz w:val="26"/>
          <w:szCs w:val="26"/>
        </w:rPr>
      </w:pPr>
      <w:r>
        <w:rPr>
          <w:spacing w:val="-2"/>
          <w:position w:val="-2"/>
          <w:sz w:val="28"/>
          <w:szCs w:val="28"/>
        </w:rPr>
        <w:t xml:space="preserve">Глава </w:t>
      </w:r>
      <w:r w:rsidR="002C7A92">
        <w:rPr>
          <w:spacing w:val="-2"/>
          <w:position w:val="-2"/>
          <w:sz w:val="28"/>
          <w:szCs w:val="28"/>
        </w:rPr>
        <w:t xml:space="preserve"> </w:t>
      </w:r>
      <w:r w:rsidR="00940F14">
        <w:rPr>
          <w:spacing w:val="-2"/>
          <w:position w:val="-2"/>
          <w:sz w:val="28"/>
          <w:szCs w:val="28"/>
        </w:rPr>
        <w:t xml:space="preserve"> сельсовета</w:t>
      </w:r>
      <w:r w:rsidR="002C7A92">
        <w:rPr>
          <w:spacing w:val="-2"/>
          <w:position w:val="-2"/>
          <w:sz w:val="28"/>
          <w:szCs w:val="28"/>
        </w:rPr>
        <w:t xml:space="preserve">                             А.В.Тулупов</w:t>
      </w: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C65" w:rsidRDefault="00D32C65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0C7" w:rsidRDefault="00A750C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50C7" w:rsidRDefault="00A750C7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D0420" w:rsidRDefault="004D0420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D0420" w:rsidRDefault="004D0420" w:rsidP="00D32C6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7EE4" w:rsidRDefault="00BF7EE4"/>
    <w:p w:rsidR="00E007FB" w:rsidRDefault="00E007FB"/>
    <w:p w:rsidR="00E007FB" w:rsidRDefault="00E007F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3E69" w:rsidTr="0001248A">
        <w:tc>
          <w:tcPr>
            <w:tcW w:w="4785" w:type="dxa"/>
          </w:tcPr>
          <w:p w:rsidR="00703E69" w:rsidRPr="00703E69" w:rsidRDefault="00703E69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40F14" w:rsidRDefault="00940F14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F14" w:rsidRDefault="00940F14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12" w:rsidRDefault="00744712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12" w:rsidRDefault="00744712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712" w:rsidRDefault="00744712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F14" w:rsidRDefault="00940F14" w:rsidP="000124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9FA" w:rsidRDefault="00D859FA" w:rsidP="00D859F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</w:t>
            </w:r>
          </w:p>
          <w:p w:rsidR="00703E69" w:rsidRDefault="00D859FA" w:rsidP="00D859FA">
            <w:pPr>
              <w:spacing w:line="240" w:lineRule="exact"/>
              <w:jc w:val="right"/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447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3E69">
              <w:rPr>
                <w:rFonts w:ascii="Times New Roman" w:hAnsi="Times New Roman" w:cs="Times New Roman"/>
                <w:sz w:val="28"/>
                <w:szCs w:val="28"/>
              </w:rPr>
              <w:t>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E007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C7A92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t>Абалаковского</w:t>
            </w:r>
            <w:proofErr w:type="spellEnd"/>
            <w:r w:rsidR="00940F14" w:rsidRPr="00940F14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t xml:space="preserve"> сельсовета</w:t>
            </w:r>
            <w:r w:rsidR="00744712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t xml:space="preserve"> от 26.05.2017 г. №56</w:t>
            </w:r>
          </w:p>
          <w:p w:rsidR="00D859FA" w:rsidRPr="00703E69" w:rsidRDefault="00744712" w:rsidP="00D859FA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t xml:space="preserve">                 </w:t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  <w:r w:rsidR="00D859FA">
              <w:rPr>
                <w:rFonts w:ascii="Times New Roman" w:hAnsi="Times New Roman" w:cs="Times New Roman"/>
                <w:spacing w:val="-2"/>
                <w:position w:val="-2"/>
                <w:sz w:val="28"/>
                <w:szCs w:val="28"/>
              </w:rPr>
              <w:softHyphen/>
            </w:r>
          </w:p>
        </w:tc>
      </w:tr>
    </w:tbl>
    <w:p w:rsidR="00703E69" w:rsidRDefault="00703E69" w:rsidP="0070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E69" w:rsidRPr="0001248A" w:rsidRDefault="00703E69" w:rsidP="00012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8A">
        <w:rPr>
          <w:rFonts w:ascii="Times New Roman" w:hAnsi="Times New Roman" w:cs="Times New Roman"/>
          <w:b/>
          <w:sz w:val="28"/>
          <w:szCs w:val="28"/>
        </w:rPr>
        <w:t>Перечень первичных средств пожаротушения</w:t>
      </w:r>
    </w:p>
    <w:p w:rsidR="00703E69" w:rsidRDefault="00703E69" w:rsidP="00703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2747"/>
        <w:gridCol w:w="2410"/>
        <w:gridCol w:w="1701"/>
        <w:gridCol w:w="1559"/>
      </w:tblGrid>
      <w:tr w:rsidR="00C04AB3" w:rsidRPr="009447F8" w:rsidTr="00C04AB3">
        <w:tc>
          <w:tcPr>
            <w:tcW w:w="763" w:type="dxa"/>
          </w:tcPr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</w:p>
        </w:tc>
        <w:tc>
          <w:tcPr>
            <w:tcW w:w="1701" w:type="dxa"/>
          </w:tcPr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В помещении и снаружи здания</w:t>
            </w:r>
          </w:p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559" w:type="dxa"/>
          </w:tcPr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щитах</w:t>
            </w:r>
            <w:proofErr w:type="gramEnd"/>
          </w:p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C04AB3" w:rsidRPr="009447F8" w:rsidTr="00C04AB3">
        <w:tc>
          <w:tcPr>
            <w:tcW w:w="763" w:type="dxa"/>
          </w:tcPr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C04AB3" w:rsidRPr="009447F8" w:rsidRDefault="00940F14" w:rsidP="009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E007FB" w:rsidRPr="0094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AB3" w:rsidRPr="009447F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культуры, </w:t>
            </w:r>
            <w:r w:rsidR="00EF1749" w:rsidRPr="009447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C7A92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>Абалаковского</w:t>
            </w:r>
            <w:r w:rsidRPr="00940F14">
              <w:rPr>
                <w:rFonts w:ascii="Times New Roman" w:hAnsi="Times New Roman" w:cs="Times New Roman"/>
                <w:spacing w:val="-2"/>
                <w:position w:val="-2"/>
                <w:sz w:val="24"/>
                <w:szCs w:val="24"/>
              </w:rPr>
              <w:t xml:space="preserve"> сельсовета</w:t>
            </w:r>
          </w:p>
        </w:tc>
        <w:tc>
          <w:tcPr>
            <w:tcW w:w="2410" w:type="dxa"/>
          </w:tcPr>
          <w:p w:rsidR="00C04AB3" w:rsidRPr="009447F8" w:rsidRDefault="00C04AB3" w:rsidP="0094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C04AB3" w:rsidRPr="009447F8" w:rsidRDefault="00C04AB3" w:rsidP="0094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C04AB3" w:rsidRPr="009447F8" w:rsidRDefault="00C04AB3" w:rsidP="0094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C04AB3" w:rsidRPr="009447F8" w:rsidRDefault="00C04AB3" w:rsidP="0094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C04AB3" w:rsidRPr="009447F8" w:rsidRDefault="00C04AB3" w:rsidP="0094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04AB3" w:rsidRPr="009447F8" w:rsidRDefault="00C04AB3" w:rsidP="0094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грабли</w:t>
            </w:r>
          </w:p>
          <w:p w:rsidR="00C04AB3" w:rsidRPr="009447F8" w:rsidRDefault="009E356D" w:rsidP="0094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AB3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9447F8" w:rsidRDefault="00940F14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B3" w:rsidRPr="009447F8" w:rsidTr="00C04AB3">
        <w:tc>
          <w:tcPr>
            <w:tcW w:w="763" w:type="dxa"/>
          </w:tcPr>
          <w:p w:rsidR="00C04AB3" w:rsidRPr="009447F8" w:rsidRDefault="00EF1749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C04AB3" w:rsidRPr="009447F8" w:rsidRDefault="002C7A92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2410" w:type="dxa"/>
          </w:tcPr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C04AB3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9447F8" w:rsidRDefault="008E3C52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56D" w:rsidRPr="009447F8" w:rsidRDefault="008E3C52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56D" w:rsidRPr="009447F8" w:rsidRDefault="008E3C52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4AB3" w:rsidRPr="009447F8" w:rsidRDefault="008E3C52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AB3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AB3" w:rsidRPr="009447F8" w:rsidTr="00C04AB3">
        <w:tc>
          <w:tcPr>
            <w:tcW w:w="763" w:type="dxa"/>
          </w:tcPr>
          <w:p w:rsidR="00C04AB3" w:rsidRPr="009447F8" w:rsidRDefault="00EF1749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C04AB3" w:rsidRPr="009447F8" w:rsidRDefault="00940F14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</w:t>
            </w:r>
            <w:r w:rsidR="0001248A" w:rsidRPr="009447F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2C7A92">
              <w:rPr>
                <w:rFonts w:ascii="Times New Roman" w:hAnsi="Times New Roman" w:cs="Times New Roman"/>
                <w:sz w:val="24"/>
                <w:szCs w:val="24"/>
              </w:rPr>
              <w:t xml:space="preserve"> с.Абалаково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410" w:type="dxa"/>
          </w:tcPr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Ящик с песком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бочка с водой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ведро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лопата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багор</w:t>
            </w:r>
          </w:p>
          <w:p w:rsidR="009E356D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грабли</w:t>
            </w:r>
          </w:p>
          <w:p w:rsidR="00C04AB3" w:rsidRPr="009447F8" w:rsidRDefault="009E356D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1701" w:type="dxa"/>
          </w:tcPr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248A" w:rsidRPr="009447F8" w:rsidRDefault="00DC5EA7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04AB3" w:rsidRPr="009447F8" w:rsidRDefault="00C04AB3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48A" w:rsidRPr="009447F8" w:rsidRDefault="0001248A" w:rsidP="0094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3E69" w:rsidRDefault="00703E69" w:rsidP="00944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C52" w:rsidRDefault="008E3C5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C52" w:rsidRDefault="008E3C52" w:rsidP="008E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C52" w:rsidSect="00940F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2C65"/>
    <w:rsid w:val="0001248A"/>
    <w:rsid w:val="00283C5F"/>
    <w:rsid w:val="002C7A92"/>
    <w:rsid w:val="003C2F7B"/>
    <w:rsid w:val="004353C2"/>
    <w:rsid w:val="004C7156"/>
    <w:rsid w:val="004D0420"/>
    <w:rsid w:val="00620C6B"/>
    <w:rsid w:val="00671312"/>
    <w:rsid w:val="006C5323"/>
    <w:rsid w:val="00703E69"/>
    <w:rsid w:val="00744712"/>
    <w:rsid w:val="007C6FA2"/>
    <w:rsid w:val="008E3C52"/>
    <w:rsid w:val="00940F14"/>
    <w:rsid w:val="009447F8"/>
    <w:rsid w:val="009A14CA"/>
    <w:rsid w:val="009E356D"/>
    <w:rsid w:val="009F750D"/>
    <w:rsid w:val="00A52F21"/>
    <w:rsid w:val="00A750C7"/>
    <w:rsid w:val="00BF7EE4"/>
    <w:rsid w:val="00C04AB3"/>
    <w:rsid w:val="00C84322"/>
    <w:rsid w:val="00D32C65"/>
    <w:rsid w:val="00D5627B"/>
    <w:rsid w:val="00D859FA"/>
    <w:rsid w:val="00DC5EA7"/>
    <w:rsid w:val="00E007FB"/>
    <w:rsid w:val="00EF1749"/>
    <w:rsid w:val="00FB4A4B"/>
    <w:rsid w:val="00FF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32C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2C65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D32C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2C6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32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32C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A5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0F14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940F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unhideWhenUsed/>
    <w:rsid w:val="00D85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lakovo-adm.gbu.s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Побединское СП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Абалаково</cp:lastModifiedBy>
  <cp:revision>13</cp:revision>
  <cp:lastPrinted>2017-05-26T05:29:00Z</cp:lastPrinted>
  <dcterms:created xsi:type="dcterms:W3CDTF">2016-07-12T11:03:00Z</dcterms:created>
  <dcterms:modified xsi:type="dcterms:W3CDTF">2017-05-26T05:33:00Z</dcterms:modified>
</cp:coreProperties>
</file>