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E26061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-148590</wp:posOffset>
            </wp:positionV>
            <wp:extent cx="531495" cy="647065"/>
            <wp:effectExtent l="19050" t="0" r="1905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061" w:rsidRDefault="00E26061" w:rsidP="00E26061">
      <w:pPr>
        <w:pStyle w:val="a3"/>
        <w:rPr>
          <w:b/>
        </w:rPr>
      </w:pPr>
    </w:p>
    <w:p w:rsidR="00E26061" w:rsidRPr="00E26061" w:rsidRDefault="00E26061" w:rsidP="00E26061">
      <w:pPr>
        <w:pStyle w:val="a3"/>
        <w:rPr>
          <w:b/>
          <w:sz w:val="32"/>
          <w:szCs w:val="32"/>
        </w:rPr>
      </w:pPr>
    </w:p>
    <w:p w:rsidR="00E26061" w:rsidRPr="00E26061" w:rsidRDefault="00E26061" w:rsidP="00E26061">
      <w:pPr>
        <w:pStyle w:val="a3"/>
        <w:rPr>
          <w:b/>
          <w:sz w:val="32"/>
          <w:szCs w:val="32"/>
        </w:rPr>
      </w:pPr>
      <w:r w:rsidRPr="00E26061">
        <w:rPr>
          <w:b/>
          <w:sz w:val="32"/>
          <w:szCs w:val="32"/>
        </w:rPr>
        <w:t>АБАЛАКОВСКИЙ СЕЛЬСКИЙ СОВЕТ ДЕПУТАТОВ ЕНИСЕЙСКОГО РАЙОНА КРАСНОЯРСКОГО КРАЯ</w:t>
      </w:r>
    </w:p>
    <w:p w:rsidR="00E26061" w:rsidRPr="00E26061" w:rsidRDefault="00E26061" w:rsidP="00E26061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061" w:rsidRPr="00E26061" w:rsidRDefault="00E26061" w:rsidP="00E26061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26061" w:rsidRPr="00E26061" w:rsidRDefault="00E26061" w:rsidP="00E26061">
      <w:pPr>
        <w:jc w:val="center"/>
        <w:rPr>
          <w:rFonts w:ascii="Times New Roman" w:hAnsi="Times New Roman" w:cs="Times New Roman"/>
          <w:b/>
        </w:rPr>
      </w:pPr>
      <w:r w:rsidRPr="00E26061">
        <w:rPr>
          <w:rFonts w:ascii="Times New Roman" w:hAnsi="Times New Roman" w:cs="Times New Roman"/>
          <w:b/>
          <w:sz w:val="28"/>
          <w:szCs w:val="28"/>
        </w:rPr>
        <w:t xml:space="preserve">с. Абалаково                                         </w:t>
      </w:r>
    </w:p>
    <w:p w:rsidR="00E26061" w:rsidRPr="00E26061" w:rsidRDefault="00E26061" w:rsidP="00E26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26061" w:rsidP="00E26061">
      <w:pPr>
        <w:rPr>
          <w:rFonts w:ascii="Times New Roman" w:hAnsi="Times New Roman" w:cs="Times New Roman"/>
          <w:b/>
          <w:sz w:val="28"/>
          <w:szCs w:val="28"/>
        </w:rPr>
      </w:pPr>
      <w:r w:rsidRPr="00E26061">
        <w:rPr>
          <w:rFonts w:ascii="Times New Roman" w:hAnsi="Times New Roman" w:cs="Times New Roman"/>
          <w:b/>
          <w:sz w:val="28"/>
          <w:szCs w:val="28"/>
        </w:rPr>
        <w:t xml:space="preserve">31.03.2017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E26061">
        <w:rPr>
          <w:rFonts w:ascii="Times New Roman" w:hAnsi="Times New Roman" w:cs="Times New Roman"/>
          <w:b/>
          <w:sz w:val="28"/>
          <w:szCs w:val="28"/>
        </w:rPr>
        <w:t xml:space="preserve">       № 60</w:t>
      </w:r>
    </w:p>
    <w:p w:rsidR="00E26061" w:rsidRDefault="00E26061" w:rsidP="00E2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выведении Филиала Усть-Тунгуска из муниципального бюджетного учреждения культуры Абалаковского сельсовета «Культурный центр»</w:t>
      </w:r>
    </w:p>
    <w:p w:rsidR="00E26061" w:rsidRPr="00E26061" w:rsidRDefault="00E26061" w:rsidP="00E26061">
      <w:pPr>
        <w:rPr>
          <w:rFonts w:ascii="Times New Roman" w:hAnsi="Times New Roman" w:cs="Times New Roman"/>
          <w:sz w:val="28"/>
          <w:szCs w:val="28"/>
        </w:rPr>
      </w:pPr>
    </w:p>
    <w:p w:rsidR="00E26061" w:rsidRPr="00E26061" w:rsidRDefault="00E26061" w:rsidP="00E26061">
      <w:pPr>
        <w:jc w:val="both"/>
        <w:rPr>
          <w:rFonts w:ascii="Times New Roman" w:hAnsi="Times New Roman" w:cs="Times New Roman"/>
          <w:sz w:val="28"/>
          <w:szCs w:val="28"/>
        </w:rPr>
      </w:pPr>
      <w:r w:rsidRPr="00E260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12.01.1996 №7-ФЗ «О некоммерческих организациях» и руководствуясь Уставом А</w:t>
      </w:r>
      <w:r w:rsidRPr="00E26061">
        <w:rPr>
          <w:rFonts w:ascii="Times New Roman" w:hAnsi="Times New Roman" w:cs="Times New Roman"/>
          <w:sz w:val="28"/>
          <w:szCs w:val="28"/>
        </w:rPr>
        <w:t>балаковского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061">
        <w:rPr>
          <w:rFonts w:ascii="Times New Roman" w:hAnsi="Times New Roman" w:cs="Times New Roman"/>
          <w:sz w:val="28"/>
          <w:szCs w:val="28"/>
        </w:rPr>
        <w:t xml:space="preserve"> Абалаковский сельский Совет депутатов </w:t>
      </w:r>
      <w:r w:rsidRPr="00E2606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6061" w:rsidRPr="00E26061" w:rsidRDefault="00E26061" w:rsidP="00E26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филиал Усть-Тунгуска из муниципального бюджетного учреждения культуры Абалаковского сельсовета «Культурный центр»</w:t>
      </w:r>
    </w:p>
    <w:p w:rsidR="00E26061" w:rsidRPr="00E26061" w:rsidRDefault="00E26061" w:rsidP="00E26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06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постоянной комиссии по соц. защите, здравоохранению, вопросам семьи, материнства и детства и защите прав граждан Черепанову Н.Ф</w:t>
      </w:r>
    </w:p>
    <w:p w:rsidR="00E26061" w:rsidRDefault="00E26061" w:rsidP="00E26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48A">
        <w:rPr>
          <w:rFonts w:ascii="Times New Roman" w:hAnsi="Times New Roman" w:cs="Times New Roman"/>
          <w:sz w:val="28"/>
          <w:szCs w:val="28"/>
        </w:rPr>
        <w:t>Решение вступает в силу со дня</w:t>
      </w:r>
      <w:r w:rsidR="0018148A" w:rsidRPr="0018148A">
        <w:rPr>
          <w:rFonts w:ascii="Times New Roman" w:hAnsi="Times New Roman" w:cs="Times New Roman"/>
          <w:sz w:val="28"/>
          <w:szCs w:val="28"/>
        </w:rPr>
        <w:t xml:space="preserve"> подписания и подлежит </w:t>
      </w:r>
      <w:r w:rsidR="0018148A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на официальном сайте администрации </w:t>
      </w:r>
      <w:r w:rsidR="0018148A" w:rsidRPr="0018148A">
        <w:rPr>
          <w:rFonts w:ascii="Times New Roman" w:hAnsi="Times New Roman" w:cs="Times New Roman"/>
          <w:sz w:val="28"/>
          <w:szCs w:val="28"/>
        </w:rPr>
        <w:t xml:space="preserve">http://abalakovo-adm.gbu.su/.   </w:t>
      </w:r>
    </w:p>
    <w:p w:rsidR="0018148A" w:rsidRPr="0018148A" w:rsidRDefault="0018148A" w:rsidP="0018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1" w:rsidRPr="00E26061" w:rsidRDefault="00E26061" w:rsidP="00E260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061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                                        Л.П. Слепенкова</w:t>
      </w:r>
    </w:p>
    <w:p w:rsidR="00E26061" w:rsidRPr="00E26061" w:rsidRDefault="00E26061" w:rsidP="00E260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061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</w:t>
      </w:r>
      <w:r w:rsidRPr="00E26061">
        <w:rPr>
          <w:rFonts w:ascii="Times New Roman" w:hAnsi="Times New Roman" w:cs="Times New Roman"/>
          <w:bCs/>
          <w:sz w:val="28"/>
          <w:szCs w:val="28"/>
        </w:rPr>
        <w:tab/>
      </w:r>
      <w:r w:rsidRPr="00E26061">
        <w:rPr>
          <w:rFonts w:ascii="Times New Roman" w:hAnsi="Times New Roman" w:cs="Times New Roman"/>
          <w:bCs/>
          <w:sz w:val="28"/>
          <w:szCs w:val="28"/>
        </w:rPr>
        <w:tab/>
      </w:r>
      <w:r w:rsidRPr="00E26061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E26061">
        <w:rPr>
          <w:rFonts w:ascii="Times New Roman" w:hAnsi="Times New Roman" w:cs="Times New Roman"/>
          <w:bCs/>
          <w:sz w:val="28"/>
          <w:szCs w:val="28"/>
        </w:rPr>
        <w:tab/>
        <w:t xml:space="preserve">      А.В. Тулупов</w:t>
      </w:r>
    </w:p>
    <w:p w:rsidR="00E26061" w:rsidRPr="00CD2E05" w:rsidRDefault="00E26061" w:rsidP="00E26061"/>
    <w:p w:rsidR="00E26061" w:rsidRPr="00CD2E05" w:rsidRDefault="00E26061" w:rsidP="00E26061"/>
    <w:p w:rsidR="00E26061" w:rsidRPr="00E26061" w:rsidRDefault="00E26061" w:rsidP="00E26061">
      <w:pPr>
        <w:rPr>
          <w:rFonts w:ascii="Times New Roman" w:hAnsi="Times New Roman" w:cs="Times New Roman"/>
          <w:sz w:val="28"/>
          <w:szCs w:val="28"/>
        </w:rPr>
      </w:pPr>
    </w:p>
    <w:sectPr w:rsidR="00E26061" w:rsidRPr="00E2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E54"/>
    <w:multiLevelType w:val="hybridMultilevel"/>
    <w:tmpl w:val="080C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061"/>
    <w:rsid w:val="0018148A"/>
    <w:rsid w:val="00E2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6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260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2017-04-07T02:37:00Z</dcterms:created>
  <dcterms:modified xsi:type="dcterms:W3CDTF">2017-04-07T02:51:00Z</dcterms:modified>
</cp:coreProperties>
</file>